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73C9" w14:textId="77777777" w:rsidR="00F33DEC" w:rsidRPr="003C1F02" w:rsidRDefault="002435E5" w:rsidP="00EB63F8">
      <w:pPr>
        <w:spacing w:before="100" w:beforeAutospacing="1" w:after="100" w:afterAutospacing="1"/>
        <w:ind w:left="291" w:right="553"/>
        <w:jc w:val="center"/>
        <w:rPr>
          <w:sz w:val="40"/>
          <w:szCs w:val="24"/>
        </w:rPr>
      </w:pPr>
      <w:r w:rsidRPr="003C1F02">
        <w:rPr>
          <w:b/>
          <w:bCs/>
          <w:color w:val="292929"/>
          <w:sz w:val="40"/>
          <w:szCs w:val="24"/>
        </w:rPr>
        <w:t>A SZERENCSI SZAKKÉPZÉSI CENTRUM</w:t>
      </w:r>
    </w:p>
    <w:p w14:paraId="1838236E" w14:textId="0DDBD806" w:rsidR="00F33DEC" w:rsidRPr="003C1F02" w:rsidRDefault="002435E5" w:rsidP="003C1F02">
      <w:pPr>
        <w:suppressAutoHyphens/>
        <w:spacing w:before="100" w:beforeAutospacing="1" w:after="100" w:afterAutospacing="1"/>
        <w:ind w:left="74" w:right="335"/>
        <w:jc w:val="center"/>
        <w:rPr>
          <w:b/>
          <w:bCs/>
          <w:color w:val="292929"/>
          <w:sz w:val="40"/>
          <w:szCs w:val="24"/>
        </w:rPr>
      </w:pPr>
      <w:r w:rsidRPr="003C1F02">
        <w:rPr>
          <w:b/>
          <w:bCs/>
          <w:color w:val="292929"/>
          <w:sz w:val="40"/>
          <w:szCs w:val="24"/>
        </w:rPr>
        <w:t>TOKAJI F</w:t>
      </w:r>
      <w:r w:rsidR="00094DFC" w:rsidRPr="003C1F02">
        <w:rPr>
          <w:b/>
          <w:bCs/>
          <w:color w:val="292929"/>
          <w:sz w:val="40"/>
          <w:szCs w:val="24"/>
        </w:rPr>
        <w:t xml:space="preserve">ERENC TECHNIKUM, SZAKGIMNÁZIUM </w:t>
      </w:r>
      <w:r w:rsidR="003C1F02">
        <w:rPr>
          <w:b/>
          <w:bCs/>
          <w:color w:val="292929"/>
          <w:sz w:val="40"/>
          <w:szCs w:val="24"/>
        </w:rPr>
        <w:t>É</w:t>
      </w:r>
      <w:r w:rsidRPr="003C1F02">
        <w:rPr>
          <w:b/>
          <w:bCs/>
          <w:color w:val="292929"/>
          <w:sz w:val="40"/>
          <w:szCs w:val="24"/>
        </w:rPr>
        <w:t>S GIMNÁZIUM</w:t>
      </w:r>
    </w:p>
    <w:p w14:paraId="356D2579" w14:textId="4A6FA829" w:rsidR="00F33DEC" w:rsidRPr="002D6585" w:rsidRDefault="00386942" w:rsidP="00EB63F8">
      <w:pPr>
        <w:spacing w:before="100" w:beforeAutospacing="1" w:after="100" w:afterAutospacing="1"/>
        <w:rPr>
          <w:sz w:val="24"/>
          <w:szCs w:val="24"/>
        </w:rPr>
      </w:pPr>
      <w:r w:rsidRPr="002D6585">
        <w:rPr>
          <w:b/>
          <w:noProof/>
          <w:color w:val="292929"/>
          <w:sz w:val="24"/>
          <w:szCs w:val="24"/>
          <w:lang w:eastAsia="hu-HU"/>
        </w:rPr>
        <w:drawing>
          <wp:anchor distT="0" distB="0" distL="114300" distR="114300" simplePos="0" relativeHeight="503316426" behindDoc="1" locked="0" layoutInCell="1" allowOverlap="1" wp14:anchorId="4759769F" wp14:editId="18930F75">
            <wp:simplePos x="0" y="0"/>
            <wp:positionH relativeFrom="page">
              <wp:posOffset>1816769</wp:posOffset>
            </wp:positionH>
            <wp:positionV relativeFrom="paragraph">
              <wp:posOffset>21757</wp:posOffset>
            </wp:positionV>
            <wp:extent cx="1700464" cy="2075187"/>
            <wp:effectExtent l="0" t="0" r="0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ímer-2020-végleges-f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23" cy="208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55338" w14:textId="77777777" w:rsidR="00F33DEC" w:rsidRPr="002D6585" w:rsidRDefault="00D116E3" w:rsidP="00EB63F8">
      <w:pPr>
        <w:spacing w:before="100" w:beforeAutospacing="1" w:after="100" w:afterAutospacing="1"/>
        <w:ind w:left="2017"/>
        <w:rPr>
          <w:sz w:val="24"/>
          <w:szCs w:val="24"/>
        </w:rPr>
      </w:pPr>
      <w:r>
        <w:rPr>
          <w:sz w:val="24"/>
          <w:szCs w:val="24"/>
        </w:rPr>
        <w:pict w14:anchorId="166111F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81" type="#_x0000_t136" style="position:absolute;left:0;text-align:left;margin-left:196.4pt;margin-top:122.5pt;width:2.3pt;height:8.15pt;rotation:34;z-index:-1121;mso-position-horizontal-relative:page" fillcolor="black" stroked="f">
            <o:extrusion v:ext="view" autorotationcenter="t"/>
            <v:textpath style="font-family:&quot;&amp;quot&quot;;font-size:8pt;v-text-kern:t;mso-text-shadow:auto" string=","/>
            <w10:wrap anchorx="page"/>
          </v:shape>
        </w:pict>
      </w:r>
      <w:r>
        <w:rPr>
          <w:sz w:val="24"/>
          <w:szCs w:val="24"/>
        </w:rPr>
        <w:pict w14:anchorId="09601E5E">
          <v:shape id="_x0000_s1280" type="#_x0000_t136" style="position:absolute;left:0;text-align:left;margin-left:190.55pt;margin-top:119.9pt;width:6.8pt;height:8.15pt;rotation:36;z-index:-1120;mso-position-horizontal-relative:page" fillcolor="black" stroked="f">
            <o:extrusion v:ext="view" autorotationcenter="t"/>
            <v:textpath style="font-family:&quot;&amp;quot&quot;;font-size:8pt;v-text-kern:t;mso-text-shadow:auto" string="m"/>
            <w10:wrap anchorx="page"/>
          </v:shape>
        </w:pict>
      </w:r>
      <w:r>
        <w:rPr>
          <w:sz w:val="24"/>
          <w:szCs w:val="24"/>
        </w:rPr>
        <w:pict w14:anchorId="7EC51216">
          <v:shape id="_x0000_s1279" type="#_x0000_t136" style="position:absolute;left:0;text-align:left;margin-left:187.35pt;margin-top:116.5pt;width:4.55pt;height:8.15pt;rotation:40;z-index:-1119;mso-position-horizontal-relative:page" fillcolor="black" stroked="f">
            <o:extrusion v:ext="view" autorotationcenter="t"/>
            <v:textpath style="font-family:&quot;&amp;quot&quot;;font-size:8pt;v-text-kern:t;mso-text-shadow:auto" string="u"/>
            <w10:wrap anchorx="page"/>
          </v:shape>
        </w:pict>
      </w:r>
      <w:r>
        <w:rPr>
          <w:sz w:val="24"/>
          <w:szCs w:val="24"/>
        </w:rPr>
        <w:pict w14:anchorId="1A9FDD22">
          <v:shape id="_x0000_s1278" type="#_x0000_t136" style="position:absolute;left:0;text-align:left;margin-left:184.4pt;margin-top:113.7pt;width:4.1pt;height:8.15pt;rotation:42;z-index:-1118;mso-position-horizontal-relative:page" fillcolor="black" stroked="f">
            <o:extrusion v:ext="view" autorotationcenter="t"/>
            <v:textpath style="font-family:&quot;&amp;quot&quot;;font-size:8pt;v-text-kern:t;mso-text-shadow:auto" string="k"/>
            <w10:wrap anchorx="page"/>
          </v:shape>
        </w:pict>
      </w:r>
      <w:r>
        <w:rPr>
          <w:sz w:val="24"/>
          <w:szCs w:val="24"/>
        </w:rPr>
        <w:pict w14:anchorId="25FF84B0">
          <v:shape id="_x0000_s1277" type="#_x0000_t136" style="position:absolute;left:0;text-align:left;margin-left:183.45pt;margin-top:111.75pt;width:1.9pt;height:8.15pt;rotation:44;z-index:-1117;mso-position-horizontal-relative:page" fillcolor="black" stroked="f">
            <o:extrusion v:ext="view" autorotationcenter="t"/>
            <v:textpath style="font-family:&quot;&amp;quot&quot;;font-size:8pt;v-text-kern:t;mso-text-shadow:auto" string="i"/>
            <w10:wrap anchorx="page"/>
          </v:shape>
        </w:pict>
      </w:r>
      <w:r>
        <w:rPr>
          <w:sz w:val="24"/>
          <w:szCs w:val="24"/>
        </w:rPr>
        <w:pict w14:anchorId="118EDE79">
          <v:shape id="_x0000_s1276" type="#_x0000_t136" style="position:absolute;left:0;text-align:left;margin-left:179.9pt;margin-top:109.55pt;width:4.65pt;height:8.2pt;rotation:46;z-index:-1116;mso-position-horizontal-relative:page" fillcolor="black" stroked="f">
            <o:extrusion v:ext="view" autorotationcenter="t"/>
            <v:textpath style="font-family:&quot;&amp;quot&quot;;font-size:8pt;v-text-kern:t;mso-text-shadow:auto" string="n"/>
            <w10:wrap anchorx="page"/>
          </v:shape>
        </w:pict>
      </w:r>
      <w:r>
        <w:rPr>
          <w:sz w:val="24"/>
          <w:szCs w:val="24"/>
        </w:rPr>
        <w:pict w14:anchorId="54E9F03A">
          <v:shape id="_x0000_s1275" type="#_x0000_t136" style="position:absolute;left:0;text-align:left;margin-left:177pt;margin-top:106.25pt;width:4.55pt;height:8.15pt;rotation:49;z-index:-1115;mso-position-horizontal-relative:page" fillcolor="black" stroked="f">
            <o:extrusion v:ext="view" autorotationcenter="t"/>
            <v:textpath style="font-family:&quot;&amp;quot&quot;;font-size:8pt;v-text-kern:t;mso-text-shadow:auto" string="h"/>
            <w10:wrap anchorx="page"/>
          </v:shape>
        </w:pict>
      </w:r>
      <w:r>
        <w:rPr>
          <w:sz w:val="24"/>
          <w:szCs w:val="24"/>
        </w:rPr>
        <w:pict w14:anchorId="0B53D093">
          <v:shape id="_x0000_s1274" type="#_x0000_t136" style="position:absolute;left:0;text-align:left;margin-left:174.55pt;margin-top:103.05pt;width:4.05pt;height:8.15pt;rotation:52;z-index:-1114;mso-position-horizontal-relative:page" fillcolor="black" stroked="f">
            <o:extrusion v:ext="view" autorotationcenter="t"/>
            <v:textpath style="font-family:&quot;&amp;quot&quot;;font-size:8pt;v-text-kern:t;mso-text-shadow:auto" string="c"/>
            <w10:wrap anchorx="page"/>
          </v:shape>
        </w:pict>
      </w:r>
      <w:r>
        <w:rPr>
          <w:sz w:val="24"/>
          <w:szCs w:val="24"/>
        </w:rPr>
        <w:pict w14:anchorId="0BC65F25">
          <v:shape id="_x0000_s1273" type="#_x0000_t136" style="position:absolute;left:0;text-align:left;margin-left:171.8pt;margin-top:99.65pt;width:4.6pt;height:8.15pt;rotation:54;z-index:-1113;mso-position-horizontal-relative:page" fillcolor="black" stroked="f">
            <o:extrusion v:ext="view" autorotationcenter="t"/>
            <v:textpath style="font-family:&quot;&amp;quot&quot;;font-size:8pt;v-text-kern:t;mso-text-shadow:auto" string="e"/>
            <w10:wrap anchorx="page"/>
          </v:shape>
        </w:pict>
      </w:r>
      <w:r>
        <w:rPr>
          <w:sz w:val="24"/>
          <w:szCs w:val="24"/>
        </w:rPr>
        <w:pict w14:anchorId="63F88F0B">
          <v:shape id="_x0000_s1272" type="#_x0000_t136" style="position:absolute;left:0;text-align:left;margin-left:169.5pt;margin-top:96.55pt;width:5.05pt;height:8.2pt;rotation:57;z-index:-1112;mso-position-horizontal-relative:page" fillcolor="black" stroked="f">
            <o:extrusion v:ext="view" autorotationcenter="t"/>
            <v:textpath style="font-family:&quot;&amp;quot&quot;;font-size:8pt;v-text-kern:t;mso-text-shadow:auto" string="T"/>
            <w10:wrap anchorx="page"/>
          </v:shape>
        </w:pict>
      </w:r>
      <w:r>
        <w:rPr>
          <w:sz w:val="24"/>
          <w:szCs w:val="24"/>
        </w:rPr>
        <w:pict w14:anchorId="5DE44ECF">
          <v:shape id="_x0000_s1271" type="#_x0000_t136" style="position:absolute;left:0;text-align:left;margin-left:166.6pt;margin-top:90.95pt;width:4.15pt;height:8.15pt;rotation:60;z-index:-1111;mso-position-horizontal-relative:page" fillcolor="black" stroked="f">
            <o:extrusion v:ext="view" autorotationcenter="t"/>
            <v:textpath style="font-family:&quot;&amp;quot&quot;;font-size:8pt;v-text-kern:t;mso-text-shadow:auto" string="c"/>
            <w10:wrap anchorx="page"/>
          </v:shape>
        </w:pict>
      </w:r>
      <w:r>
        <w:rPr>
          <w:sz w:val="24"/>
          <w:szCs w:val="24"/>
        </w:rPr>
        <w:pict w14:anchorId="50CA6AB8">
          <v:shape id="_x0000_s1270" type="#_x0000_t136" style="position:absolute;left:0;text-align:left;margin-left:164.5pt;margin-top:87.25pt;width:4.55pt;height:8.15pt;rotation:63;z-index:-1110;mso-position-horizontal-relative:page" fillcolor="black" stroked="f">
            <o:extrusion v:ext="view" autorotationcenter="t"/>
            <v:textpath style="font-family:&quot;&amp;quot&quot;;font-size:8pt;v-text-kern:t;mso-text-shadow:auto" string="n"/>
            <w10:wrap anchorx="page"/>
          </v:shape>
        </w:pict>
      </w:r>
      <w:r>
        <w:rPr>
          <w:sz w:val="24"/>
          <w:szCs w:val="24"/>
        </w:rPr>
        <w:pict w14:anchorId="59D46D12">
          <v:shape id="_x0000_s1269" type="#_x0000_t136" style="position:absolute;left:0;text-align:left;margin-left:162.7pt;margin-top:83.2pt;width:4.6pt;height:8.15pt;rotation:66;z-index:-1109;mso-position-horizontal-relative:page" fillcolor="black" stroked="f">
            <o:extrusion v:ext="view" autorotationcenter="t"/>
            <v:textpath style="font-family:&quot;&amp;quot&quot;;font-size:8pt;v-text-kern:t;mso-text-shadow:auto" string="e"/>
            <w10:wrap anchorx="page"/>
          </v:shape>
        </w:pict>
      </w:r>
      <w:r>
        <w:rPr>
          <w:sz w:val="24"/>
          <w:szCs w:val="24"/>
        </w:rPr>
        <w:pict w14:anchorId="012A9582">
          <v:shape id="_x0000_s1268" type="#_x0000_t136" style="position:absolute;left:0;text-align:left;margin-left:162.3pt;margin-top:79.95pt;width:2.85pt;height:8.15pt;rotation:69;z-index:-1108;mso-position-horizontal-relative:page" fillcolor="black" stroked="f">
            <o:extrusion v:ext="view" autorotationcenter="t"/>
            <v:textpath style="font-family:&quot;&amp;quot&quot;;font-size:8pt;v-text-kern:t;mso-text-shadow:auto" string="r"/>
            <w10:wrap anchorx="page"/>
          </v:shape>
        </w:pict>
      </w:r>
      <w:r>
        <w:rPr>
          <w:sz w:val="24"/>
          <w:szCs w:val="24"/>
        </w:rPr>
        <w:pict w14:anchorId="72D3978E">
          <v:shape id="_x0000_s1267" type="#_x0000_t136" style="position:absolute;left:0;text-align:left;margin-left:160.3pt;margin-top:76.7pt;width:4.55pt;height:8.15pt;rotation:73;z-index:-1107;mso-position-horizontal-relative:page" fillcolor="black" stroked="f">
            <o:extrusion v:ext="view" autorotationcenter="t"/>
            <v:textpath style="font-family:&quot;&amp;quot&quot;;font-size:8pt;v-text-kern:t;mso-text-shadow:auto" string="e"/>
            <w10:wrap anchorx="page"/>
          </v:shape>
        </w:pict>
      </w:r>
      <w:r>
        <w:rPr>
          <w:sz w:val="24"/>
          <w:szCs w:val="24"/>
        </w:rPr>
        <w:pict w14:anchorId="7E550659">
          <v:shape id="_x0000_s1266" type="#_x0000_t136" style="position:absolute;left:0;text-align:left;margin-left:158.75pt;margin-top:72.25pt;width:5pt;height:8.15pt;rotation:76;z-index:-1106;mso-position-horizontal-relative:page" fillcolor="black" stroked="f">
            <o:extrusion v:ext="view" autorotationcenter="t"/>
            <v:textpath style="font-family:&quot;&amp;quot&quot;;font-size:8pt;v-text-kern:t;mso-text-shadow:auto" string="F"/>
            <w10:wrap anchorx="page"/>
          </v:shape>
        </w:pict>
      </w:r>
      <w:r>
        <w:rPr>
          <w:sz w:val="24"/>
          <w:szCs w:val="24"/>
        </w:rPr>
        <w:pict w14:anchorId="26C0630C">
          <v:shape id="_x0000_s1265" type="#_x0000_t136" style="position:absolute;left:0;text-align:left;margin-left:158pt;margin-top:66pt;width:3.7pt;height:8.15pt;rotation:79;z-index:-1105;mso-position-horizontal-relative:page" fillcolor="black" stroked="f">
            <o:extrusion v:ext="view" autorotationcenter="t"/>
            <v:textpath style="font-family:&quot;&amp;quot&quot;;font-size:8pt;v-text-kern:t;mso-text-shadow:auto" string="ji"/>
            <w10:wrap anchorx="page"/>
          </v:shape>
        </w:pict>
      </w:r>
      <w:r>
        <w:rPr>
          <w:sz w:val="24"/>
          <w:szCs w:val="24"/>
        </w:rPr>
        <w:pict w14:anchorId="41C9396C">
          <v:shape id="_x0000_s1264" type="#_x0000_t136" style="position:absolute;left:0;text-align:left;margin-left:154.6pt;margin-top:60.05pt;width:8.7pt;height:8.2pt;rotation:82;z-index:-1104;mso-position-horizontal-relative:page" fillcolor="black" stroked="f">
            <o:extrusion v:ext="view" autorotationcenter="t"/>
            <v:textpath style="font-family:&quot;&amp;quot&quot;;font-size:8pt;v-text-kern:t;mso-text-shadow:auto" string="ka"/>
            <w10:wrap anchorx="page"/>
          </v:shape>
        </w:pict>
      </w:r>
      <w:r>
        <w:rPr>
          <w:sz w:val="24"/>
          <w:szCs w:val="24"/>
        </w:rPr>
        <w:pict w14:anchorId="07BE62B0">
          <v:shape id="_x0000_s1263" type="#_x0000_t136" style="position:absolute;left:0;text-align:left;margin-left:156.05pt;margin-top:53.7pt;width:4.55pt;height:8.15pt;rotation:86;z-index:-1103;mso-position-horizontal-relative:page" fillcolor="black" stroked="f">
            <o:extrusion v:ext="view" autorotationcenter="t"/>
            <v:textpath style="font-family:&quot;&amp;quot&quot;;font-size:8pt;v-text-kern:t;mso-text-shadow:auto" string="o"/>
            <w10:wrap anchorx="page"/>
          </v:shape>
        </w:pict>
      </w:r>
      <w:r>
        <w:rPr>
          <w:sz w:val="24"/>
          <w:szCs w:val="24"/>
        </w:rPr>
        <w:pict w14:anchorId="4A27F624">
          <v:shapetype id="_x0000_t202" coordsize="21600,21600" o:spt="202" path="m,l,21600r21600,l21600,xe">
            <v:stroke joinstyle="miter"/>
            <v:path gradientshapeok="t" o:connecttype="rect"/>
          </v:shapetype>
          <v:shape id="_x0000_s1262" type="#_x0000_t202" style="position:absolute;left:0;text-align:left;margin-left:153.05pt;margin-top:50.55pt;width:10.15pt;height:7pt;z-index:-1102;mso-position-horizontal-relative:page" filled="f" stroked="f">
            <v:textbox style="layout-flow:vertical;mso-next-textbox:#_x0000_s1262" inset="0,0,0,0">
              <w:txbxContent>
                <w:p w14:paraId="1086CAE5" w14:textId="77777777" w:rsidR="00D116E3" w:rsidRDefault="00D116E3">
                  <w:pPr>
                    <w:spacing w:line="16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16"/>
                      <w:szCs w:val="16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 w14:anchorId="4CFA8762">
          <v:shape id="_x0000_s1261" type="#_x0000_t202" style="position:absolute;left:0;text-align:left;margin-left:248.15pt;margin-top:30.35pt;width:10.25pt;height:23.7pt;z-index:-1101;mso-position-horizontal-relative:page" filled="f" stroked="f">
            <v:textbox style="layout-flow:vertical;mso-layout-flow-alt:bottom-to-top;mso-next-textbox:#_x0000_s1261" inset="0,0,0,0">
              <w:txbxContent>
                <w:p w14:paraId="11BF3C03" w14:textId="77777777" w:rsidR="00D116E3" w:rsidRDefault="00D116E3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w w:val="101"/>
                      <w:sz w:val="16"/>
                      <w:szCs w:val="16"/>
                    </w:rPr>
                    <w:t>ázium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 w14:anchorId="74718FD2">
          <v:shape id="_x0000_s1260" type="#_x0000_t136" style="position:absolute;left:0;text-align:left;margin-left:247.45pt;margin-top:54.55pt;width:11.35pt;height:8.15pt;rotation:272;z-index:-1100;mso-position-horizontal-relative:page" fillcolor="black" stroked="f">
            <o:extrusion v:ext="view" autorotationcenter="t"/>
            <v:textpath style="font-family:&quot;&amp;quot&quot;;font-size:8pt;v-text-kern:t;mso-text-shadow:auto" string="mn"/>
            <w10:wrap anchorx="page"/>
          </v:shape>
        </w:pict>
      </w:r>
      <w:r>
        <w:rPr>
          <w:sz w:val="24"/>
          <w:szCs w:val="24"/>
        </w:rPr>
        <w:pict w14:anchorId="26209F30">
          <v:shape id="_x0000_s1259" type="#_x0000_t136" style="position:absolute;left:0;text-align:left;margin-left:251.95pt;margin-top:61.1pt;width:1.85pt;height:8.15pt;rotation:273;z-index:-1099;mso-position-horizontal-relative:page" fillcolor="black" stroked="f">
            <o:extrusion v:ext="view" autorotationcenter="t"/>
            <v:textpath style="font-family:&quot;&amp;quot&quot;;font-size:8pt;v-text-kern:t;mso-text-shadow:auto" string="i"/>
            <w10:wrap anchorx="page"/>
          </v:shape>
        </w:pict>
      </w:r>
      <w:r>
        <w:rPr>
          <w:sz w:val="24"/>
          <w:szCs w:val="24"/>
        </w:rPr>
        <w:pict w14:anchorId="0CEA656A">
          <v:shape id="_x0000_s1258" type="#_x0000_t136" style="position:absolute;left:0;text-align:left;margin-left:249.45pt;margin-top:65.1pt;width:6.4pt;height:8.2pt;rotation:274;z-index:-1098;mso-position-horizontal-relative:page" fillcolor="black" stroked="f">
            <o:extrusion v:ext="view" autorotationcenter="t"/>
            <v:textpath style="font-family:&quot;&amp;quot&quot;;font-size:8pt;v-text-kern:t;mso-text-shadow:auto" string="G"/>
            <w10:wrap anchorx="page"/>
          </v:shape>
        </w:pict>
      </w:r>
      <w:r>
        <w:rPr>
          <w:sz w:val="24"/>
          <w:szCs w:val="24"/>
        </w:rPr>
        <w:pict w14:anchorId="120DCCEB">
          <v:shape id="_x0000_s1257" type="#_x0000_t136" style="position:absolute;left:0;text-align:left;margin-left:250.1pt;margin-top:72.5pt;width:4.1pt;height:8.15pt;rotation:275;z-index:-1097;mso-position-horizontal-relative:page" fillcolor="black" stroked="f">
            <o:extrusion v:ext="view" autorotationcenter="t"/>
            <v:textpath style="font-family:&quot;&amp;quot&quot;;font-size:8pt;v-text-kern:t;mso-text-shadow:auto" string="s"/>
            <w10:wrap anchorx="page"/>
          </v:shape>
        </w:pict>
      </w:r>
      <w:r>
        <w:rPr>
          <w:sz w:val="24"/>
          <w:szCs w:val="24"/>
        </w:rPr>
        <w:pict w14:anchorId="095F61EF">
          <v:shape id="_x0000_s1256" type="#_x0000_t136" style="position:absolute;left:0;text-align:left;margin-left:249.3pt;margin-top:76.4pt;width:4.6pt;height:8.15pt;rotation:284;z-index:-1096;mso-position-horizontal-relative:page" fillcolor="black" stroked="f">
            <o:extrusion v:ext="view" autorotationcenter="t"/>
            <v:textpath style="font-family:&quot;&amp;quot&quot;;font-size:8pt;v-text-kern:t;mso-text-shadow:auto" string="é"/>
            <w10:wrap anchorx="page"/>
          </v:shape>
        </w:pict>
      </w:r>
      <w:r>
        <w:rPr>
          <w:sz w:val="24"/>
          <w:szCs w:val="24"/>
        </w:rPr>
        <w:pict w14:anchorId="56E16426">
          <v:shape id="_x0000_s1255" type="#_x0000_t136" style="position:absolute;left:0;text-align:left;margin-left:245.85pt;margin-top:83.7pt;width:6.9pt;height:8.25pt;rotation:290;z-index:-1095;mso-position-horizontal-relative:page" fillcolor="black" stroked="f">
            <o:extrusion v:ext="view" autorotationcenter="t"/>
            <v:textpath style="font-family:&quot;&amp;quot&quot;;font-size:8pt;v-text-kern:t;mso-text-shadow:auto" string="m"/>
            <w10:wrap anchorx="page"/>
          </v:shape>
        </w:pict>
      </w:r>
      <w:r>
        <w:rPr>
          <w:sz w:val="24"/>
          <w:szCs w:val="24"/>
        </w:rPr>
        <w:pict w14:anchorId="39897A76">
          <v:shape id="_x0000_s1254" type="#_x0000_t136" style="position:absolute;left:0;text-align:left;margin-left:244.9pt;margin-top:88.75pt;width:4.65pt;height:8.2pt;rotation:295;z-index:-1094;mso-position-horizontal-relative:page" fillcolor="black" stroked="f">
            <o:extrusion v:ext="view" autorotationcenter="t"/>
            <v:textpath style="font-family:&quot;&amp;quot&quot;;font-size:8pt;v-text-kern:t;mso-text-shadow:auto" string="u"/>
            <w10:wrap anchorx="page"/>
          </v:shape>
        </w:pict>
      </w:r>
      <w:r>
        <w:rPr>
          <w:sz w:val="24"/>
          <w:szCs w:val="24"/>
        </w:rPr>
        <w:pict w14:anchorId="526967B8">
          <v:shape id="_x0000_s1253" type="#_x0000_t136" style="position:absolute;left:0;text-align:left;margin-left:244.95pt;margin-top:91.55pt;width:1.8pt;height:8.15pt;rotation:297;z-index:-1093;mso-position-horizontal-relative:page" fillcolor="black" stroked="f">
            <o:extrusion v:ext="view" autorotationcenter="t"/>
            <v:textpath style="font-family:&quot;&amp;quot&quot;;font-size:8pt;v-text-kern:t;mso-text-shadow:auto" string="i"/>
            <w10:wrap anchorx="page"/>
          </v:shape>
        </w:pict>
      </w:r>
      <w:r>
        <w:rPr>
          <w:sz w:val="24"/>
          <w:szCs w:val="24"/>
        </w:rPr>
        <w:pict w14:anchorId="19479FBD">
          <v:shape id="_x0000_s1252" type="#_x0000_t136" style="position:absolute;left:0;text-align:left;margin-left:242.45pt;margin-top:94.05pt;width:4.05pt;height:8.15pt;rotation:299;z-index:-1092;mso-position-horizontal-relative:page" fillcolor="black" stroked="f">
            <o:extrusion v:ext="view" autorotationcenter="t"/>
            <v:textpath style="font-family:&quot;&amp;quot&quot;;font-size:8pt;v-text-kern:t;mso-text-shadow:auto" string="z"/>
            <w10:wrap anchorx="page"/>
          </v:shape>
        </w:pict>
      </w:r>
      <w:r>
        <w:rPr>
          <w:sz w:val="24"/>
          <w:szCs w:val="24"/>
        </w:rPr>
        <w:pict w14:anchorId="6C78167A">
          <v:shape id="_x0000_s1251" type="#_x0000_t136" style="position:absolute;left:0;text-align:left;margin-left:240.05pt;margin-top:97.55pt;width:4.6pt;height:8.2pt;rotation:304;z-index:-1091;mso-position-horizontal-relative:page" fillcolor="black" stroked="f">
            <o:extrusion v:ext="view" autorotationcenter="t"/>
            <v:textpath style="font-family:&quot;&amp;quot&quot;;font-size:8pt;v-text-kern:t;mso-text-shadow:auto" string="á"/>
            <w10:wrap anchorx="page"/>
          </v:shape>
        </w:pict>
      </w:r>
      <w:r>
        <w:rPr>
          <w:sz w:val="24"/>
          <w:szCs w:val="24"/>
        </w:rPr>
        <w:pict w14:anchorId="0E64FAD5">
          <v:shape id="_x0000_s1250" type="#_x0000_t136" style="position:absolute;left:0;text-align:left;margin-left:237.6pt;margin-top:101.25pt;width:4.6pt;height:8.2pt;rotation:306;z-index:-1090;mso-position-horizontal-relative:page" fillcolor="black" stroked="f">
            <o:extrusion v:ext="view" autorotationcenter="t"/>
            <v:textpath style="font-family:&quot;&amp;quot&quot;;font-size:8pt;v-text-kern:t;mso-text-shadow:auto" string="n"/>
            <w10:wrap anchorx="page"/>
          </v:shape>
        </w:pict>
      </w:r>
      <w:r>
        <w:rPr>
          <w:sz w:val="24"/>
          <w:szCs w:val="24"/>
        </w:rPr>
        <w:pict w14:anchorId="52239E0E">
          <v:shape id="_x0000_s1249" type="#_x0000_t136" style="position:absolute;left:0;text-align:left;margin-left:233.15pt;margin-top:105.65pt;width:6.8pt;height:8.15pt;rotation:309;z-index:-1089;mso-position-horizontal-relative:page" fillcolor="black" stroked="f">
            <o:extrusion v:ext="view" autorotationcenter="t"/>
            <v:textpath style="font-family:&quot;&amp;quot&quot;;font-size:8pt;v-text-kern:t;mso-text-shadow:auto" string="m"/>
            <w10:wrap anchorx="page"/>
          </v:shape>
        </w:pict>
      </w:r>
      <w:r>
        <w:rPr>
          <w:sz w:val="24"/>
          <w:szCs w:val="24"/>
        </w:rPr>
        <w:pict w14:anchorId="3A5C2615">
          <v:shape id="_x0000_s1248" type="#_x0000_t136" style="position:absolute;left:0;text-align:left;margin-left:232.95pt;margin-top:108.8pt;width:1.85pt;height:8.15pt;rotation:313;z-index:-1088;mso-position-horizontal-relative:page" fillcolor="black" stroked="f">
            <o:extrusion v:ext="view" autorotationcenter="t"/>
            <v:textpath style="font-family:&quot;&amp;quot&quot;;font-size:8pt;v-text-kern:t;mso-text-shadow:auto" string="i"/>
            <w10:wrap anchorx="page"/>
          </v:shape>
        </w:pict>
      </w:r>
      <w:r>
        <w:rPr>
          <w:sz w:val="24"/>
          <w:szCs w:val="24"/>
        </w:rPr>
        <w:pict w14:anchorId="1008CBBD">
          <v:shape id="_x0000_s1247" type="#_x0000_t136" style="position:absolute;left:0;text-align:left;margin-left:229.5pt;margin-top:111.1pt;width:4.5pt;height:8.15pt;rotation:314;z-index:-1087;mso-position-horizontal-relative:page" fillcolor="black" stroked="f">
            <o:extrusion v:ext="view" autorotationcenter="t"/>
            <v:textpath style="font-family:&quot;&amp;quot&quot;;font-size:8pt;v-text-kern:t;mso-text-shadow:auto" string="g"/>
            <w10:wrap anchorx="page"/>
          </v:shape>
        </w:pict>
      </w:r>
      <w:r>
        <w:rPr>
          <w:sz w:val="24"/>
          <w:szCs w:val="24"/>
        </w:rPr>
        <w:pict w14:anchorId="669275C9">
          <v:shape id="_x0000_s1246" type="#_x0000_t136" style="position:absolute;left:0;text-align:left;margin-left:226.75pt;margin-top:114.1pt;width:4.1pt;height:8.15pt;rotation:316;z-index:-1086;mso-position-horizontal-relative:page" fillcolor="black" stroked="f">
            <o:extrusion v:ext="view" autorotationcenter="t"/>
            <v:textpath style="font-family:&quot;&amp;quot&quot;;font-size:8pt;v-text-kern:t;mso-text-shadow:auto" string="k"/>
            <w10:wrap anchorx="page"/>
          </v:shape>
        </w:pict>
      </w:r>
      <w:r>
        <w:rPr>
          <w:sz w:val="24"/>
          <w:szCs w:val="24"/>
        </w:rPr>
        <w:pict w14:anchorId="793C5380">
          <v:shape id="_x0000_s1245" type="#_x0000_t136" style="position:absolute;left:0;text-align:left;margin-left:223.4pt;margin-top:116.95pt;width:4.65pt;height:8.2pt;rotation:319;z-index:-1085;mso-position-horizontal-relative:page" fillcolor="black" stroked="f">
            <o:extrusion v:ext="view" autorotationcenter="t"/>
            <v:textpath style="font-family:&quot;&amp;quot&quot;;font-size:8pt;v-text-kern:t;mso-text-shadow:auto" string="a"/>
            <w10:wrap anchorx="page"/>
          </v:shape>
        </w:pict>
      </w:r>
      <w:r>
        <w:rPr>
          <w:sz w:val="24"/>
          <w:szCs w:val="24"/>
        </w:rPr>
        <w:pict w14:anchorId="6DBF960C">
          <v:shape id="_x0000_s1244" type="#_x0000_t136" style="position:absolute;left:0;text-align:left;margin-left:220.5pt;margin-top:119.7pt;width:4.1pt;height:8.15pt;rotation:321;z-index:-1084;mso-position-horizontal-relative:page" fillcolor="black" stroked="f">
            <o:extrusion v:ext="view" autorotationcenter="t"/>
            <v:textpath style="font-family:&quot;&amp;quot&quot;;font-size:8pt;v-text-kern:t;mso-text-shadow:auto" string="z"/>
            <w10:wrap anchorx="page"/>
          </v:shape>
        </w:pict>
      </w:r>
      <w:r>
        <w:rPr>
          <w:sz w:val="24"/>
          <w:szCs w:val="24"/>
        </w:rPr>
        <w:pict w14:anchorId="1F5C2189">
          <v:shape id="_x0000_s1243" type="#_x0000_t136" style="position:absolute;left:0;text-align:left;margin-left:216.2pt;margin-top:122.6pt;width:5.4pt;height:8.15pt;rotation:323;z-index:-1083;mso-position-horizontal-relative:page" fillcolor="black" stroked="f">
            <o:extrusion v:ext="view" autorotationcenter="t"/>
            <v:textpath style="font-family:&quot;&amp;quot&quot;;font-size:8pt;v-text-kern:t;mso-text-shadow:auto" string="S"/>
            <w10:wrap anchorx="page"/>
          </v:shape>
        </w:pict>
      </w:r>
    </w:p>
    <w:p w14:paraId="41C8F396" w14:textId="77777777" w:rsidR="00F33DEC" w:rsidRPr="002D6585" w:rsidRDefault="00F33DEC" w:rsidP="00D116E3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72A3D3EC" w14:textId="77777777" w:rsidR="00F33DEC" w:rsidRPr="002D6585" w:rsidRDefault="00F33DEC" w:rsidP="00EB63F8">
      <w:pPr>
        <w:spacing w:before="100" w:beforeAutospacing="1" w:after="100" w:afterAutospacing="1"/>
        <w:rPr>
          <w:sz w:val="24"/>
          <w:szCs w:val="24"/>
        </w:rPr>
      </w:pPr>
    </w:p>
    <w:p w14:paraId="0D0B940D" w14:textId="77777777" w:rsidR="00F33DEC" w:rsidRPr="002D6585" w:rsidRDefault="00F33DEC" w:rsidP="00EB63F8">
      <w:pPr>
        <w:spacing w:before="100" w:beforeAutospacing="1" w:after="100" w:afterAutospacing="1"/>
        <w:rPr>
          <w:sz w:val="24"/>
          <w:szCs w:val="24"/>
        </w:rPr>
      </w:pPr>
    </w:p>
    <w:p w14:paraId="0E27B00A" w14:textId="77777777" w:rsidR="00664F3C" w:rsidRPr="002D6585" w:rsidRDefault="00664F3C" w:rsidP="00EB63F8">
      <w:pPr>
        <w:spacing w:before="100" w:beforeAutospacing="1" w:after="100" w:afterAutospacing="1"/>
        <w:ind w:left="1795" w:right="2057"/>
        <w:jc w:val="center"/>
        <w:rPr>
          <w:b/>
          <w:bCs/>
          <w:color w:val="292929"/>
          <w:sz w:val="24"/>
          <w:szCs w:val="24"/>
        </w:rPr>
      </w:pPr>
    </w:p>
    <w:p w14:paraId="60061E4C" w14:textId="77777777" w:rsidR="00664F3C" w:rsidRPr="002D6585" w:rsidRDefault="00664F3C" w:rsidP="00EB63F8">
      <w:pPr>
        <w:spacing w:before="100" w:beforeAutospacing="1" w:after="100" w:afterAutospacing="1"/>
        <w:ind w:left="1795" w:right="2057"/>
        <w:jc w:val="center"/>
        <w:rPr>
          <w:b/>
          <w:bCs/>
          <w:color w:val="292929"/>
          <w:sz w:val="24"/>
          <w:szCs w:val="24"/>
        </w:rPr>
      </w:pPr>
    </w:p>
    <w:p w14:paraId="45FBA669" w14:textId="7999016F" w:rsidR="00F33DEC" w:rsidRPr="003C1F02" w:rsidRDefault="00386942" w:rsidP="00EB63F8">
      <w:pPr>
        <w:spacing w:before="100" w:beforeAutospacing="1" w:after="100" w:afterAutospacing="1"/>
        <w:ind w:right="32"/>
        <w:jc w:val="center"/>
        <w:rPr>
          <w:sz w:val="40"/>
          <w:szCs w:val="24"/>
        </w:rPr>
      </w:pPr>
      <w:r>
        <w:rPr>
          <w:b/>
          <w:bCs/>
          <w:color w:val="292929"/>
          <w:sz w:val="40"/>
          <w:szCs w:val="24"/>
        </w:rPr>
        <w:t>H</w:t>
      </w:r>
      <w:r w:rsidR="002435E5" w:rsidRPr="003C1F02">
        <w:rPr>
          <w:b/>
          <w:bCs/>
          <w:color w:val="292929"/>
          <w:sz w:val="40"/>
          <w:szCs w:val="24"/>
        </w:rPr>
        <w:t>ÁZIRENDJE</w:t>
      </w:r>
    </w:p>
    <w:p w14:paraId="073391EF" w14:textId="0B34E6CD" w:rsidR="00F33DEC" w:rsidRPr="003C1F02" w:rsidRDefault="00F8255F" w:rsidP="00EB63F8">
      <w:pPr>
        <w:spacing w:before="100" w:beforeAutospacing="1" w:after="100" w:afterAutospacing="1"/>
        <w:ind w:right="32"/>
        <w:jc w:val="center"/>
        <w:rPr>
          <w:sz w:val="40"/>
          <w:szCs w:val="24"/>
        </w:rPr>
      </w:pPr>
      <w:r w:rsidRPr="003C1F02">
        <w:rPr>
          <w:b/>
          <w:bCs/>
          <w:color w:val="292929"/>
          <w:sz w:val="40"/>
          <w:szCs w:val="24"/>
        </w:rPr>
        <w:t>202</w:t>
      </w:r>
      <w:r w:rsidR="009C5DF6" w:rsidRPr="003C1F02">
        <w:rPr>
          <w:b/>
          <w:bCs/>
          <w:color w:val="292929"/>
          <w:sz w:val="40"/>
          <w:szCs w:val="24"/>
        </w:rPr>
        <w:t>4</w:t>
      </w:r>
      <w:r w:rsidRPr="003C1F02">
        <w:rPr>
          <w:b/>
          <w:bCs/>
          <w:color w:val="292929"/>
          <w:sz w:val="40"/>
          <w:szCs w:val="24"/>
        </w:rPr>
        <w:t>/202</w:t>
      </w:r>
      <w:r w:rsidR="009C5DF6" w:rsidRPr="003C1F02">
        <w:rPr>
          <w:b/>
          <w:bCs/>
          <w:color w:val="292929"/>
          <w:sz w:val="40"/>
          <w:szCs w:val="24"/>
        </w:rPr>
        <w:t>5</w:t>
      </w:r>
      <w:r w:rsidR="002435E5" w:rsidRPr="003C1F02">
        <w:rPr>
          <w:b/>
          <w:bCs/>
          <w:color w:val="292929"/>
          <w:sz w:val="40"/>
          <w:szCs w:val="24"/>
        </w:rPr>
        <w:t>. tanév</w:t>
      </w:r>
    </w:p>
    <w:p w14:paraId="0BDB6DA0" w14:textId="77777777" w:rsidR="00386942" w:rsidRDefault="002435E5" w:rsidP="00386942">
      <w:pPr>
        <w:spacing w:before="100" w:beforeAutospacing="1" w:after="100" w:afterAutospacing="1"/>
        <w:ind w:left="4820" w:right="105" w:firstLine="830"/>
        <w:jc w:val="right"/>
        <w:rPr>
          <w:color w:val="292929"/>
          <w:sz w:val="24"/>
          <w:szCs w:val="24"/>
        </w:rPr>
      </w:pPr>
      <w:r w:rsidRPr="00386942">
        <w:rPr>
          <w:color w:val="292929"/>
          <w:sz w:val="24"/>
          <w:szCs w:val="24"/>
        </w:rPr>
        <w:t>Készítette: Molnárné Tóth Erika igazgató</w:t>
      </w:r>
    </w:p>
    <w:p w14:paraId="2D1F078E" w14:textId="4E7691A3" w:rsidR="00386942" w:rsidRDefault="00386942" w:rsidP="00D116E3">
      <w:pPr>
        <w:spacing w:before="100" w:beforeAutospacing="1" w:after="100" w:afterAutospacing="1"/>
        <w:ind w:left="4820" w:right="105" w:hanging="4536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>Jóváhagyta:</w:t>
      </w:r>
      <w:r w:rsidR="00EB4A79">
        <w:rPr>
          <w:color w:val="292929"/>
          <w:sz w:val="24"/>
          <w:szCs w:val="24"/>
        </w:rPr>
        <w:t xml:space="preserve">                                              Egyetértett:</w:t>
      </w:r>
    </w:p>
    <w:p w14:paraId="3FC30FFB" w14:textId="731C8473" w:rsidR="00386942" w:rsidRDefault="00386942" w:rsidP="00D116E3">
      <w:pPr>
        <w:ind w:left="567" w:right="601" w:firstLine="142"/>
        <w:rPr>
          <w:color w:val="292929"/>
          <w:sz w:val="24"/>
          <w:szCs w:val="24"/>
        </w:rPr>
      </w:pPr>
      <w:r>
        <w:rPr>
          <w:color w:val="292929"/>
          <w:sz w:val="24"/>
          <w:szCs w:val="24"/>
        </w:rPr>
        <w:t xml:space="preserve">Bukta Márta                                                       </w:t>
      </w:r>
      <w:proofErr w:type="spellStart"/>
      <w:r>
        <w:rPr>
          <w:color w:val="292929"/>
          <w:sz w:val="24"/>
          <w:szCs w:val="24"/>
        </w:rPr>
        <w:t>Rubi</w:t>
      </w:r>
      <w:proofErr w:type="spellEnd"/>
      <w:r>
        <w:rPr>
          <w:color w:val="292929"/>
          <w:sz w:val="24"/>
          <w:szCs w:val="24"/>
        </w:rPr>
        <w:t xml:space="preserve"> Zsoltné</w:t>
      </w:r>
    </w:p>
    <w:p w14:paraId="623E46BD" w14:textId="53559CC6" w:rsidR="00386942" w:rsidRPr="00386942" w:rsidRDefault="00386942" w:rsidP="00D116E3">
      <w:pPr>
        <w:ind w:left="567" w:right="601" w:firstLine="142"/>
        <w:rPr>
          <w:color w:val="292929"/>
          <w:sz w:val="24"/>
          <w:szCs w:val="24"/>
        </w:rPr>
        <w:sectPr w:rsidR="00386942" w:rsidRPr="00386942" w:rsidSect="00190ED7">
          <w:footerReference w:type="default" r:id="rId9"/>
          <w:pgSz w:w="8760" w:h="12280"/>
          <w:pgMar w:top="851" w:right="760" w:bottom="280" w:left="880" w:header="708" w:footer="708" w:gutter="0"/>
          <w:pgNumType w:start="1"/>
          <w:cols w:space="708"/>
          <w:titlePg/>
          <w:docGrid w:linePitch="272"/>
        </w:sectPr>
      </w:pPr>
      <w:r>
        <w:rPr>
          <w:color w:val="292929"/>
          <w:sz w:val="24"/>
          <w:szCs w:val="24"/>
        </w:rPr>
        <w:t xml:space="preserve">  főigazgató                                                            kancellár</w:t>
      </w:r>
    </w:p>
    <w:sdt>
      <w:sdtPr>
        <w:rPr>
          <w:rFonts w:eastAsia="Times New Roman"/>
          <w:color w:val="auto"/>
          <w:sz w:val="20"/>
          <w:szCs w:val="20"/>
          <w:lang w:eastAsia="en-US"/>
        </w:rPr>
        <w:id w:val="14592265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E9FAB4" w14:textId="574FCD21" w:rsidR="0001661A" w:rsidRPr="002D6585" w:rsidRDefault="0001661A" w:rsidP="002D6585">
          <w:pPr>
            <w:pStyle w:val="Tartalomjegyzkcmsora"/>
            <w:spacing w:line="240" w:lineRule="auto"/>
          </w:pPr>
          <w:r w:rsidRPr="002D6585">
            <w:t>Tartalom</w:t>
          </w:r>
        </w:p>
        <w:p w14:paraId="7E6C5482" w14:textId="755228DA" w:rsidR="00B22DEE" w:rsidRDefault="00D12998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 TOC \o "1-3" \h \z \u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hyperlink w:anchor="_Toc189637124" w:history="1">
            <w:r w:rsidR="00B22DEE" w:rsidRPr="0092761F">
              <w:rPr>
                <w:rStyle w:val="Hiperhivatkozs"/>
                <w:noProof/>
              </w:rPr>
              <w:t>1.</w:t>
            </w:r>
            <w:r w:rsidR="00B22DE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B22DEE" w:rsidRPr="0092761F">
              <w:rPr>
                <w:rStyle w:val="Hiperhivatkozs"/>
                <w:noProof/>
              </w:rPr>
              <w:t>A házirend hatálya</w:t>
            </w:r>
            <w:r w:rsidR="00B22DEE">
              <w:rPr>
                <w:noProof/>
                <w:webHidden/>
              </w:rPr>
              <w:tab/>
            </w:r>
            <w:r w:rsidR="00B22DEE">
              <w:rPr>
                <w:noProof/>
                <w:webHidden/>
              </w:rPr>
              <w:fldChar w:fldCharType="begin"/>
            </w:r>
            <w:r w:rsidR="00B22DEE">
              <w:rPr>
                <w:noProof/>
                <w:webHidden/>
              </w:rPr>
              <w:instrText xml:space="preserve"> PAGEREF _Toc189637124 \h </w:instrText>
            </w:r>
            <w:r w:rsidR="00B22DEE">
              <w:rPr>
                <w:noProof/>
                <w:webHidden/>
              </w:rPr>
            </w:r>
            <w:r w:rsidR="00B22DEE">
              <w:rPr>
                <w:noProof/>
                <w:webHidden/>
              </w:rPr>
              <w:fldChar w:fldCharType="separate"/>
            </w:r>
            <w:r w:rsidR="00B22DEE">
              <w:rPr>
                <w:noProof/>
                <w:webHidden/>
              </w:rPr>
              <w:t>4</w:t>
            </w:r>
            <w:r w:rsidR="00B22DEE">
              <w:rPr>
                <w:noProof/>
                <w:webHidden/>
              </w:rPr>
              <w:fldChar w:fldCharType="end"/>
            </w:r>
          </w:hyperlink>
        </w:p>
        <w:p w14:paraId="1CF2F64A" w14:textId="2F28E3C3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25" w:history="1">
            <w:r w:rsidRPr="0092761F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házirend nyilvánossága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F407D" w14:textId="2DAC8628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26" w:history="1">
            <w:r w:rsidRPr="0092761F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Kötelességek és jogok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9B974" w14:textId="141A9D3F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27" w:history="1">
            <w:r w:rsidRPr="0092761F">
              <w:rPr>
                <w:rStyle w:val="Hiperhivatkozs"/>
                <w:noProof/>
              </w:rPr>
              <w:t>3.1 A tanuló kötelessége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C59E7" w14:textId="700CABAC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28" w:history="1">
            <w:r w:rsidRPr="0092761F">
              <w:rPr>
                <w:rStyle w:val="Hiperhivatkozs"/>
                <w:noProof/>
              </w:rPr>
              <w:t>3.2 Az iskola által szervezett, a szakmai program végrehajtásához kapcsolódó iskolán kívüli rendezvényeken elvárt tanulói magatartás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1C6B0" w14:textId="206130A9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29" w:history="1">
            <w:r w:rsidRPr="0092761F">
              <w:rPr>
                <w:rStyle w:val="Hiperhivatkozs"/>
                <w:noProof/>
              </w:rPr>
              <w:t>3.3 A tanulók jogai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02AA0" w14:textId="1079866A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0" w:history="1">
            <w:r w:rsidRPr="0092761F">
              <w:rPr>
                <w:rStyle w:val="Hiperhivatkozs"/>
                <w:noProof/>
              </w:rPr>
              <w:t>3.4 Tanulói jogok gyakorlása, a képzésben részt vevő személyek véleménynyilvánításának és rendszeres tájékoztatásának rendje, formái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00A0C" w14:textId="0658B20F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1" w:history="1">
            <w:r w:rsidRPr="0092761F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tanulók, képzésben részt vevők munkarendje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E6AF7" w14:textId="7F6469FC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2" w:history="1">
            <w:r w:rsidRPr="0092761F">
              <w:rPr>
                <w:rStyle w:val="Hiperhivatkozs"/>
                <w:noProof/>
              </w:rPr>
              <w:t>4.1 Be- és kilépés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A6244" w14:textId="718CDD7C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3" w:history="1">
            <w:r w:rsidRPr="0092761F">
              <w:rPr>
                <w:rStyle w:val="Hiperhivatkozs"/>
                <w:noProof/>
              </w:rPr>
              <w:t>4.2 Hivatalos ügyek intézésének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8B10F" w14:textId="265BCC6C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4" w:history="1">
            <w:r w:rsidRPr="0092761F">
              <w:rPr>
                <w:rStyle w:val="Hiperhivatkoz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Általános működési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D44B9" w14:textId="0FDCF70F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5" w:history="1">
            <w:r w:rsidRPr="0092761F">
              <w:rPr>
                <w:rStyle w:val="Hiperhivatkozs"/>
                <w:noProof/>
              </w:rPr>
              <w:t>5.1 Az iskolai könyvtárra vonatkozó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2307E" w14:textId="474E21A9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6" w:history="1">
            <w:r w:rsidRPr="0092761F">
              <w:rPr>
                <w:rStyle w:val="Hiperhivatkozs"/>
                <w:noProof/>
              </w:rPr>
              <w:t>5.2 Védő, óvó előírások, balesetvédelem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B2FF5" w14:textId="50F4EA38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7" w:history="1">
            <w:r w:rsidRPr="0092761F">
              <w:rPr>
                <w:rStyle w:val="Hiperhivatkozs"/>
                <w:noProof/>
              </w:rPr>
              <w:t>5.3 Vagyonvédelem, kártérítés, energiatakarékosság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BB035" w14:textId="1B9C5509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8" w:history="1">
            <w:r w:rsidRPr="0092761F">
              <w:rPr>
                <w:rStyle w:val="Hiperhivatkozs"/>
                <w:noProof/>
              </w:rPr>
              <w:t>5.4 A ruhatároló szekrényekre vonatkozó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3B1CD" w14:textId="316F2476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39" w:history="1">
            <w:r w:rsidRPr="0092761F">
              <w:rPr>
                <w:rStyle w:val="Hiperhivatkozs"/>
                <w:noProof/>
              </w:rPr>
              <w:t>5.5 Egyéb előírások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8E96D" w14:textId="5BE8BC37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0" w:history="1">
            <w:r w:rsidRPr="0092761F">
              <w:rPr>
                <w:rStyle w:val="Hiperhivatkozs"/>
                <w:noProof/>
              </w:rPr>
              <w:t>5.6 A házi feladatok kiadásának és ellenőrzésének alapelvei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FE047" w14:textId="5883170A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1" w:history="1">
            <w:r w:rsidRPr="0092761F">
              <w:rPr>
                <w:rStyle w:val="Hiperhivatkozs"/>
                <w:noProof/>
              </w:rPr>
              <w:t>5.7 Elektronikus napló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BC9EE" w14:textId="15F9B9B1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2" w:history="1">
            <w:r w:rsidRPr="0092761F">
              <w:rPr>
                <w:rStyle w:val="Hiperhivatkozs"/>
                <w:noProof/>
              </w:rPr>
              <w:t>5.8 Egyéb tudnivalók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E638A" w14:textId="1B86B197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3" w:history="1">
            <w:r w:rsidRPr="0092761F">
              <w:rPr>
                <w:rStyle w:val="Hiperhivatkozs"/>
                <w:noProof/>
              </w:rPr>
              <w:t>5.9 A hetesek kötelességei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D61D4" w14:textId="766F829B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4" w:history="1">
            <w:r w:rsidRPr="0092761F">
              <w:rPr>
                <w:rStyle w:val="Hiperhivatkozs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Érkezés, késés, mulasztás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EBA70" w14:textId="1EC33E41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5" w:history="1">
            <w:r w:rsidRPr="0092761F">
              <w:rPr>
                <w:rStyle w:val="Hiperhivatkozs"/>
                <w:noProof/>
              </w:rPr>
              <w:t>6.1 Mulasztások igazolása, távolmaradási-, távozási engedélyek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32BE9" w14:textId="56B93A03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6" w:history="1">
            <w:r w:rsidRPr="0092761F">
              <w:rPr>
                <w:rStyle w:val="Hiperhivatkozs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tanulmányok alatti vizsgákra vonatkozó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85F96" w14:textId="14D3FAF1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7" w:history="1">
            <w:r w:rsidRPr="0092761F">
              <w:rPr>
                <w:rStyle w:val="Hiperhivatkoz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tanuló fegyelmi felelőssége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7E473" w14:textId="55B84D97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8" w:history="1">
            <w:r w:rsidRPr="0092761F">
              <w:rPr>
                <w:rStyle w:val="Hiperhivatkozs"/>
                <w:noProof/>
              </w:rPr>
              <w:t>8.1 Fegyelmező intézkedések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3B2EB" w14:textId="4961A70E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49" w:history="1">
            <w:r w:rsidRPr="0092761F">
              <w:rPr>
                <w:rStyle w:val="Hiperhivatkozs"/>
                <w:noProof/>
              </w:rPr>
              <w:t>8.2 Fegyelmi büntetések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3C27A" w14:textId="72421DD4" w:rsidR="00B22DEE" w:rsidRDefault="00B22DEE">
          <w:pPr>
            <w:pStyle w:val="TJ1"/>
            <w:tabs>
              <w:tab w:val="left" w:pos="44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0" w:history="1">
            <w:r w:rsidRPr="0092761F">
              <w:rPr>
                <w:rStyle w:val="Hiperhivatkozs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tanuló munkájának elismerése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8ABBE" w14:textId="58CB4EDC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1" w:history="1">
            <w:r w:rsidRPr="0092761F">
              <w:rPr>
                <w:rStyle w:val="Hiperhivatkozs"/>
                <w:noProof/>
              </w:rPr>
              <w:t>9.1 A magatartás értékelésének szempontjai gimnáziumban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187AA" w14:textId="7FBC2DAE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2" w:history="1">
            <w:r w:rsidRPr="0092761F">
              <w:rPr>
                <w:rStyle w:val="Hiperhivatkozs"/>
                <w:noProof/>
              </w:rPr>
              <w:t>9.2 A szorgalom értékelésének szempontjai gimnáziumban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E7753" w14:textId="363725EE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3" w:history="1">
            <w:r w:rsidRPr="0092761F">
              <w:rPr>
                <w:rStyle w:val="Hiperhivatkozs"/>
                <w:noProof/>
              </w:rPr>
              <w:t>9.3 Jutalmazások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47AA8" w14:textId="250D957F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4" w:history="1">
            <w:r w:rsidRPr="0092761F">
              <w:rPr>
                <w:rStyle w:val="Hiperhivatkozs"/>
                <w:noProof/>
              </w:rPr>
              <w:t>9.4 Egyéni jutalmazások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227CC" w14:textId="1CF0972B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5" w:history="1">
            <w:r w:rsidRPr="0092761F">
              <w:rPr>
                <w:rStyle w:val="Hiperhivatkozs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tantárgyválasztásra vonatkozó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D6964" w14:textId="344C32C7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6" w:history="1">
            <w:r w:rsidRPr="0092761F">
              <w:rPr>
                <w:rStyle w:val="Hiperhivatkozs"/>
                <w:noProof/>
              </w:rPr>
              <w:t>10.1. A foglalkozások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10894" w14:textId="618B6D0D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7" w:history="1">
            <w:r w:rsidRPr="0092761F">
              <w:rPr>
                <w:rStyle w:val="Hiperhivatkozs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Szociális ösztöndíj, szociális támogatás megállapításának elvei, sajátos helyzet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2FB25" w14:textId="710E41F6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8" w:history="1">
            <w:r w:rsidRPr="0092761F">
              <w:rPr>
                <w:rStyle w:val="Hiperhivatkozs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felvételi eljárás során előnyben részesítés feltételei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98B23" w14:textId="1C41FC6E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59" w:history="1">
            <w:r w:rsidRPr="0092761F">
              <w:rPr>
                <w:rStyle w:val="Hiperhivatkozs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Együttműködés a gyermekvédelmi feladatot ellátó intézményekkel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BAF9C" w14:textId="48BF2113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0" w:history="1">
            <w:r w:rsidRPr="0092761F">
              <w:rPr>
                <w:rStyle w:val="Hiperhivatkozs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térítési díjra és tandíjra vonatkozó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CAABE" w14:textId="1879DD57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1" w:history="1">
            <w:r w:rsidRPr="0092761F">
              <w:rPr>
                <w:rStyle w:val="Hiperhivatkozs"/>
                <w:noProof/>
              </w:rPr>
              <w:t>14.1 Térítési díj ellenében igénybe vehető ellátások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F2844" w14:textId="0CDBC28D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2" w:history="1">
            <w:r w:rsidRPr="0092761F">
              <w:rPr>
                <w:rStyle w:val="Hiperhivatkozs"/>
                <w:noProof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tankönyvtámogatás elve, az elosztás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8B277" w14:textId="3060A885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3" w:history="1">
            <w:r w:rsidRPr="0092761F">
              <w:rPr>
                <w:rStyle w:val="Hiperhivatkozs"/>
                <w:noProof/>
              </w:rPr>
              <w:t>15.1 A tanulói tankönyvtámogatás biztosítása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33912" w14:textId="42DC1EC4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4" w:history="1">
            <w:r w:rsidRPr="0092761F">
              <w:rPr>
                <w:rStyle w:val="Hiperhivatkozs"/>
                <w:noProof/>
              </w:rPr>
              <w:t>15.2 A tankönyvek rendelése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1706E" w14:textId="23E938D1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5" w:history="1">
            <w:r w:rsidRPr="0092761F">
              <w:rPr>
                <w:rStyle w:val="Hiperhivatkozs"/>
                <w:noProof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tanuló, illetve a képzésben részt vevő személy által előállított termék, dolog, alkotás vagyoni jogára vonatkozó díjazás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326C6" w14:textId="0AB90982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6" w:history="1">
            <w:r w:rsidRPr="0092761F">
              <w:rPr>
                <w:rStyle w:val="Hiperhivatkozs"/>
                <w:noProof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A tanuló juttatásai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32252" w14:textId="4EF793B3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7" w:history="1">
            <w:r w:rsidRPr="0092761F">
              <w:rPr>
                <w:rStyle w:val="Hiperhivatkozs"/>
                <w:noProof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Honvéd Kadét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85397" w14:textId="2B7790E4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8" w:history="1">
            <w:r w:rsidRPr="0092761F">
              <w:rPr>
                <w:rStyle w:val="Hiperhivatkozs"/>
                <w:noProof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BC3B6" w14:textId="41CBB0B7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69" w:history="1">
            <w:r w:rsidRPr="0092761F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Csengetési rend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000B3" w14:textId="0EBA57E1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0" w:history="1">
            <w:r w:rsidRPr="0092761F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795F0" w14:textId="2C66329A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1" w:history="1">
            <w:r w:rsidRPr="0092761F">
              <w:rPr>
                <w:rStyle w:val="Hiperhivatkozs"/>
                <w:noProof/>
              </w:rPr>
              <w:t>Az iskolai könytárra vonatkozó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FF9E6" w14:textId="44E7E214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2" w:history="1">
            <w:r w:rsidRPr="0092761F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 Az informatika szaktantermek használati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29AA2" w14:textId="0C25E24F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3" w:history="1">
            <w:r w:rsidRPr="0092761F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A sportcsarnok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32DE4" w14:textId="61BEAB06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4" w:history="1">
            <w:r w:rsidRPr="0092761F">
              <w:rPr>
                <w:rStyle w:val="Hiperhivatkoz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A nyelvi termek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45306" w14:textId="770864C7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5" w:history="1">
            <w:r w:rsidRPr="0092761F">
              <w:rPr>
                <w:rStyle w:val="Hiperhivatkozs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A természettudományi előadók, laborok és szertárak használata és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20D28" w14:textId="144159B1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6" w:history="1">
            <w:r w:rsidRPr="0092761F">
              <w:rPr>
                <w:rStyle w:val="Hiperhivatkozs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Az iskola-egészségügyi ellátás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F9AAA" w14:textId="0C767703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7" w:history="1">
            <w:r w:rsidRPr="0092761F">
              <w:rPr>
                <w:rStyle w:val="Hiperhivatkoz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A diabéteszes tanulókkal kapcsolatos iskolai teendők szabályozása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D2B27" w14:textId="6D828F1F" w:rsidR="00B22DEE" w:rsidRDefault="00B22DEE">
          <w:pPr>
            <w:pStyle w:val="TJ2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8" w:history="1">
            <w:r w:rsidRPr="0092761F">
              <w:rPr>
                <w:rStyle w:val="Hiperhivatkozs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A házirend online és hibrid oktatásra vonatkozó szabályozása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D1DE7" w14:textId="221271B7" w:rsidR="00B22DEE" w:rsidRDefault="00B22DEE">
          <w:pPr>
            <w:pStyle w:val="TJ2"/>
            <w:tabs>
              <w:tab w:val="left" w:pos="88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79" w:history="1">
            <w:r w:rsidRPr="0092761F">
              <w:rPr>
                <w:rStyle w:val="Hiperhivatkozs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 A tankönyv elvesztésével és a tankönyv megrongálásával okozott kártérítés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12399" w14:textId="61F65566" w:rsidR="00B22DEE" w:rsidRDefault="00B22DEE">
          <w:pPr>
            <w:pStyle w:val="TJ2"/>
            <w:tabs>
              <w:tab w:val="left" w:pos="88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80" w:history="1">
            <w:r w:rsidRPr="0092761F">
              <w:rPr>
                <w:rStyle w:val="Hiperhivatkozs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számú melléklet  A 245/2024. (VIII.8.) Kormányrendelet intézményi szabályozása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F9F17" w14:textId="299DECEE" w:rsidR="00B22DEE" w:rsidRDefault="00B22DEE">
          <w:pPr>
            <w:pStyle w:val="TJ2"/>
            <w:tabs>
              <w:tab w:val="left" w:pos="88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81" w:history="1">
            <w:r w:rsidRPr="0092761F">
              <w:rPr>
                <w:rStyle w:val="Hiperhivatkozs"/>
                <w:rFonts w:eastAsia="Aptos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rFonts w:eastAsia="Aptos"/>
                <w:noProof/>
              </w:rPr>
              <w:t>számú 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70E98" w14:textId="227AC794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82" w:history="1">
            <w:r w:rsidRPr="0092761F">
              <w:rPr>
                <w:rStyle w:val="Hiperhivatkozs"/>
                <w:rFonts w:eastAsia="Aptos"/>
                <w:noProof/>
              </w:rPr>
              <w:t xml:space="preserve">HOZZÁJÁRULÓ NYILATKOZAT FÉNYKÉP- ÉS VIDEÓFELVÉTEL </w:t>
            </w:r>
            <w:r w:rsidRPr="0092761F">
              <w:rPr>
                <w:rStyle w:val="Hiperhivatkozs"/>
                <w:rFonts w:eastAsia="Aptos"/>
                <w:noProof/>
                <w:kern w:val="2"/>
                <w14:ligatures w14:val="standardContextual"/>
              </w:rPr>
              <w:t>KÉSZÍTÉSÉHEZ ÉS FELHASZNÁLÁSÁHOZ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7C3DE" w14:textId="1DD82A79" w:rsidR="00B22DEE" w:rsidRDefault="00B22DEE">
          <w:pPr>
            <w:pStyle w:val="TJ2"/>
            <w:tabs>
              <w:tab w:val="left" w:pos="88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83" w:history="1">
            <w:r w:rsidRPr="0092761F">
              <w:rPr>
                <w:rStyle w:val="Hiperhivatkozs"/>
                <w:rFonts w:eastAsia="Aptos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rFonts w:eastAsia="Aptos"/>
                <w:noProof/>
              </w:rPr>
              <w:t>számú 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21601" w14:textId="3202C093" w:rsidR="00B22DEE" w:rsidRDefault="00B22DEE">
          <w:pPr>
            <w:pStyle w:val="TJ2"/>
            <w:tabs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84" w:history="1">
            <w:r w:rsidRPr="0092761F">
              <w:rPr>
                <w:rStyle w:val="Hiperhivatkozs"/>
                <w:rFonts w:eastAsia="Aptos"/>
                <w:noProof/>
              </w:rPr>
              <w:t xml:space="preserve">HOZZÁJÁRULÓ NYILATKOZAT FÉNYKÉP- ÉS VIDEÓFELVÉTEL </w:t>
            </w:r>
            <w:r w:rsidRPr="0092761F">
              <w:rPr>
                <w:rStyle w:val="Hiperhivatkozs"/>
                <w:rFonts w:eastAsia="Aptos"/>
                <w:noProof/>
                <w:kern w:val="2"/>
                <w14:ligatures w14:val="standardContextual"/>
              </w:rPr>
              <w:t>KÉSZÍTÉSÉHEZ ÉS FELHASZNÁLÁSÁHOZ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31607" w14:textId="4EF944CB" w:rsidR="00B22DEE" w:rsidRDefault="00B22DEE">
          <w:pPr>
            <w:pStyle w:val="TJ1"/>
            <w:tabs>
              <w:tab w:val="left" w:pos="660"/>
              <w:tab w:val="right" w:leader="dot" w:pos="7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89637185" w:history="1">
            <w:r w:rsidRPr="0092761F">
              <w:rPr>
                <w:rStyle w:val="Hiperhivatkozs"/>
                <w:noProof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Pr="0092761F">
              <w:rPr>
                <w:rStyle w:val="Hiperhivatkozs"/>
                <w:noProof/>
              </w:rPr>
              <w:t>ZÁRÓ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_Toc189637185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38F59" w14:textId="5351A679" w:rsidR="0001661A" w:rsidRPr="002D6585" w:rsidRDefault="00D12998" w:rsidP="002D6585">
          <w:pPr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0E517725" w14:textId="77777777" w:rsidR="0011255B" w:rsidRPr="002D6585" w:rsidRDefault="0011255B" w:rsidP="00EB63F8">
      <w:pPr>
        <w:pStyle w:val="Cmsor1"/>
        <w:spacing w:before="100" w:beforeAutospacing="1" w:after="100" w:afterAutospacing="1"/>
        <w:sectPr w:rsidR="0011255B" w:rsidRPr="002D6585" w:rsidSect="0035174B">
          <w:footerReference w:type="default" r:id="rId10"/>
          <w:footerReference w:type="first" r:id="rId11"/>
          <w:pgSz w:w="8760" w:h="12280"/>
          <w:pgMar w:top="720" w:right="720" w:bottom="720" w:left="720" w:header="0" w:footer="0" w:gutter="0"/>
          <w:cols w:space="708"/>
          <w:docGrid w:linePitch="272"/>
        </w:sectPr>
      </w:pPr>
      <w:bookmarkStart w:id="0" w:name="_GoBack"/>
      <w:bookmarkEnd w:id="0"/>
    </w:p>
    <w:p w14:paraId="059B9B89" w14:textId="0D2CE4C8" w:rsidR="00F33DEC" w:rsidRPr="002D6585" w:rsidRDefault="002435E5" w:rsidP="00EB63F8">
      <w:pPr>
        <w:pStyle w:val="Cmsor1"/>
        <w:spacing w:before="100" w:beforeAutospacing="1" w:after="100" w:afterAutospacing="1"/>
      </w:pPr>
      <w:bookmarkStart w:id="1" w:name="_Toc189637124"/>
      <w:r w:rsidRPr="002D6585">
        <w:lastRenderedPageBreak/>
        <w:t>A házirend hatálya</w:t>
      </w:r>
      <w:bookmarkEnd w:id="1"/>
    </w:p>
    <w:p w14:paraId="699133A5" w14:textId="77777777" w:rsidR="00F33DEC" w:rsidRPr="00581DB9" w:rsidRDefault="002435E5" w:rsidP="00EB63F8">
      <w:pPr>
        <w:spacing w:before="100" w:beforeAutospacing="1" w:after="100" w:afterAutospacing="1"/>
        <w:ind w:left="107" w:right="101"/>
        <w:jc w:val="both"/>
        <w:rPr>
          <w:szCs w:val="24"/>
        </w:rPr>
      </w:pPr>
      <w:r w:rsidRPr="00581DB9">
        <w:rPr>
          <w:szCs w:val="24"/>
        </w:rPr>
        <w:t>Jelen házirend előírásait az oktatói testület fogadta el, amelynek során az iskolai diákönkormányzat véleményezési jogát gyakorolta.</w:t>
      </w:r>
    </w:p>
    <w:p w14:paraId="21437EDA" w14:textId="0C868B05" w:rsidR="00F33DEC" w:rsidRPr="00581DB9" w:rsidRDefault="00D4B959" w:rsidP="00EB63F8">
      <w:pPr>
        <w:spacing w:before="100" w:beforeAutospacing="1" w:after="100" w:afterAutospacing="1"/>
        <w:ind w:left="107" w:right="101"/>
        <w:jc w:val="both"/>
        <w:rPr>
          <w:szCs w:val="24"/>
        </w:rPr>
      </w:pPr>
      <w:r w:rsidRPr="00581DB9">
        <w:rPr>
          <w:szCs w:val="24"/>
        </w:rPr>
        <w:t>A házirend a hatályba lépés napjától visszavonásig érvényes, folyamatosan az iskolába belépéstől annak elhagyásáig, az iskolai rendezvények időtartama alatt, továbbá az esetlegesen elrendelt online oktatás alatt. A házirend előírásait be kell tartani az iskola tanulóinak, a tanulók szüleinek, az iskola oktatóinak és más alkalmazottainak.</w:t>
      </w:r>
    </w:p>
    <w:p w14:paraId="02A1CE4F" w14:textId="362D73DC" w:rsidR="00F33DEC" w:rsidRPr="002D6585" w:rsidRDefault="002435E5" w:rsidP="00EB63F8">
      <w:pPr>
        <w:pStyle w:val="Cmsor1"/>
        <w:spacing w:before="100" w:beforeAutospacing="1" w:after="100" w:afterAutospacing="1"/>
      </w:pPr>
      <w:bookmarkStart w:id="2" w:name="_Toc189637125"/>
      <w:r w:rsidRPr="002D6585">
        <w:t>A házirend nyilvánossága</w:t>
      </w:r>
      <w:bookmarkEnd w:id="2"/>
    </w:p>
    <w:p w14:paraId="370A8CB4" w14:textId="77777777" w:rsidR="00F33DEC" w:rsidRPr="00581DB9" w:rsidRDefault="00C359CA" w:rsidP="00EB63F8">
      <w:pPr>
        <w:spacing w:before="100" w:beforeAutospacing="1" w:after="100" w:afterAutospacing="1"/>
        <w:ind w:left="108" w:right="102"/>
        <w:jc w:val="both"/>
        <w:rPr>
          <w:szCs w:val="24"/>
        </w:rPr>
      </w:pPr>
      <w:r w:rsidRPr="00581DB9">
        <w:rPr>
          <w:szCs w:val="24"/>
        </w:rPr>
        <w:t>A házirend</w:t>
      </w:r>
      <w:r w:rsidR="00F3113A" w:rsidRPr="00581DB9">
        <w:rPr>
          <w:szCs w:val="24"/>
        </w:rPr>
        <w:t xml:space="preserve"> nyomtatott formában megtekinthető az iskola k</w:t>
      </w:r>
      <w:r w:rsidR="00192CFE" w:rsidRPr="00581DB9">
        <w:rPr>
          <w:szCs w:val="24"/>
        </w:rPr>
        <w:t>önyvtárában, elektronikus</w:t>
      </w:r>
      <w:r w:rsidR="00F3113A" w:rsidRPr="00581DB9">
        <w:rPr>
          <w:szCs w:val="24"/>
        </w:rPr>
        <w:t xml:space="preserve">an </w:t>
      </w:r>
      <w:r w:rsidR="00DB0F3B" w:rsidRPr="00581DB9">
        <w:rPr>
          <w:szCs w:val="24"/>
        </w:rPr>
        <w:t xml:space="preserve">megkapja minden tanuló és szülő a Krétán keresztül, és </w:t>
      </w:r>
      <w:r w:rsidR="00F3113A" w:rsidRPr="00581DB9">
        <w:rPr>
          <w:szCs w:val="24"/>
        </w:rPr>
        <w:t xml:space="preserve">olvasható </w:t>
      </w:r>
      <w:r w:rsidR="00DB0F3B" w:rsidRPr="00581DB9">
        <w:rPr>
          <w:szCs w:val="24"/>
        </w:rPr>
        <w:t>az iskola honlapján</w:t>
      </w:r>
      <w:r w:rsidR="002435E5" w:rsidRPr="00581DB9">
        <w:rPr>
          <w:szCs w:val="24"/>
        </w:rPr>
        <w:t>.</w:t>
      </w:r>
      <w:r w:rsidR="00F3113A" w:rsidRPr="00581DB9">
        <w:rPr>
          <w:szCs w:val="24"/>
        </w:rPr>
        <w:t xml:space="preserve"> </w:t>
      </w:r>
      <w:r w:rsidR="002435E5" w:rsidRPr="00581DB9">
        <w:rPr>
          <w:szCs w:val="24"/>
        </w:rPr>
        <w:t>Az elfogadott és véleményezett házirendet az osztályfőnök ismerteti a tanulókkal, majd a szülőkkel a jóváhagyást követő első szülői értekezle</w:t>
      </w:r>
      <w:r w:rsidR="005739D9" w:rsidRPr="00581DB9">
        <w:rPr>
          <w:szCs w:val="24"/>
        </w:rPr>
        <w:t>ten. A házirend</w:t>
      </w:r>
      <w:r w:rsidR="002435E5" w:rsidRPr="00581DB9">
        <w:rPr>
          <w:szCs w:val="24"/>
        </w:rPr>
        <w:t xml:space="preserve"> érdemi változása esetén a tanulók</w:t>
      </w:r>
      <w:r w:rsidR="00DB0F3B" w:rsidRPr="00581DB9">
        <w:rPr>
          <w:szCs w:val="24"/>
        </w:rPr>
        <w:t xml:space="preserve"> osztályfőnöki órán</w:t>
      </w:r>
      <w:r w:rsidR="002435E5" w:rsidRPr="00581DB9">
        <w:rPr>
          <w:szCs w:val="24"/>
        </w:rPr>
        <w:t>, a szülők szülői értekezleten kapnak tájékoztatást a változásokról.</w:t>
      </w:r>
    </w:p>
    <w:p w14:paraId="3EC58B92" w14:textId="7005368B" w:rsidR="00F33DEC" w:rsidRPr="002D6585" w:rsidRDefault="002435E5" w:rsidP="00EB63F8">
      <w:pPr>
        <w:pStyle w:val="Cmsor1"/>
        <w:spacing w:before="100" w:beforeAutospacing="1" w:after="100" w:afterAutospacing="1"/>
      </w:pPr>
      <w:bookmarkStart w:id="3" w:name="_Toc189637126"/>
      <w:r w:rsidRPr="002D6585">
        <w:t>Kötelességek és jogok</w:t>
      </w:r>
      <w:bookmarkEnd w:id="3"/>
    </w:p>
    <w:p w14:paraId="2DD6FBEA" w14:textId="204124E1" w:rsidR="00F33DEC" w:rsidRPr="002D6585" w:rsidRDefault="00AA0FBF" w:rsidP="00EB63F8">
      <w:pPr>
        <w:pStyle w:val="Cmsor2"/>
        <w:numPr>
          <w:ilvl w:val="0"/>
          <w:numId w:val="0"/>
        </w:numPr>
        <w:spacing w:before="100" w:beforeAutospacing="1" w:after="100" w:afterAutospacing="1"/>
        <w:rPr>
          <w:szCs w:val="24"/>
        </w:rPr>
      </w:pPr>
      <w:bookmarkStart w:id="4" w:name="_Toc189637127"/>
      <w:r w:rsidRPr="002D6585">
        <w:rPr>
          <w:szCs w:val="24"/>
        </w:rPr>
        <w:t>3.1 A tanuló kötelessége</w:t>
      </w:r>
      <w:bookmarkEnd w:id="4"/>
    </w:p>
    <w:p w14:paraId="29C1B20E" w14:textId="0BB2605C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left="748" w:hanging="357"/>
        <w:jc w:val="both"/>
        <w:rPr>
          <w:szCs w:val="24"/>
        </w:rPr>
      </w:pPr>
      <w:r w:rsidRPr="00581DB9">
        <w:rPr>
          <w:szCs w:val="24"/>
        </w:rPr>
        <w:t>a Himnusznak, Szózatnak, állami címernek és a nemzeti zászlónak adja meg a kellő tiszteletet,</w:t>
      </w:r>
    </w:p>
    <w:p w14:paraId="0C365DC7" w14:textId="430B8D17" w:rsidR="00F33DEC" w:rsidRPr="00581DB9" w:rsidRDefault="00D4B959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1"/>
        <w:jc w:val="both"/>
        <w:rPr>
          <w:szCs w:val="24"/>
        </w:rPr>
      </w:pPr>
      <w:r w:rsidRPr="00581DB9">
        <w:rPr>
          <w:szCs w:val="24"/>
        </w:rPr>
        <w:t>betartsa az iskolai Házirendet, az intézmény szabályzatainak rendelkezéseit és az SZMSZ-ben foglaltakat, megtartsa a szakképző intézmény helyiségei és a szakképző intézményhez tartozó területek használati rendjét, a szak</w:t>
      </w:r>
      <w:r w:rsidR="00115AE5" w:rsidRPr="00581DB9">
        <w:rPr>
          <w:szCs w:val="24"/>
        </w:rPr>
        <w:t>mai</w:t>
      </w:r>
      <w:r w:rsidRPr="00581DB9">
        <w:rPr>
          <w:szCs w:val="24"/>
        </w:rPr>
        <w:t xml:space="preserve"> oktatás rendjét, a szakképző intézmény szabályzatainak előírásait,</w:t>
      </w:r>
    </w:p>
    <w:p w14:paraId="1ADCF9CD" w14:textId="7EC95DFA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1"/>
        <w:jc w:val="both"/>
        <w:rPr>
          <w:szCs w:val="24"/>
        </w:rPr>
      </w:pPr>
      <w:r w:rsidRPr="00581DB9">
        <w:rPr>
          <w:szCs w:val="24"/>
        </w:rPr>
        <w:t xml:space="preserve">tartsa tiszteletben az intézmény vezetőit, oktatóit, </w:t>
      </w:r>
      <w:proofErr w:type="spellStart"/>
      <w:r w:rsidRPr="00581DB9">
        <w:rPr>
          <w:szCs w:val="24"/>
        </w:rPr>
        <w:t>alkalmazottait</w:t>
      </w:r>
      <w:proofErr w:type="spellEnd"/>
      <w:r w:rsidRPr="00581DB9">
        <w:rPr>
          <w:szCs w:val="24"/>
        </w:rPr>
        <w:t>, valamint tanulótársait, és emberi méltóságukat, jogaikat ne sértse,</w:t>
      </w:r>
    </w:p>
    <w:p w14:paraId="619FBB9F" w14:textId="66849A5D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segítse rászoruló tanulótársait,</w:t>
      </w:r>
    </w:p>
    <w:p w14:paraId="43EBCFB4" w14:textId="6BD39E4D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</w:rPr>
      </w:pPr>
      <w:r w:rsidRPr="00581DB9">
        <w:rPr>
          <w:szCs w:val="24"/>
        </w:rPr>
        <w:t>az iskola épületén belül és kívül a napszaknak megfelelően köszönjenek oktatóiknak, az iskola dolgozóinak és társaiknak; tiszteljék oktatóik korát, velük szemben illedelmesen viselkedjenek,</w:t>
      </w:r>
    </w:p>
    <w:p w14:paraId="32CD5E25" w14:textId="55244403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részt vegyen a tanórákon, a kötelező és a választott foglalkozásokon, illetve gyakorlaton,</w:t>
      </w:r>
    </w:p>
    <w:p w14:paraId="020F001A" w14:textId="5C0CB965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becsengetéskor külön felszólítás nélkül menjen be a tanterembe,</w:t>
      </w:r>
    </w:p>
    <w:p w14:paraId="4FDB7EF3" w14:textId="2262E6FD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</w:rPr>
      </w:pPr>
      <w:r w:rsidRPr="00581DB9">
        <w:rPr>
          <w:szCs w:val="24"/>
        </w:rPr>
        <w:t>rendszeres munkával és fegyelmezett magatartással eleget tegyen - képességeinek megfelelően - tanulmányi kötelezettségének, mulasztását köteles pótolni a megadott időpontig,</w:t>
      </w:r>
    </w:p>
    <w:p w14:paraId="0ACA7906" w14:textId="42C8994C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kijavított dolgozatokat megtekintés után adja vissza az oktatójának,</w:t>
      </w:r>
    </w:p>
    <w:p w14:paraId="4F3E44EF" w14:textId="6087DB4F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</w:rPr>
      </w:pPr>
      <w:r w:rsidRPr="00581DB9">
        <w:rPr>
          <w:szCs w:val="24"/>
        </w:rPr>
        <w:lastRenderedPageBreak/>
        <w:t>megőrizze, illetve az előírásoknak megfelelően kezelje a rábízott vagy az oktatás során használt eszközöket, védje az iskola felszereléseit, létesítményeit, a kulturált környezetet (virágok gondozása),</w:t>
      </w:r>
    </w:p>
    <w:p w14:paraId="47573029" w14:textId="5346288A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biztosítsa a tanuláshoz szükséges külső feltételeket: csend, rend, fegyelem,</w:t>
      </w:r>
    </w:p>
    <w:p w14:paraId="3F044F32" w14:textId="6CDD63EF" w:rsidR="00F33DEC" w:rsidRPr="00581DB9" w:rsidRDefault="00D4B959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tanuláshoz szükséges felszerelést hozza magával,</w:t>
      </w:r>
    </w:p>
    <w:p w14:paraId="13533E9B" w14:textId="565AA16B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oktató által kért dolgozatfüzetet szeptemberben beadja,</w:t>
      </w:r>
    </w:p>
    <w:p w14:paraId="30D88572" w14:textId="090FBDD9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segítse az intézmény feladatainak teljesítését, hagyományainak ápolását és továbbfejlesztését,</w:t>
      </w:r>
    </w:p>
    <w:p w14:paraId="4C83E58C" w14:textId="42143F05" w:rsidR="00F33DEC" w:rsidRPr="00581DB9" w:rsidRDefault="00D4B959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</w:rPr>
      </w:pPr>
      <w:r w:rsidRPr="00581DB9">
        <w:rPr>
          <w:szCs w:val="24"/>
        </w:rPr>
        <w:t>diákigazolványát naponta hordja magával</w:t>
      </w:r>
    </w:p>
    <w:p w14:paraId="00977EBF" w14:textId="0EC3EA91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hetesi feladatait maradéktalanul lássa el</w:t>
      </w:r>
      <w:r w:rsidR="00D368D5" w:rsidRPr="00581DB9">
        <w:rPr>
          <w:szCs w:val="24"/>
        </w:rPr>
        <w:t xml:space="preserve"> </w:t>
      </w:r>
    </w:p>
    <w:p w14:paraId="4DBA6F73" w14:textId="68794AB7" w:rsidR="00F33DEC" w:rsidRPr="00581DB9" w:rsidRDefault="00784424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  <w:lang w:val="fr-FR"/>
        </w:rPr>
      </w:pPr>
      <w:r w:rsidRPr="00581DB9">
        <w:rPr>
          <w:szCs w:val="24"/>
        </w:rPr>
        <w:t xml:space="preserve">a </w:t>
      </w:r>
      <w:r w:rsidR="00D4B959" w:rsidRPr="00581DB9">
        <w:rPr>
          <w:szCs w:val="24"/>
        </w:rPr>
        <w:t xml:space="preserve">tankönyvrendeléssel kapcsolatos teendőket a lehető leggyorsabban elvégezze, kitöltse, az iskolába </w:t>
      </w:r>
      <w:r w:rsidR="00346CD8" w:rsidRPr="00581DB9">
        <w:rPr>
          <w:szCs w:val="24"/>
        </w:rPr>
        <w:t>visszajuttassa,</w:t>
      </w:r>
      <w:r w:rsidR="00D4B959" w:rsidRPr="00581DB9">
        <w:rPr>
          <w:szCs w:val="24"/>
        </w:rPr>
        <w:t xml:space="preserve"> vagy elektronikus formában visszaküldje a szükséges dokumentumokat (nyilatkozat, igazolás, adatlap, rendelés),</w:t>
      </w:r>
    </w:p>
    <w:p w14:paraId="4FF47F2F" w14:textId="389B671E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a kedvezmények (étkezés) igénybevételére jogosító határozatot időben leadja,</w:t>
      </w:r>
    </w:p>
    <w:p w14:paraId="65A20206" w14:textId="1097801C" w:rsidR="00F33DEC" w:rsidRPr="00581DB9" w:rsidRDefault="00D4B959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99"/>
        <w:jc w:val="both"/>
        <w:rPr>
          <w:szCs w:val="24"/>
          <w:lang w:val="fr-FR"/>
        </w:rPr>
      </w:pPr>
      <w:r w:rsidRPr="00581DB9">
        <w:rPr>
          <w:szCs w:val="24"/>
        </w:rPr>
        <w:t>védje saját és társai egészségét, éppen ezért tilos az iskolában, az iskolai és iskolán kívüli programokon a dohányzás minden formája, energiaital, alkohol, kábítószer, valamint a környezetszennyező élelmiszerek (rágógumi, napraforgómag) fogyasztása,</w:t>
      </w:r>
    </w:p>
    <w:p w14:paraId="4F26C273" w14:textId="4C68E40A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  <w:lang w:val="fr-FR"/>
        </w:rPr>
      </w:pPr>
      <w:r w:rsidRPr="00581DB9">
        <w:rPr>
          <w:szCs w:val="24"/>
        </w:rPr>
        <w:t xml:space="preserve">a szülő hozzájárulása esetén részt vegyen egészségügyi szűrővizsgálaton, elsajátítsa és alkalmazza az egészségét és biztonságát védő ismereteket, továbbá haladéktalanul jelentse az oktatónak vagy más alkalmazottnak, ha saját magát, társait, az iskola </w:t>
      </w:r>
      <w:proofErr w:type="spellStart"/>
      <w:r w:rsidRPr="00581DB9">
        <w:rPr>
          <w:szCs w:val="24"/>
        </w:rPr>
        <w:t>alkalmazottait</w:t>
      </w:r>
      <w:proofErr w:type="spellEnd"/>
      <w:r w:rsidRPr="00581DB9">
        <w:rPr>
          <w:szCs w:val="24"/>
        </w:rPr>
        <w:t xml:space="preserve"> vagy másokat veszélyeztető állapotot, tevékenységet és balesetet észlelt,</w:t>
      </w:r>
    </w:p>
    <w:p w14:paraId="25F43874" w14:textId="78268399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tartsa meg a baleset-, tűz- és munkavédelmi szabályokat,</w:t>
      </w:r>
    </w:p>
    <w:p w14:paraId="19A6A5DF" w14:textId="4FE22163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13"/>
        <w:jc w:val="both"/>
        <w:rPr>
          <w:szCs w:val="24"/>
          <w:lang w:val="fr-FR"/>
        </w:rPr>
      </w:pPr>
      <w:r w:rsidRPr="00581DB9">
        <w:rPr>
          <w:szCs w:val="24"/>
        </w:rPr>
        <w:t>úgy éljen jogaival, hogy azzal mások és a közösség érdekeit ne sértse, valamint mást ne akadályozzon jogainak gyakorlásában,</w:t>
      </w:r>
    </w:p>
    <w:p w14:paraId="0827EC33" w14:textId="45323A90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  <w:lang w:val="fr-FR"/>
        </w:rPr>
      </w:pPr>
      <w:r w:rsidRPr="00581DB9">
        <w:rPr>
          <w:szCs w:val="24"/>
        </w:rPr>
        <w:t>az iskolai ünnepélyeken, tanévnyitón, -zárón, szalagavatón, a ballagáson és az érettségi vizsgákon ünnepélyes, az alkalomhoz illő, egységes jellegű ruhában jelenjen meg, viselje az iskolai szimbólumokat,</w:t>
      </w:r>
    </w:p>
    <w:p w14:paraId="3AAA3017" w14:textId="2461456C" w:rsidR="00F33DEC" w:rsidRPr="00581DB9" w:rsidRDefault="00D4B959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  <w:lang w:val="fr-FR"/>
        </w:rPr>
      </w:pPr>
      <w:r w:rsidRPr="00581DB9">
        <w:rPr>
          <w:szCs w:val="24"/>
        </w:rPr>
        <w:t xml:space="preserve">életkorához és fejlettségéhez, továbbá szakképző intézményi elfoglaltságához igazodva, oktató felügyelete, szükség esetén irányítása mellett </w:t>
      </w:r>
      <w:proofErr w:type="spellStart"/>
      <w:r w:rsidRPr="00581DB9">
        <w:rPr>
          <w:szCs w:val="24"/>
        </w:rPr>
        <w:t>közreműködjön</w:t>
      </w:r>
      <w:proofErr w:type="spellEnd"/>
      <w:r w:rsidRPr="00581DB9">
        <w:rPr>
          <w:szCs w:val="24"/>
        </w:rPr>
        <w:t xml:space="preserve"> saját környezetének és az általa használt eszközöknek a rendben tartásában, a foglalkozások, tanítási órák, rendezvények, ünnepélyek előkészítésében és lezárásában,</w:t>
      </w:r>
    </w:p>
    <w:p w14:paraId="7383B189" w14:textId="6F9EECCC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2"/>
        <w:jc w:val="both"/>
        <w:rPr>
          <w:szCs w:val="24"/>
          <w:lang w:val="fr-FR"/>
        </w:rPr>
      </w:pPr>
      <w:r w:rsidRPr="00581DB9">
        <w:rPr>
          <w:szCs w:val="24"/>
        </w:rPr>
        <w:t>50 óra közösségi szolgálat teljesítése a középiskola befejezését közvetlenül követő vizsgaidőszakban az érettségi vizsgák megkezdéséig, és az erről szóló dokumentációk, igazolások megőrzése;</w:t>
      </w:r>
    </w:p>
    <w:p w14:paraId="0DB246B6" w14:textId="67036BEA" w:rsidR="00F33DEC" w:rsidRPr="00581DB9" w:rsidRDefault="00C359CA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3"/>
        <w:jc w:val="both"/>
        <w:rPr>
          <w:szCs w:val="24"/>
          <w:lang w:val="fr-FR"/>
        </w:rPr>
      </w:pPr>
      <w:r w:rsidRPr="00581DB9">
        <w:rPr>
          <w:szCs w:val="24"/>
        </w:rPr>
        <w:t xml:space="preserve">az oktató felügyelete mellett </w:t>
      </w:r>
      <w:proofErr w:type="spellStart"/>
      <w:r w:rsidRPr="00581DB9">
        <w:rPr>
          <w:szCs w:val="24"/>
        </w:rPr>
        <w:t>közreműködjön</w:t>
      </w:r>
      <w:proofErr w:type="spellEnd"/>
      <w:r w:rsidRPr="00581DB9">
        <w:rPr>
          <w:szCs w:val="24"/>
        </w:rPr>
        <w:t xml:space="preserve"> osztálytermének,</w:t>
      </w:r>
      <w:r w:rsidR="002435E5" w:rsidRPr="00581DB9">
        <w:rPr>
          <w:szCs w:val="24"/>
        </w:rPr>
        <w:t xml:space="preserve"> sajá</w:t>
      </w:r>
      <w:r w:rsidRPr="00581DB9">
        <w:rPr>
          <w:szCs w:val="24"/>
        </w:rPr>
        <w:t>t környezetének a rendben tartásában</w:t>
      </w:r>
      <w:r w:rsidR="002435E5" w:rsidRPr="00581DB9">
        <w:rPr>
          <w:szCs w:val="24"/>
        </w:rPr>
        <w:t xml:space="preserve"> (az iskolapad tisztán tartása), a rendezvények, tanítási órák előkészítésében,</w:t>
      </w:r>
    </w:p>
    <w:p w14:paraId="295A55EB" w14:textId="7EE8177C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103"/>
        <w:jc w:val="both"/>
        <w:rPr>
          <w:szCs w:val="24"/>
          <w:lang w:val="fr-FR"/>
        </w:rPr>
      </w:pPr>
      <w:r w:rsidRPr="00581DB9">
        <w:rPr>
          <w:szCs w:val="24"/>
        </w:rPr>
        <w:t>az iskolán kívül tartott tanórákra (testnevelés, gyakorlati órák) csendben vonuljon ki az épületből, hogy ne zavarja az elméleti órán tartózkodó tanulókat,</w:t>
      </w:r>
    </w:p>
    <w:p w14:paraId="0F7CA0C8" w14:textId="23D662FD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az újrahasznosítható hulladékot szelektíven gyűjtse, vegyen részt az iskola szelektív gyűjtési programjában,</w:t>
      </w:r>
    </w:p>
    <w:p w14:paraId="241CF7CD" w14:textId="0AFEC91B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a próbaérettségi ideje alatt köteles betartani az előzetes tájékoztatóban foglaltakat,</w:t>
      </w:r>
    </w:p>
    <w:p w14:paraId="035849B7" w14:textId="0A58C4EA" w:rsidR="00353836" w:rsidRPr="00581DB9" w:rsidRDefault="00D4B959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gyakorlati foglalkozásokon résztevő tanulóra a házirend szabályai vonatkoznak,</w:t>
      </w:r>
    </w:p>
    <w:p w14:paraId="27A20E80" w14:textId="294E6236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óvja saját és társai testi épségét és egészségét,</w:t>
      </w:r>
    </w:p>
    <w:p w14:paraId="50E5129D" w14:textId="789F26A9" w:rsidR="00F33DEC" w:rsidRPr="00581DB9" w:rsidRDefault="002435E5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lastRenderedPageBreak/>
        <w:t>a szakmai vizsgája sikeres befejezését követően - feltéve, hogy nem létesített foglalkoztatási jogviszonyt - három éven belül a pályakövetési rendszernek az iskolában megszerzett szakképesítése hasznosulásával ka</w:t>
      </w:r>
      <w:r w:rsidR="00EC4C89" w:rsidRPr="00581DB9">
        <w:rPr>
          <w:szCs w:val="24"/>
        </w:rPr>
        <w:t>pcsolatban adatot szolgáltasson</w:t>
      </w:r>
    </w:p>
    <w:p w14:paraId="6CB61924" w14:textId="013E6E63" w:rsidR="00EC4C89" w:rsidRPr="00581DB9" w:rsidRDefault="00EC4C89" w:rsidP="00EB63F8">
      <w:pPr>
        <w:pStyle w:val="Listaszerbekezds"/>
        <w:numPr>
          <w:ilvl w:val="0"/>
          <w:numId w:val="2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a személyi adataiban történő változást 3 napon belül köteles jelezni az iskola titkárságán.</w:t>
      </w:r>
    </w:p>
    <w:p w14:paraId="5FECB857" w14:textId="3B8F1192" w:rsidR="00F33DEC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5" w:name="_Toc189637128"/>
      <w:r w:rsidRPr="002D6585">
        <w:rPr>
          <w:szCs w:val="24"/>
        </w:rPr>
        <w:t xml:space="preserve">3.2 Az iskola által szervezett, a </w:t>
      </w:r>
      <w:r w:rsidR="00094DFC" w:rsidRPr="002D6585">
        <w:rPr>
          <w:szCs w:val="24"/>
        </w:rPr>
        <w:t>szakmai</w:t>
      </w:r>
      <w:r w:rsidRPr="002D6585">
        <w:rPr>
          <w:szCs w:val="24"/>
        </w:rPr>
        <w:t xml:space="preserve"> program végrehajtásához kapcsolódó iskolán kívüli rendezvényeken elvárt tanulói magatartás</w:t>
      </w:r>
      <w:bookmarkEnd w:id="5"/>
    </w:p>
    <w:p w14:paraId="666FF4B1" w14:textId="77777777" w:rsidR="00F33DEC" w:rsidRPr="00581DB9" w:rsidRDefault="002435E5" w:rsidP="00EB63F8">
      <w:pPr>
        <w:spacing w:before="100" w:beforeAutospacing="1" w:after="100" w:afterAutospacing="1"/>
        <w:ind w:left="287" w:right="95"/>
        <w:jc w:val="both"/>
        <w:rPr>
          <w:szCs w:val="24"/>
        </w:rPr>
      </w:pPr>
      <w:r w:rsidRPr="00581DB9">
        <w:rPr>
          <w:szCs w:val="24"/>
        </w:rPr>
        <w:t>Az iskola által szervezett, kötelező iskolán kívüli rendezvényeken, programokon résztvevőknek a kulturált viselkedés szabályai szerint kell tevékenységüket végezniük. Az oktatók által ismertetett szabályokat a tanulóknak kötelességü</w:t>
      </w:r>
      <w:r w:rsidR="00C359CA" w:rsidRPr="00581DB9">
        <w:rPr>
          <w:szCs w:val="24"/>
        </w:rPr>
        <w:t>k betartani. Ennek elmulasztása vagy megszegése esetén a tanuló kizárható</w:t>
      </w:r>
      <w:r w:rsidR="00850939" w:rsidRPr="00581DB9">
        <w:rPr>
          <w:szCs w:val="24"/>
        </w:rPr>
        <w:t xml:space="preserve"> a programokból, és fegyelmező </w:t>
      </w:r>
      <w:r w:rsidR="00C359CA" w:rsidRPr="00581DB9">
        <w:rPr>
          <w:szCs w:val="24"/>
        </w:rPr>
        <w:t>intézkedésben vagy</w:t>
      </w:r>
      <w:r w:rsidRPr="00581DB9">
        <w:rPr>
          <w:szCs w:val="24"/>
        </w:rPr>
        <w:t xml:space="preserve"> fegyelmi büntetésben részesíthető.</w:t>
      </w:r>
    </w:p>
    <w:p w14:paraId="1EB1207D" w14:textId="77777777" w:rsidR="00346CD8" w:rsidRPr="00581DB9" w:rsidRDefault="002435E5" w:rsidP="00EB63F8">
      <w:pPr>
        <w:spacing w:before="100" w:beforeAutospacing="1" w:after="100" w:afterAutospacing="1"/>
        <w:ind w:left="287" w:right="154" w:firstLine="5"/>
        <w:jc w:val="both"/>
        <w:rPr>
          <w:szCs w:val="24"/>
        </w:rPr>
      </w:pPr>
      <w:r w:rsidRPr="00581DB9">
        <w:rPr>
          <w:szCs w:val="24"/>
        </w:rPr>
        <w:t>Minden tanulóval szemben támasztott alapvető elvárás, hogy iskolán kívüli magatartásával ne csorbítsa az iskola hírnevét.</w:t>
      </w:r>
    </w:p>
    <w:p w14:paraId="73E3E297" w14:textId="4EE8B516" w:rsidR="00F33DEC" w:rsidRPr="00581DB9" w:rsidRDefault="002435E5" w:rsidP="00EB63F8">
      <w:pPr>
        <w:spacing w:before="100" w:beforeAutospacing="1" w:after="100" w:afterAutospacing="1"/>
        <w:ind w:left="287" w:right="154" w:firstLine="5"/>
        <w:jc w:val="both"/>
        <w:rPr>
          <w:szCs w:val="24"/>
        </w:rPr>
      </w:pPr>
      <w:r w:rsidRPr="00581DB9">
        <w:rPr>
          <w:szCs w:val="24"/>
        </w:rPr>
        <w:t>Az alábbi szabályok betartása valamennyi tanulóval szemben alapvető elvárás az iskolán kívüli rendezvényeken, programokon:</w:t>
      </w:r>
    </w:p>
    <w:p w14:paraId="237A247B" w14:textId="45741D9D" w:rsidR="00F33DEC" w:rsidRPr="00581DB9" w:rsidRDefault="002435E5" w:rsidP="00EB63F8">
      <w:pPr>
        <w:pStyle w:val="Listaszerbekezds"/>
        <w:numPr>
          <w:ilvl w:val="0"/>
          <w:numId w:val="21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tartsa be az őt kísérő felnőttek utasításait,</w:t>
      </w:r>
    </w:p>
    <w:p w14:paraId="4356F6EC" w14:textId="36A997BB" w:rsidR="00F33DEC" w:rsidRPr="00581DB9" w:rsidRDefault="002435E5" w:rsidP="00EB63F8">
      <w:pPr>
        <w:pStyle w:val="Listaszerbekezds"/>
        <w:numPr>
          <w:ilvl w:val="0"/>
          <w:numId w:val="21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tartsa be a közlekedési szabályokat,</w:t>
      </w:r>
    </w:p>
    <w:p w14:paraId="630E7BDC" w14:textId="1AF551F0" w:rsidR="00F33DEC" w:rsidRPr="00581DB9" w:rsidRDefault="002435E5" w:rsidP="00EB63F8">
      <w:pPr>
        <w:pStyle w:val="Listaszerbekezds"/>
        <w:numPr>
          <w:ilvl w:val="0"/>
          <w:numId w:val="21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alkalomhoz és helyhez illő ruházatot viseljen,</w:t>
      </w:r>
    </w:p>
    <w:p w14:paraId="03B89010" w14:textId="44D4D321" w:rsidR="00F33DEC" w:rsidRPr="00581DB9" w:rsidRDefault="002435E5" w:rsidP="00EB63F8">
      <w:pPr>
        <w:pStyle w:val="Listaszerbekezds"/>
        <w:numPr>
          <w:ilvl w:val="0"/>
          <w:numId w:val="21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felszerelését, ruházatát tartsa rendben,</w:t>
      </w:r>
    </w:p>
    <w:p w14:paraId="3FFE7EA9" w14:textId="43874245" w:rsidR="00F33DEC" w:rsidRPr="00581DB9" w:rsidRDefault="002435E5" w:rsidP="00EB63F8">
      <w:pPr>
        <w:pStyle w:val="Listaszerbekezds"/>
        <w:numPr>
          <w:ilvl w:val="0"/>
          <w:numId w:val="21"/>
        </w:numPr>
        <w:spacing w:before="100" w:beforeAutospacing="1" w:after="100" w:afterAutospacing="1"/>
        <w:jc w:val="both"/>
        <w:rPr>
          <w:szCs w:val="24"/>
          <w:lang w:val="en-US"/>
        </w:rPr>
      </w:pPr>
      <w:r w:rsidRPr="00581DB9">
        <w:rPr>
          <w:szCs w:val="24"/>
        </w:rPr>
        <w:t>tartsa be a megbeszélt időpontokat,</w:t>
      </w:r>
    </w:p>
    <w:p w14:paraId="5BE71761" w14:textId="60C1F306" w:rsidR="00F33DEC" w:rsidRPr="00581DB9" w:rsidRDefault="002435E5" w:rsidP="00E24C9C">
      <w:pPr>
        <w:pStyle w:val="Listaszerbekezds"/>
        <w:numPr>
          <w:ilvl w:val="0"/>
          <w:numId w:val="21"/>
        </w:numPr>
        <w:spacing w:before="100" w:beforeAutospacing="1" w:after="100" w:afterAutospacing="1"/>
        <w:ind w:right="90"/>
        <w:jc w:val="both"/>
        <w:rPr>
          <w:szCs w:val="24"/>
          <w:lang w:val="en-US"/>
        </w:rPr>
      </w:pPr>
      <w:r w:rsidRPr="00581DB9">
        <w:rPr>
          <w:szCs w:val="24"/>
        </w:rPr>
        <w:t>nyilvános helyeken (közlekedési eszközökön, közterületen, szálláshelyen, vendéglátó-ipari egységekben stb.) az általánosan elvárható kulturált magatartást tanúsítson (kerülje a hangoskodást, az udvariatlan magatartást, a durva, trágár szavakat, a tudatmódosító szerek beszerzését, használatát, terjesztését),</w:t>
      </w:r>
    </w:p>
    <w:p w14:paraId="253B0DA3" w14:textId="488EBF15" w:rsidR="00861376" w:rsidRPr="00581DB9" w:rsidRDefault="002435E5" w:rsidP="00EB63F8">
      <w:pPr>
        <w:pStyle w:val="Listaszerbekezds"/>
        <w:numPr>
          <w:ilvl w:val="0"/>
          <w:numId w:val="21"/>
        </w:numPr>
        <w:spacing w:before="100" w:beforeAutospacing="1" w:after="100" w:afterAutospacing="1"/>
        <w:ind w:right="149"/>
        <w:jc w:val="both"/>
        <w:rPr>
          <w:b/>
          <w:bCs/>
          <w:szCs w:val="24"/>
        </w:rPr>
      </w:pPr>
      <w:r w:rsidRPr="00581DB9">
        <w:rPr>
          <w:szCs w:val="24"/>
        </w:rPr>
        <w:t>óvja környezetét, mások eszközeit, tulajdonát, vagyontárgyait, a természeti és történelmi értékeket.</w:t>
      </w:r>
    </w:p>
    <w:p w14:paraId="30828DD2" w14:textId="77777777" w:rsidR="00C205DD" w:rsidRPr="00581DB9" w:rsidRDefault="00C205DD" w:rsidP="00EB63F8">
      <w:pPr>
        <w:spacing w:before="100" w:beforeAutospacing="1" w:after="100" w:afterAutospacing="1"/>
        <w:ind w:left="284" w:right="149"/>
        <w:jc w:val="both"/>
        <w:rPr>
          <w:b/>
          <w:bCs/>
          <w:szCs w:val="24"/>
        </w:rPr>
      </w:pPr>
    </w:p>
    <w:p w14:paraId="7E8F15CA" w14:textId="3EC60FE2" w:rsidR="00F33DEC" w:rsidRPr="00581DB9" w:rsidRDefault="002246F8" w:rsidP="00E24C9C">
      <w:pPr>
        <w:spacing w:before="100" w:beforeAutospacing="1" w:after="100" w:afterAutospacing="1"/>
        <w:ind w:left="284" w:right="90"/>
        <w:jc w:val="both"/>
        <w:rPr>
          <w:szCs w:val="24"/>
        </w:rPr>
      </w:pPr>
      <w:r w:rsidRPr="00521242">
        <w:rPr>
          <w:b/>
          <w:bCs/>
          <w:szCs w:val="24"/>
        </w:rPr>
        <w:t xml:space="preserve">Tanításhoz nem tartozó tárgyat </w:t>
      </w:r>
      <w:r w:rsidRPr="00521242">
        <w:rPr>
          <w:bCs/>
          <w:szCs w:val="24"/>
        </w:rPr>
        <w:t xml:space="preserve">(pl. játék, ékszer), </w:t>
      </w:r>
      <w:r w:rsidRPr="00521242">
        <w:rPr>
          <w:b/>
          <w:bCs/>
          <w:szCs w:val="24"/>
        </w:rPr>
        <w:t>s</w:t>
      </w:r>
      <w:r w:rsidR="002435E5" w:rsidRPr="00581DB9">
        <w:rPr>
          <w:szCs w:val="24"/>
        </w:rPr>
        <w:t>zámottevő mennyiségű pénz</w:t>
      </w:r>
      <w:r w:rsidR="002D218A">
        <w:rPr>
          <w:szCs w:val="24"/>
        </w:rPr>
        <w:t>t</w:t>
      </w:r>
      <w:r w:rsidR="002435E5" w:rsidRPr="00581DB9">
        <w:rPr>
          <w:szCs w:val="24"/>
        </w:rPr>
        <w:t xml:space="preserve"> minden tanuló, oktató és alkalmazott </w:t>
      </w:r>
      <w:r w:rsidR="002435E5" w:rsidRPr="00581DB9">
        <w:rPr>
          <w:b/>
          <w:bCs/>
          <w:szCs w:val="24"/>
        </w:rPr>
        <w:t xml:space="preserve">csak saját felelősségére hozhat az iskolába és az iskola által szervezett programokra. Az elveszett </w:t>
      </w:r>
      <w:r w:rsidR="00094DFC" w:rsidRPr="00581DB9">
        <w:rPr>
          <w:b/>
          <w:bCs/>
          <w:szCs w:val="24"/>
        </w:rPr>
        <w:t>pénzért</w:t>
      </w:r>
      <w:r w:rsidR="002435E5" w:rsidRPr="00581DB9">
        <w:rPr>
          <w:b/>
          <w:bCs/>
          <w:szCs w:val="24"/>
        </w:rPr>
        <w:t xml:space="preserve"> az iskola felelősséget nem vállal.</w:t>
      </w:r>
    </w:p>
    <w:p w14:paraId="189B48C0" w14:textId="77777777" w:rsidR="00F33DEC" w:rsidRPr="00581DB9" w:rsidRDefault="002435E5" w:rsidP="00EB63F8">
      <w:pPr>
        <w:spacing w:before="100" w:beforeAutospacing="1" w:after="100" w:afterAutospacing="1"/>
        <w:ind w:left="284" w:right="149"/>
        <w:jc w:val="both"/>
        <w:rPr>
          <w:szCs w:val="24"/>
        </w:rPr>
      </w:pPr>
      <w:r w:rsidRPr="00581DB9">
        <w:rPr>
          <w:b/>
          <w:bCs/>
          <w:szCs w:val="24"/>
        </w:rPr>
        <w:t>Tilos az iskolában mindenfajta szerencsejáték űzése és árusítása!</w:t>
      </w:r>
    </w:p>
    <w:p w14:paraId="4618D02C" w14:textId="77777777" w:rsidR="00F33DEC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rPr>
          <w:szCs w:val="24"/>
        </w:rPr>
      </w:pPr>
      <w:bookmarkStart w:id="6" w:name="_Toc189637129"/>
      <w:r w:rsidRPr="002D6585">
        <w:rPr>
          <w:szCs w:val="24"/>
        </w:rPr>
        <w:lastRenderedPageBreak/>
        <w:t>3.3</w:t>
      </w:r>
      <w:r w:rsidR="00192CFE" w:rsidRPr="002D6585">
        <w:rPr>
          <w:szCs w:val="24"/>
        </w:rPr>
        <w:t xml:space="preserve"> </w:t>
      </w:r>
      <w:r w:rsidRPr="002D6585">
        <w:rPr>
          <w:szCs w:val="24"/>
        </w:rPr>
        <w:t>A</w:t>
      </w:r>
      <w:r w:rsidR="002E7435" w:rsidRPr="002D6585">
        <w:rPr>
          <w:szCs w:val="24"/>
        </w:rPr>
        <w:t xml:space="preserve"> </w:t>
      </w:r>
      <w:r w:rsidRPr="002D6585">
        <w:rPr>
          <w:szCs w:val="24"/>
        </w:rPr>
        <w:t>tanulók jogai</w:t>
      </w:r>
      <w:bookmarkEnd w:id="6"/>
    </w:p>
    <w:p w14:paraId="31C0FEBF" w14:textId="77777777" w:rsidR="00F33DEC" w:rsidRPr="00581DB9" w:rsidRDefault="002435E5" w:rsidP="00EB63F8">
      <w:pPr>
        <w:spacing w:before="100" w:beforeAutospacing="1" w:after="100" w:afterAutospacing="1"/>
        <w:ind w:right="3692"/>
        <w:jc w:val="both"/>
        <w:rPr>
          <w:szCs w:val="24"/>
        </w:rPr>
      </w:pPr>
      <w:r w:rsidRPr="00581DB9">
        <w:rPr>
          <w:szCs w:val="24"/>
        </w:rPr>
        <w:t>Az iskola tanulójának joga, hogy:</w:t>
      </w:r>
    </w:p>
    <w:p w14:paraId="59E04E11" w14:textId="24517BA8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left="851" w:right="93"/>
        <w:jc w:val="both"/>
        <w:rPr>
          <w:szCs w:val="24"/>
        </w:rPr>
      </w:pPr>
      <w:r w:rsidRPr="00581DB9">
        <w:rPr>
          <w:szCs w:val="24"/>
        </w:rPr>
        <w:t>színvonalas oktatásban részesüljön, abban aktívan vegyen részt, adottságának, képességének és életkorának megfelelő nevelésben és oktatásban részesüljön,</w:t>
      </w:r>
    </w:p>
    <w:p w14:paraId="5E60F710" w14:textId="5922F24B" w:rsidR="00F33DEC" w:rsidRPr="00581DB9" w:rsidRDefault="002435E5" w:rsidP="00EB63F8">
      <w:pPr>
        <w:pStyle w:val="Listaszerbekezds"/>
        <w:numPr>
          <w:ilvl w:val="0"/>
          <w:numId w:val="3"/>
        </w:numPr>
        <w:tabs>
          <w:tab w:val="left" w:pos="820"/>
        </w:tabs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igénybe vegye az iskola létesítményeit, rendelkezésre álló eszközeit az intézmény könyvtárának szolgáltatásait, 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intézmény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nyújtotta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tanulmányi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egyéb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kedvezményeket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(felzárkóztatás,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emelt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szintű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érettségire felkészítés, sportkör, kedvezményes étkezés stb.),</w:t>
      </w:r>
    </w:p>
    <w:p w14:paraId="0E17E520" w14:textId="72D4D5C4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válasszon a választható tantárgyak, foglalkozások továbbá az oktatók közül,</w:t>
      </w:r>
    </w:p>
    <w:p w14:paraId="2F4B0349" w14:textId="7A391223" w:rsidR="00F33DEC" w:rsidRPr="00581DB9" w:rsidRDefault="002435E5" w:rsidP="00E24C9C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személyiségét, önazonosságát, emberi méltóságát tiszteletben tartsák, és védelmet biztosítsanak számára,</w:t>
      </w:r>
    </w:p>
    <w:p w14:paraId="5E2BCCB2" w14:textId="2FDC4D1C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oktatóit, az iskola vezetőségét felkeresse probléma, jogsérelem esetén,</w:t>
      </w:r>
    </w:p>
    <w:p w14:paraId="44AABE99" w14:textId="13C04182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érdemjegyeiről, oktatói bejegyzésekről folyamatosan értesüljön,</w:t>
      </w:r>
    </w:p>
    <w:p w14:paraId="4E385849" w14:textId="156E62A4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vallási és világnézeti meggyőződésének megfelelően fakultatív hit- és vallásoktatásban részesüljön,</w:t>
      </w:r>
    </w:p>
    <w:p w14:paraId="7C9093B9" w14:textId="46B97854" w:rsidR="00F33DEC" w:rsidRPr="00581DB9" w:rsidRDefault="00D4B959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megismerkedjen az egyes tantárgyak tantárgyi, illetve érettségi, ágazati és szakmai vizsgakövetelményeivel,</w:t>
      </w:r>
    </w:p>
    <w:p w14:paraId="07046BB3" w14:textId="1346B3C2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részt vegyen tanulmányi versenyeken,</w:t>
      </w:r>
    </w:p>
    <w:p w14:paraId="17992AF9" w14:textId="6B662EA7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fr-FR"/>
        </w:rPr>
      </w:pPr>
      <w:r w:rsidRPr="00581DB9">
        <w:rPr>
          <w:szCs w:val="24"/>
        </w:rPr>
        <w:t>maximum napi 2 „nagydolgozatot" (témazárót) írjon előzetes egyeztetés alapján, melyet az oktató legalább egy héttel előre jelez,</w:t>
      </w:r>
    </w:p>
    <w:p w14:paraId="31981B27" w14:textId="3E79D70F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101"/>
        <w:jc w:val="both"/>
        <w:rPr>
          <w:szCs w:val="24"/>
          <w:lang w:val="fr-FR"/>
        </w:rPr>
      </w:pPr>
      <w:r w:rsidRPr="00581DB9">
        <w:rPr>
          <w:szCs w:val="24"/>
        </w:rPr>
        <w:t>az írásos tanulói munkákat kijavítva időben megkapja: témazáró dolgozatot lehetőleg 20 tanítási napon belül, írásbeli feleletet, „röpdolgozatot” lehetőleg 15 tanítási napon belül,</w:t>
      </w:r>
    </w:p>
    <w:p w14:paraId="7934DCF4" w14:textId="44B27224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fr-FR"/>
        </w:rPr>
      </w:pPr>
      <w:r w:rsidRPr="00581DB9">
        <w:rPr>
          <w:szCs w:val="24"/>
        </w:rPr>
        <w:t>szervezze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közéletét,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működtesse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önkormányzatát,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intézményeit,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ehhez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oktatói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testület,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iskolavezetés segítségét kérheti,</w:t>
      </w:r>
    </w:p>
    <w:p w14:paraId="3053A76E" w14:textId="5EB87670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fr-FR"/>
        </w:rPr>
      </w:pPr>
      <w:r w:rsidRPr="00581DB9">
        <w:rPr>
          <w:szCs w:val="24"/>
        </w:rPr>
        <w:t>véleményt mondjon, javaslatot tegyen és kezdeményezzen az iskola életével kapcsolatos kérdésekben, s ezekre érdemi választ kapjon,</w:t>
      </w:r>
    </w:p>
    <w:p w14:paraId="4C74D195" w14:textId="31312E08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képviselői útján részt vegyen az érdekeit érintő döntések meghozatalában,</w:t>
      </w:r>
    </w:p>
    <w:p w14:paraId="4BE10785" w14:textId="60B820E4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választó és választható legyen a diákközösség bármely szintjén,</w:t>
      </w:r>
    </w:p>
    <w:p w14:paraId="73E8A8BC" w14:textId="6DF15AA3" w:rsidR="00251B7D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fr-FR"/>
        </w:rPr>
      </w:pPr>
      <w:r w:rsidRPr="00581DB9">
        <w:rPr>
          <w:szCs w:val="24"/>
        </w:rPr>
        <w:t>kezdeményezze diákszerveződések (klubok, diákkörök, önképzőkörök stb.) létrehozását és ezek munkájában részt vegyen,</w:t>
      </w:r>
    </w:p>
    <w:p w14:paraId="7004A449" w14:textId="345E55A0" w:rsidR="00251B7D" w:rsidRPr="00581DB9" w:rsidRDefault="00D4B959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fr-FR"/>
        </w:rPr>
      </w:pPr>
      <w:r w:rsidRPr="00581DB9">
        <w:rPr>
          <w:szCs w:val="24"/>
        </w:rPr>
        <w:t>jutalmat és elismerést kapjon, ha rászolgált,</w:t>
      </w:r>
    </w:p>
    <w:p w14:paraId="7A194261" w14:textId="6ABB64DE" w:rsidR="00F33DEC" w:rsidRPr="00581DB9" w:rsidRDefault="000E7D99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t>szabad</w:t>
      </w:r>
      <w:r w:rsidR="002435E5" w:rsidRPr="00581DB9">
        <w:rPr>
          <w:szCs w:val="24"/>
        </w:rPr>
        <w:t>idejében munkát vállalhasson,</w:t>
      </w:r>
    </w:p>
    <w:p w14:paraId="1853A798" w14:textId="7D84435F" w:rsidR="00F33DEC" w:rsidRPr="00581DB9" w:rsidRDefault="00D4B959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pl-PL"/>
        </w:rPr>
      </w:pPr>
      <w:r w:rsidRPr="00581DB9">
        <w:rPr>
          <w:szCs w:val="24"/>
        </w:rPr>
        <w:t>egyéni, közösségi problémái megoldásához kérje oktatói, osztályfőnöke, az iskolapszichológus, a szociális segítő, az iskolaorvos, illetve az iskolavezetés segítségét,</w:t>
      </w:r>
    </w:p>
    <w:p w14:paraId="235744D1" w14:textId="4F979405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pl-PL"/>
        </w:rPr>
      </w:pPr>
      <w:r w:rsidRPr="00581DB9">
        <w:rPr>
          <w:szCs w:val="24"/>
        </w:rPr>
        <w:t>családja anyagi helyzetétől függően kérelmére - indokolt esetben - kedvezményekben, szociális támogatásban részesülhet,</w:t>
      </w:r>
    </w:p>
    <w:p w14:paraId="7A754CE9" w14:textId="7C7D8CBB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t>fennmaradó szabadidejében iskolán kívüli foglalkozásokra járjon (kulturális, tömegsport, sportverseny),</w:t>
      </w:r>
    </w:p>
    <w:p w14:paraId="67B33DD5" w14:textId="74DB2F24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t>rendszeres egészségügyi felügyeletben, ellátásban részesüljön,</w:t>
      </w:r>
    </w:p>
    <w:p w14:paraId="6B2BBA68" w14:textId="16995029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94"/>
        <w:jc w:val="both"/>
        <w:rPr>
          <w:szCs w:val="24"/>
          <w:lang w:val="pl-PL"/>
        </w:rPr>
      </w:pPr>
      <w:r w:rsidRPr="00581DB9">
        <w:rPr>
          <w:szCs w:val="24"/>
        </w:rPr>
        <w:t>kérelmére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jogszabályban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meghatározott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eljárás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szerint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független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vizsgabizottság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előtt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adjon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számot tudásáról,</w:t>
      </w:r>
    </w:p>
    <w:p w14:paraId="5E2975E0" w14:textId="356E4157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lastRenderedPageBreak/>
        <w:t>kérheti átvételét más osztályba, ill. szakképző intézménybe vagy köznevelési intézménybe,</w:t>
      </w:r>
    </w:p>
    <w:p w14:paraId="1937C608" w14:textId="4E35DA62" w:rsidR="00C359CA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t>az oktatási jogok biztosához forduljon,</w:t>
      </w:r>
    </w:p>
    <w:p w14:paraId="2C03154A" w14:textId="309A77E7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t>kérje a foglalkozásokon való részvétel alóli felmentését, illetve korábbi tanulmányai beszámítását,</w:t>
      </w:r>
    </w:p>
    <w:p w14:paraId="5FAD922A" w14:textId="5EF349CD" w:rsidR="00F33DEC" w:rsidRPr="00581DB9" w:rsidRDefault="00D4B959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  <w:lang w:val="pl-PL"/>
        </w:rPr>
      </w:pPr>
      <w:r w:rsidRPr="00581DB9">
        <w:rPr>
          <w:szCs w:val="24"/>
        </w:rPr>
        <w:t>lelki, testi és értelmi fejlődését elősegítő védelemben részesüljön a szakképző intézmény által biztosított számítógépeken való internet-hozzáférés során,</w:t>
      </w:r>
    </w:p>
    <w:p w14:paraId="4554C481" w14:textId="025DC03E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  <w:lang w:val="pl-PL"/>
        </w:rPr>
      </w:pPr>
      <w:r w:rsidRPr="00581DB9">
        <w:rPr>
          <w:szCs w:val="24"/>
        </w:rPr>
        <w:t>vallási, világnézeti vagy más meggyőződését, nemzetiségi önazonosságát tiszteletben tartsák, és azt kifejezésre juttassa, feltéve, hogy e jogának gyakorlása nem ütközik jogszabályba, nem sérti másoknak ezt a jogát, és nem korlátozza a társai tanuláshoz való jogának gyakorlását,</w:t>
      </w:r>
    </w:p>
    <w:p w14:paraId="5AD34DF4" w14:textId="1A65E2D5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t>jogszabályban meghatározottak szerint vendégtanulói jogviszonyt létesítsen,</w:t>
      </w:r>
    </w:p>
    <w:p w14:paraId="47D4E807" w14:textId="394D7D08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  <w:lang w:val="pl-PL"/>
        </w:rPr>
      </w:pPr>
      <w:r w:rsidRPr="00581DB9">
        <w:rPr>
          <w:szCs w:val="24"/>
        </w:rPr>
        <w:t xml:space="preserve">képességeit, érdeklődését és adottságait figyelembe véve </w:t>
      </w:r>
      <w:proofErr w:type="spellStart"/>
      <w:r w:rsidRPr="00581DB9">
        <w:rPr>
          <w:szCs w:val="24"/>
        </w:rPr>
        <w:t>továbbtanuljon</w:t>
      </w:r>
      <w:proofErr w:type="spellEnd"/>
      <w:r w:rsidRPr="00581DB9">
        <w:rPr>
          <w:szCs w:val="24"/>
        </w:rPr>
        <w:t>,</w:t>
      </w:r>
    </w:p>
    <w:p w14:paraId="2E6FAE55" w14:textId="5312D1F2" w:rsidR="00F33DEC" w:rsidRPr="00581DB9" w:rsidRDefault="00D4B959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  <w:lang w:val="pl-PL"/>
        </w:rPr>
      </w:pPr>
      <w:r w:rsidRPr="00581DB9">
        <w:rPr>
          <w:szCs w:val="24"/>
        </w:rPr>
        <w:t>a szakképző intézményben biztonságban és egészséges környezetben neveljék és oktassák, tanulmányi rendjét pihenőidő, szabadidő, testmozgás beépítésével, sportolási, étkezési lehetőség biztosításával életkorának és fejlettségének megfelelően alakítsák ki,</w:t>
      </w:r>
    </w:p>
    <w:p w14:paraId="3747D961" w14:textId="37F1EBAC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  <w:lang w:val="pl-PL"/>
        </w:rPr>
      </w:pPr>
      <w:r w:rsidRPr="00581DB9">
        <w:rPr>
          <w:szCs w:val="24"/>
        </w:rPr>
        <w:t>állapotának,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személyes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adottságának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megfelelő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megkülönböztetett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ellátásban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különleges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gondozásban, rehabilitációs célú ellátásban - részesüljön, és életkorától függetlenül a pedagógiai szakszolgálat intézményéhez forduljon segítségért.</w:t>
      </w:r>
    </w:p>
    <w:p w14:paraId="0CAB4EBD" w14:textId="60E528D5" w:rsidR="00F33DEC" w:rsidRPr="00581DB9" w:rsidRDefault="00D4B959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  <w:lang w:val="pl-PL"/>
        </w:rPr>
      </w:pPr>
      <w:r w:rsidRPr="00581DB9">
        <w:rPr>
          <w:szCs w:val="24"/>
        </w:rPr>
        <w:t>a szakképző intézményben, családja anyagi helyzetétől függően - jogszabályban meghatározott esetekben - kérelmére térítésmentes vagy kedvezményes étkezésben, tanszerellátásban részesüljön, továbbá, hogy részben vagy egészben mentesüljön a tanulókat terhelő költségek megfizetése alól, vagy engedélyt kapjon a fizetési kötelezettség teljesítésének halasztására vagy a részletekben való fizetésre,</w:t>
      </w:r>
    </w:p>
    <w:p w14:paraId="391CDB0A" w14:textId="4D46EAA2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5"/>
        <w:jc w:val="both"/>
        <w:rPr>
          <w:szCs w:val="24"/>
          <w:lang w:val="pl-PL"/>
        </w:rPr>
      </w:pPr>
      <w:r w:rsidRPr="00581DB9">
        <w:rPr>
          <w:szCs w:val="24"/>
        </w:rPr>
        <w:t>hozzájusson a jogai gyakorlásához szükséges információkhoz, tájékoztassák a jogai gyakorlásához szükséges eljárásokról,</w:t>
      </w:r>
    </w:p>
    <w:p w14:paraId="7D327066" w14:textId="1FC7FAEF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  <w:lang w:val="pl-PL"/>
        </w:rPr>
      </w:pPr>
      <w:r w:rsidRPr="00581DB9">
        <w:rPr>
          <w:szCs w:val="24"/>
        </w:rPr>
        <w:t>jogai megsértése esetén - jogszabályban meghatározottak szerint - eljárást indítson, továbbá igénybe vegye a nyilvánosságot,</w:t>
      </w:r>
    </w:p>
    <w:p w14:paraId="55CE3C2B" w14:textId="771FC5EE" w:rsidR="00F33DEC" w:rsidRPr="00581DB9" w:rsidRDefault="002435E5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az emberi méltóság tiszteletben tartásával szabadon véleményt nyilvánítson minden kérdésről, az oktatójának munkájáról,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szakképző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intézmény</w:t>
      </w:r>
      <w:r w:rsidR="00B76AF4" w:rsidRPr="00581DB9">
        <w:rPr>
          <w:szCs w:val="24"/>
        </w:rPr>
        <w:t xml:space="preserve"> </w:t>
      </w:r>
      <w:r w:rsidR="00702A97" w:rsidRPr="00581DB9">
        <w:rPr>
          <w:szCs w:val="24"/>
        </w:rPr>
        <w:t>működéséről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továbbá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tájékoztatást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kapjon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személyét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tanulmányait érintő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kérdésekről,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valamint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körben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javaslatot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tegyen,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továbbá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kérdést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intézzen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intézményvezetőhöz, oktatóhoz, a diákönkormányzathoz, és arra legkésőbb a megkereséstől számított tizenöt na</w:t>
      </w:r>
      <w:r w:rsidR="009D03CB" w:rsidRPr="00581DB9">
        <w:rPr>
          <w:szCs w:val="24"/>
        </w:rPr>
        <w:t>pon belül érdemi választ kapjon,</w:t>
      </w:r>
    </w:p>
    <w:p w14:paraId="763E3048" w14:textId="50292D08" w:rsidR="009D03CB" w:rsidRPr="00581DB9" w:rsidRDefault="009D03CB" w:rsidP="00EB63F8">
      <w:pPr>
        <w:pStyle w:val="Listaszerbekezds"/>
        <w:numPr>
          <w:ilvl w:val="0"/>
          <w:numId w:val="3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 xml:space="preserve">a hátsó aulában </w:t>
      </w:r>
      <w:proofErr w:type="spellStart"/>
      <w:r w:rsidRPr="00581DB9">
        <w:rPr>
          <w:szCs w:val="24"/>
        </w:rPr>
        <w:t>elhelyezzett</w:t>
      </w:r>
      <w:proofErr w:type="spellEnd"/>
      <w:r w:rsidRPr="00581DB9">
        <w:rPr>
          <w:szCs w:val="24"/>
        </w:rPr>
        <w:t xml:space="preserve"> mikrohullámú sütőt ételmelegítésre használja.</w:t>
      </w:r>
    </w:p>
    <w:p w14:paraId="6BE5AD4D" w14:textId="2861C84F" w:rsidR="00A30155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7" w:name="_Toc189637130"/>
      <w:r w:rsidRPr="002D6585">
        <w:rPr>
          <w:szCs w:val="24"/>
        </w:rPr>
        <w:t xml:space="preserve">3.4 Tanulói jogok gyakorlása, </w:t>
      </w:r>
      <w:r w:rsidR="00A30155" w:rsidRPr="002D6585">
        <w:rPr>
          <w:szCs w:val="24"/>
        </w:rPr>
        <w:t xml:space="preserve">a képzésben részt vevő személyek </w:t>
      </w:r>
      <w:r w:rsidRPr="002D6585">
        <w:rPr>
          <w:szCs w:val="24"/>
        </w:rPr>
        <w:t>véleménynyilvánítás</w:t>
      </w:r>
      <w:r w:rsidR="00A30155" w:rsidRPr="002D6585">
        <w:rPr>
          <w:szCs w:val="24"/>
        </w:rPr>
        <w:t>ának és rendszeres tájékoztatásának rendje, formái</w:t>
      </w:r>
      <w:bookmarkEnd w:id="7"/>
    </w:p>
    <w:p w14:paraId="664C8BFA" w14:textId="77777777" w:rsidR="00F33DEC" w:rsidRPr="00581DB9" w:rsidRDefault="002435E5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Sérelem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esetén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tanulója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kiskorú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esetén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törvényes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képviselője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törvényben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előírt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módon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osztályfőnökétől,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illetve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vezetőjétől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kérhet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jogorvoslatot.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véleménynyilvánításának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 xml:space="preserve">és tájékoztatásának fóruma a diákközgyűlés. Az évente egy alkalommal megtartotton kívül minden fontosabb esetben rendkívüli diákközgyűlést </w:t>
      </w:r>
      <w:r w:rsidRPr="00581DB9">
        <w:rPr>
          <w:szCs w:val="24"/>
        </w:rPr>
        <w:lastRenderedPageBreak/>
        <w:t>hívhat össze a Diákönkormányzat vezetősége (ha az osztályok kétharmada javasolja) vagy az igazgató (az oktatói testület) javaslatára.</w:t>
      </w:r>
    </w:p>
    <w:p w14:paraId="478E9C06" w14:textId="77777777" w:rsidR="00F33DEC" w:rsidRPr="00581DB9" w:rsidRDefault="002435E5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Az iskolai Diákönkormányzat (DÖK) megválasztása a DÖK SZMSZ-ben foglalt mandátumok lejárásának, illetve a lemondásoknak a függvényében a Diákközgyűlésen történik, ahol a DÖK és az iskolavezetés beszámol az eltelt időszak munkájáról, a gyermeki és tanulói jogok érvényesülésének és a házirend betartásának tapasztalatairól.</w:t>
      </w:r>
    </w:p>
    <w:p w14:paraId="3829AB27" w14:textId="77777777" w:rsidR="00F33DEC" w:rsidRPr="00581DB9" w:rsidRDefault="002435E5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iskolai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közösségek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életüket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érintő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bármely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kérdésben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diákönkormányzaton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(DÖK)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keresztül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érvényesíthetik jogaikat.</w:t>
      </w:r>
    </w:p>
    <w:p w14:paraId="165CFC1A" w14:textId="77777777" w:rsidR="00F33DEC" w:rsidRPr="00581DB9" w:rsidRDefault="002435E5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 diákönkormányzat véleményezési joga szempontjából a tanulók nagyobb közösségének legalább a tanulók 50 %-a plusz 1 fő tekinthető. A tanulók nagyobb közösségét érintő kérdések meghozatalánál ki kell kérni a diákönkormányzat véleményét.</w:t>
      </w:r>
    </w:p>
    <w:p w14:paraId="7FF77769" w14:textId="77777777" w:rsidR="00F33DEC" w:rsidRPr="00581DB9" w:rsidRDefault="002435E5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nagyobb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közössége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50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%-a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plusz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1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véleményezési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egyetértési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jogának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gyakorlása szempontjából a diákközgyűlés, két közgyűlés között a DÖK vezetőség a jogosult.</w:t>
      </w:r>
    </w:p>
    <w:p w14:paraId="08899D04" w14:textId="77777777" w:rsidR="00F33DEC" w:rsidRPr="00581DB9" w:rsidRDefault="002435E5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 12/2020. (II.7.) A szakképzésről szóló törvény végrehajtásáról szóló Kormányrendelet 216. paragrafus (4) bekezdése szerinti meghatározott esetekben kötelező a véleményezés kikérése.</w:t>
      </w:r>
      <w:r w:rsidR="005739D9" w:rsidRPr="00581DB9">
        <w:rPr>
          <w:szCs w:val="24"/>
        </w:rPr>
        <w:t xml:space="preserve"> </w:t>
      </w:r>
      <w:r w:rsidRPr="00581DB9">
        <w:rPr>
          <w:szCs w:val="24"/>
        </w:rPr>
        <w:t>Az iskola vezetősége az előbbiektől eltérő esetekben is kérheti a diákönkormányzat véleményét. A tanulói közösségek álláspontjukat a fennálló jogszabályi rendelkezések szerint alakítják ki, melyhez az iskola minden szükséges feltételt biztosít.</w:t>
      </w:r>
    </w:p>
    <w:p w14:paraId="1DBEB520" w14:textId="468FC53A" w:rsidR="00F33DEC" w:rsidRPr="00581DB9" w:rsidRDefault="002435E5" w:rsidP="00EB63F8">
      <w:pPr>
        <w:spacing w:before="100" w:beforeAutospacing="1" w:after="100" w:afterAutospacing="1"/>
        <w:ind w:right="109"/>
        <w:jc w:val="both"/>
        <w:rPr>
          <w:szCs w:val="24"/>
        </w:rPr>
      </w:pPr>
      <w:r w:rsidRPr="00581DB9">
        <w:rPr>
          <w:szCs w:val="24"/>
        </w:rPr>
        <w:t>A</w:t>
      </w:r>
      <w:r w:rsidR="11912B53" w:rsidRPr="00581DB9">
        <w:rPr>
          <w:szCs w:val="24"/>
        </w:rPr>
        <w:t xml:space="preserve"> </w:t>
      </w:r>
      <w:r w:rsidRPr="00581DB9">
        <w:rPr>
          <w:szCs w:val="24"/>
        </w:rPr>
        <w:t>Szakképzési törvény 68. paragrafusa alapján diákköröket hozhatnak létre az alábbi feltételekkel:</w:t>
      </w:r>
    </w:p>
    <w:p w14:paraId="068CFD36" w14:textId="70C96714" w:rsidR="00F33DEC" w:rsidRPr="00581DB9" w:rsidRDefault="002435E5" w:rsidP="00EB63F8">
      <w:pPr>
        <w:pStyle w:val="Listaszerbekezds"/>
        <w:numPr>
          <w:ilvl w:val="0"/>
          <w:numId w:val="22"/>
        </w:numPr>
        <w:spacing w:before="100" w:beforeAutospacing="1" w:after="100" w:afterAutospacing="1"/>
        <w:ind w:left="1418"/>
        <w:jc w:val="both"/>
        <w:rPr>
          <w:szCs w:val="24"/>
        </w:rPr>
      </w:pPr>
      <w:r w:rsidRPr="00581DB9">
        <w:rPr>
          <w:szCs w:val="24"/>
        </w:rPr>
        <w:t>Diákkör létrehozását minimum 10 fő tanuló kezdeményezheti.</w:t>
      </w:r>
    </w:p>
    <w:p w14:paraId="1B258EBD" w14:textId="6FA469DE" w:rsidR="00F33DEC" w:rsidRPr="00581DB9" w:rsidRDefault="002435E5" w:rsidP="00EB63F8">
      <w:pPr>
        <w:pStyle w:val="Listaszerbekezds"/>
        <w:numPr>
          <w:ilvl w:val="0"/>
          <w:numId w:val="22"/>
        </w:numPr>
        <w:spacing w:before="100" w:beforeAutospacing="1" w:after="100" w:afterAutospacing="1"/>
        <w:ind w:left="1418"/>
        <w:jc w:val="both"/>
        <w:rPr>
          <w:szCs w:val="24"/>
        </w:rPr>
      </w:pPr>
      <w:r w:rsidRPr="00581DB9">
        <w:rPr>
          <w:szCs w:val="24"/>
        </w:rPr>
        <w:t>Az iskolában csak tantárgyi, kulturális, sport, szakmai diákkörök alakíthatók.</w:t>
      </w:r>
    </w:p>
    <w:p w14:paraId="5E7F6983" w14:textId="3825F18B" w:rsidR="00F33DEC" w:rsidRPr="00581DB9" w:rsidRDefault="002435E5" w:rsidP="00EB63F8">
      <w:pPr>
        <w:pStyle w:val="Listaszerbekezds"/>
        <w:numPr>
          <w:ilvl w:val="0"/>
          <w:numId w:val="22"/>
        </w:numPr>
        <w:spacing w:before="100" w:beforeAutospacing="1" w:after="100" w:afterAutospacing="1"/>
        <w:ind w:left="1418"/>
        <w:jc w:val="both"/>
        <w:rPr>
          <w:szCs w:val="24"/>
        </w:rPr>
      </w:pPr>
      <w:r w:rsidRPr="00581DB9">
        <w:rPr>
          <w:szCs w:val="24"/>
        </w:rPr>
        <w:t>A</w:t>
      </w:r>
      <w:r w:rsidR="1C7B3331" w:rsidRPr="00581DB9">
        <w:rPr>
          <w:szCs w:val="24"/>
        </w:rPr>
        <w:t xml:space="preserve"> </w:t>
      </w:r>
      <w:r w:rsidRPr="00581DB9">
        <w:rPr>
          <w:szCs w:val="24"/>
        </w:rPr>
        <w:t>diákkört csak oktató irányíthatja, vezetheti.</w:t>
      </w:r>
    </w:p>
    <w:p w14:paraId="3E4B5020" w14:textId="77777777" w:rsidR="00A30155" w:rsidRPr="00581DB9" w:rsidRDefault="002435E5" w:rsidP="00EB63F8">
      <w:pPr>
        <w:spacing w:before="100" w:beforeAutospacing="1" w:after="100" w:afterAutospacing="1"/>
        <w:ind w:left="258" w:right="-33"/>
        <w:jc w:val="both"/>
        <w:rPr>
          <w:szCs w:val="24"/>
        </w:rPr>
      </w:pPr>
      <w:r w:rsidRPr="00581DB9">
        <w:rPr>
          <w:szCs w:val="24"/>
        </w:rPr>
        <w:t>A</w:t>
      </w:r>
      <w:r w:rsidR="00C359CA" w:rsidRPr="00581DB9">
        <w:rPr>
          <w:szCs w:val="24"/>
        </w:rPr>
        <w:t xml:space="preserve"> </w:t>
      </w:r>
      <w:r w:rsidRPr="00581DB9">
        <w:rPr>
          <w:szCs w:val="24"/>
        </w:rPr>
        <w:t xml:space="preserve">fenti feltételek teljesülése esetén a diákkörök létrejöttét és működését az oktatói testület segíti. </w:t>
      </w:r>
    </w:p>
    <w:p w14:paraId="104E4004" w14:textId="29261107" w:rsidR="00F33DEC" w:rsidRPr="00581DB9" w:rsidRDefault="002435E5" w:rsidP="00EB63F8">
      <w:pPr>
        <w:spacing w:before="100" w:beforeAutospacing="1" w:after="100" w:afterAutospacing="1"/>
        <w:ind w:right="-33"/>
        <w:jc w:val="both"/>
        <w:rPr>
          <w:szCs w:val="24"/>
        </w:rPr>
      </w:pPr>
      <w:r w:rsidRPr="00581DB9">
        <w:rPr>
          <w:szCs w:val="24"/>
        </w:rPr>
        <w:t>A</w:t>
      </w:r>
      <w:r w:rsidR="00C359CA" w:rsidRPr="00581DB9">
        <w:rPr>
          <w:szCs w:val="24"/>
        </w:rPr>
        <w:t xml:space="preserve"> </w:t>
      </w:r>
      <w:r w:rsidRPr="00581DB9">
        <w:rPr>
          <w:szCs w:val="24"/>
        </w:rPr>
        <w:t>tanulók</w:t>
      </w:r>
      <w:r w:rsidR="00A30155" w:rsidRPr="00581DB9">
        <w:rPr>
          <w:szCs w:val="24"/>
        </w:rPr>
        <w:t>, képzésben részt vevők</w:t>
      </w:r>
      <w:r w:rsidRPr="00581DB9">
        <w:rPr>
          <w:szCs w:val="24"/>
        </w:rPr>
        <w:t xml:space="preserve"> tájékoztatása az </w:t>
      </w:r>
      <w:r w:rsidR="00A30155" w:rsidRPr="00581DB9">
        <w:rPr>
          <w:szCs w:val="24"/>
        </w:rPr>
        <w:t>intézményben</w:t>
      </w:r>
      <w:r w:rsidRPr="00581DB9">
        <w:rPr>
          <w:szCs w:val="24"/>
        </w:rPr>
        <w:t xml:space="preserve"> folyamatos.</w:t>
      </w:r>
    </w:p>
    <w:p w14:paraId="089EE827" w14:textId="0C78A3F4" w:rsidR="00F33DEC" w:rsidRPr="00581DB9" w:rsidRDefault="002435E5" w:rsidP="00EB63F8">
      <w:pPr>
        <w:spacing w:before="100" w:beforeAutospacing="1" w:after="100" w:afterAutospacing="1"/>
        <w:ind w:left="258" w:right="5477"/>
        <w:jc w:val="both"/>
        <w:rPr>
          <w:szCs w:val="24"/>
          <w:lang w:val="fr-FR"/>
        </w:rPr>
      </w:pPr>
      <w:r w:rsidRPr="00581DB9">
        <w:rPr>
          <w:szCs w:val="24"/>
        </w:rPr>
        <w:t>Ennek</w:t>
      </w:r>
      <w:r w:rsidR="00A30155" w:rsidRPr="00581DB9">
        <w:rPr>
          <w:szCs w:val="24"/>
        </w:rPr>
        <w:t xml:space="preserve"> </w:t>
      </w:r>
      <w:r w:rsidR="00861376" w:rsidRPr="00581DB9">
        <w:rPr>
          <w:szCs w:val="24"/>
        </w:rPr>
        <w:t>f</w:t>
      </w:r>
      <w:r w:rsidRPr="00581DB9">
        <w:rPr>
          <w:szCs w:val="24"/>
        </w:rPr>
        <w:t>ormái:</w:t>
      </w:r>
    </w:p>
    <w:p w14:paraId="638C7DD7" w14:textId="77777777" w:rsidR="00A30155" w:rsidRPr="00581DB9" w:rsidRDefault="002435E5" w:rsidP="00EB63F8">
      <w:pPr>
        <w:pStyle w:val="Listaszerbekezds"/>
        <w:numPr>
          <w:ilvl w:val="0"/>
          <w:numId w:val="23"/>
        </w:numPr>
        <w:spacing w:before="100" w:beforeAutospacing="1" w:after="100" w:afterAutospacing="1"/>
        <w:ind w:right="109"/>
        <w:jc w:val="both"/>
        <w:rPr>
          <w:szCs w:val="24"/>
          <w:lang w:val="fr-FR"/>
        </w:rPr>
      </w:pPr>
      <w:r w:rsidRPr="00581DB9">
        <w:rPr>
          <w:szCs w:val="24"/>
        </w:rPr>
        <w:t>diákközgyűlés (évente egy alkalommal),</w:t>
      </w:r>
      <w:r w:rsidR="00A30155" w:rsidRPr="00581DB9">
        <w:rPr>
          <w:szCs w:val="24"/>
        </w:rPr>
        <w:t xml:space="preserve"> </w:t>
      </w:r>
    </w:p>
    <w:p w14:paraId="2A3BB5DD" w14:textId="1601F123" w:rsidR="00F33DEC" w:rsidRPr="00581DB9" w:rsidRDefault="002435E5" w:rsidP="00EB63F8">
      <w:pPr>
        <w:pStyle w:val="Listaszerbekezds"/>
        <w:numPr>
          <w:ilvl w:val="0"/>
          <w:numId w:val="23"/>
        </w:numPr>
        <w:spacing w:before="100" w:beforeAutospacing="1" w:after="100" w:afterAutospacing="1"/>
        <w:ind w:right="109"/>
        <w:jc w:val="both"/>
        <w:rPr>
          <w:szCs w:val="24"/>
          <w:lang w:val="fr-FR"/>
        </w:rPr>
      </w:pPr>
      <w:r w:rsidRPr="00581DB9">
        <w:rPr>
          <w:szCs w:val="24"/>
        </w:rPr>
        <w:t>iskolai rádió (alkalomszerűen),</w:t>
      </w:r>
    </w:p>
    <w:p w14:paraId="77A64A52" w14:textId="77777777" w:rsidR="00861376" w:rsidRPr="00581DB9" w:rsidRDefault="002435E5" w:rsidP="00EB63F8">
      <w:pPr>
        <w:pStyle w:val="Listaszerbekezds"/>
        <w:numPr>
          <w:ilvl w:val="0"/>
          <w:numId w:val="23"/>
        </w:numPr>
        <w:spacing w:before="100" w:beforeAutospacing="1" w:after="100" w:afterAutospacing="1"/>
        <w:ind w:right="959"/>
        <w:jc w:val="both"/>
        <w:rPr>
          <w:szCs w:val="24"/>
          <w:lang w:val="fr-FR"/>
        </w:rPr>
      </w:pPr>
      <w:r w:rsidRPr="00581DB9">
        <w:rPr>
          <w:szCs w:val="24"/>
        </w:rPr>
        <w:t xml:space="preserve">intézményi honlap (aktualizálása naponta), </w:t>
      </w:r>
    </w:p>
    <w:p w14:paraId="558AC12E" w14:textId="299F75D1" w:rsidR="00F33DEC" w:rsidRPr="00581DB9" w:rsidRDefault="002435E5" w:rsidP="00EB63F8">
      <w:pPr>
        <w:pStyle w:val="Listaszerbekezds"/>
        <w:numPr>
          <w:ilvl w:val="0"/>
          <w:numId w:val="23"/>
        </w:numPr>
        <w:spacing w:before="100" w:beforeAutospacing="1" w:after="100" w:afterAutospacing="1"/>
        <w:ind w:right="959"/>
        <w:jc w:val="both"/>
        <w:rPr>
          <w:szCs w:val="24"/>
          <w:lang w:val="fr-FR"/>
        </w:rPr>
      </w:pPr>
      <w:r w:rsidRPr="00581DB9">
        <w:rPr>
          <w:szCs w:val="24"/>
        </w:rPr>
        <w:t>elektronikus napló,</w:t>
      </w:r>
    </w:p>
    <w:p w14:paraId="2793A715" w14:textId="5E60D6FA" w:rsidR="00A30155" w:rsidRPr="00581DB9" w:rsidRDefault="002435E5" w:rsidP="00EB63F8">
      <w:pPr>
        <w:pStyle w:val="Listaszerbekezds"/>
        <w:numPr>
          <w:ilvl w:val="0"/>
          <w:numId w:val="23"/>
        </w:numPr>
        <w:spacing w:before="100" w:beforeAutospacing="1" w:after="100" w:afterAutospacing="1"/>
        <w:ind w:right="90"/>
        <w:jc w:val="both"/>
        <w:rPr>
          <w:szCs w:val="24"/>
          <w:lang w:val="fr-FR"/>
        </w:rPr>
      </w:pPr>
      <w:r w:rsidRPr="00581DB9">
        <w:rPr>
          <w:szCs w:val="24"/>
        </w:rPr>
        <w:lastRenderedPageBreak/>
        <w:t>az osztálytitkárok gyűlései, ahol a tanulókat érintő legfontosa</w:t>
      </w:r>
      <w:r w:rsidR="00063CA7" w:rsidRPr="00581DB9">
        <w:rPr>
          <w:szCs w:val="24"/>
        </w:rPr>
        <w:t>bb kérdésekről esik szó</w:t>
      </w:r>
    </w:p>
    <w:p w14:paraId="46F0FFD5" w14:textId="124A17A4" w:rsidR="00F33DEC" w:rsidRPr="00581DB9" w:rsidRDefault="0044288C" w:rsidP="00EB63F8">
      <w:pPr>
        <w:pStyle w:val="Listaszerbekezds"/>
        <w:numPr>
          <w:ilvl w:val="0"/>
          <w:numId w:val="23"/>
        </w:numPr>
        <w:spacing w:before="100" w:beforeAutospacing="1" w:after="100" w:afterAutospacing="1"/>
        <w:ind w:right="90"/>
        <w:jc w:val="both"/>
        <w:rPr>
          <w:szCs w:val="24"/>
          <w:lang w:val="fr-FR"/>
        </w:rPr>
      </w:pPr>
      <w:r w:rsidRPr="00581DB9">
        <w:rPr>
          <w:szCs w:val="24"/>
        </w:rPr>
        <w:t>iskolai</w:t>
      </w:r>
      <w:r w:rsidR="002435E5" w:rsidRPr="00581DB9">
        <w:rPr>
          <w:szCs w:val="24"/>
        </w:rPr>
        <w:t>, osztályfőnöki tájéko</w:t>
      </w:r>
      <w:r w:rsidR="00A30155" w:rsidRPr="00581DB9">
        <w:rPr>
          <w:szCs w:val="24"/>
        </w:rPr>
        <w:t>ztatás, szórólap, faliújság,</w:t>
      </w:r>
    </w:p>
    <w:p w14:paraId="66954F36" w14:textId="12DB40E1" w:rsidR="1B0F9651" w:rsidRPr="00581DB9" w:rsidRDefault="00A30155" w:rsidP="00EB63F8">
      <w:pPr>
        <w:pStyle w:val="Listaszerbekezds"/>
        <w:numPr>
          <w:ilvl w:val="0"/>
          <w:numId w:val="23"/>
        </w:num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az iskola</w:t>
      </w:r>
      <w:r w:rsidR="00D4B959" w:rsidRPr="00581DB9">
        <w:rPr>
          <w:szCs w:val="24"/>
        </w:rPr>
        <w:t xml:space="preserve"> elektronikus közösségi felületei (Facebook, Instagram, </w:t>
      </w:r>
      <w:proofErr w:type="spellStart"/>
      <w:r w:rsidR="00D4B959" w:rsidRPr="00581DB9">
        <w:rPr>
          <w:szCs w:val="24"/>
        </w:rPr>
        <w:t>Tik</w:t>
      </w:r>
      <w:proofErr w:type="spellEnd"/>
      <w:r w:rsidR="00D4B959" w:rsidRPr="00581DB9">
        <w:rPr>
          <w:szCs w:val="24"/>
        </w:rPr>
        <w:t xml:space="preserve">-Tok) </w:t>
      </w:r>
    </w:p>
    <w:p w14:paraId="2BC948FB" w14:textId="77777777" w:rsidR="00353836" w:rsidRPr="00581DB9" w:rsidRDefault="002435E5" w:rsidP="00EB63F8">
      <w:pPr>
        <w:spacing w:before="100" w:beforeAutospacing="1" w:after="100" w:afterAutospacing="1"/>
        <w:ind w:right="82"/>
        <w:jc w:val="both"/>
        <w:rPr>
          <w:b/>
          <w:bCs/>
          <w:szCs w:val="24"/>
        </w:rPr>
      </w:pPr>
      <w:r w:rsidRPr="00581DB9">
        <w:rPr>
          <w:b/>
          <w:bCs/>
          <w:szCs w:val="24"/>
        </w:rPr>
        <w:t>Az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iskolába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beiratkozott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tanulók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proofErr w:type="spellStart"/>
      <w:r w:rsidRPr="00581DB9">
        <w:rPr>
          <w:szCs w:val="24"/>
        </w:rPr>
        <w:t>Szkt</w:t>
      </w:r>
      <w:proofErr w:type="spellEnd"/>
      <w:r w:rsidRPr="00581DB9">
        <w:rPr>
          <w:szCs w:val="24"/>
        </w:rPr>
        <w:t>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57.§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szakaszában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meghatározott</w:t>
      </w:r>
      <w:r w:rsidR="00B76AF4" w:rsidRPr="00581DB9">
        <w:rPr>
          <w:szCs w:val="24"/>
        </w:rPr>
        <w:t xml:space="preserve"> </w:t>
      </w:r>
      <w:r w:rsidRPr="00581DB9">
        <w:rPr>
          <w:b/>
          <w:bCs/>
          <w:szCs w:val="24"/>
        </w:rPr>
        <w:t>jogaikat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csak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az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iskolai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 xml:space="preserve">tanév megkezdésétől </w:t>
      </w:r>
      <w:r w:rsidRPr="00581DB9">
        <w:rPr>
          <w:szCs w:val="24"/>
        </w:rPr>
        <w:t xml:space="preserve">(tanévnyitó) </w:t>
      </w:r>
      <w:r w:rsidRPr="00581DB9">
        <w:rPr>
          <w:b/>
          <w:bCs/>
          <w:szCs w:val="24"/>
        </w:rPr>
        <w:t>gyakorolhatják a tanulói jogviszony fennállásáig.</w:t>
      </w:r>
    </w:p>
    <w:p w14:paraId="44C14A49" w14:textId="5C596D46" w:rsidR="00F33DEC" w:rsidRPr="002D6585" w:rsidRDefault="002435E5" w:rsidP="00EB63F8">
      <w:pPr>
        <w:pStyle w:val="Cmsor1"/>
        <w:spacing w:before="100" w:beforeAutospacing="1" w:after="100" w:afterAutospacing="1"/>
      </w:pPr>
      <w:bookmarkStart w:id="8" w:name="_Toc189637131"/>
      <w:r w:rsidRPr="002D6585">
        <w:t>A</w:t>
      </w:r>
      <w:r w:rsidR="00DE7102" w:rsidRPr="002D6585">
        <w:t xml:space="preserve"> tanulók, képzésben részt vevők</w:t>
      </w:r>
      <w:r w:rsidRPr="002D6585">
        <w:t xml:space="preserve"> munkarendje</w:t>
      </w:r>
      <w:bookmarkEnd w:id="8"/>
    </w:p>
    <w:p w14:paraId="11F6A75D" w14:textId="0E2CA48B" w:rsidR="00F33DEC" w:rsidRPr="00581DB9" w:rsidRDefault="002435E5" w:rsidP="00EB63F8">
      <w:pPr>
        <w:spacing w:before="100" w:beforeAutospacing="1" w:after="100" w:afterAutospacing="1"/>
        <w:ind w:left="107" w:right="93"/>
        <w:jc w:val="both"/>
        <w:rPr>
          <w:szCs w:val="24"/>
        </w:rPr>
      </w:pPr>
      <w:r w:rsidRPr="00581DB9">
        <w:rPr>
          <w:szCs w:val="24"/>
        </w:rPr>
        <w:t>Az intézmény éves munkatervének elkészítéséhez az igazgató kikéri a főigazgató</w:t>
      </w:r>
      <w:r w:rsidR="0083485C">
        <w:rPr>
          <w:szCs w:val="24"/>
        </w:rPr>
        <w:t xml:space="preserve"> és a kancellár</w:t>
      </w:r>
      <w:r w:rsidRPr="00581DB9">
        <w:rPr>
          <w:szCs w:val="24"/>
        </w:rPr>
        <w:t>, az oktatói testület, a tanulókat érintő programokat illetően a diákönkormányzat, továbbá a duális képzőhely véleményét is. A tanítás nélküli munkanapok időpontjait a tanév kezdetekor kell meghatározni.</w:t>
      </w:r>
    </w:p>
    <w:p w14:paraId="3CF2D8B6" w14:textId="606D7ABB" w:rsidR="00F33DEC" w:rsidRPr="00581DB9" w:rsidRDefault="00DE7102" w:rsidP="002D6585">
      <w:pPr>
        <w:spacing w:before="100" w:beforeAutospacing="1" w:after="100" w:afterAutospacing="1"/>
        <w:ind w:left="107" w:right="93"/>
        <w:jc w:val="both"/>
        <w:rPr>
          <w:szCs w:val="24"/>
        </w:rPr>
      </w:pPr>
      <w:r w:rsidRPr="00581DB9">
        <w:rPr>
          <w:szCs w:val="24"/>
        </w:rPr>
        <w:t xml:space="preserve">Tanulói jogviszonnyal rendelkezőknek a </w:t>
      </w:r>
      <w:r w:rsidR="002435E5" w:rsidRPr="00581DB9">
        <w:rPr>
          <w:szCs w:val="24"/>
        </w:rPr>
        <w:t xml:space="preserve">tanítás 7:50 órakor kezdődik. </w:t>
      </w:r>
      <w:r w:rsidRPr="00581DB9">
        <w:rPr>
          <w:szCs w:val="24"/>
        </w:rPr>
        <w:t xml:space="preserve">Felnőttképzési jogviszonyban 14 órakor. </w:t>
      </w:r>
      <w:r w:rsidR="002435E5" w:rsidRPr="00581DB9">
        <w:rPr>
          <w:szCs w:val="24"/>
        </w:rPr>
        <w:t xml:space="preserve">Minden </w:t>
      </w:r>
      <w:r w:rsidRPr="00581DB9">
        <w:rPr>
          <w:szCs w:val="24"/>
        </w:rPr>
        <w:t>tanuló, hallgató</w:t>
      </w:r>
      <w:r w:rsidR="002435E5" w:rsidRPr="00581DB9">
        <w:rPr>
          <w:szCs w:val="24"/>
        </w:rPr>
        <w:t xml:space="preserve"> a tanítás kezdete előtt legalább </w:t>
      </w:r>
      <w:r w:rsidR="00850939" w:rsidRPr="00581DB9">
        <w:rPr>
          <w:szCs w:val="24"/>
        </w:rPr>
        <w:t>5</w:t>
      </w:r>
      <w:r w:rsidR="002435E5" w:rsidRPr="00581DB9">
        <w:rPr>
          <w:szCs w:val="24"/>
        </w:rPr>
        <w:t xml:space="preserve"> perccel korábban érkezzen meg az </w:t>
      </w:r>
      <w:r w:rsidRPr="00581DB9">
        <w:rPr>
          <w:szCs w:val="24"/>
        </w:rPr>
        <w:t>intézménybe</w:t>
      </w:r>
      <w:r w:rsidR="002435E5" w:rsidRPr="00581DB9">
        <w:rPr>
          <w:szCs w:val="24"/>
        </w:rPr>
        <w:t>, foglalja el helyét a tanteremben, vagy a szaktantermek előtt várja fegyelmezetten oktatóját.</w:t>
      </w:r>
    </w:p>
    <w:p w14:paraId="1E4BFD29" w14:textId="77777777" w:rsidR="00F33DEC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9" w:name="_Toc189637132"/>
      <w:r w:rsidRPr="002D6585">
        <w:rPr>
          <w:szCs w:val="24"/>
        </w:rPr>
        <w:t>4.1</w:t>
      </w:r>
      <w:r w:rsidR="00B76AF4" w:rsidRPr="002D6585">
        <w:rPr>
          <w:szCs w:val="24"/>
        </w:rPr>
        <w:t xml:space="preserve"> </w:t>
      </w:r>
      <w:r w:rsidRPr="002D6585">
        <w:rPr>
          <w:szCs w:val="24"/>
        </w:rPr>
        <w:t>Be- és kilépés</w:t>
      </w:r>
      <w:bookmarkEnd w:id="9"/>
    </w:p>
    <w:p w14:paraId="21503457" w14:textId="77777777" w:rsidR="00F33DEC" w:rsidRPr="00581DB9" w:rsidRDefault="002435E5" w:rsidP="00EB63F8">
      <w:pPr>
        <w:pStyle w:val="Listaszerbekezds"/>
        <w:numPr>
          <w:ilvl w:val="0"/>
          <w:numId w:val="24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7:45-ig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beérni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épületébe.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késés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igazolását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osztályfőnöknek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kell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bemutatni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(pl.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 közlekedési eszközök késése).</w:t>
      </w:r>
    </w:p>
    <w:p w14:paraId="15EFDA10" w14:textId="0A0994C9" w:rsidR="00F33DEC" w:rsidRPr="00581DB9" w:rsidRDefault="002435E5" w:rsidP="00EB63F8">
      <w:pPr>
        <w:pStyle w:val="Listaszerbekezds"/>
        <w:numPr>
          <w:ilvl w:val="0"/>
          <w:numId w:val="24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 xml:space="preserve">Kilépéskor a portás és az oktatási asszisztensek ellenőrizhetik, hogy a tanulónak véget ért-e a tanítási napja. </w:t>
      </w:r>
    </w:p>
    <w:p w14:paraId="5919BE02" w14:textId="4483A6E0" w:rsidR="00F33DEC" w:rsidRPr="00581DB9" w:rsidRDefault="00675409" w:rsidP="00EB63F8">
      <w:pPr>
        <w:pStyle w:val="Listaszerbekezds"/>
        <w:numPr>
          <w:ilvl w:val="0"/>
          <w:numId w:val="24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Óraközi s</w:t>
      </w:r>
      <w:r w:rsidR="002435E5" w:rsidRPr="00581DB9">
        <w:rPr>
          <w:szCs w:val="24"/>
        </w:rPr>
        <w:t>zünetekben a tanulók a folyosón, a tantermekben (kivétel a szaktantermek, sportcsarnok) tartózkodhatnak.</w:t>
      </w:r>
    </w:p>
    <w:p w14:paraId="75F6C957" w14:textId="48056B7E" w:rsidR="00F33DEC" w:rsidRPr="00581DB9" w:rsidRDefault="002435E5" w:rsidP="00EB63F8">
      <w:pPr>
        <w:pStyle w:val="Listaszerbekezds"/>
        <w:numPr>
          <w:ilvl w:val="0"/>
          <w:numId w:val="24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A</w:t>
      </w:r>
      <w:r w:rsidR="00850939" w:rsidRPr="00581DB9">
        <w:rPr>
          <w:szCs w:val="24"/>
        </w:rPr>
        <w:t xml:space="preserve"> </w:t>
      </w:r>
      <w:r w:rsidRPr="00581DB9">
        <w:rPr>
          <w:szCs w:val="24"/>
        </w:rPr>
        <w:t>sportcsarnokban, a szaktantermekben és a szertárakban csak az illetékes oktató jelenlétében tartózkodhatnak a tanulók. Ha a tanulócsoportnak nem a saját osztálytermében van órája, akkor csak a tanárral</w:t>
      </w:r>
      <w:r w:rsidR="007827A7" w:rsidRPr="00581DB9">
        <w:rPr>
          <w:szCs w:val="24"/>
        </w:rPr>
        <w:t xml:space="preserve"> mehetnek be a kijelölt terembe</w:t>
      </w:r>
    </w:p>
    <w:p w14:paraId="43629561" w14:textId="77777777" w:rsidR="00F33DEC" w:rsidRPr="00581DB9" w:rsidRDefault="002435E5" w:rsidP="00EB63F8">
      <w:pPr>
        <w:pStyle w:val="Listaszerbekezds"/>
        <w:numPr>
          <w:ilvl w:val="0"/>
          <w:numId w:val="24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Az iskolában a diákok kerüljék a lármázást és minden olyan játékot, amely veszélyezteti a testi épséget, vagy rongálást okozhat.</w:t>
      </w:r>
    </w:p>
    <w:p w14:paraId="6C4C3F4A" w14:textId="77777777" w:rsidR="00675409" w:rsidRPr="00581DB9" w:rsidRDefault="002435E5" w:rsidP="00EB63F8">
      <w:pPr>
        <w:pStyle w:val="Listaszerbekezds"/>
        <w:numPr>
          <w:ilvl w:val="0"/>
          <w:numId w:val="24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Tűz- és bombariadó esetén a folyosókon és a termekben kifüggesztett rend szerint kell elhagyni az épületet.</w:t>
      </w:r>
      <w:r w:rsidR="00850939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850939" w:rsidRPr="00581DB9">
        <w:rPr>
          <w:szCs w:val="24"/>
        </w:rPr>
        <w:t xml:space="preserve"> </w:t>
      </w:r>
      <w:r w:rsidRPr="00581DB9">
        <w:rPr>
          <w:szCs w:val="24"/>
        </w:rPr>
        <w:t>menekülési irányokat minden tanév elején az osztályfőnök ismerteti tanítványaival.</w:t>
      </w:r>
      <w:r w:rsidR="00675409" w:rsidRPr="00581DB9">
        <w:rPr>
          <w:szCs w:val="24"/>
        </w:rPr>
        <w:t xml:space="preserve"> </w:t>
      </w:r>
    </w:p>
    <w:p w14:paraId="6FE9AE82" w14:textId="1944C21A" w:rsidR="00F33DEC" w:rsidRPr="00581DB9" w:rsidRDefault="00675409" w:rsidP="00EB63F8">
      <w:pPr>
        <w:pStyle w:val="Listaszerbekezds"/>
        <w:numPr>
          <w:ilvl w:val="0"/>
          <w:numId w:val="24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Az iskolában biztonsági kamera működik</w:t>
      </w:r>
      <w:r w:rsidR="008A140D" w:rsidRPr="00581DB9">
        <w:rPr>
          <w:szCs w:val="24"/>
        </w:rPr>
        <w:t>, amely</w:t>
      </w:r>
      <w:r w:rsidRPr="00581DB9">
        <w:rPr>
          <w:szCs w:val="24"/>
        </w:rPr>
        <w:t xml:space="preserve"> felvételt készít.</w:t>
      </w:r>
    </w:p>
    <w:p w14:paraId="43E8633D" w14:textId="77777777" w:rsidR="00F33DEC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0" w:name="_Toc189637133"/>
      <w:r w:rsidRPr="002D6585">
        <w:rPr>
          <w:szCs w:val="24"/>
        </w:rPr>
        <w:t>4.2</w:t>
      </w:r>
      <w:r w:rsidR="00B76AF4" w:rsidRPr="002D6585">
        <w:rPr>
          <w:szCs w:val="24"/>
        </w:rPr>
        <w:t xml:space="preserve"> </w:t>
      </w:r>
      <w:r w:rsidRPr="002D6585">
        <w:rPr>
          <w:szCs w:val="24"/>
        </w:rPr>
        <w:t>Hivatalos ügyek intézésének rendje</w:t>
      </w:r>
      <w:bookmarkEnd w:id="10"/>
    </w:p>
    <w:p w14:paraId="190E6E6A" w14:textId="5A8DF3EC" w:rsidR="00F33DEC" w:rsidRPr="00581DB9" w:rsidRDefault="002435E5" w:rsidP="00EB63F8">
      <w:pPr>
        <w:pStyle w:val="Listaszerbekezds"/>
        <w:numPr>
          <w:ilvl w:val="0"/>
          <w:numId w:val="25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</w:t>
      </w:r>
      <w:r w:rsidR="002E7435" w:rsidRPr="00581DB9">
        <w:rPr>
          <w:szCs w:val="24"/>
        </w:rPr>
        <w:t xml:space="preserve"> </w:t>
      </w:r>
      <w:r w:rsidRPr="00581DB9">
        <w:rPr>
          <w:szCs w:val="24"/>
        </w:rPr>
        <w:t>tanulók,</w:t>
      </w:r>
      <w:r w:rsidR="00DE7102" w:rsidRPr="00581DB9">
        <w:rPr>
          <w:szCs w:val="24"/>
        </w:rPr>
        <w:t xml:space="preserve"> hallgatók</w:t>
      </w:r>
      <w:r w:rsidRPr="00581DB9">
        <w:rPr>
          <w:szCs w:val="24"/>
        </w:rPr>
        <w:t xml:space="preserve"> rendkívüli eseteket kivéve, minden kérésükkel az osztályfőnökükhöz fordulhatnak.</w:t>
      </w:r>
    </w:p>
    <w:p w14:paraId="555A8DC8" w14:textId="24DC3370" w:rsidR="00F33DEC" w:rsidRPr="00581DB9" w:rsidRDefault="002435E5" w:rsidP="00EB63F8">
      <w:pPr>
        <w:pStyle w:val="Listaszerbekezds"/>
        <w:numPr>
          <w:ilvl w:val="0"/>
          <w:numId w:val="25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lastRenderedPageBreak/>
        <w:t>Az osztályfőnöki hatáskört meghaladó kérdésekben az igazgatóhelyettesek döntenek, az osztályfőnök véleményét meghallgatva.</w:t>
      </w:r>
    </w:p>
    <w:p w14:paraId="42FBF347" w14:textId="01E7B578" w:rsidR="00F33DEC" w:rsidRPr="00581DB9" w:rsidRDefault="002435E5" w:rsidP="00EB63F8">
      <w:pPr>
        <w:pStyle w:val="Listaszerbekezds"/>
        <w:numPr>
          <w:ilvl w:val="0"/>
          <w:numId w:val="25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Rendkívüli esetben az igazgatót és helyetteseit azonnal is megkereshetik a tanulók</w:t>
      </w:r>
      <w:r w:rsidR="00DE7102" w:rsidRPr="00581DB9">
        <w:rPr>
          <w:szCs w:val="24"/>
        </w:rPr>
        <w:t>, hallgatók</w:t>
      </w:r>
      <w:r w:rsidRPr="00581DB9">
        <w:rPr>
          <w:szCs w:val="24"/>
        </w:rPr>
        <w:t>.</w:t>
      </w:r>
    </w:p>
    <w:p w14:paraId="0F82D99D" w14:textId="3B3BB4C1" w:rsidR="00F33DEC" w:rsidRPr="00581DB9" w:rsidRDefault="002435E5" w:rsidP="00EB63F8">
      <w:pPr>
        <w:pStyle w:val="Listaszerbekezds"/>
        <w:numPr>
          <w:ilvl w:val="0"/>
          <w:numId w:val="25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</w:t>
      </w:r>
      <w:r w:rsidR="002E7435" w:rsidRPr="00581DB9">
        <w:rPr>
          <w:szCs w:val="24"/>
        </w:rPr>
        <w:t xml:space="preserve"> </w:t>
      </w:r>
      <w:r w:rsidRPr="00581DB9">
        <w:rPr>
          <w:szCs w:val="24"/>
        </w:rPr>
        <w:t>tanulók</w:t>
      </w:r>
      <w:r w:rsidR="00DE7102" w:rsidRPr="00581DB9">
        <w:rPr>
          <w:szCs w:val="24"/>
        </w:rPr>
        <w:t>, hallgatók</w:t>
      </w:r>
      <w:r w:rsidRPr="00581DB9">
        <w:rPr>
          <w:szCs w:val="24"/>
        </w:rPr>
        <w:t xml:space="preserve"> hivatalos ügyeiket a titkárságon</w:t>
      </w:r>
      <w:r w:rsidR="00192CFE" w:rsidRPr="00581DB9">
        <w:rPr>
          <w:szCs w:val="24"/>
        </w:rPr>
        <w:t xml:space="preserve"> </w:t>
      </w:r>
      <w:r w:rsidR="001759FE" w:rsidRPr="00581DB9">
        <w:rPr>
          <w:szCs w:val="24"/>
        </w:rPr>
        <w:t xml:space="preserve">és a gazdasági irodában </w:t>
      </w:r>
      <w:r w:rsidR="007827A7" w:rsidRPr="00581DB9">
        <w:rPr>
          <w:b/>
          <w:szCs w:val="24"/>
        </w:rPr>
        <w:t>hétfőtől csütörtökig 10.30-12.00 és 12.30-14.00</w:t>
      </w:r>
      <w:r w:rsidR="00192CFE" w:rsidRPr="00581DB9">
        <w:rPr>
          <w:b/>
          <w:szCs w:val="24"/>
        </w:rPr>
        <w:t xml:space="preserve"> között</w:t>
      </w:r>
      <w:r w:rsidRPr="00581DB9">
        <w:rPr>
          <w:b/>
          <w:szCs w:val="24"/>
        </w:rPr>
        <w:t xml:space="preserve"> intézhetik</w:t>
      </w:r>
      <w:r w:rsidRPr="00581DB9">
        <w:rPr>
          <w:szCs w:val="24"/>
        </w:rPr>
        <w:t>.</w:t>
      </w:r>
    </w:p>
    <w:p w14:paraId="7D5B09B2" w14:textId="406D3BDF" w:rsidR="00F33DEC" w:rsidRPr="00581DB9" w:rsidRDefault="002435E5" w:rsidP="00EB63F8">
      <w:pPr>
        <w:pStyle w:val="Listaszerbekezds"/>
        <w:numPr>
          <w:ilvl w:val="0"/>
          <w:numId w:val="25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osztály több tanulóját érintő ügyben egy tanuló keresse a titkárságot.</w:t>
      </w:r>
    </w:p>
    <w:p w14:paraId="37F6FCCB" w14:textId="5D8CB6A1" w:rsidR="00C17B27" w:rsidRPr="00581DB9" w:rsidRDefault="002435E5" w:rsidP="00EB63F8">
      <w:pPr>
        <w:pStyle w:val="Listaszerbekezds"/>
        <w:numPr>
          <w:ilvl w:val="0"/>
          <w:numId w:val="26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</w:t>
      </w:r>
      <w:r w:rsidR="002E7435" w:rsidRPr="00581DB9">
        <w:rPr>
          <w:szCs w:val="24"/>
        </w:rPr>
        <w:t xml:space="preserve"> </w:t>
      </w:r>
      <w:r w:rsidRPr="00581DB9">
        <w:rPr>
          <w:szCs w:val="24"/>
        </w:rPr>
        <w:t>tanulók oktatóikat az oktatói szobából kihívathatják.</w:t>
      </w:r>
    </w:p>
    <w:p w14:paraId="2B6D123F" w14:textId="5226DCF1" w:rsidR="00F33DEC" w:rsidRPr="00581DB9" w:rsidRDefault="002435E5" w:rsidP="00EB63F8">
      <w:pPr>
        <w:pStyle w:val="Listaszerbekezds"/>
        <w:numPr>
          <w:ilvl w:val="0"/>
          <w:numId w:val="26"/>
        </w:numPr>
        <w:spacing w:before="100" w:beforeAutospacing="1" w:after="100" w:afterAutospacing="1"/>
        <w:jc w:val="both"/>
        <w:rPr>
          <w:szCs w:val="24"/>
          <w:lang w:val="fr-FR"/>
        </w:rPr>
      </w:pPr>
      <w:r w:rsidRPr="00581DB9">
        <w:rPr>
          <w:szCs w:val="24"/>
        </w:rPr>
        <w:t>A tanulók csak indokolt esetben fogadhatnak vendégeket (szülőket, hozzátartozókat), akikhez a portás köteles szünetben lehívni a tanulót. Telefonhoz csak rendkívül indokolt esetben hívható tanuló.</w:t>
      </w:r>
    </w:p>
    <w:p w14:paraId="669611B4" w14:textId="77777777" w:rsidR="00F33DEC" w:rsidRPr="00581DB9" w:rsidRDefault="002435E5" w:rsidP="00EB63F8">
      <w:pPr>
        <w:pStyle w:val="Listaszerbekezds"/>
        <w:numPr>
          <w:ilvl w:val="0"/>
          <w:numId w:val="26"/>
        </w:numPr>
        <w:spacing w:before="100" w:beforeAutospacing="1" w:after="100" w:afterAutospacing="1"/>
        <w:ind w:right="90"/>
        <w:jc w:val="both"/>
        <w:rPr>
          <w:szCs w:val="24"/>
          <w:lang w:val="fr-FR"/>
        </w:rPr>
      </w:pPr>
      <w:r w:rsidRPr="00581DB9">
        <w:rPr>
          <w:szCs w:val="24"/>
        </w:rPr>
        <w:t>Oktató csak indokolt esetben - az iskolavezetés engedélyével - hívható ki óráról.</w:t>
      </w:r>
    </w:p>
    <w:p w14:paraId="7256F7D4" w14:textId="58346521" w:rsidR="00F33DEC" w:rsidRPr="00581DB9" w:rsidRDefault="00D4B959" w:rsidP="00EB63F8">
      <w:pPr>
        <w:pStyle w:val="Listaszerbekezds"/>
        <w:numPr>
          <w:ilvl w:val="0"/>
          <w:numId w:val="26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 napi munkarendet az órarend és a csengetési rend határozza meg. A tanítási órák általában az 1-9. tanórában tartandók, de szervezési okokból megengedhető a nulladik óra is, pl. érettségi előkészítő, énekkar.</w:t>
      </w:r>
      <w:r w:rsidR="00DE7102" w:rsidRPr="00581DB9">
        <w:rPr>
          <w:szCs w:val="24"/>
        </w:rPr>
        <w:t xml:space="preserve"> Felnőttek oktatása, képzése esetén a munkarend az adott csoporttal történt egyeztetést követően kerül meghatározásra.</w:t>
      </w:r>
    </w:p>
    <w:p w14:paraId="525BF42F" w14:textId="77777777" w:rsidR="00F33DEC" w:rsidRPr="00581DB9" w:rsidRDefault="002435E5" w:rsidP="00EB63F8">
      <w:pPr>
        <w:pStyle w:val="Listaszerbekezds"/>
        <w:numPr>
          <w:ilvl w:val="0"/>
          <w:numId w:val="26"/>
        </w:num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A</w:t>
      </w:r>
      <w:r w:rsidR="0015318E" w:rsidRPr="00581DB9">
        <w:rPr>
          <w:szCs w:val="24"/>
        </w:rPr>
        <w:t xml:space="preserve"> </w:t>
      </w:r>
      <w:r w:rsidRPr="00581DB9">
        <w:rPr>
          <w:szCs w:val="24"/>
        </w:rPr>
        <w:t xml:space="preserve">csengetési rend, a szünetek rendje az </w:t>
      </w:r>
      <w:r w:rsidRPr="00581DB9">
        <w:rPr>
          <w:i/>
          <w:iCs/>
          <w:szCs w:val="24"/>
        </w:rPr>
        <w:t>1. számú melléklet</w:t>
      </w:r>
      <w:r w:rsidRPr="00581DB9">
        <w:rPr>
          <w:szCs w:val="24"/>
        </w:rPr>
        <w:t>ben szerepel.</w:t>
      </w:r>
    </w:p>
    <w:p w14:paraId="6F014D65" w14:textId="57A475AC" w:rsidR="00F33DEC" w:rsidRPr="00581DB9" w:rsidRDefault="1202911A" w:rsidP="00EB63F8">
      <w:pPr>
        <w:pStyle w:val="Listaszerbekezds"/>
        <w:numPr>
          <w:ilvl w:val="0"/>
          <w:numId w:val="26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Az iskola tanulóinak az étkezését a kollégiumi ebédlő, az iskolai büfé, valamint a hátsó aulában elhelyezett mikrohullámú sütő biztosítja. Az iskolai büfé látogatására, csak szünetben van lehetőség, így ott becsengetéskor a tanulók már nem rendelhetnek. A büfében iskolai óra alatt, azoknak a tanulóknak, akiknek órája van, vásárolni TILOS</w:t>
      </w:r>
      <w:r w:rsidR="007827A7" w:rsidRPr="00581DB9">
        <w:rPr>
          <w:szCs w:val="24"/>
        </w:rPr>
        <w:t>!</w:t>
      </w:r>
    </w:p>
    <w:p w14:paraId="11203248" w14:textId="77777777" w:rsidR="00F33DEC" w:rsidRPr="00581DB9" w:rsidRDefault="002435E5" w:rsidP="00EB63F8">
      <w:pPr>
        <w:pStyle w:val="Listaszerbekezds"/>
        <w:numPr>
          <w:ilvl w:val="0"/>
          <w:numId w:val="26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kollégiumi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ebédlő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igénybevételére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ötödik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óra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utáni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szünettől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lehetőség.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kollégiumi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ebédlőt rendszerint a tanítási órái után, illetve ebédszünetben használhatja, bármely más esetben írásos osztályfőnöki engedéllyel.</w:t>
      </w:r>
    </w:p>
    <w:p w14:paraId="4298144D" w14:textId="3884C6E8" w:rsidR="00F33DEC" w:rsidRPr="002D6585" w:rsidRDefault="002435E5" w:rsidP="00EB63F8">
      <w:pPr>
        <w:pStyle w:val="Cmsor1"/>
        <w:spacing w:before="100" w:beforeAutospacing="1" w:after="100" w:afterAutospacing="1"/>
      </w:pPr>
      <w:bookmarkStart w:id="11" w:name="_Toc189637134"/>
      <w:r w:rsidRPr="002D6585">
        <w:t>Általános működési szabályok</w:t>
      </w:r>
      <w:bookmarkEnd w:id="11"/>
    </w:p>
    <w:p w14:paraId="544C4085" w14:textId="77777777" w:rsidR="00F33DEC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2" w:name="_Toc189637135"/>
      <w:r w:rsidRPr="002D6585">
        <w:rPr>
          <w:szCs w:val="24"/>
        </w:rPr>
        <w:t>5.1</w:t>
      </w:r>
      <w:r w:rsidR="00B76AF4" w:rsidRPr="002D6585">
        <w:rPr>
          <w:szCs w:val="24"/>
        </w:rPr>
        <w:t xml:space="preserve"> </w:t>
      </w:r>
      <w:r w:rsidRPr="002D6585">
        <w:rPr>
          <w:szCs w:val="24"/>
        </w:rPr>
        <w:t>Az iskolai könyvtárra vonatkozó szabályok</w:t>
      </w:r>
      <w:bookmarkEnd w:id="12"/>
    </w:p>
    <w:p w14:paraId="77F9B58F" w14:textId="29BD7CB9" w:rsidR="00164833" w:rsidRPr="00581DB9" w:rsidRDefault="002435E5" w:rsidP="00EB63F8">
      <w:pPr>
        <w:spacing w:before="100" w:beforeAutospacing="1" w:after="100" w:afterAutospacing="1"/>
        <w:ind w:right="94" w:firstLine="5"/>
        <w:jc w:val="both"/>
        <w:rPr>
          <w:szCs w:val="24"/>
        </w:rPr>
      </w:pPr>
      <w:r w:rsidRPr="00581DB9">
        <w:rPr>
          <w:szCs w:val="24"/>
        </w:rPr>
        <w:t>Az iskolai könyvtár minden tanuló rendelkezésére áll. Az iskolai könyvtár kölcsönzési és nyitva</w:t>
      </w:r>
      <w:r w:rsidR="0044288C" w:rsidRPr="00581DB9">
        <w:rPr>
          <w:szCs w:val="24"/>
        </w:rPr>
        <w:t xml:space="preserve"> </w:t>
      </w:r>
      <w:r w:rsidRPr="00581DB9">
        <w:rPr>
          <w:szCs w:val="24"/>
        </w:rPr>
        <w:t xml:space="preserve">tartási rendje a </w:t>
      </w:r>
      <w:r w:rsidRPr="00581DB9">
        <w:rPr>
          <w:i/>
          <w:iCs/>
          <w:szCs w:val="24"/>
        </w:rPr>
        <w:t>2. számú melléklet</w:t>
      </w:r>
      <w:r w:rsidRPr="00581DB9">
        <w:rPr>
          <w:szCs w:val="24"/>
        </w:rPr>
        <w:t>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szerepel.</w:t>
      </w:r>
      <w:r w:rsidR="00B76AF4" w:rsidRPr="00581DB9">
        <w:rPr>
          <w:szCs w:val="24"/>
        </w:rPr>
        <w:t xml:space="preserve"> </w:t>
      </w:r>
    </w:p>
    <w:p w14:paraId="49FF7DB3" w14:textId="7EA8F195" w:rsidR="00F33DEC" w:rsidRPr="00581DB9" w:rsidRDefault="002435E5" w:rsidP="00EB63F8">
      <w:pPr>
        <w:spacing w:before="100" w:beforeAutospacing="1" w:after="100" w:afterAutospacing="1"/>
        <w:ind w:right="94" w:firstLine="5"/>
        <w:jc w:val="both"/>
        <w:rPr>
          <w:szCs w:val="24"/>
        </w:rPr>
      </w:pPr>
      <w:r w:rsidRPr="00581DB9">
        <w:rPr>
          <w:szCs w:val="24"/>
        </w:rPr>
        <w:t>(A nyitva</w:t>
      </w:r>
      <w:r w:rsidR="0044288C" w:rsidRPr="00581DB9">
        <w:rPr>
          <w:szCs w:val="24"/>
        </w:rPr>
        <w:t xml:space="preserve"> </w:t>
      </w:r>
      <w:r w:rsidRPr="00581DB9">
        <w:rPr>
          <w:szCs w:val="24"/>
        </w:rPr>
        <w:t>tartási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könyvtári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asszisztens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javaslata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alapján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igazgató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határozza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 xml:space="preserve">meg </w:t>
      </w:r>
      <w:proofErr w:type="spellStart"/>
      <w:r w:rsidRPr="00581DB9">
        <w:rPr>
          <w:szCs w:val="24"/>
        </w:rPr>
        <w:t>tanévenként</w:t>
      </w:r>
      <w:proofErr w:type="spellEnd"/>
      <w:r w:rsidRPr="00581DB9">
        <w:rPr>
          <w:szCs w:val="24"/>
        </w:rPr>
        <w:t>!)</w:t>
      </w:r>
    </w:p>
    <w:p w14:paraId="0562CB0E" w14:textId="4F5C2FF6" w:rsidR="00F33DEC" w:rsidRPr="00581DB9" w:rsidRDefault="002435E5" w:rsidP="002D6585">
      <w:p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Az a tanuló, aki az iskolai könyvtárból kölcsönzött könyvet</w:t>
      </w:r>
      <w:r w:rsidR="00180A41">
        <w:rPr>
          <w:szCs w:val="24"/>
        </w:rPr>
        <w:t>, tartós tankönyvet</w:t>
      </w:r>
      <w:r w:rsidRPr="00581DB9">
        <w:rPr>
          <w:szCs w:val="24"/>
        </w:rPr>
        <w:t xml:space="preserve"> elveszíti, megrongálja, </w:t>
      </w:r>
      <w:r w:rsidR="00977C52">
        <w:rPr>
          <w:szCs w:val="24"/>
        </w:rPr>
        <w:t>a 10</w:t>
      </w:r>
      <w:r w:rsidR="002246F8">
        <w:rPr>
          <w:szCs w:val="24"/>
        </w:rPr>
        <w:t xml:space="preserve">. számú mellékletben </w:t>
      </w:r>
      <w:r w:rsidR="002D218A">
        <w:rPr>
          <w:szCs w:val="24"/>
        </w:rPr>
        <w:t xml:space="preserve">meghatározott </w:t>
      </w:r>
      <w:r w:rsidRPr="00581DB9">
        <w:rPr>
          <w:szCs w:val="24"/>
        </w:rPr>
        <w:t>kártérítés fizet</w:t>
      </w:r>
      <w:r w:rsidR="00F83CF8">
        <w:rPr>
          <w:szCs w:val="24"/>
        </w:rPr>
        <w:t>ésére kötelezett</w:t>
      </w:r>
      <w:r w:rsidRPr="00581DB9">
        <w:rPr>
          <w:szCs w:val="24"/>
        </w:rPr>
        <w:t>.</w:t>
      </w:r>
    </w:p>
    <w:p w14:paraId="248F6DAC" w14:textId="45CD4CA8" w:rsidR="00F33DEC" w:rsidRPr="00581DB9" w:rsidRDefault="002435E5" w:rsidP="00EB63F8">
      <w:pPr>
        <w:spacing w:before="100" w:beforeAutospacing="1" w:after="100" w:afterAutospacing="1"/>
        <w:ind w:right="94" w:firstLine="5"/>
        <w:jc w:val="both"/>
        <w:rPr>
          <w:szCs w:val="24"/>
        </w:rPr>
      </w:pPr>
      <w:r w:rsidRPr="00581DB9">
        <w:rPr>
          <w:szCs w:val="24"/>
        </w:rPr>
        <w:t>Tanítási idő alatt a diákok az iskola épületét csak írásos osztályfőnöki, az osztályfőnök akadályoztatása esetén pótosztályfőnöki</w:t>
      </w:r>
      <w:r w:rsidR="007827A7" w:rsidRPr="00581DB9">
        <w:rPr>
          <w:szCs w:val="24"/>
        </w:rPr>
        <w:t>,</w:t>
      </w:r>
      <w:r w:rsidRPr="00581DB9">
        <w:rPr>
          <w:szCs w:val="24"/>
        </w:rPr>
        <w:t xml:space="preserve"> - távollétük esetén igazgatóhelyettesi - engedéllyel hagyhatják el, amit be kell bemutatniuk a portásnak. Egyéb esetben az iskolából a t</w:t>
      </w:r>
      <w:r w:rsidR="0015318E" w:rsidRPr="00581DB9">
        <w:rPr>
          <w:szCs w:val="24"/>
        </w:rPr>
        <w:t>anítási idő alatt kilépni tilos</w:t>
      </w:r>
      <w:r w:rsidRPr="00581DB9">
        <w:rPr>
          <w:szCs w:val="24"/>
        </w:rPr>
        <w:t xml:space="preserve"> és súlyos fegyelmi vétség.</w:t>
      </w:r>
    </w:p>
    <w:p w14:paraId="3D6646BB" w14:textId="77777777" w:rsidR="00F33DEC" w:rsidRPr="00581DB9" w:rsidRDefault="002435E5" w:rsidP="00EB63F8">
      <w:pPr>
        <w:spacing w:before="100" w:beforeAutospacing="1" w:after="100" w:afterAutospacing="1"/>
        <w:ind w:right="94" w:firstLine="5"/>
        <w:jc w:val="both"/>
        <w:rPr>
          <w:szCs w:val="24"/>
        </w:rPr>
      </w:pPr>
      <w:r w:rsidRPr="00581DB9">
        <w:rPr>
          <w:szCs w:val="24"/>
        </w:rPr>
        <w:lastRenderedPageBreak/>
        <w:t>A képességek fejlesztését szolgálják a szakkörök, sportköri foglalkozások, amelyekre minél több érdeklődőt várunk. Év közben kimaradni csak a szülő írásos kérésére és a foglalkozást vezető oktató beleegyezésével lehet.</w:t>
      </w:r>
    </w:p>
    <w:p w14:paraId="4705F81B" w14:textId="2D98F406" w:rsidR="00F33DEC" w:rsidRPr="002D6585" w:rsidRDefault="002435E5" w:rsidP="00EB63F8">
      <w:pPr>
        <w:spacing w:before="100" w:beforeAutospacing="1" w:after="100" w:afterAutospacing="1"/>
        <w:ind w:left="120" w:right="90"/>
        <w:jc w:val="both"/>
        <w:rPr>
          <w:sz w:val="24"/>
          <w:szCs w:val="24"/>
        </w:rPr>
      </w:pPr>
      <w:r w:rsidRPr="00581DB9">
        <w:rPr>
          <w:szCs w:val="24"/>
        </w:rPr>
        <w:t xml:space="preserve">Az egyes helyiségek rendeltetésszerű használatát a </w:t>
      </w:r>
      <w:r w:rsidR="0044288C" w:rsidRPr="00581DB9">
        <w:rPr>
          <w:szCs w:val="24"/>
        </w:rPr>
        <w:t>m</w:t>
      </w:r>
      <w:r w:rsidRPr="00581DB9">
        <w:rPr>
          <w:szCs w:val="24"/>
        </w:rPr>
        <w:t>ellékletek tartalmazzák.</w:t>
      </w:r>
    </w:p>
    <w:p w14:paraId="565E9555" w14:textId="12B4A455" w:rsidR="00F33DEC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3" w:name="_Toc189637136"/>
      <w:r w:rsidRPr="002D6585">
        <w:rPr>
          <w:szCs w:val="24"/>
        </w:rPr>
        <w:t>5.</w:t>
      </w:r>
      <w:r w:rsidR="00740FD7" w:rsidRPr="002D6585">
        <w:rPr>
          <w:szCs w:val="24"/>
        </w:rPr>
        <w:t>2</w:t>
      </w:r>
      <w:r w:rsidR="00B76AF4" w:rsidRPr="002D6585">
        <w:rPr>
          <w:szCs w:val="24"/>
        </w:rPr>
        <w:t xml:space="preserve"> </w:t>
      </w:r>
      <w:r w:rsidRPr="002D6585">
        <w:rPr>
          <w:szCs w:val="24"/>
        </w:rPr>
        <w:t>Védő, óvó előírások, balesetvédelem</w:t>
      </w:r>
      <w:bookmarkEnd w:id="13"/>
    </w:p>
    <w:p w14:paraId="24B85C0B" w14:textId="589265A4" w:rsidR="00F33DEC" w:rsidRPr="00581DB9" w:rsidRDefault="002435E5" w:rsidP="00EB63F8">
      <w:pPr>
        <w:spacing w:before="100" w:beforeAutospacing="1" w:after="100" w:afterAutospacing="1"/>
        <w:ind w:left="115" w:right="95" w:firstLine="5"/>
        <w:jc w:val="both"/>
        <w:rPr>
          <w:szCs w:val="24"/>
        </w:rPr>
      </w:pPr>
      <w:r w:rsidRPr="00581DB9">
        <w:rPr>
          <w:szCs w:val="24"/>
        </w:rPr>
        <w:t>Minden tanév elején baleset-, tűz- és munkavédelmi tájékoztatást tartunk, amelynek során felhívjuk a tanulók</w:t>
      </w:r>
      <w:r w:rsidR="00DE7102" w:rsidRPr="00581DB9">
        <w:rPr>
          <w:szCs w:val="24"/>
        </w:rPr>
        <w:t>, hallgatók</w:t>
      </w:r>
      <w:r w:rsidRPr="00581DB9">
        <w:rPr>
          <w:szCs w:val="24"/>
        </w:rPr>
        <w:t xml:space="preserve"> figyelmét a veszélyforrások kiküszöbölésére, az egészségüket és biztonságukat védő ismeretekre. Ennek megtörténtét a tanulók aláírásukkal igazolják.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oktatásra az első osztályfőnöki órán kerül sor.</w:t>
      </w:r>
    </w:p>
    <w:p w14:paraId="28F56DA8" w14:textId="77777777" w:rsidR="00F33DEC" w:rsidRPr="00581DB9" w:rsidRDefault="002435E5" w:rsidP="00EB63F8">
      <w:pPr>
        <w:spacing w:before="100" w:beforeAutospacing="1" w:after="100" w:afterAutospacing="1"/>
        <w:ind w:left="115" w:right="95" w:firstLine="5"/>
        <w:jc w:val="both"/>
        <w:rPr>
          <w:szCs w:val="24"/>
        </w:rPr>
      </w:pP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jelentsék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felügyeletet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ellátó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oktatónak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más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alkalmazottnak,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saját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magát,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társait,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 xml:space="preserve">iskola </w:t>
      </w:r>
      <w:proofErr w:type="spellStart"/>
      <w:r w:rsidRPr="00581DB9">
        <w:rPr>
          <w:szCs w:val="24"/>
        </w:rPr>
        <w:t>alkalmazottait</w:t>
      </w:r>
      <w:proofErr w:type="spellEnd"/>
      <w:r w:rsidRPr="00581DB9">
        <w:rPr>
          <w:szCs w:val="24"/>
        </w:rPr>
        <w:t xml:space="preserve"> vagy másokat veszélyeztető állapotot, tevékenységet, rosszullétet, illetve balesetet észlelnek.</w:t>
      </w:r>
    </w:p>
    <w:p w14:paraId="5EB1933C" w14:textId="2C3307F7" w:rsidR="00F33DEC" w:rsidRPr="00581DB9" w:rsidRDefault="0015318E" w:rsidP="00EB63F8">
      <w:pPr>
        <w:spacing w:before="100" w:beforeAutospacing="1" w:after="100" w:afterAutospacing="1"/>
        <w:ind w:left="115" w:right="95" w:firstLine="5"/>
        <w:jc w:val="both"/>
        <w:rPr>
          <w:szCs w:val="24"/>
        </w:rPr>
      </w:pPr>
      <w:r w:rsidRPr="00581DB9">
        <w:rPr>
          <w:szCs w:val="24"/>
        </w:rPr>
        <w:t>Köteles minden tanuló</w:t>
      </w:r>
      <w:r w:rsidR="00A97B89" w:rsidRPr="00581DB9">
        <w:rPr>
          <w:szCs w:val="24"/>
        </w:rPr>
        <w:t>, hallgató</w:t>
      </w:r>
      <w:r w:rsidRPr="00581DB9">
        <w:rPr>
          <w:szCs w:val="24"/>
        </w:rPr>
        <w:t xml:space="preserve"> </w:t>
      </w:r>
      <w:r w:rsidR="002435E5" w:rsidRPr="00581DB9">
        <w:rPr>
          <w:szCs w:val="24"/>
        </w:rPr>
        <w:t>betartani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informatikai,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környezetvédelmi,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pedagógiai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gyakorlatokon,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testnevelés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órákon, osztálykiránduláson, táborozáson a baleset- és munkavédelmi szabályokat. Az osztályfőnökök és az oktatók az ide vonatkozó szabályokat minden tanév elején munkavédelmi és balesetvédelmi oktatás keretében ismertetik, minden órán</w:t>
      </w:r>
      <w:r w:rsidR="00850939" w:rsidRPr="00581DB9">
        <w:rPr>
          <w:szCs w:val="24"/>
        </w:rPr>
        <w:t xml:space="preserve"> </w:t>
      </w:r>
      <w:r w:rsidR="002435E5" w:rsidRPr="00581DB9">
        <w:rPr>
          <w:szCs w:val="24"/>
        </w:rPr>
        <w:t>felügyelik.</w:t>
      </w:r>
    </w:p>
    <w:p w14:paraId="7DD9C1BF" w14:textId="77777777" w:rsidR="00F33DEC" w:rsidRPr="00581DB9" w:rsidRDefault="002435E5" w:rsidP="00EB63F8">
      <w:pPr>
        <w:spacing w:before="100" w:beforeAutospacing="1" w:after="100" w:afterAutospacing="1"/>
        <w:ind w:right="81" w:firstLine="5"/>
        <w:jc w:val="both"/>
        <w:rPr>
          <w:szCs w:val="24"/>
        </w:rPr>
      </w:pPr>
      <w:r w:rsidRPr="00581DB9">
        <w:rPr>
          <w:szCs w:val="24"/>
        </w:rPr>
        <w:t>A kollégium ebédlőjébe táskát a balesetek elkerülése érdekében bevinni tilos! A táskákat - az értéktárgyak kivételét követően - az előtérben elhelyezett polcokon, a kabátot az ebédlőben lévő fogasokon kérjük elhelyezni.</w:t>
      </w:r>
    </w:p>
    <w:p w14:paraId="2A42BC41" w14:textId="77777777" w:rsidR="00F33DEC" w:rsidRPr="00581DB9" w:rsidRDefault="002435E5" w:rsidP="00EB63F8">
      <w:pPr>
        <w:tabs>
          <w:tab w:val="left" w:pos="5245"/>
        </w:tabs>
        <w:spacing w:before="100" w:beforeAutospacing="1" w:after="100" w:afterAutospacing="1"/>
        <w:ind w:right="109"/>
        <w:jc w:val="both"/>
        <w:rPr>
          <w:szCs w:val="24"/>
        </w:rPr>
      </w:pPr>
      <w:r w:rsidRPr="00581DB9">
        <w:rPr>
          <w:szCs w:val="24"/>
        </w:rPr>
        <w:t>Az iskola épülete biztonsági és vagyonvédelmi okokból kamerával megfigyelt terület</w:t>
      </w:r>
      <w:r w:rsidR="00420132" w:rsidRPr="00581DB9">
        <w:rPr>
          <w:szCs w:val="24"/>
        </w:rPr>
        <w:t>, a biztonsági kamerák felvételt készítenek</w:t>
      </w:r>
      <w:r w:rsidRPr="00581DB9">
        <w:rPr>
          <w:szCs w:val="24"/>
        </w:rPr>
        <w:t>.</w:t>
      </w:r>
    </w:p>
    <w:p w14:paraId="3056DF77" w14:textId="77777777" w:rsidR="00F33DEC" w:rsidRPr="00581DB9" w:rsidRDefault="002435E5" w:rsidP="00EB63F8">
      <w:pPr>
        <w:spacing w:before="100" w:beforeAutospacing="1" w:after="100" w:afterAutospacing="1"/>
        <w:ind w:right="109" w:firstLine="5"/>
        <w:jc w:val="both"/>
        <w:rPr>
          <w:szCs w:val="24"/>
        </w:rPr>
      </w:pPr>
      <w:r w:rsidRPr="00581DB9">
        <w:rPr>
          <w:szCs w:val="24"/>
        </w:rPr>
        <w:t>Bombariadó esetén - melyet folyamatos csengetés jelez - a személyes felszerelését hátrahagyva mindenki a legrövidebb időn belül a menekülési útvonalat követve elhagyja az iskola épületét és az utcára vonul, majd addig ott tartózkodik, amíg az onnan való távozásra engedélyt nem kap.</w:t>
      </w:r>
    </w:p>
    <w:p w14:paraId="69008393" w14:textId="37EFAF04" w:rsidR="00F33DEC" w:rsidRPr="002D6585" w:rsidRDefault="00035A61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4" w:name="_Toc189637137"/>
      <w:r w:rsidRPr="002D6585">
        <w:rPr>
          <w:szCs w:val="24"/>
        </w:rPr>
        <w:t>5.3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>Vagyonvédelem, kártérítés, energiatakarékosság</w:t>
      </w:r>
      <w:bookmarkEnd w:id="14"/>
    </w:p>
    <w:p w14:paraId="0448C0E2" w14:textId="32B1E9D0" w:rsidR="00F33DEC" w:rsidRPr="00581DB9" w:rsidRDefault="002435E5" w:rsidP="00EB63F8">
      <w:pPr>
        <w:pStyle w:val="Listaszerbekezds"/>
        <w:numPr>
          <w:ilvl w:val="0"/>
          <w:numId w:val="27"/>
        </w:numPr>
        <w:spacing w:before="100" w:beforeAutospacing="1" w:after="100" w:afterAutospacing="1"/>
        <w:ind w:right="109"/>
        <w:jc w:val="both"/>
        <w:rPr>
          <w:szCs w:val="24"/>
        </w:rPr>
      </w:pPr>
      <w:r w:rsidRPr="00581DB9">
        <w:rPr>
          <w:szCs w:val="24"/>
        </w:rPr>
        <w:t>A tanuló</w:t>
      </w:r>
      <w:r w:rsidR="00A97B89" w:rsidRPr="00581DB9">
        <w:rPr>
          <w:szCs w:val="24"/>
        </w:rPr>
        <w:t>, hallgató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vagyontárgyainak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oktatás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során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rábíz</w:t>
      </w:r>
      <w:r w:rsidR="00850939" w:rsidRPr="00581DB9">
        <w:rPr>
          <w:szCs w:val="24"/>
        </w:rPr>
        <w:t xml:space="preserve">ott felszerelési tárgyaknak, </w:t>
      </w:r>
      <w:r w:rsidRPr="00581DB9">
        <w:rPr>
          <w:szCs w:val="24"/>
        </w:rPr>
        <w:t>taneszközöknek, műszereknek, a tanteremnek, az épület helyiségeinek állagát megóvni.</w:t>
      </w:r>
    </w:p>
    <w:p w14:paraId="23F457F8" w14:textId="0136ED61" w:rsidR="00F33DEC" w:rsidRPr="00581DB9" w:rsidRDefault="00D4B959" w:rsidP="00EB63F8">
      <w:pPr>
        <w:pStyle w:val="Listaszerbekezds"/>
        <w:numPr>
          <w:ilvl w:val="0"/>
          <w:numId w:val="27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Padját mindenkinek tisztán kell tartania, arra nem írhat, véshet, faraghat, épségéért személyesen felelős, azonnal jelzi annak az oktatónak, akivel épp órán van, ha károkozást tapasztal.</w:t>
      </w:r>
    </w:p>
    <w:p w14:paraId="01AAB9E2" w14:textId="213E1FCE" w:rsidR="00F33DEC" w:rsidRPr="00581DB9" w:rsidRDefault="002435E5" w:rsidP="00EB63F8">
      <w:pPr>
        <w:pStyle w:val="Listaszerbekezds"/>
        <w:numPr>
          <w:ilvl w:val="0"/>
          <w:numId w:val="27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lastRenderedPageBreak/>
        <w:t>Ha a tanuló</w:t>
      </w:r>
      <w:r w:rsidR="001B1DBA" w:rsidRPr="00581DB9">
        <w:rPr>
          <w:szCs w:val="24"/>
        </w:rPr>
        <w:t xml:space="preserve"> vagy képzésben részt vevő</w:t>
      </w:r>
      <w:r w:rsidRPr="00581DB9">
        <w:rPr>
          <w:szCs w:val="24"/>
        </w:rPr>
        <w:t xml:space="preserve"> kárt okozott, a károkozás körülményeit meg kell vizsgálni, az okozott kár nagyságát fel kell mérni, és - lehetőség szerint - meg kell állapítani a károkozó és a felügyeletét ellátó személyét.</w:t>
      </w:r>
    </w:p>
    <w:p w14:paraId="75F81C03" w14:textId="4732A3FF" w:rsidR="00F33DEC" w:rsidRPr="00581DB9" w:rsidRDefault="002435E5" w:rsidP="00EB63F8">
      <w:pPr>
        <w:pStyle w:val="Listaszerbekezds"/>
        <w:numPr>
          <w:ilvl w:val="0"/>
          <w:numId w:val="27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A társadalmi vagy egyéb tulajdonban gondatlanságból okozott károkért a tanuló</w:t>
      </w:r>
      <w:r w:rsidR="00A97B89" w:rsidRPr="00581DB9">
        <w:rPr>
          <w:szCs w:val="24"/>
        </w:rPr>
        <w:t>, hallgató</w:t>
      </w:r>
      <w:r w:rsidRPr="00581DB9">
        <w:rPr>
          <w:szCs w:val="24"/>
        </w:rPr>
        <w:t xml:space="preserve"> anyagilag, szándékos károkozás esetén pedig anyagilag (a teljes kár megtérítésével) és fegyelmileg egyaránt felelős. Az okozott kár megtérítésének kereteire a Szakképzési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törvény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66.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§-</w:t>
      </w:r>
      <w:proofErr w:type="spellStart"/>
      <w:r w:rsidRPr="00581DB9">
        <w:rPr>
          <w:szCs w:val="24"/>
        </w:rPr>
        <w:t>ában</w:t>
      </w:r>
      <w:proofErr w:type="spellEnd"/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meghatározottak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irányadók: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kártérítés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mértéke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nem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haladhatja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gondatlan károkozás esetén a kötelező legkisebb munkabér egy havi összegének ötven százalékát, szándékos károkozás esetén az okozott kár, legfeljebb a kötelező legkisebb munkabér öt havi összegét.</w:t>
      </w:r>
    </w:p>
    <w:p w14:paraId="2CD76761" w14:textId="3E1BFFC2" w:rsidR="00F33DEC" w:rsidRPr="00581DB9" w:rsidRDefault="002435E5" w:rsidP="00EB63F8">
      <w:pPr>
        <w:pStyle w:val="Listaszerbekezds"/>
        <w:numPr>
          <w:ilvl w:val="0"/>
          <w:numId w:val="27"/>
        </w:num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Az energiával való ta</w:t>
      </w:r>
      <w:r w:rsidR="00A97B89" w:rsidRPr="00581DB9">
        <w:rPr>
          <w:szCs w:val="24"/>
        </w:rPr>
        <w:t xml:space="preserve">karékosság minden dolgozónak, </w:t>
      </w:r>
      <w:r w:rsidRPr="00581DB9">
        <w:rPr>
          <w:szCs w:val="24"/>
        </w:rPr>
        <w:t xml:space="preserve">tanulónak </w:t>
      </w:r>
      <w:r w:rsidR="00A97B89" w:rsidRPr="00581DB9">
        <w:rPr>
          <w:szCs w:val="24"/>
        </w:rPr>
        <w:t xml:space="preserve">és hallgatónak </w:t>
      </w:r>
      <w:r w:rsidRPr="00581DB9">
        <w:rPr>
          <w:szCs w:val="24"/>
        </w:rPr>
        <w:t>kötelessége!</w:t>
      </w:r>
    </w:p>
    <w:p w14:paraId="6CB09CFB" w14:textId="4AFA2C1A" w:rsidR="00F33DEC" w:rsidRPr="002D6585" w:rsidRDefault="00115A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5" w:name="_Toc189637138"/>
      <w:r w:rsidRPr="002D6585">
        <w:rPr>
          <w:szCs w:val="24"/>
        </w:rPr>
        <w:t xml:space="preserve">5.4 </w:t>
      </w:r>
      <w:r w:rsidR="002435E5" w:rsidRPr="002D6585">
        <w:rPr>
          <w:szCs w:val="24"/>
        </w:rPr>
        <w:t>A</w:t>
      </w:r>
      <w:r w:rsidR="00F402D6" w:rsidRPr="002D6585">
        <w:rPr>
          <w:szCs w:val="24"/>
        </w:rPr>
        <w:t xml:space="preserve"> </w:t>
      </w:r>
      <w:r w:rsidR="002435E5" w:rsidRPr="002D6585">
        <w:rPr>
          <w:szCs w:val="24"/>
        </w:rPr>
        <w:t>ruhatároló szekrényekre vonatkozó szabályok</w:t>
      </w:r>
      <w:bookmarkEnd w:id="15"/>
    </w:p>
    <w:p w14:paraId="3087C60B" w14:textId="65BF15D7" w:rsidR="00F33DEC" w:rsidRPr="00581DB9" w:rsidRDefault="002435E5" w:rsidP="00EB63F8">
      <w:pPr>
        <w:pStyle w:val="Listaszerbekezds"/>
        <w:numPr>
          <w:ilvl w:val="0"/>
          <w:numId w:val="4"/>
        </w:num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A</w:t>
      </w:r>
      <w:r w:rsidR="5ADA4D6C" w:rsidRPr="00581DB9">
        <w:rPr>
          <w:szCs w:val="24"/>
        </w:rPr>
        <w:t xml:space="preserve"> </w:t>
      </w:r>
      <w:r w:rsidRPr="00581DB9">
        <w:rPr>
          <w:szCs w:val="24"/>
        </w:rPr>
        <w:t>szekrényeket az osztályok beosztása szerint kell használni.</w:t>
      </w:r>
    </w:p>
    <w:p w14:paraId="6A6ECFAD" w14:textId="6730648E" w:rsidR="00F33DEC" w:rsidRPr="00581DB9" w:rsidRDefault="002435E5" w:rsidP="00EB63F8">
      <w:pPr>
        <w:pStyle w:val="Listaszerbekezds"/>
        <w:numPr>
          <w:ilvl w:val="0"/>
          <w:numId w:val="4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 szekrények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rendjéért,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tisztaságáért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használó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diákok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felelősek. 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osztályfőnök,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illetve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igazgató megbízottja jogosult a szekrényrend, illetve a rendeltetésszerű használat ellenőrzésére a szekrényt használó diák jelenlétében.</w:t>
      </w:r>
    </w:p>
    <w:p w14:paraId="7F54D564" w14:textId="39170388" w:rsidR="00F33DEC" w:rsidRPr="002D6585" w:rsidRDefault="00035A61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6" w:name="_Toc189637139"/>
      <w:r w:rsidRPr="002D6585">
        <w:rPr>
          <w:szCs w:val="24"/>
        </w:rPr>
        <w:t>5.5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 xml:space="preserve">Egyéb </w:t>
      </w:r>
      <w:r w:rsidR="00861376" w:rsidRPr="002D6585">
        <w:rPr>
          <w:szCs w:val="24"/>
        </w:rPr>
        <w:t>e</w:t>
      </w:r>
      <w:r w:rsidR="002435E5" w:rsidRPr="002D6585">
        <w:rPr>
          <w:szCs w:val="24"/>
        </w:rPr>
        <w:t>lőírások</w:t>
      </w:r>
      <w:bookmarkEnd w:id="16"/>
    </w:p>
    <w:p w14:paraId="07F3FE44" w14:textId="740266FF" w:rsidR="00F33DEC" w:rsidRPr="00581DB9" w:rsidRDefault="002435E5" w:rsidP="00EB63F8">
      <w:pPr>
        <w:pStyle w:val="Listaszerbekezds"/>
        <w:numPr>
          <w:ilvl w:val="0"/>
          <w:numId w:val="28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Testnevelés órai munka alól csak orvos mentheti fel (teljesen vagy részlegesen) a tanulót.</w:t>
      </w:r>
      <w:r w:rsidR="00AA6145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10F09425" w:rsidRPr="00581DB9">
        <w:rPr>
          <w:szCs w:val="24"/>
        </w:rPr>
        <w:t xml:space="preserve"> </w:t>
      </w:r>
      <w:r w:rsidRPr="00581DB9">
        <w:rPr>
          <w:szCs w:val="24"/>
        </w:rPr>
        <w:t>felmentést kérő tanuló is köteles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testnevelési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órán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előírt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felszerelésben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megjelenni,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munkáját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–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kérésre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–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segíteni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(pl. tornaeszközök kihelyezése, összegyűjtése).</w:t>
      </w:r>
    </w:p>
    <w:p w14:paraId="3D05633C" w14:textId="3AD96F06" w:rsidR="00F33DEC" w:rsidRPr="00581DB9" w:rsidRDefault="002435E5" w:rsidP="00EB63F8">
      <w:pPr>
        <w:pStyle w:val="Listaszerbekezds"/>
        <w:numPr>
          <w:ilvl w:val="0"/>
          <w:numId w:val="28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 társadalmi tulajdon megbecsülése és védelme, az egyéni tulajdon tiszteletben tartása minden tanulóra nézve kötelező.</w:t>
      </w:r>
    </w:p>
    <w:p w14:paraId="3F668A50" w14:textId="21D69190" w:rsidR="00F33DEC" w:rsidRPr="00581DB9" w:rsidRDefault="002435E5" w:rsidP="00EB63F8">
      <w:pPr>
        <w:pStyle w:val="Listaszerbekezds"/>
        <w:numPr>
          <w:ilvl w:val="0"/>
          <w:numId w:val="28"/>
        </w:numPr>
        <w:spacing w:before="100" w:beforeAutospacing="1" w:after="100" w:afterAutospacing="1"/>
        <w:ind w:right="82"/>
        <w:jc w:val="both"/>
        <w:rPr>
          <w:szCs w:val="24"/>
          <w:lang w:val="fr-FR"/>
        </w:rPr>
      </w:pPr>
      <w:r w:rsidRPr="00581DB9">
        <w:rPr>
          <w:szCs w:val="24"/>
        </w:rPr>
        <w:t>Az épület ablakában felszerelési tárgyakat, ruhákat tárolni, az ablakon szemetet kidobálni tilos! Tilos továbbá az ablak párkányára és a radiátorra ülni!</w:t>
      </w:r>
    </w:p>
    <w:p w14:paraId="1A843022" w14:textId="1F12995E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90"/>
        <w:jc w:val="both"/>
        <w:rPr>
          <w:szCs w:val="24"/>
          <w:lang w:val="fr-FR"/>
        </w:rPr>
      </w:pPr>
      <w:r w:rsidRPr="00581DB9">
        <w:rPr>
          <w:szCs w:val="24"/>
        </w:rPr>
        <w:t>Az iskola területén szórólapokat, hirdetéseket, plakátokat csak az igazgató engedélyével lehet elhelyezni.</w:t>
      </w:r>
    </w:p>
    <w:p w14:paraId="6D10B66F" w14:textId="77777777" w:rsidR="00164833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  <w:lang w:val="fr-FR"/>
        </w:rPr>
      </w:pPr>
      <w:r w:rsidRPr="00581DB9">
        <w:rPr>
          <w:szCs w:val="24"/>
        </w:rPr>
        <w:t>Tilos az érintettek beleegyezése nélkül az interneten, az írott és elektronikus médiában bármilyen információt, fényképet, dokumentumot megjelentetni.</w:t>
      </w:r>
    </w:p>
    <w:p w14:paraId="72E9777D" w14:textId="4CC51648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 xml:space="preserve">Tilos továbbá az </w:t>
      </w:r>
      <w:r w:rsidR="00164833" w:rsidRPr="00581DB9">
        <w:rPr>
          <w:szCs w:val="24"/>
        </w:rPr>
        <w:t>érintett (</w:t>
      </w:r>
      <w:proofErr w:type="spellStart"/>
      <w:r w:rsidRPr="00581DB9">
        <w:rPr>
          <w:szCs w:val="24"/>
        </w:rPr>
        <w:t>ek</w:t>
      </w:r>
      <w:proofErr w:type="spellEnd"/>
      <w:r w:rsidRPr="00581DB9">
        <w:rPr>
          <w:szCs w:val="24"/>
        </w:rPr>
        <w:t>) beleegyezése nélkül álló</w:t>
      </w:r>
      <w:r w:rsidR="0044288C" w:rsidRPr="00581DB9">
        <w:rPr>
          <w:szCs w:val="24"/>
        </w:rPr>
        <w:t>-</w:t>
      </w:r>
      <w:r w:rsidRPr="00581DB9">
        <w:rPr>
          <w:szCs w:val="24"/>
        </w:rPr>
        <w:t xml:space="preserve"> és mozgókép, illetve hangfelvétel készítése a tanítási idő alatt. Ez alól kivétel az oktatók által oktatási céllal, illetve iskolai rendezvényeken készített </w:t>
      </w:r>
      <w:r w:rsidR="00420132" w:rsidRPr="00581DB9">
        <w:rPr>
          <w:szCs w:val="24"/>
        </w:rPr>
        <w:t>fotó</w:t>
      </w:r>
      <w:r w:rsidR="00AA6145" w:rsidRPr="00581DB9">
        <w:rPr>
          <w:szCs w:val="24"/>
        </w:rPr>
        <w:t>-</w:t>
      </w:r>
      <w:r w:rsidRPr="00581DB9">
        <w:rPr>
          <w:szCs w:val="24"/>
        </w:rPr>
        <w:t xml:space="preserve"> vagy videofelvétel.</w:t>
      </w:r>
    </w:p>
    <w:p w14:paraId="641DFB77" w14:textId="334CD04F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Mindezeket a személyiségi jogok védelme indokolja. A fentiek megsértése fegyelmi intézkedést von maga után, illetve büntetőjogi felelősségre vonás is történhet.</w:t>
      </w:r>
      <w:r w:rsidR="00230AE4" w:rsidRPr="00581DB9">
        <w:rPr>
          <w:szCs w:val="24"/>
        </w:rPr>
        <w:t xml:space="preserve"> </w:t>
      </w:r>
      <w:proofErr w:type="spellStart"/>
      <w:r w:rsidR="00230AE4" w:rsidRPr="00581DB9">
        <w:rPr>
          <w:szCs w:val="24"/>
        </w:rPr>
        <w:t>Ugyanezek</w:t>
      </w:r>
      <w:proofErr w:type="spellEnd"/>
      <w:r w:rsidR="00230AE4" w:rsidRPr="00581DB9">
        <w:rPr>
          <w:szCs w:val="24"/>
        </w:rPr>
        <w:t xml:space="preserve"> a rendelkezések az online oktatás időtartama alatt is hatályosak. </w:t>
      </w:r>
    </w:p>
    <w:p w14:paraId="24E03873" w14:textId="6F4C64E8" w:rsidR="00C9198D" w:rsidRPr="00581DB9" w:rsidRDefault="00C9198D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Az iskola nyitva</w:t>
      </w:r>
      <w:r w:rsidR="00F40900" w:rsidRPr="00581DB9">
        <w:rPr>
          <w:szCs w:val="24"/>
        </w:rPr>
        <w:t xml:space="preserve"> </w:t>
      </w:r>
      <w:r w:rsidRPr="00581DB9">
        <w:rPr>
          <w:szCs w:val="24"/>
        </w:rPr>
        <w:t>tartásának ideje alatt a tanulóink számára  a futárszolgálatok által hozott csomagok átvétele nem engedélyezett. </w:t>
      </w:r>
    </w:p>
    <w:p w14:paraId="48CE3633" w14:textId="38118D59" w:rsidR="00F33DEC" w:rsidRPr="002D6585" w:rsidRDefault="00035A61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7" w:name="_Toc189637140"/>
      <w:r w:rsidRPr="002D6585">
        <w:rPr>
          <w:szCs w:val="24"/>
        </w:rPr>
        <w:lastRenderedPageBreak/>
        <w:t>5.6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>A</w:t>
      </w:r>
      <w:r w:rsidR="005739D9" w:rsidRPr="002D6585">
        <w:rPr>
          <w:szCs w:val="24"/>
        </w:rPr>
        <w:t xml:space="preserve"> </w:t>
      </w:r>
      <w:r w:rsidR="002435E5" w:rsidRPr="002D6585">
        <w:rPr>
          <w:szCs w:val="24"/>
        </w:rPr>
        <w:t>házi feladatok kiadásának és ellenőrzésének alapelvei</w:t>
      </w:r>
      <w:bookmarkEnd w:id="17"/>
    </w:p>
    <w:p w14:paraId="01657909" w14:textId="528AAB53" w:rsidR="00F33DEC" w:rsidRPr="00581DB9" w:rsidRDefault="004E0095" w:rsidP="00EB63F8">
      <w:pPr>
        <w:spacing w:before="100" w:beforeAutospacing="1" w:after="100" w:afterAutospacing="1"/>
        <w:ind w:left="273" w:right="392"/>
        <w:jc w:val="both"/>
        <w:rPr>
          <w:szCs w:val="24"/>
        </w:rPr>
      </w:pPr>
      <w:r w:rsidRPr="00581DB9">
        <w:rPr>
          <w:szCs w:val="24"/>
        </w:rPr>
        <w:t>A „</w:t>
      </w:r>
      <w:r w:rsidR="002435E5" w:rsidRPr="00581DB9">
        <w:rPr>
          <w:szCs w:val="24"/>
        </w:rPr>
        <w:t>házi feladat” és „házi dolgozat”</w:t>
      </w:r>
      <w:r w:rsidR="4F957956" w:rsidRPr="00581DB9">
        <w:rPr>
          <w:szCs w:val="24"/>
        </w:rPr>
        <w:t xml:space="preserve"> </w:t>
      </w:r>
      <w:r w:rsidR="002435E5" w:rsidRPr="00581DB9">
        <w:rPr>
          <w:szCs w:val="24"/>
        </w:rPr>
        <w:t>céljai</w:t>
      </w:r>
      <w:r w:rsidR="00601D22" w:rsidRPr="00581DB9">
        <w:rPr>
          <w:szCs w:val="24"/>
        </w:rPr>
        <w:t>:</w:t>
      </w:r>
    </w:p>
    <w:p w14:paraId="3DB77937" w14:textId="46D803A7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újra feldolgozni, elmélyíteni, rögzíteni az órán tanultakat;</w:t>
      </w:r>
    </w:p>
    <w:p w14:paraId="0ADE9EA9" w14:textId="229878C7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készségszintig gyakorolni a tanult algoritmusokat, ismételni;</w:t>
      </w:r>
    </w:p>
    <w:p w14:paraId="54475279" w14:textId="74CD730E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önálló kutatómunkát végezni valamely témában;</w:t>
      </w:r>
    </w:p>
    <w:p w14:paraId="4EB0D52B" w14:textId="74B1A3CC" w:rsidR="00164833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alkotómunkát végezni valamely témában.</w:t>
      </w:r>
    </w:p>
    <w:p w14:paraId="63310D4A" w14:textId="46640613" w:rsidR="00F33DEC" w:rsidRPr="00581DB9" w:rsidRDefault="002435E5" w:rsidP="00EB63F8">
      <w:pPr>
        <w:spacing w:before="100" w:beforeAutospacing="1" w:after="100" w:afterAutospacing="1"/>
        <w:ind w:left="272" w:right="392"/>
        <w:rPr>
          <w:szCs w:val="24"/>
          <w:lang w:val="fr-FR"/>
        </w:rPr>
      </w:pPr>
      <w:r w:rsidRPr="00581DB9">
        <w:rPr>
          <w:szCs w:val="24"/>
        </w:rPr>
        <w:t>Elvek:</w:t>
      </w:r>
    </w:p>
    <w:p w14:paraId="35DAC5A5" w14:textId="77777777" w:rsidR="00F33DEC" w:rsidRPr="00581DB9" w:rsidRDefault="002435E5" w:rsidP="00EB63F8">
      <w:pPr>
        <w:spacing w:before="100" w:beforeAutospacing="1" w:after="100" w:afterAutospacing="1"/>
        <w:ind w:left="272" w:right="109"/>
        <w:jc w:val="both"/>
        <w:rPr>
          <w:szCs w:val="24"/>
        </w:rPr>
      </w:pPr>
      <w:r w:rsidRPr="00581DB9">
        <w:rPr>
          <w:szCs w:val="24"/>
        </w:rPr>
        <w:t>Házi feladatot (szóbeli és írásbeli) öncélúan nem adunk (azaz ha a fenti célok egyikét sem szolgálja). Csak olyan feladat adható kötelező jelleggel, amelynek megoldására valamennyi tanuló képes.</w:t>
      </w:r>
    </w:p>
    <w:p w14:paraId="16A0852A" w14:textId="457282EA" w:rsidR="00F33DEC" w:rsidRPr="00581DB9" w:rsidRDefault="002435E5" w:rsidP="00EB63F8">
      <w:pPr>
        <w:spacing w:before="100" w:beforeAutospacing="1" w:after="100" w:afterAutospacing="1"/>
        <w:ind w:left="267" w:right="109" w:firstLine="5"/>
        <w:jc w:val="both"/>
        <w:rPr>
          <w:szCs w:val="24"/>
        </w:rPr>
      </w:pPr>
      <w:r w:rsidRPr="00581DB9">
        <w:rPr>
          <w:szCs w:val="24"/>
        </w:rPr>
        <w:t>A hétvégi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pihenőnapokra,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szorgalmi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időben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biztosított</w:t>
      </w:r>
      <w:r w:rsidR="00B76AF4" w:rsidRPr="00581DB9">
        <w:rPr>
          <w:szCs w:val="24"/>
        </w:rPr>
        <w:t xml:space="preserve"> </w:t>
      </w:r>
      <w:r w:rsidR="00F364D4" w:rsidRPr="00581DB9">
        <w:rPr>
          <w:szCs w:val="24"/>
        </w:rPr>
        <w:t>szabadnapokra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adott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házi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feladat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mennyisége lehetőleg ne haladja meg egy átlagos tanítási napra adott feladatok mennyiségét.</w:t>
      </w:r>
    </w:p>
    <w:p w14:paraId="2784DC68" w14:textId="3ECB7597" w:rsidR="00164833" w:rsidRPr="00581DB9" w:rsidRDefault="002435E5" w:rsidP="00EB63F8">
      <w:pPr>
        <w:spacing w:before="100" w:beforeAutospacing="1" w:after="100" w:afterAutospacing="1"/>
        <w:ind w:left="272" w:right="109"/>
        <w:jc w:val="both"/>
        <w:rPr>
          <w:szCs w:val="24"/>
        </w:rPr>
      </w:pPr>
      <w:r w:rsidRPr="00581DB9">
        <w:rPr>
          <w:szCs w:val="24"/>
        </w:rPr>
        <w:t>A</w:t>
      </w:r>
      <w:r w:rsidR="00F402D6" w:rsidRPr="00581DB9">
        <w:rPr>
          <w:szCs w:val="24"/>
        </w:rPr>
        <w:t xml:space="preserve"> </w:t>
      </w:r>
      <w:r w:rsidRPr="00581DB9">
        <w:rPr>
          <w:szCs w:val="24"/>
        </w:rPr>
        <w:t>hosszabb terjedelmű házi feladatok kiadásánál egy előre egyeztetett határidőt kell megszabni. A</w:t>
      </w:r>
      <w:r w:rsidR="2F8DE9F4" w:rsidRPr="00581DB9">
        <w:rPr>
          <w:szCs w:val="24"/>
        </w:rPr>
        <w:t xml:space="preserve"> </w:t>
      </w:r>
      <w:r w:rsidRPr="00581DB9">
        <w:rPr>
          <w:szCs w:val="24"/>
        </w:rPr>
        <w:t>házi feladatot mindig részben vagy teljesen ellenőrizni kell.</w:t>
      </w:r>
    </w:p>
    <w:p w14:paraId="2F96141B" w14:textId="0CF82A8B" w:rsidR="00F33DEC" w:rsidRPr="00581DB9" w:rsidRDefault="002435E5" w:rsidP="00EB63F8">
      <w:pPr>
        <w:spacing w:before="100" w:beforeAutospacing="1" w:after="100" w:afterAutospacing="1"/>
        <w:ind w:right="109"/>
        <w:jc w:val="both"/>
        <w:rPr>
          <w:szCs w:val="24"/>
        </w:rPr>
      </w:pPr>
      <w:r w:rsidRPr="00581DB9">
        <w:rPr>
          <w:szCs w:val="24"/>
        </w:rPr>
        <w:t>Az el nem készített, illetve hibás, hiányos házi feladat értékelésekor különbséget kell tenni a mulasztás oka szerint:</w:t>
      </w:r>
    </w:p>
    <w:p w14:paraId="3659762A" w14:textId="3191343A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meg kell adni a tanulónak a házi feladat pótlásának lehetőségét, ha önhibáján kívül (igazolt betegség) mulasztotta azt el;</w:t>
      </w:r>
    </w:p>
    <w:p w14:paraId="1C2BB01A" w14:textId="27A36F0D" w:rsidR="00F33DEC" w:rsidRPr="00581DB9" w:rsidRDefault="002435E5" w:rsidP="00EB63F8">
      <w:pPr>
        <w:pStyle w:val="Listaszerbekezds"/>
        <w:numPr>
          <w:ilvl w:val="0"/>
          <w:numId w:val="29"/>
        </w:num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 xml:space="preserve">a házi feladat hanyagságból történő elmulasztása büntethető: feleltetés, a házi feladathoz hasonló feladat dolgozat formájában történő megíratása, pótfeladat kitűzése, a szülő tájékoztatása, ismétlődésnél </w:t>
      </w:r>
      <w:r w:rsidR="00601D22" w:rsidRPr="00581DB9">
        <w:rPr>
          <w:szCs w:val="24"/>
        </w:rPr>
        <w:t>szaktanári figyelmeztetés, stb.</w:t>
      </w:r>
      <w:r w:rsidRPr="00581DB9">
        <w:rPr>
          <w:szCs w:val="24"/>
        </w:rPr>
        <w:t xml:space="preserve"> Számonkérés esetétől eltekintve a felszerelés hiánya miatt a tanulónak elégtelen nem adható. Ebben az esetben a felszerelés nélkül hiányosan teljesített számonkérésre kaphat elégtelent. Az 5 alkalommal hanyagság miatt el nem készített házi feladat és/vagy felszerelés hiánya elégtelen osztályzatot vonhat maga után.</w:t>
      </w:r>
    </w:p>
    <w:p w14:paraId="20364A87" w14:textId="01B1DE29" w:rsidR="00F33DEC" w:rsidRPr="002D6585" w:rsidRDefault="00035A61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8" w:name="_Toc189637141"/>
      <w:r w:rsidRPr="002D6585">
        <w:rPr>
          <w:szCs w:val="24"/>
        </w:rPr>
        <w:t>5.7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>Elektronikus napló</w:t>
      </w:r>
      <w:bookmarkEnd w:id="18"/>
    </w:p>
    <w:p w14:paraId="2D165061" w14:textId="10447528" w:rsidR="00F33DEC" w:rsidRPr="00581DB9" w:rsidRDefault="002435E5" w:rsidP="00EB63F8">
      <w:pPr>
        <w:spacing w:before="100" w:beforeAutospacing="1" w:after="100" w:afterAutospacing="1"/>
        <w:ind w:left="117" w:right="92" w:firstLine="5"/>
        <w:jc w:val="both"/>
        <w:rPr>
          <w:szCs w:val="24"/>
        </w:rPr>
      </w:pP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szülő</w:t>
      </w:r>
      <w:r w:rsidR="00A97B89" w:rsidRPr="00581DB9">
        <w:rPr>
          <w:szCs w:val="24"/>
        </w:rPr>
        <w:t>, hallgató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közötti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kapcsolattartás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legfőbb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eszköze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elektronikus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napló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(KRÉTA web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alapú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internetes szolgáltatás). Ebben tekinthetik meg a diákok és a szüleik, gondviselőik</w:t>
      </w:r>
      <w:r w:rsidR="00A97B89" w:rsidRPr="00581DB9">
        <w:rPr>
          <w:szCs w:val="24"/>
        </w:rPr>
        <w:t>, hallgatók az érdemjegyeket és mulasztásoka</w:t>
      </w:r>
      <w:r w:rsidRPr="00581DB9">
        <w:rPr>
          <w:szCs w:val="24"/>
        </w:rPr>
        <w:t>t.</w:t>
      </w:r>
      <w:r w:rsidR="00F8255F" w:rsidRPr="00581DB9">
        <w:rPr>
          <w:szCs w:val="24"/>
        </w:rPr>
        <w:t xml:space="preserve"> </w:t>
      </w:r>
      <w:r w:rsidRPr="00581DB9">
        <w:rPr>
          <w:szCs w:val="24"/>
        </w:rPr>
        <w:t>A rendszer a diákok</w:t>
      </w:r>
      <w:r w:rsidR="00A97B89" w:rsidRPr="00581DB9">
        <w:rPr>
          <w:szCs w:val="24"/>
        </w:rPr>
        <w:t>, hallgatók</w:t>
      </w:r>
      <w:r w:rsidRPr="00581DB9">
        <w:rPr>
          <w:szCs w:val="24"/>
        </w:rPr>
        <w:t xml:space="preserve"> számára is automatikusan jelzi az órarendben az elmaradó órákat, helyettesítéseket, teremváltoztatásokat.</w:t>
      </w:r>
    </w:p>
    <w:p w14:paraId="7938CE96" w14:textId="3C981B1A" w:rsidR="00F33DEC" w:rsidRPr="00581DB9" w:rsidRDefault="002B4D62" w:rsidP="00EB63F8">
      <w:pPr>
        <w:spacing w:before="100" w:beforeAutospacing="1" w:after="100" w:afterAutospacing="1"/>
        <w:ind w:left="284" w:right="93" w:firstLine="5"/>
        <w:jc w:val="both"/>
        <w:rPr>
          <w:szCs w:val="24"/>
          <w:lang w:val="fr-FR"/>
        </w:rPr>
      </w:pPr>
      <w:r w:rsidRPr="00581DB9">
        <w:rPr>
          <w:szCs w:val="24"/>
        </w:rPr>
        <w:lastRenderedPageBreak/>
        <w:t>„</w:t>
      </w:r>
      <w:r w:rsidR="004E0095" w:rsidRPr="00581DB9">
        <w:rPr>
          <w:szCs w:val="24"/>
        </w:rPr>
        <w:t xml:space="preserve">Az elektronikus napló </w:t>
      </w:r>
      <w:r w:rsidR="1202911A" w:rsidRPr="00581DB9">
        <w:rPr>
          <w:szCs w:val="24"/>
        </w:rPr>
        <w:t>szülő részéről történő hozzáférésének módja: A program bármilyen böngészőprogrammal használható</w:t>
      </w:r>
      <w:r w:rsidR="00A942A8">
        <w:rPr>
          <w:szCs w:val="24"/>
        </w:rPr>
        <w:t>, de csak Magyarország területéről elérhető</w:t>
      </w:r>
      <w:r w:rsidR="1202911A" w:rsidRPr="00581DB9">
        <w:rPr>
          <w:szCs w:val="24"/>
        </w:rPr>
        <w:t>. A szoftverben minden felhasználóhoz egy felhasználónév és jelszó kerül azonosításra, amelyet az intézmény által megbízott felhasználói adminisztrátor végez. A Kréta digitális napló szülői ellenőrzési oldalának használatához egy szülői belépési azonosítóra van szükség, amelyet egy regisztráció előz meg. A regisztrációs kérelemhez szülői és tanulói adatok szükségesek (gyermek neve, szülő neve, rokonsági fok, e-mail címe, stb.), amelyeket a szülő a legegyszerűbben egy, az interneten elérhető adatlap kitöltésével adhat meg. A regisztráció megtörténte után a digitális napló a szülő által megadott e-mail címre küldi ki a meghívót, amely tartalmazza a napló eléréséhez szükséges hivatkozást, a belépéshez szükséges felhasználónevet és jelszót. A rendszer elérése https://tfg.e-kreta.hu oldalon történik.</w:t>
      </w:r>
      <w:r w:rsidRPr="00581DB9">
        <w:rPr>
          <w:szCs w:val="24"/>
        </w:rPr>
        <w:t>”</w:t>
      </w:r>
    </w:p>
    <w:p w14:paraId="202B2506" w14:textId="6A15440B" w:rsidR="00F33DEC" w:rsidRPr="002D6585" w:rsidRDefault="00035A61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19" w:name="_Toc189637142"/>
      <w:r w:rsidRPr="002D6585">
        <w:rPr>
          <w:szCs w:val="24"/>
        </w:rPr>
        <w:t>5.8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>Egyéb tudnivalók</w:t>
      </w:r>
      <w:bookmarkEnd w:id="19"/>
    </w:p>
    <w:p w14:paraId="1113C27B" w14:textId="1E004554" w:rsidR="00F33DEC" w:rsidRPr="00581DB9" w:rsidRDefault="002435E5" w:rsidP="00EB63F8">
      <w:pPr>
        <w:spacing w:before="100" w:beforeAutospacing="1" w:after="100" w:afterAutospacing="1"/>
        <w:ind w:left="116" w:right="94" w:firstLine="5"/>
        <w:jc w:val="both"/>
        <w:rPr>
          <w:color w:val="FF0000"/>
          <w:szCs w:val="24"/>
          <w:lang w:val="fr-FR"/>
        </w:rPr>
      </w:pPr>
      <w:r w:rsidRPr="00581DB9">
        <w:rPr>
          <w:szCs w:val="24"/>
        </w:rPr>
        <w:t>A szóbeli, egyéni köszönés a napszakhoz igazodik, míg az osztályteremben az oktatót és az órák látogatóit</w:t>
      </w:r>
      <w:r w:rsidR="006C28A8" w:rsidRPr="00581DB9">
        <w:rPr>
          <w:szCs w:val="24"/>
        </w:rPr>
        <w:t xml:space="preserve"> felállással</w:t>
      </w:r>
      <w:r w:rsidRPr="00581DB9">
        <w:rPr>
          <w:szCs w:val="24"/>
        </w:rPr>
        <w:t xml:space="preserve"> köszöntik a tanulók</w:t>
      </w:r>
      <w:r w:rsidR="001B1DBA" w:rsidRPr="00581DB9">
        <w:rPr>
          <w:szCs w:val="24"/>
        </w:rPr>
        <w:t>.</w:t>
      </w:r>
    </w:p>
    <w:p w14:paraId="6C227194" w14:textId="77777777" w:rsidR="00F33DEC" w:rsidRPr="00581DB9" w:rsidRDefault="002435E5" w:rsidP="00EB63F8">
      <w:pPr>
        <w:spacing w:before="100" w:beforeAutospacing="1" w:after="100" w:afterAutospacing="1"/>
        <w:ind w:left="116" w:right="94" w:firstLine="5"/>
        <w:jc w:val="both"/>
        <w:rPr>
          <w:szCs w:val="24"/>
        </w:rPr>
      </w:pPr>
      <w:r w:rsidRPr="00581DB9">
        <w:rPr>
          <w:szCs w:val="24"/>
        </w:rPr>
        <w:t>Minden tanuló köteles tisztán, rendesen megjelenni az iskolában. Öltözködését, megjelenését - a divat szélsőségeit kerülve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szolid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mértéktartás,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ápoltság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jellemezze.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öltözködésével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kapcsolatos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kifogások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esetén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osztályfőnök köteles intézkedni.</w:t>
      </w:r>
    </w:p>
    <w:p w14:paraId="0767FF62" w14:textId="77777777" w:rsidR="00F33DEC" w:rsidRPr="00581DB9" w:rsidRDefault="002435E5" w:rsidP="00EB63F8">
      <w:pPr>
        <w:spacing w:before="100" w:beforeAutospacing="1" w:after="100" w:afterAutospacing="1"/>
        <w:ind w:left="116" w:right="94" w:firstLine="5"/>
        <w:jc w:val="both"/>
        <w:rPr>
          <w:szCs w:val="24"/>
        </w:rPr>
      </w:pPr>
      <w:r w:rsidRPr="00581DB9">
        <w:rPr>
          <w:szCs w:val="24"/>
        </w:rPr>
        <w:t>A tanítás befejezésével a tanulók tiszta termet hagyjanak maguk után, a székeket a padra rakják fel, ezzel elősegítik az osztályterem takarítását.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padból a szemetet, ételmaradékot a tanulók eltávolítják.</w:t>
      </w:r>
    </w:p>
    <w:p w14:paraId="7AEEA193" w14:textId="47F55093" w:rsidR="00F33DEC" w:rsidRPr="00581DB9" w:rsidRDefault="1202911A" w:rsidP="00EB63F8">
      <w:pPr>
        <w:spacing w:before="100" w:beforeAutospacing="1" w:after="100" w:afterAutospacing="1"/>
        <w:ind w:left="121" w:right="90"/>
        <w:jc w:val="both"/>
        <w:rPr>
          <w:szCs w:val="24"/>
        </w:rPr>
      </w:pPr>
      <w:r w:rsidRPr="00581DB9">
        <w:rPr>
          <w:szCs w:val="24"/>
        </w:rPr>
        <w:t>A</w:t>
      </w:r>
      <w:r w:rsidR="00601D22" w:rsidRPr="00581DB9">
        <w:rPr>
          <w:szCs w:val="24"/>
        </w:rPr>
        <w:t xml:space="preserve"> </w:t>
      </w:r>
      <w:r w:rsidRPr="00581DB9">
        <w:rPr>
          <w:szCs w:val="24"/>
        </w:rPr>
        <w:t>vándorló csoport köteles felpakolni a székeket a tanóra után, amiért az oktató a felelős.</w:t>
      </w:r>
    </w:p>
    <w:p w14:paraId="513BBA16" w14:textId="77777777" w:rsidR="00F33DEC" w:rsidRPr="00581DB9" w:rsidRDefault="002435E5" w:rsidP="00EB63F8">
      <w:pPr>
        <w:spacing w:before="100" w:beforeAutospacing="1" w:after="100" w:afterAutospacing="1"/>
        <w:ind w:left="116" w:right="94" w:firstLine="5"/>
        <w:jc w:val="both"/>
        <w:rPr>
          <w:szCs w:val="24"/>
        </w:rPr>
      </w:pPr>
      <w:r w:rsidRPr="00581DB9">
        <w:rPr>
          <w:szCs w:val="24"/>
        </w:rPr>
        <w:t>A rendhagyó teremberendezést végző osztály és oktató köteles a következő csoport számára (az utolsó óra után is) a zavartalan munkavégzést biztosítandó elvégezni a visszarendezést.</w:t>
      </w:r>
    </w:p>
    <w:p w14:paraId="45E7EC96" w14:textId="77777777" w:rsidR="00F33DEC" w:rsidRPr="00581DB9" w:rsidRDefault="002435E5" w:rsidP="00EB63F8">
      <w:pPr>
        <w:spacing w:before="100" w:beforeAutospacing="1" w:after="100" w:afterAutospacing="1"/>
        <w:ind w:left="116" w:right="94" w:firstLine="5"/>
        <w:jc w:val="both"/>
        <w:rPr>
          <w:szCs w:val="24"/>
        </w:rPr>
      </w:pPr>
      <w:r w:rsidRPr="00581DB9">
        <w:rPr>
          <w:szCs w:val="24"/>
        </w:rPr>
        <w:t>Az iskolai rendezvények, klubdélutánok - az előkészítés és rendrakás terhe mellett - a 9-14. évfolyam számára 20:00 óráig, az iskolai rendezvény 19:00 - 24:00 óráig tarthat, melyről az intézmény a rendőrséget értesíti.</w:t>
      </w:r>
    </w:p>
    <w:p w14:paraId="3FEF20CE" w14:textId="51882BB6" w:rsidR="00F33DEC" w:rsidRPr="002D6585" w:rsidRDefault="00035A61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20" w:name="_Toc189637143"/>
      <w:r w:rsidRPr="002D6585">
        <w:rPr>
          <w:szCs w:val="24"/>
        </w:rPr>
        <w:t>5.9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>A</w:t>
      </w:r>
      <w:r w:rsidR="009D0F36" w:rsidRPr="002D6585">
        <w:rPr>
          <w:szCs w:val="24"/>
        </w:rPr>
        <w:t xml:space="preserve"> </w:t>
      </w:r>
      <w:r w:rsidR="002435E5" w:rsidRPr="002D6585">
        <w:rPr>
          <w:szCs w:val="24"/>
        </w:rPr>
        <w:t>hetesek kötelességei</w:t>
      </w:r>
      <w:bookmarkEnd w:id="20"/>
    </w:p>
    <w:p w14:paraId="2036726C" w14:textId="1204DBA6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110"/>
        <w:jc w:val="both"/>
        <w:rPr>
          <w:szCs w:val="24"/>
        </w:rPr>
      </w:pPr>
      <w:r w:rsidRPr="00581DB9">
        <w:rPr>
          <w:szCs w:val="24"/>
        </w:rPr>
        <w:t>A</w:t>
      </w:r>
      <w:r w:rsidR="00420132" w:rsidRPr="00581DB9">
        <w:rPr>
          <w:szCs w:val="24"/>
        </w:rPr>
        <w:t xml:space="preserve"> </w:t>
      </w:r>
      <w:r w:rsidRPr="00581DB9">
        <w:rPr>
          <w:szCs w:val="24"/>
        </w:rPr>
        <w:t>két hetes feladatát megosztva teljesíti, őket az osztályfőnök jelöli ki.</w:t>
      </w:r>
    </w:p>
    <w:p w14:paraId="23045B97" w14:textId="4C3E6EE4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110"/>
        <w:jc w:val="both"/>
        <w:rPr>
          <w:szCs w:val="24"/>
        </w:rPr>
      </w:pPr>
      <w:r w:rsidRPr="00581DB9">
        <w:rPr>
          <w:szCs w:val="24"/>
        </w:rPr>
        <w:t>Biztosítják a tanítás tárgyi feltételeit (tiszta tábla, kréta, szemléltetőeszköz), a tiszta, kulturált környezetet.</w:t>
      </w:r>
    </w:p>
    <w:p w14:paraId="18D1BD6B" w14:textId="0556AB33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110"/>
        <w:jc w:val="both"/>
        <w:rPr>
          <w:szCs w:val="24"/>
        </w:rPr>
      </w:pPr>
      <w:r w:rsidRPr="00581DB9">
        <w:rPr>
          <w:szCs w:val="24"/>
        </w:rPr>
        <w:t>Felügyelik az osztályt az oktató megérkezéséig.</w:t>
      </w:r>
    </w:p>
    <w:p w14:paraId="7461D8D3" w14:textId="115DC311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110"/>
        <w:jc w:val="both"/>
        <w:rPr>
          <w:szCs w:val="24"/>
        </w:rPr>
      </w:pPr>
      <w:r w:rsidRPr="00581DB9">
        <w:rPr>
          <w:szCs w:val="24"/>
        </w:rPr>
        <w:t>Jelentik a hiányzók nevét, az esetleges gondokat, rendellenességeket.</w:t>
      </w:r>
    </w:p>
    <w:p w14:paraId="1C7E3F63" w14:textId="40AC03BF" w:rsidR="00F33DEC" w:rsidRPr="00581DB9" w:rsidRDefault="00D4B959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110"/>
        <w:jc w:val="both"/>
        <w:rPr>
          <w:szCs w:val="24"/>
        </w:rPr>
      </w:pPr>
      <w:r w:rsidRPr="00581DB9">
        <w:rPr>
          <w:szCs w:val="24"/>
        </w:rPr>
        <w:lastRenderedPageBreak/>
        <w:t>Ha az oktató nem érkezik meg pontosan az órára, akkor becsengetés után 5 perccel megkeresik az oktatót, illetve jelzik az igazgatóhelyettesnek az oktató hiányát.</w:t>
      </w:r>
    </w:p>
    <w:p w14:paraId="411F6F66" w14:textId="0C9D8282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Az óra után az osztálytermet csak rendet rakva hagyhatják el, a szemetet leviszik a hulladékgyűjtőbe. (A</w:t>
      </w:r>
      <w:r w:rsidR="00420132" w:rsidRPr="00581DB9">
        <w:rPr>
          <w:szCs w:val="24"/>
        </w:rPr>
        <w:t xml:space="preserve"> </w:t>
      </w:r>
      <w:r w:rsidRPr="00581DB9">
        <w:rPr>
          <w:szCs w:val="24"/>
        </w:rPr>
        <w:t>hátsó ajtó a szemét kivitelére nyitva van az 5., 6., 7., 8. és a 9. óra után.)</w:t>
      </w:r>
    </w:p>
    <w:p w14:paraId="7E1FCE61" w14:textId="58C01FD4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219"/>
        <w:jc w:val="both"/>
        <w:rPr>
          <w:szCs w:val="24"/>
        </w:rPr>
      </w:pPr>
      <w:r w:rsidRPr="00581DB9">
        <w:rPr>
          <w:szCs w:val="24"/>
        </w:rPr>
        <w:t>Távozáskor lekapcsolják a világítást, gondoskodnak arról, hogy napközben a villany csak indokolt esetben égjen.</w:t>
      </w:r>
    </w:p>
    <w:p w14:paraId="712F28C0" w14:textId="082EEBAF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188"/>
        <w:jc w:val="both"/>
        <w:rPr>
          <w:szCs w:val="24"/>
        </w:rPr>
      </w:pPr>
      <w:r w:rsidRPr="00581DB9">
        <w:rPr>
          <w:szCs w:val="24"/>
        </w:rPr>
        <w:t>Amikor az osztálynak nem saját termében van órája, a hetes köteles saját osztálykulccsal bezárni az osztálytermet.</w:t>
      </w:r>
    </w:p>
    <w:p w14:paraId="45FA869F" w14:textId="12126650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Az utolsó óra után bezárják az ablakot, illetve a tantermet, gondoskodnak a székek felrakásáról.</w:t>
      </w:r>
    </w:p>
    <w:p w14:paraId="38548418" w14:textId="175AF020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Ha a hetes hiányzik, helyettese a névsorban utána következő tanuló lesz.</w:t>
      </w:r>
    </w:p>
    <w:p w14:paraId="3CF7F687" w14:textId="3DF3F07A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 hetesi kötelezettség elmulasztása esetén annak súlyosságától függően az osztályfőnök dönt a fegyelmi büntetés módjáról.</w:t>
      </w:r>
    </w:p>
    <w:p w14:paraId="1837B9FB" w14:textId="11E8B4F5" w:rsidR="00F33DEC" w:rsidRPr="00581DB9" w:rsidRDefault="002435E5" w:rsidP="00EB63F8">
      <w:pPr>
        <w:pStyle w:val="Listaszerbekezds"/>
        <w:numPr>
          <w:ilvl w:val="0"/>
          <w:numId w:val="5"/>
        </w:numPr>
        <w:spacing w:before="100" w:beforeAutospacing="1" w:after="100" w:afterAutospacing="1"/>
        <w:ind w:left="714" w:right="91" w:hanging="357"/>
        <w:jc w:val="both"/>
        <w:rPr>
          <w:szCs w:val="24"/>
          <w:lang w:val="fr-FR"/>
        </w:rPr>
      </w:pPr>
      <w:r w:rsidRPr="00581DB9">
        <w:rPr>
          <w:szCs w:val="24"/>
        </w:rPr>
        <w:t>A</w:t>
      </w:r>
      <w:r w:rsidR="00AA6145" w:rsidRPr="00581DB9">
        <w:rPr>
          <w:szCs w:val="24"/>
        </w:rPr>
        <w:t xml:space="preserve"> </w:t>
      </w:r>
      <w:r w:rsidRPr="00581DB9">
        <w:rPr>
          <w:szCs w:val="24"/>
        </w:rPr>
        <w:t>heteseket munkájuk teljesítésében mindenki köteles segíteni.</w:t>
      </w:r>
    </w:p>
    <w:p w14:paraId="001E715D" w14:textId="67A241B7" w:rsidR="00F33DEC" w:rsidRPr="002D6585" w:rsidRDefault="002435E5" w:rsidP="00EB63F8">
      <w:pPr>
        <w:pStyle w:val="Cmsor1"/>
        <w:spacing w:before="100" w:beforeAutospacing="1" w:after="100" w:afterAutospacing="1"/>
      </w:pPr>
      <w:bookmarkStart w:id="21" w:name="_Toc189637144"/>
      <w:r w:rsidRPr="002D6585">
        <w:t>Érkezés, késés, mulasztás</w:t>
      </w:r>
      <w:bookmarkEnd w:id="21"/>
    </w:p>
    <w:p w14:paraId="2FECC9C0" w14:textId="77777777" w:rsidR="00F33DEC" w:rsidRPr="00581DB9" w:rsidRDefault="002435E5" w:rsidP="00A8410E">
      <w:pPr>
        <w:spacing w:before="120" w:after="240"/>
        <w:ind w:left="108" w:right="96"/>
        <w:contextualSpacing/>
        <w:jc w:val="both"/>
        <w:rPr>
          <w:szCs w:val="24"/>
        </w:rPr>
      </w:pPr>
      <w:r w:rsidRPr="00581DB9">
        <w:rPr>
          <w:szCs w:val="24"/>
        </w:rPr>
        <w:t>A kerékpárral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érkezők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kerékpárjukat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kijelölt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tároló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helyen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kötelesek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tartani,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tanórák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közötti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szünetekben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nem használhatják.</w:t>
      </w:r>
    </w:p>
    <w:p w14:paraId="61910B7F" w14:textId="77777777" w:rsidR="00F33DEC" w:rsidRPr="00581DB9" w:rsidRDefault="002435E5" w:rsidP="00A8410E">
      <w:pPr>
        <w:spacing w:before="240" w:after="120"/>
        <w:ind w:left="108" w:right="-28"/>
        <w:contextualSpacing/>
        <w:jc w:val="both"/>
        <w:rPr>
          <w:szCs w:val="24"/>
        </w:rPr>
      </w:pPr>
      <w:r w:rsidRPr="00581DB9">
        <w:rPr>
          <w:szCs w:val="24"/>
        </w:rPr>
        <w:t>A</w:t>
      </w:r>
      <w:r w:rsidR="00A31636" w:rsidRPr="00581DB9">
        <w:rPr>
          <w:szCs w:val="24"/>
        </w:rPr>
        <w:t xml:space="preserve"> </w:t>
      </w:r>
      <w:r w:rsidRPr="00581DB9">
        <w:rPr>
          <w:szCs w:val="24"/>
        </w:rPr>
        <w:t>motorkerékpárral, személygépkocsival érkező tanulók a fő út két oldalán kialakított parkolókat használhatják.</w:t>
      </w:r>
    </w:p>
    <w:p w14:paraId="5B6CECF9" w14:textId="77777777" w:rsidR="00FD404C" w:rsidRPr="00581DB9" w:rsidRDefault="002435E5" w:rsidP="00EB63F8">
      <w:pPr>
        <w:spacing w:before="100" w:beforeAutospacing="1" w:after="100" w:afterAutospacing="1"/>
        <w:ind w:left="105" w:right="94"/>
        <w:jc w:val="both"/>
        <w:rPr>
          <w:szCs w:val="24"/>
        </w:rPr>
      </w:pPr>
      <w:r w:rsidRPr="00581DB9">
        <w:rPr>
          <w:szCs w:val="24"/>
        </w:rPr>
        <w:t>Az órákról való indokolatlan késés fegyelmi vétség. A késés a becsengetés utáni beérkezést jelenti az órára. A késés lehet igazolt vagy igazolatlan. A foglakozásokról, tanórákról késés idejét össze kell adni. Ha ez az idő eléri a fogla</w:t>
      </w:r>
      <w:r w:rsidR="00A31636" w:rsidRPr="00581DB9">
        <w:rPr>
          <w:szCs w:val="24"/>
        </w:rPr>
        <w:t>l</w:t>
      </w:r>
      <w:r w:rsidRPr="00581DB9">
        <w:rPr>
          <w:szCs w:val="24"/>
        </w:rPr>
        <w:t>kozás időtartamát,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késés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igazolt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igazolatlan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foglalkozásnak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minősül.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rendszeresen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késő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szüleit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osztályfőnök írásban értesíti. Igazolható a késés: közlekedési, egészségügyi okok, osztálymegbízatások teljesítése esetén.</w:t>
      </w:r>
    </w:p>
    <w:p w14:paraId="3525B52F" w14:textId="173B5D09" w:rsidR="00F33DEC" w:rsidRPr="002D6585" w:rsidRDefault="002435E5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22" w:name="_Toc189637145"/>
      <w:r w:rsidRPr="002D6585">
        <w:rPr>
          <w:szCs w:val="24"/>
        </w:rPr>
        <w:t>6.1</w:t>
      </w:r>
      <w:r w:rsidR="00B76AF4" w:rsidRPr="002D6585">
        <w:rPr>
          <w:szCs w:val="24"/>
        </w:rPr>
        <w:t xml:space="preserve"> </w:t>
      </w:r>
      <w:r w:rsidRPr="002D6585">
        <w:rPr>
          <w:szCs w:val="24"/>
        </w:rPr>
        <w:t>Mulasztások igazolása, távolmaradási-, távozási engedélyek</w:t>
      </w:r>
      <w:bookmarkEnd w:id="22"/>
    </w:p>
    <w:p w14:paraId="2F0D44E9" w14:textId="35B0BF19" w:rsidR="00F33DEC" w:rsidRPr="00581DB9" w:rsidRDefault="15CE8117" w:rsidP="00E24C9C">
      <w:pPr>
        <w:ind w:right="79"/>
        <w:jc w:val="both"/>
        <w:rPr>
          <w:szCs w:val="24"/>
        </w:rPr>
      </w:pPr>
      <w:r w:rsidRPr="00581DB9">
        <w:rPr>
          <w:szCs w:val="24"/>
        </w:rPr>
        <w:t>Ha a tanuló a kötelező foglalkozásról távol marad, akkor mulasztását írásban igazolnia kell. A tanuló mulasztásait köteles a következő órára pótolni (füzet, elmélet) hosszabb hiányzás esetén a tanár által megadott időpontig. A szaktanárnak joga, de nem kötelessége a hiányzás miatt elmaradt számonkérést pótoltatni a tanulóval, ill. lehetőséget adni a tanulónak javításra. Ha a tanuló előre tudott a számonkérésről, akkor az a hiányzás utáni első órán is pótolható.</w:t>
      </w:r>
    </w:p>
    <w:p w14:paraId="7914BCE6" w14:textId="69F0D2E2" w:rsidR="007F710B" w:rsidRPr="00581DB9" w:rsidRDefault="007F710B" w:rsidP="00A8410E">
      <w:pPr>
        <w:pStyle w:val="Listaszerbekezds"/>
        <w:numPr>
          <w:ilvl w:val="0"/>
          <w:numId w:val="69"/>
        </w:numPr>
        <w:spacing w:before="120" w:after="120"/>
        <w:ind w:left="425" w:right="79" w:hanging="425"/>
        <w:jc w:val="both"/>
        <w:rPr>
          <w:szCs w:val="24"/>
        </w:rPr>
      </w:pPr>
      <w:r w:rsidRPr="00581DB9">
        <w:rPr>
          <w:szCs w:val="24"/>
        </w:rPr>
        <w:t>A mulasztások típusai</w:t>
      </w:r>
    </w:p>
    <w:p w14:paraId="1150E1CB" w14:textId="77777777" w:rsidR="00A8410E" w:rsidRDefault="007F710B" w:rsidP="00A8410E">
      <w:pPr>
        <w:pStyle w:val="Listaszerbekezds"/>
        <w:numPr>
          <w:ilvl w:val="1"/>
          <w:numId w:val="64"/>
        </w:numPr>
        <w:spacing w:before="100" w:beforeAutospacing="1" w:after="120"/>
        <w:ind w:left="493" w:right="79" w:hanging="493"/>
        <w:contextualSpacing w:val="0"/>
        <w:jc w:val="both"/>
        <w:rPr>
          <w:szCs w:val="24"/>
        </w:rPr>
      </w:pPr>
      <w:r w:rsidRPr="00581DB9">
        <w:rPr>
          <w:szCs w:val="24"/>
        </w:rPr>
        <w:t xml:space="preserve">Előre látható mulasztás </w:t>
      </w:r>
    </w:p>
    <w:p w14:paraId="4CAC7986" w14:textId="17AC0510" w:rsidR="00A8410E" w:rsidRPr="00A8410E" w:rsidRDefault="007F710B" w:rsidP="00A8410E">
      <w:pPr>
        <w:pStyle w:val="Listaszerbekezds"/>
        <w:spacing w:before="120" w:after="120"/>
        <w:ind w:left="0" w:right="79"/>
        <w:contextualSpacing w:val="0"/>
        <w:jc w:val="both"/>
        <w:rPr>
          <w:szCs w:val="24"/>
        </w:rPr>
      </w:pPr>
      <w:r w:rsidRPr="00A8410E">
        <w:rPr>
          <w:szCs w:val="24"/>
        </w:rPr>
        <w:t>Ezek azok a mulasztások, melyeket előre tudnak: ilyenek például az előre látható családi események, programok, a sportegyesületi és zeneiskolai kikérők stb.</w:t>
      </w:r>
    </w:p>
    <w:p w14:paraId="2F93F7DE" w14:textId="18880896" w:rsidR="007F710B" w:rsidRPr="00581DB9" w:rsidRDefault="007F710B" w:rsidP="00A8410E">
      <w:pPr>
        <w:pStyle w:val="Listaszerbekezds"/>
        <w:numPr>
          <w:ilvl w:val="1"/>
          <w:numId w:val="64"/>
        </w:numPr>
        <w:spacing w:before="240" w:after="120"/>
        <w:ind w:left="493" w:right="79" w:hanging="493"/>
        <w:jc w:val="both"/>
        <w:rPr>
          <w:szCs w:val="24"/>
        </w:rPr>
      </w:pPr>
      <w:r w:rsidRPr="00581DB9">
        <w:rPr>
          <w:szCs w:val="24"/>
        </w:rPr>
        <w:t>Előre nem látható mulasztás</w:t>
      </w:r>
    </w:p>
    <w:p w14:paraId="33E52D35" w14:textId="77777777" w:rsidR="007F710B" w:rsidRPr="00581DB9" w:rsidRDefault="007F710B" w:rsidP="00A8410E">
      <w:pPr>
        <w:spacing w:before="120" w:after="120"/>
        <w:ind w:right="79"/>
        <w:contextualSpacing/>
        <w:jc w:val="both"/>
        <w:rPr>
          <w:szCs w:val="24"/>
        </w:rPr>
      </w:pPr>
      <w:r w:rsidRPr="00581DB9">
        <w:rPr>
          <w:szCs w:val="24"/>
        </w:rPr>
        <w:lastRenderedPageBreak/>
        <w:t>Ezek azok a mulasztások, melyekről előre nem tudnak: ilyenek például a betegségek, előre nem látható családi események stb.</w:t>
      </w:r>
    </w:p>
    <w:p w14:paraId="0777319C" w14:textId="731A8E21" w:rsidR="007F710B" w:rsidRPr="00581DB9" w:rsidRDefault="007F710B" w:rsidP="00A8410E">
      <w:pPr>
        <w:pStyle w:val="Listaszerbekezds"/>
        <w:numPr>
          <w:ilvl w:val="0"/>
          <w:numId w:val="69"/>
        </w:numPr>
        <w:spacing w:before="120" w:after="120"/>
        <w:ind w:left="425" w:right="79" w:hanging="425"/>
        <w:contextualSpacing w:val="0"/>
        <w:jc w:val="both"/>
        <w:rPr>
          <w:szCs w:val="24"/>
        </w:rPr>
      </w:pPr>
      <w:r w:rsidRPr="00581DB9">
        <w:rPr>
          <w:szCs w:val="24"/>
        </w:rPr>
        <w:t>A mulasztások bejelentési határidői</w:t>
      </w:r>
    </w:p>
    <w:p w14:paraId="3A365F84" w14:textId="77777777" w:rsidR="007F710B" w:rsidRPr="00581DB9" w:rsidRDefault="007F710B" w:rsidP="00D116E3">
      <w:pPr>
        <w:ind w:right="79"/>
        <w:jc w:val="both"/>
        <w:rPr>
          <w:szCs w:val="24"/>
        </w:rPr>
      </w:pPr>
      <w:r w:rsidRPr="00581DB9">
        <w:rPr>
          <w:szCs w:val="24"/>
        </w:rPr>
        <w:t>2.1. Előre látható mulasztás Az előre látható mulasztásokat a házirend értelmében engedélyeztetni kell:</w:t>
      </w:r>
    </w:p>
    <w:p w14:paraId="066C37AF" w14:textId="2A92B22D" w:rsidR="007F710B" w:rsidRPr="00581DB9" w:rsidRDefault="007F710B" w:rsidP="00D116E3">
      <w:pPr>
        <w:pStyle w:val="Listaszerbekezds"/>
        <w:numPr>
          <w:ilvl w:val="1"/>
          <w:numId w:val="5"/>
        </w:numPr>
        <w:ind w:left="709" w:right="79" w:hanging="357"/>
        <w:contextualSpacing w:val="0"/>
        <w:jc w:val="both"/>
        <w:rPr>
          <w:szCs w:val="24"/>
        </w:rPr>
      </w:pPr>
      <w:r w:rsidRPr="00581DB9">
        <w:rPr>
          <w:szCs w:val="24"/>
        </w:rPr>
        <w:t xml:space="preserve">egy napnál hosszabb előre látható mulasztást az </w:t>
      </w:r>
      <w:r w:rsidR="00EF4E0E">
        <w:rPr>
          <w:szCs w:val="24"/>
        </w:rPr>
        <w:t>igazgató</w:t>
      </w:r>
      <w:r w:rsidR="00EF4E0E" w:rsidRPr="00581DB9">
        <w:rPr>
          <w:szCs w:val="24"/>
        </w:rPr>
        <w:t xml:space="preserve"> </w:t>
      </w:r>
      <w:r w:rsidRPr="00581DB9">
        <w:rPr>
          <w:szCs w:val="24"/>
        </w:rPr>
        <w:t>engedélyezi és a hiányzás előtt 15 nappal kell bejelenteni elektronikus ügyben.</w:t>
      </w:r>
    </w:p>
    <w:p w14:paraId="3A689013" w14:textId="6A79A7C9" w:rsidR="007F710B" w:rsidRPr="00581DB9" w:rsidRDefault="007F710B" w:rsidP="00A8410E">
      <w:pPr>
        <w:pStyle w:val="Listaszerbekezds"/>
        <w:numPr>
          <w:ilvl w:val="1"/>
          <w:numId w:val="5"/>
        </w:numPr>
        <w:spacing w:before="100" w:beforeAutospacing="1" w:after="100" w:afterAutospacing="1"/>
        <w:ind w:left="709" w:right="81"/>
        <w:jc w:val="both"/>
        <w:rPr>
          <w:szCs w:val="24"/>
        </w:rPr>
      </w:pPr>
      <w:r w:rsidRPr="00581DB9">
        <w:rPr>
          <w:szCs w:val="24"/>
        </w:rPr>
        <w:t>A félév zárását megelőző két hétben és a tanév zárását megelőző két hétben az engedély megadására az osztályfőnökkel történő egyeztetés alapján kerülhet sor.</w:t>
      </w:r>
    </w:p>
    <w:p w14:paraId="3F9B93B9" w14:textId="606013DE" w:rsidR="007F710B" w:rsidRPr="00581DB9" w:rsidRDefault="007F710B" w:rsidP="00A8410E">
      <w:pPr>
        <w:pStyle w:val="Listaszerbekezds"/>
        <w:numPr>
          <w:ilvl w:val="1"/>
          <w:numId w:val="5"/>
        </w:numPr>
        <w:spacing w:before="100" w:beforeAutospacing="1" w:after="100" w:afterAutospacing="1"/>
        <w:ind w:left="709" w:right="81"/>
        <w:jc w:val="both"/>
        <w:rPr>
          <w:szCs w:val="24"/>
        </w:rPr>
      </w:pPr>
      <w:r w:rsidRPr="00581DB9">
        <w:rPr>
          <w:szCs w:val="24"/>
        </w:rPr>
        <w:t xml:space="preserve">Az </w:t>
      </w:r>
      <w:r w:rsidR="00EF4E0E">
        <w:rPr>
          <w:szCs w:val="24"/>
        </w:rPr>
        <w:t>igazgató</w:t>
      </w:r>
      <w:r w:rsidRPr="00581DB9">
        <w:rPr>
          <w:szCs w:val="24"/>
        </w:rPr>
        <w:t xml:space="preserve"> az osztályfőnökkel egyeztet abban az esetben, ha az </w:t>
      </w:r>
      <w:r w:rsidR="00EF4E0E">
        <w:rPr>
          <w:szCs w:val="24"/>
        </w:rPr>
        <w:t>igazgató</w:t>
      </w:r>
      <w:r w:rsidR="00EF4E0E" w:rsidRPr="00581DB9" w:rsidDel="00EF4E0E">
        <w:rPr>
          <w:szCs w:val="24"/>
        </w:rPr>
        <w:t xml:space="preserve"> </w:t>
      </w:r>
      <w:r w:rsidRPr="00581DB9">
        <w:rPr>
          <w:szCs w:val="24"/>
        </w:rPr>
        <w:t>által már engedélyezett hiányzások száma az 5 tanítási napot elérte.</w:t>
      </w:r>
    </w:p>
    <w:p w14:paraId="7A22DAD2" w14:textId="60E727CE" w:rsidR="007F710B" w:rsidRPr="00581DB9" w:rsidRDefault="00EF4E0E" w:rsidP="00A8410E">
      <w:pPr>
        <w:pStyle w:val="Listaszerbekezds"/>
        <w:numPr>
          <w:ilvl w:val="1"/>
          <w:numId w:val="5"/>
        </w:numPr>
        <w:spacing w:before="100" w:beforeAutospacing="1" w:after="120"/>
        <w:ind w:left="709" w:right="79" w:hanging="357"/>
        <w:jc w:val="both"/>
        <w:rPr>
          <w:szCs w:val="24"/>
        </w:rPr>
      </w:pPr>
      <w:r>
        <w:rPr>
          <w:szCs w:val="24"/>
        </w:rPr>
        <w:t>E</w:t>
      </w:r>
      <w:r w:rsidR="007F710B" w:rsidRPr="00581DB9">
        <w:rPr>
          <w:szCs w:val="24"/>
        </w:rPr>
        <w:t>gy napos előre látható hiányzást az osztályfőnök engedélyezi, amit legkésőbb a hiányzást megelőző 5. napon kell bejelenteni elektronikus ügyben.</w:t>
      </w:r>
    </w:p>
    <w:p w14:paraId="56C8DF29" w14:textId="77777777" w:rsidR="007F710B" w:rsidRPr="00581DB9" w:rsidRDefault="007F710B" w:rsidP="00A8410E">
      <w:pPr>
        <w:spacing w:before="120" w:after="120"/>
        <w:ind w:right="79"/>
        <w:contextualSpacing/>
        <w:jc w:val="both"/>
        <w:rPr>
          <w:szCs w:val="24"/>
        </w:rPr>
      </w:pPr>
      <w:r w:rsidRPr="00581DB9">
        <w:rPr>
          <w:szCs w:val="24"/>
        </w:rPr>
        <w:t>Mulasztások kezelése</w:t>
      </w:r>
    </w:p>
    <w:p w14:paraId="187B88AA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2.2. Előre nem látható mulasztás</w:t>
      </w:r>
    </w:p>
    <w:p w14:paraId="0832E306" w14:textId="77777777" w:rsidR="007F710B" w:rsidRPr="00581DB9" w:rsidRDefault="007F710B" w:rsidP="00D116E3">
      <w:pPr>
        <w:spacing w:after="100" w:afterAutospacing="1"/>
        <w:ind w:right="79"/>
        <w:jc w:val="both"/>
        <w:rPr>
          <w:szCs w:val="24"/>
        </w:rPr>
      </w:pPr>
      <w:r w:rsidRPr="00581DB9">
        <w:rPr>
          <w:szCs w:val="24"/>
        </w:rPr>
        <w:t>Az előre nem látható mulasztások (általában betegség) esetében a gondviselőnek a mulasztás első napján a munkaidő kezdetén értesítenie kell az osztályfőnököt a mulasztásról és annak várható hosszáról. Értesítést az osztályfőnök által megadott e-mail címen, telefonszámon, ennek hiányában az iskolai honlapon megadott e-mail címen kell.</w:t>
      </w:r>
    </w:p>
    <w:p w14:paraId="51499ADC" w14:textId="5F762C0A" w:rsidR="007F710B" w:rsidRPr="00581DB9" w:rsidRDefault="007F710B" w:rsidP="00D116E3">
      <w:pPr>
        <w:pStyle w:val="Listaszerbekezds"/>
        <w:numPr>
          <w:ilvl w:val="0"/>
          <w:numId w:val="69"/>
        </w:numPr>
        <w:ind w:left="425" w:right="79" w:hanging="425"/>
        <w:contextualSpacing w:val="0"/>
        <w:jc w:val="both"/>
        <w:rPr>
          <w:szCs w:val="24"/>
        </w:rPr>
      </w:pPr>
      <w:r w:rsidRPr="00581DB9">
        <w:rPr>
          <w:szCs w:val="24"/>
        </w:rPr>
        <w:t>A mulasztások igazolási határidői</w:t>
      </w:r>
    </w:p>
    <w:p w14:paraId="57CF5BD2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3.1. Előre látható mulasztás</w:t>
      </w:r>
    </w:p>
    <w:p w14:paraId="7CD62F54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Mivel az előre látható mulasztásokat előre kell engedélyeztetni, így a mulasztás engedélyeztetése – pozitív elbírálás esetében – egyben a mulasztás igazolását is maga után vonja.</w:t>
      </w:r>
    </w:p>
    <w:p w14:paraId="733FE47D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3.2. Előre nem látható mulasztás</w:t>
      </w:r>
    </w:p>
    <w:p w14:paraId="6D1F8C0E" w14:textId="68B01DBF" w:rsidR="007F710B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Az előre nem látható mulasztások (általában betegség) esetében a mulasztás utolsó napját követő 5 munkanapon belül kell a gondviselőnek elektronikus ügyként igazolnia gyermeke távolmaradását.</w:t>
      </w:r>
    </w:p>
    <w:p w14:paraId="1A0062E8" w14:textId="5914F2DF" w:rsidR="007F710B" w:rsidRPr="00581DB9" w:rsidRDefault="007F710B" w:rsidP="002D6585">
      <w:pPr>
        <w:pStyle w:val="Listaszerbekezds"/>
        <w:numPr>
          <w:ilvl w:val="0"/>
          <w:numId w:val="69"/>
        </w:numPr>
        <w:spacing w:before="100" w:beforeAutospacing="1" w:after="100" w:afterAutospacing="1"/>
        <w:ind w:left="426" w:right="81" w:hanging="426"/>
        <w:rPr>
          <w:szCs w:val="24"/>
        </w:rPr>
      </w:pPr>
      <w:r w:rsidRPr="00581DB9">
        <w:rPr>
          <w:szCs w:val="24"/>
        </w:rPr>
        <w:t>A mulasztások és igazolások bejelentési felületei</w:t>
      </w:r>
    </w:p>
    <w:p w14:paraId="5B176A59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Minden gondviselő a beiratkozást követően elektronikus levélben kapott un. KRÉTA gondviselői azonosítót és jelszót. A kérelmeket és az igazolásokat ennek használatával lehet benyújtani. Az igazgatói engedélyhez kötött kérelmek csak a webes felületen, a https://szrszc-tokaji.e-kreta.hu oldalon nyújthatók be az E-ügyintézés menüpont mögött, míg a többi kérelem vagy ezen a webes oldalon vagy a KRÉTA Szülőknek applikáció segítségével.</w:t>
      </w:r>
    </w:p>
    <w:p w14:paraId="3FBC2138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lastRenderedPageBreak/>
        <w:t>Nyomatékosan kérjük a gondviselőket, hogy a gondviselői azonosítót ne adják ki a gyermeküknek, azt maguk kezeljék. Minden kérelem, feltöltött igazolás egy központi iktatórendszerben kerül tárolásra.</w:t>
      </w:r>
    </w:p>
    <w:p w14:paraId="279C458A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4.1. Előre látható mulasztás</w:t>
      </w:r>
    </w:p>
    <w:p w14:paraId="63162540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Az előre látható mulasztásokat a következő ügyekkel lehet elindítani:</w:t>
      </w:r>
    </w:p>
    <w:p w14:paraId="08FECF07" w14:textId="23E1EBD3" w:rsidR="007F710B" w:rsidRPr="00581DB9" w:rsidRDefault="007F710B" w:rsidP="00EB63F8">
      <w:pPr>
        <w:pStyle w:val="Listaszerbekezds"/>
        <w:numPr>
          <w:ilvl w:val="1"/>
          <w:numId w:val="5"/>
        </w:numPr>
        <w:spacing w:before="100" w:beforeAutospacing="1" w:after="100" w:afterAutospacing="1"/>
        <w:ind w:left="851" w:right="81"/>
        <w:jc w:val="both"/>
        <w:rPr>
          <w:szCs w:val="24"/>
        </w:rPr>
      </w:pPr>
      <w:r w:rsidRPr="00581DB9">
        <w:rPr>
          <w:szCs w:val="24"/>
        </w:rPr>
        <w:t>egy napnál hosszabb előre látható mulasztást un. IEDM (Igazgatói engedély diák mulasztásának igazolására gondviselői kérelem benyújtása) ügyként kell beadni. Ennek a kérelemnek az elbírálására az intézmény vezetője jogosult. Általában 5 munkanapon belül minden ügy elbírálásra kerül.</w:t>
      </w:r>
    </w:p>
    <w:p w14:paraId="1C77F593" w14:textId="77777777" w:rsidR="007F710B" w:rsidRPr="00581DB9" w:rsidRDefault="007F710B" w:rsidP="00EB63F8">
      <w:pPr>
        <w:pStyle w:val="Listaszerbekezds"/>
        <w:numPr>
          <w:ilvl w:val="1"/>
          <w:numId w:val="66"/>
        </w:numPr>
        <w:spacing w:before="100" w:beforeAutospacing="1" w:after="100" w:afterAutospacing="1"/>
        <w:ind w:left="851" w:right="81"/>
        <w:jc w:val="both"/>
        <w:rPr>
          <w:szCs w:val="24"/>
        </w:rPr>
      </w:pPr>
      <w:r w:rsidRPr="00581DB9">
        <w:rPr>
          <w:szCs w:val="24"/>
        </w:rPr>
        <w:t>Az ilyen IEDM ügyet csak a webes felületen, a https://szrszc-tokaji.e-kreta.hu oldalon lehet be- nyújtani.</w:t>
      </w:r>
    </w:p>
    <w:p w14:paraId="53617972" w14:textId="5D07A4F6" w:rsidR="007F710B" w:rsidRPr="00581DB9" w:rsidRDefault="007F710B" w:rsidP="00EB63F8">
      <w:pPr>
        <w:pStyle w:val="Listaszerbekezds"/>
        <w:numPr>
          <w:ilvl w:val="1"/>
          <w:numId w:val="5"/>
        </w:numPr>
        <w:spacing w:before="100" w:beforeAutospacing="1" w:after="100" w:afterAutospacing="1"/>
        <w:ind w:left="851" w:right="81"/>
        <w:jc w:val="both"/>
        <w:rPr>
          <w:szCs w:val="24"/>
        </w:rPr>
      </w:pPr>
      <w:r w:rsidRPr="00581DB9">
        <w:rPr>
          <w:szCs w:val="24"/>
        </w:rPr>
        <w:t>egy napos előre látható hiányzást un. TMGI (Tanulói mulasztás igazolása) ügyként kell beadni, ahol a lehetséges igazolás típusok a következők:</w:t>
      </w:r>
    </w:p>
    <w:p w14:paraId="1A6D2D60" w14:textId="40EF23BB" w:rsidR="007F710B" w:rsidRPr="00581DB9" w:rsidRDefault="007F710B" w:rsidP="00EB63F8">
      <w:pPr>
        <w:pStyle w:val="Listaszerbekezds"/>
        <w:numPr>
          <w:ilvl w:val="1"/>
          <w:numId w:val="5"/>
        </w:numPr>
        <w:spacing w:before="100" w:beforeAutospacing="1" w:after="100" w:afterAutospacing="1"/>
        <w:ind w:left="851" w:right="81"/>
        <w:jc w:val="both"/>
        <w:rPr>
          <w:szCs w:val="24"/>
        </w:rPr>
      </w:pPr>
      <w:r w:rsidRPr="00581DB9">
        <w:rPr>
          <w:szCs w:val="24"/>
        </w:rPr>
        <w:t>Gondviselői igazolás: az iskola Házirendje értelmében egy tanévben maximum 3 tanítási napot tud ilyen módon a gondviselő igazolni.</w:t>
      </w:r>
    </w:p>
    <w:p w14:paraId="6843090D" w14:textId="4FD38949" w:rsidR="007F710B" w:rsidRPr="00581DB9" w:rsidRDefault="007F710B" w:rsidP="00EB63F8">
      <w:pPr>
        <w:pStyle w:val="Listaszerbekezds"/>
        <w:numPr>
          <w:ilvl w:val="1"/>
          <w:numId w:val="5"/>
        </w:numPr>
        <w:spacing w:before="100" w:beforeAutospacing="1" w:after="100" w:afterAutospacing="1"/>
        <w:ind w:left="851" w:right="81"/>
        <w:jc w:val="both"/>
        <w:rPr>
          <w:szCs w:val="24"/>
        </w:rPr>
      </w:pPr>
      <w:r w:rsidRPr="00581DB9">
        <w:rPr>
          <w:szCs w:val="24"/>
        </w:rPr>
        <w:t>Hivatalos távollét: hivatalos szervek által előre kiadott igazolás alapján.</w:t>
      </w:r>
    </w:p>
    <w:p w14:paraId="37A09E7B" w14:textId="69DBA6B8" w:rsidR="007F710B" w:rsidRPr="00581DB9" w:rsidRDefault="007F710B" w:rsidP="00EB63F8">
      <w:pPr>
        <w:pStyle w:val="Listaszerbekezds"/>
        <w:numPr>
          <w:ilvl w:val="1"/>
          <w:numId w:val="5"/>
        </w:numPr>
        <w:spacing w:before="100" w:beforeAutospacing="1" w:after="100" w:afterAutospacing="1"/>
        <w:ind w:left="851" w:right="81"/>
        <w:jc w:val="both"/>
        <w:rPr>
          <w:szCs w:val="24"/>
        </w:rPr>
      </w:pPr>
      <w:r w:rsidRPr="00581DB9">
        <w:rPr>
          <w:szCs w:val="24"/>
        </w:rPr>
        <w:t>Kikérő: a sportegyesületek, zeneiskolák és egyéb szervezetek által előre ki- állított igazolás alapján. Minden esetben a szülőnek kell benyújtani. Ennek a kérelemnek az elbírálására az osztályfőnök jogosult. Általában 2-5 munkanapon belül minden ügy elbírálásra kerül.</w:t>
      </w:r>
    </w:p>
    <w:p w14:paraId="3A5845BD" w14:textId="77777777" w:rsidR="007F710B" w:rsidRPr="00581DB9" w:rsidRDefault="007F710B" w:rsidP="00EB63F8">
      <w:pPr>
        <w:pStyle w:val="Listaszerbekezds"/>
        <w:numPr>
          <w:ilvl w:val="1"/>
          <w:numId w:val="67"/>
        </w:numPr>
        <w:spacing w:before="100" w:beforeAutospacing="1" w:after="100" w:afterAutospacing="1"/>
        <w:ind w:left="851" w:right="81"/>
        <w:jc w:val="both"/>
        <w:rPr>
          <w:szCs w:val="24"/>
        </w:rPr>
      </w:pPr>
      <w:r w:rsidRPr="00581DB9">
        <w:rPr>
          <w:szCs w:val="24"/>
        </w:rPr>
        <w:t>Tipp: az ilyen TMGI ügyet a legegyszerűbb a KRÉTA Szülőknek applikációban rögzíteni, hiszen ott a mobiltelefonnal az igazolásról készült fénykép egyből csatolható a kérelemhez.</w:t>
      </w:r>
    </w:p>
    <w:p w14:paraId="07331356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4.2. Előre nem látható mulasztás</w:t>
      </w:r>
    </w:p>
    <w:p w14:paraId="48E44D00" w14:textId="77777777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Előre nem látható mulasztások igazolását a mulasztás utolsó napját követő 5 munkanapon belül un. TMGI (Tanulói mulasztás igazolása) ügyként kell beadni, ahol a lehetséges igazolás típusok a következők lehetnek:</w:t>
      </w:r>
    </w:p>
    <w:p w14:paraId="0F9DB102" w14:textId="32D7DB23" w:rsidR="007F710B" w:rsidRDefault="007F710B" w:rsidP="00EB63F8">
      <w:pPr>
        <w:pStyle w:val="Listaszerbekezds"/>
        <w:numPr>
          <w:ilvl w:val="0"/>
          <w:numId w:val="67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Orvosi igazolás: az orvos által kiállított igazolás alapján, melyet fel kell tölteni az elektronikus ügy mellé.</w:t>
      </w:r>
    </w:p>
    <w:p w14:paraId="1BD183FA" w14:textId="72A65D55" w:rsidR="007F710B" w:rsidRPr="00581DB9" w:rsidRDefault="007F710B" w:rsidP="00EB63F8">
      <w:p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Mulaszt</w:t>
      </w:r>
      <w:r w:rsidR="006A446A">
        <w:rPr>
          <w:szCs w:val="24"/>
        </w:rPr>
        <w:t>ások kezelése</w:t>
      </w:r>
    </w:p>
    <w:p w14:paraId="32F1F931" w14:textId="332E6E1A" w:rsidR="007F710B" w:rsidRPr="00581DB9" w:rsidRDefault="007F710B" w:rsidP="00EB63F8">
      <w:pPr>
        <w:pStyle w:val="Listaszerbekezds"/>
        <w:numPr>
          <w:ilvl w:val="0"/>
          <w:numId w:val="68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Gondviselői igazolás: az iskola Házirendje értelmében egy tanévben maximum 3 tanítási napot tud ilyen módon a gondviselő igazolni.</w:t>
      </w:r>
    </w:p>
    <w:p w14:paraId="5D6D296B" w14:textId="76EEF25A" w:rsidR="007F710B" w:rsidRPr="00581DB9" w:rsidRDefault="007F710B" w:rsidP="00EB63F8">
      <w:pPr>
        <w:pStyle w:val="Listaszerbekezds"/>
        <w:numPr>
          <w:ilvl w:val="0"/>
          <w:numId w:val="68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Pályaválasztási célú igazolás: a 10-12. évfolyamon évi 2 napot igazolhat így a gondviselő, melyhez csatolni kell a felsőoktatási intézmény által kiállított igazolást.</w:t>
      </w:r>
    </w:p>
    <w:p w14:paraId="4BE96C37" w14:textId="4702463F" w:rsidR="007F710B" w:rsidRPr="00581DB9" w:rsidRDefault="007F710B" w:rsidP="00EB63F8">
      <w:pPr>
        <w:pStyle w:val="Listaszerbekezds"/>
        <w:numPr>
          <w:ilvl w:val="0"/>
          <w:numId w:val="68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t>Szolgáltatói igazolás: a szolgáltató (pl.: MÁV, Volán stb.) igazolását kell csatolni e kérelem mellé.</w:t>
      </w:r>
    </w:p>
    <w:p w14:paraId="144787BA" w14:textId="5EE7F1C1" w:rsidR="007F710B" w:rsidRPr="00581DB9" w:rsidRDefault="007F710B" w:rsidP="00EB63F8">
      <w:pPr>
        <w:pStyle w:val="Listaszerbekezds"/>
        <w:numPr>
          <w:ilvl w:val="0"/>
          <w:numId w:val="68"/>
        </w:numPr>
        <w:spacing w:before="100" w:beforeAutospacing="1" w:after="100" w:afterAutospacing="1"/>
        <w:ind w:right="81"/>
        <w:jc w:val="both"/>
        <w:rPr>
          <w:szCs w:val="24"/>
        </w:rPr>
      </w:pPr>
      <w:r w:rsidRPr="00581DB9">
        <w:rPr>
          <w:szCs w:val="24"/>
        </w:rPr>
        <w:lastRenderedPageBreak/>
        <w:t>Az iskolai házirendben rögzített egyéb igazolás: minden olyan eset, ami nem tartozik az eddigiek közé. Ennek a kérelemnek az elbírálásra az osztályfőnök jogosult. Általában 2-5 munkanapon belül minden ügy elbírálásra kerül. Tipp: az ilyen TMGI ügyet a legegyszerűbb a KRÉTA Szülőknek applikációban rögzíteni, hiszen ott a mobiltelefonnal az igazolásról készült fénykép egyből csatolható a kérelemhez.</w:t>
      </w:r>
    </w:p>
    <w:p w14:paraId="71D6CB03" w14:textId="7E3206D1" w:rsidR="007F710B" w:rsidRPr="00581DB9" w:rsidRDefault="002D6585" w:rsidP="002D6585">
      <w:pPr>
        <w:rPr>
          <w:szCs w:val="24"/>
        </w:rPr>
      </w:pPr>
      <w:r w:rsidRPr="00581DB9">
        <w:rPr>
          <w:szCs w:val="24"/>
        </w:rPr>
        <w:t xml:space="preserve">5. </w:t>
      </w:r>
      <w:r w:rsidR="007F710B" w:rsidRPr="00581DB9">
        <w:rPr>
          <w:szCs w:val="24"/>
        </w:rPr>
        <w:t>Az igazolatlan mulasztások következményei:</w:t>
      </w:r>
    </w:p>
    <w:p w14:paraId="575AC6F5" w14:textId="6975A7EF" w:rsidR="007F710B" w:rsidRPr="00581DB9" w:rsidRDefault="007F710B" w:rsidP="003C1F02">
      <w:pPr>
        <w:pStyle w:val="Listaszerbekezds"/>
        <w:numPr>
          <w:ilvl w:val="0"/>
          <w:numId w:val="70"/>
        </w:numPr>
      </w:pPr>
      <w:r w:rsidRPr="00581DB9">
        <w:t>Az első igazolatlan óra után levélben értesítjük Önöket az igazolatlan hiányzás tényéről és megismétlődésének következményeiről. Kollégisták esetén értesítjük a kollégiumot is.</w:t>
      </w:r>
    </w:p>
    <w:p w14:paraId="3071630F" w14:textId="48085C28" w:rsidR="007F710B" w:rsidRPr="00581DB9" w:rsidRDefault="007F710B" w:rsidP="003C1F02">
      <w:pPr>
        <w:pStyle w:val="Listaszerbekezds"/>
        <w:numPr>
          <w:ilvl w:val="0"/>
          <w:numId w:val="70"/>
        </w:numPr>
      </w:pPr>
      <w:r w:rsidRPr="00581DB9">
        <w:t>A második igazolatlan óra után a tanuló osztályfőnöki figyelmeztetésben részesül, valamint az Önök írásbeli tájékoztatásával egyidejűleg – tanköteles korú tanuló esetén – felvesszük a kapcsolatot a területileg illetékes gyermekjóléti szolgálattal, hogy a probléma orvoslása érdekében keressék meg Önöket.</w:t>
      </w:r>
    </w:p>
    <w:p w14:paraId="46DB35E9" w14:textId="5D258863" w:rsidR="007F710B" w:rsidRPr="00581DB9" w:rsidRDefault="007F710B" w:rsidP="003C1F02">
      <w:pPr>
        <w:pStyle w:val="Listaszerbekezds"/>
        <w:numPr>
          <w:ilvl w:val="0"/>
          <w:numId w:val="70"/>
        </w:numPr>
      </w:pPr>
      <w:r w:rsidRPr="00581DB9">
        <w:t>A tízedik igazolatlan óra után nem tanköteles tanuló esetén levélben értesítjük Önöket a hiányzásokról és következményeiről, míg tanköteles korú diák esetében a gyermekjóléti szolgálathoz fordulunk, akik közigazgatási eljárást indítanak a tanuló tankötelezettségének teljesítése érdekében.</w:t>
      </w:r>
    </w:p>
    <w:p w14:paraId="17F43F05" w14:textId="17D53ADC" w:rsidR="007F710B" w:rsidRPr="00581DB9" w:rsidRDefault="007F710B" w:rsidP="003C1F02">
      <w:pPr>
        <w:pStyle w:val="Listaszerbekezds"/>
        <w:numPr>
          <w:ilvl w:val="0"/>
          <w:numId w:val="70"/>
        </w:numPr>
      </w:pPr>
      <w:r w:rsidRPr="00581DB9">
        <w:t>A tízedik igazolatlan óra után az iskolai Házirend szerint fegyelmi eljárás kezdeményezhető a tanulóval szemben a mulasztása miatt. A fegyelmi eljárás elindításáról és annak részleteiről írásban értesítjük Önöket.</w:t>
      </w:r>
    </w:p>
    <w:p w14:paraId="130A0DC1" w14:textId="05E7E298" w:rsidR="007F710B" w:rsidRPr="00581DB9" w:rsidRDefault="007F710B" w:rsidP="003C1F02">
      <w:pPr>
        <w:pStyle w:val="Listaszerbekezds"/>
        <w:numPr>
          <w:ilvl w:val="0"/>
          <w:numId w:val="70"/>
        </w:numPr>
      </w:pPr>
      <w:r w:rsidRPr="00581DB9">
        <w:t>A tizenegyedik igazolatlan óra után kiskorú, nem tanköteles tanuló esetén a gyermekjóléti szolgálatot értesítjük.</w:t>
      </w:r>
    </w:p>
    <w:p w14:paraId="38EC03EF" w14:textId="640B64BC" w:rsidR="007F710B" w:rsidRPr="00581DB9" w:rsidRDefault="007F710B" w:rsidP="003C1F02">
      <w:pPr>
        <w:pStyle w:val="Listaszerbekezds"/>
        <w:numPr>
          <w:ilvl w:val="0"/>
          <w:numId w:val="70"/>
        </w:numPr>
      </w:pPr>
      <w:r w:rsidRPr="00581DB9">
        <w:t>A harmincadik igazolatlan óra után - NEM tanköteles korú diák esetében - a jogszabályi rendelkezés értelmében a tanuló tanulói jogviszonya megszűnik intézményünkkel, míg tanköteles korú diák esetében újból a gyermekjóléti szolgálathoz, valamint a Kormányhivatalhoz, mint általános szabálysértési hatósághoz fordulunk.</w:t>
      </w:r>
    </w:p>
    <w:p w14:paraId="5EC3E8E4" w14:textId="37236C4E" w:rsidR="007F710B" w:rsidRPr="00581DB9" w:rsidRDefault="007F710B" w:rsidP="003C1F02">
      <w:pPr>
        <w:pStyle w:val="Listaszerbekezds"/>
        <w:numPr>
          <w:ilvl w:val="0"/>
          <w:numId w:val="70"/>
        </w:numPr>
      </w:pPr>
      <w:r w:rsidRPr="00581DB9">
        <w:t>Az ötvenedik igazolatlan óra után haladéktalanul értesítjük a tanuló tényleges tartózkodási helye szerint illetékes jegyzőt.</w:t>
      </w:r>
    </w:p>
    <w:p w14:paraId="589FEB83" w14:textId="3A6A0518" w:rsidR="007F710B" w:rsidRDefault="007F710B" w:rsidP="003C1F02">
      <w:pPr>
        <w:pStyle w:val="Listaszerbekezds"/>
        <w:numPr>
          <w:ilvl w:val="0"/>
          <w:numId w:val="70"/>
        </w:numPr>
      </w:pPr>
      <w:r w:rsidRPr="00581DB9">
        <w:t>Igazolatlan hiányzás esetében a tanuló magatartása félévkor és év végén sem lehet példás.</w:t>
      </w:r>
    </w:p>
    <w:p w14:paraId="10523506" w14:textId="77777777" w:rsidR="00D71AD7" w:rsidRDefault="00D71AD7" w:rsidP="00D116E3">
      <w:pPr>
        <w:pStyle w:val="Listaszerbekezds"/>
      </w:pPr>
    </w:p>
    <w:p w14:paraId="6ED2F0B4" w14:textId="49AB0A63" w:rsidR="00D71AD7" w:rsidRPr="00D00046" w:rsidRDefault="00D00046" w:rsidP="00D116E3">
      <w:pPr>
        <w:rPr>
          <w:szCs w:val="24"/>
        </w:rPr>
      </w:pPr>
      <w:r w:rsidRPr="00D116E3">
        <w:rPr>
          <w:szCs w:val="24"/>
        </w:rPr>
        <w:t xml:space="preserve">6. </w:t>
      </w:r>
      <w:r w:rsidR="00D71AD7" w:rsidRPr="00D00046">
        <w:rPr>
          <w:szCs w:val="24"/>
        </w:rPr>
        <w:t>Hiányzás duális képzésben</w:t>
      </w:r>
    </w:p>
    <w:p w14:paraId="6282890D" w14:textId="77777777" w:rsidR="00D00046" w:rsidRPr="00D00046" w:rsidRDefault="00D00046" w:rsidP="00D116E3">
      <w:pPr>
        <w:jc w:val="both"/>
        <w:rPr>
          <w:szCs w:val="24"/>
        </w:rPr>
      </w:pPr>
      <w:r w:rsidRPr="00D00046">
        <w:rPr>
          <w:szCs w:val="24"/>
        </w:rPr>
        <w:t>A tanuló a szakképzési munkaszerződés hatálya alatt mind az intézményi mind a duális képzőhelyi szakirányú oktatásról való távolmaradását a duális képzőhelyen leadott táppénzes igazolással igazolhatja. Az igazolást a KRÉTA rendszerben rögzíteni kell, melyet figyelembe kell vennie a szakképző intézménynek.</w:t>
      </w:r>
    </w:p>
    <w:p w14:paraId="75A5AAB2" w14:textId="6A570365" w:rsidR="004F3DE0" w:rsidRPr="004F3DE0" w:rsidRDefault="00D00046" w:rsidP="004F3DE0">
      <w:pPr>
        <w:jc w:val="both"/>
        <w:rPr>
          <w:szCs w:val="24"/>
        </w:rPr>
      </w:pPr>
      <w:r w:rsidRPr="00D00046">
        <w:rPr>
          <w:szCs w:val="24"/>
        </w:rPr>
        <w:t>Amennyiben a tanulónak a szorgalmi időszakban teljesítendő szakirányú oktatásról való igazolt és igazolatlan mulasztása egy tanévben meghaladja az adott tanévre vonatkozó összes szakirányú oktatási idő 20%-át, tanulmányait csak az évfolyam megismétlésével folytathatja.</w:t>
      </w:r>
    </w:p>
    <w:p w14:paraId="6F927682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 xml:space="preserve">A tanuló mulasztását annál a szakirányú oktatást folytató szervezetnél igazolja, amelynél a szakirányú oktatását teljesíti. A szakirányú oktatásban szakképzési munkaszerződéssel való részvétel esetén a mulasztást a keresőképtelenségről jogszabályban meghatározottak szerint </w:t>
      </w:r>
      <w:r w:rsidRPr="004F3DE0">
        <w:rPr>
          <w:szCs w:val="24"/>
        </w:rPr>
        <w:lastRenderedPageBreak/>
        <w:t>kiállított igazolással kell a duális képzőhely felé igazolni és a szakképző intézménynek a duális képzőhely által a regisztrációs és tanulmányi alaprendszerben szerint rögzített adatok alapján figyelembe vennie.</w:t>
      </w:r>
    </w:p>
    <w:p w14:paraId="60D94ABE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Ha a tanuló tanítási éven kívüli egybefüggő gyakorlatról való igazolt és igazolatlan mulasztása meghaladja a tanítási éven kívüli egybefüggő gyakorlat foglalkozásainak húsz százalékát, a tanuló az évfolyam követelményeit nem teljesítette, és magasabb évfolyamba nem léphet.</w:t>
      </w:r>
    </w:p>
    <w:p w14:paraId="0B153C0F" w14:textId="2AD7D1A4" w:rsid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A szakképző intézményben szervezett szakirányú oktatásban a tanuló, illetve a képzésben részt vevő személy a tanítási évben teljesítendő képzésen és a tanítási éven kívüli egybefüggő gyakorlaton kívül – az egybefüggő gyakorlat mulasztásának pótlása kivételével – a szakirányú oktatásban való részvételre nem kötelezhető.</w:t>
      </w:r>
    </w:p>
    <w:p w14:paraId="349259AB" w14:textId="77777777" w:rsidR="004F3DE0" w:rsidRPr="004F3DE0" w:rsidRDefault="004F3DE0" w:rsidP="004F3DE0">
      <w:pPr>
        <w:jc w:val="both"/>
        <w:rPr>
          <w:szCs w:val="24"/>
        </w:rPr>
      </w:pPr>
    </w:p>
    <w:p w14:paraId="48ADC78B" w14:textId="77777777" w:rsidR="004F3DE0" w:rsidRPr="00D116E3" w:rsidRDefault="004F3DE0" w:rsidP="004F3DE0">
      <w:pPr>
        <w:jc w:val="both"/>
        <w:rPr>
          <w:b/>
          <w:szCs w:val="24"/>
        </w:rPr>
      </w:pPr>
      <w:r w:rsidRPr="00D116E3">
        <w:rPr>
          <w:b/>
          <w:szCs w:val="24"/>
        </w:rPr>
        <w:t>Szakirányú oktatásban szakképzési munkaszerződéssel való részvételre vonatkozó speciális szabályok tanulói jogviszonyban</w:t>
      </w:r>
    </w:p>
    <w:p w14:paraId="4DCCECE6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A tanuló mulasztását annál a szakirányú oktatást folytató szervezetnél igazolja, amelynél a szakirányú oktatását teljesíti.</w:t>
      </w:r>
    </w:p>
    <w:p w14:paraId="49A8FF62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A tanuló szakképző intézményi oktatási napokról, a szakképző intézményi rendezvények napjáról (amelyen valamennyi tanuló, képzésben résztvevő személy részvétele kötelező), a tanulmányi versenyekre történő iskolai felkészítés és a verseny alkalmáról történt távolmaradást, mulasztást a szakképző intézmény felé, a duális képzőhelyi napokról a duális képzőhely felé igazolja.</w:t>
      </w:r>
    </w:p>
    <w:p w14:paraId="735A258B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A szakképző intézményi napokra vonatkozó igazolás tekintetében az általános szabályok szerint kell eljárni, azzal a különbséggel, hogy betegség esetén a mulasztás igazolására kizárólag a keresőképtelenségről jogszabályban meghatározottak szerint kiállított igazolással („táppénzes papír”) van mód. A táppénzes pappír eredeti példányát a duális képzőhelynél szükséges leadni, másolati példánya a szakképző intézményben bemutatandó. A házirendben szabályozott módon igazoltnak tekintett iskolai mulasztásokat a duális képzőhely saját belső szabályozó eszközében meghatározottak szerint igazolt, fizetett vagy igazolt, fizetetlen távollétként kezeli.</w:t>
      </w:r>
    </w:p>
    <w:p w14:paraId="645F489E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A duális képzőhelyi napok vonatkozásában a távollét igazolására fizetett vagy fizetés nélküli szabadság, továbbá táppénzes papírral van lehetőség.</w:t>
      </w:r>
    </w:p>
    <w:p w14:paraId="3671D0CE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A fentiekből következően betegség esetén orvosi igazolás nem elfogadható, sem intézményi, sem duális képzőhelyi napokról, minden esetben táppénzes papír kiállítása szükséges. A keresőképtelenség tényét a tanuló azonnali hatállyal köteles a duális képzőhely felé jelezni.</w:t>
      </w:r>
    </w:p>
    <w:p w14:paraId="47644EE5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>A szakképző intézmény szakképző intézményi oktatási napokról történő igazolatlan és igazolt mulasztásokat (az igazolás okának megjelölésével) legkésőbb a tárgyhót követő 5. napig jelzi a duális képzőhely felé.</w:t>
      </w:r>
    </w:p>
    <w:p w14:paraId="6E337BC8" w14:textId="77777777" w:rsidR="004F3DE0" w:rsidRPr="004F3DE0" w:rsidRDefault="004F3DE0" w:rsidP="004F3DE0">
      <w:pPr>
        <w:jc w:val="both"/>
        <w:rPr>
          <w:szCs w:val="24"/>
        </w:rPr>
      </w:pPr>
    </w:p>
    <w:p w14:paraId="4820AAA1" w14:textId="77777777" w:rsidR="004F3DE0" w:rsidRPr="00D116E3" w:rsidRDefault="004F3DE0" w:rsidP="004F3DE0">
      <w:pPr>
        <w:jc w:val="both"/>
        <w:rPr>
          <w:b/>
          <w:szCs w:val="24"/>
        </w:rPr>
      </w:pPr>
      <w:r w:rsidRPr="00D116E3">
        <w:rPr>
          <w:b/>
          <w:szCs w:val="24"/>
        </w:rPr>
        <w:t>A felnőttképzési jogviszonyban szervezett szakmai oktatásra vonatkozó speciális szabályok</w:t>
      </w:r>
    </w:p>
    <w:p w14:paraId="283ECFCF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 xml:space="preserve">Felnőttképzési jogviszonyban szervezett szakmai oktatásban a szakképző intézmény </w:t>
      </w:r>
      <w:proofErr w:type="spellStart"/>
      <w:r w:rsidRPr="004F3DE0">
        <w:rPr>
          <w:szCs w:val="24"/>
        </w:rPr>
        <w:t>főszabály</w:t>
      </w:r>
      <w:proofErr w:type="spellEnd"/>
      <w:r w:rsidRPr="004F3DE0">
        <w:rPr>
          <w:szCs w:val="24"/>
        </w:rPr>
        <w:t xml:space="preserve"> szerint a mulasztásokat – azok igazolt és igazolatlan jellegére tekintet nélkül – tartja nyilván.</w:t>
      </w:r>
    </w:p>
    <w:p w14:paraId="0CB71291" w14:textId="77777777" w:rsidR="004F3DE0" w:rsidRPr="004F3DE0" w:rsidRDefault="004F3DE0" w:rsidP="004F3DE0">
      <w:pPr>
        <w:jc w:val="both"/>
        <w:rPr>
          <w:szCs w:val="24"/>
        </w:rPr>
      </w:pPr>
      <w:r w:rsidRPr="004F3DE0">
        <w:rPr>
          <w:szCs w:val="24"/>
        </w:rPr>
        <w:t xml:space="preserve">Amennyiben a képzésben résztvevő személy mulasztása meghaladja a szakmai oktatás egészére vagy a tananyagegységek lezárásaként a szakmai programban előzetesen meghatározott időszakra vonatkozó felnőttképzési szerződésben rögzített, megengedett mértékét, az a </w:t>
      </w:r>
      <w:r w:rsidRPr="004F3DE0">
        <w:rPr>
          <w:szCs w:val="24"/>
        </w:rPr>
        <w:lastRenderedPageBreak/>
        <w:t>szerződés azonnali hatályú felmondását vonja maga után, feltéve, ha a szakképző intézmény előzőleg írásban figyelmeztette a képzésben résztvevőt a mulasztás jogkövetkezményeire.</w:t>
      </w:r>
    </w:p>
    <w:p w14:paraId="6B75AFEE" w14:textId="664FFA66" w:rsidR="004F3DE0" w:rsidRPr="00D00046" w:rsidRDefault="004F3DE0" w:rsidP="00D116E3">
      <w:pPr>
        <w:jc w:val="both"/>
        <w:rPr>
          <w:szCs w:val="24"/>
        </w:rPr>
      </w:pPr>
      <w:r w:rsidRPr="004F3DE0">
        <w:rPr>
          <w:szCs w:val="24"/>
        </w:rPr>
        <w:t>Szakirányú oktatásban szakképzési munkaszerződéssel való részvétel esetén a távollét igazolására fizetett vagy fizetés nélküli szabadság, továbbá táppénzes papírral van lehetőség mind a szakképző intézményi, mind a duális képzőhelyi napok vonatkozásában.</w:t>
      </w:r>
    </w:p>
    <w:p w14:paraId="0A29AF5C" w14:textId="1546DB1E" w:rsidR="00D00046" w:rsidRPr="00D00046" w:rsidRDefault="00D00046" w:rsidP="00D116E3">
      <w:pPr>
        <w:rPr>
          <w:szCs w:val="24"/>
        </w:rPr>
      </w:pPr>
      <w:r w:rsidRPr="00D00046">
        <w:rPr>
          <w:szCs w:val="24"/>
        </w:rPr>
        <w:t>Ha a tanuló szorgalmi időszakon kívüli egybefüggő gyakorlatáról való igazolt és igazolatlan mulasztása meghaladja a szorgalmi időszakon kívüli egybefüggő gyakorlat foglalkozásainak 20%-át, úgy az évfolyam követelményeit nem teljesítette, és magasabb évfolyamba nem léphet.</w:t>
      </w:r>
    </w:p>
    <w:p w14:paraId="53269A18" w14:textId="67551A8B" w:rsidR="00F33DEC" w:rsidRPr="002D6585" w:rsidRDefault="002435E5" w:rsidP="00EB63F8">
      <w:pPr>
        <w:spacing w:before="100" w:beforeAutospacing="1" w:after="100" w:afterAutospacing="1"/>
        <w:ind w:right="90"/>
        <w:jc w:val="both"/>
        <w:rPr>
          <w:b/>
          <w:sz w:val="24"/>
          <w:szCs w:val="24"/>
        </w:rPr>
      </w:pPr>
      <w:r w:rsidRPr="002D6585">
        <w:rPr>
          <w:b/>
          <w:sz w:val="24"/>
          <w:szCs w:val="24"/>
        </w:rPr>
        <w:t>A</w:t>
      </w:r>
      <w:r w:rsidR="00192FB6" w:rsidRPr="002D6585">
        <w:rPr>
          <w:b/>
          <w:sz w:val="24"/>
          <w:szCs w:val="24"/>
        </w:rPr>
        <w:t xml:space="preserve"> </w:t>
      </w:r>
      <w:r w:rsidRPr="002D6585">
        <w:rPr>
          <w:b/>
          <w:sz w:val="24"/>
          <w:szCs w:val="24"/>
        </w:rPr>
        <w:t xml:space="preserve">jogosítvány megszerzésével kapcsolatos </w:t>
      </w:r>
      <w:r w:rsidR="004604A8">
        <w:rPr>
          <w:b/>
          <w:sz w:val="24"/>
          <w:szCs w:val="24"/>
        </w:rPr>
        <w:t xml:space="preserve">információk, </w:t>
      </w:r>
      <w:r w:rsidRPr="002D6585">
        <w:rPr>
          <w:b/>
          <w:sz w:val="24"/>
          <w:szCs w:val="24"/>
        </w:rPr>
        <w:t>hiányzások, mulasztások szabályozása:</w:t>
      </w:r>
    </w:p>
    <w:p w14:paraId="261AA6D7" w14:textId="02A9B1F8" w:rsidR="00EE24CB" w:rsidRPr="00EE24CB" w:rsidRDefault="00EE24CB" w:rsidP="00EE24CB">
      <w:pPr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Pr="00EE24CB">
        <w:rPr>
          <w:rFonts w:eastAsia="Calibri"/>
          <w:sz w:val="24"/>
          <w:szCs w:val="24"/>
        </w:rPr>
        <w:t>z állam 2024. szeptember 1-jétől térítésmentesen biztosítj</w:t>
      </w:r>
      <w:r w:rsidR="00F83CF8">
        <w:rPr>
          <w:rFonts w:eastAsia="Calibri"/>
          <w:sz w:val="24"/>
          <w:szCs w:val="24"/>
        </w:rPr>
        <w:t>a a végzős középiskolásoknak a „B”</w:t>
      </w:r>
      <w:r w:rsidRPr="00EE24CB">
        <w:rPr>
          <w:rFonts w:eastAsia="Calibri"/>
          <w:sz w:val="24"/>
          <w:szCs w:val="24"/>
        </w:rPr>
        <w:t xml:space="preserve"> kategóriás vezetői engedély megszerzését, ami a KRESZ- és az egészségügyi oktatást tartalmazza. </w:t>
      </w:r>
    </w:p>
    <w:p w14:paraId="677F4EC9" w14:textId="45FEC304" w:rsidR="00EE24CB" w:rsidRPr="00EE24CB" w:rsidRDefault="00EE24CB" w:rsidP="00EE24CB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EE24CB">
        <w:rPr>
          <w:rFonts w:eastAsia="Calibri"/>
          <w:sz w:val="24"/>
          <w:szCs w:val="24"/>
        </w:rPr>
        <w:t>A közlekedési alapismeretek és elsősegélynyújtásra</w:t>
      </w:r>
      <w:r>
        <w:rPr>
          <w:rFonts w:eastAsia="Calibri"/>
          <w:sz w:val="24"/>
          <w:szCs w:val="24"/>
        </w:rPr>
        <w:t xml:space="preserve"> vonatkozó vizsga esetében a </w:t>
      </w:r>
      <w:r w:rsidRPr="00EE24CB">
        <w:rPr>
          <w:rFonts w:eastAsia="Calibri"/>
          <w:sz w:val="24"/>
          <w:szCs w:val="24"/>
        </w:rPr>
        <w:t>vizsga szervezését, lebonyo</w:t>
      </w:r>
      <w:r>
        <w:rPr>
          <w:rFonts w:eastAsia="Calibri"/>
          <w:sz w:val="24"/>
          <w:szCs w:val="24"/>
        </w:rPr>
        <w:t xml:space="preserve">lítását a </w:t>
      </w:r>
      <w:r w:rsidRPr="00EE24CB">
        <w:rPr>
          <w:rFonts w:eastAsia="Calibri"/>
          <w:sz w:val="24"/>
          <w:szCs w:val="24"/>
        </w:rPr>
        <w:t>középiskola látja el.</w:t>
      </w:r>
    </w:p>
    <w:p w14:paraId="19FE5634" w14:textId="77777777" w:rsidR="00EE24CB" w:rsidRPr="00EE24CB" w:rsidRDefault="00EE24CB" w:rsidP="00EE24CB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EE24CB">
        <w:rPr>
          <w:rFonts w:eastAsia="Calibri"/>
          <w:sz w:val="24"/>
          <w:szCs w:val="24"/>
        </w:rPr>
        <w:t>A középiskolás járművezető képzésre azok a magyar állampolgárok jelentkezhetnek, akik:</w:t>
      </w:r>
    </w:p>
    <w:p w14:paraId="4D3DD2EB" w14:textId="6FCD34A0" w:rsidR="00EE24CB" w:rsidRPr="00EE24CB" w:rsidRDefault="00F83CF8" w:rsidP="00EE24CB">
      <w:pPr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 </w:t>
      </w:r>
      <w:r w:rsidR="00EE24CB" w:rsidRPr="00EE24CB">
        <w:rPr>
          <w:rFonts w:eastAsia="Calibri"/>
          <w:sz w:val="24"/>
          <w:szCs w:val="24"/>
        </w:rPr>
        <w:t xml:space="preserve">gimnázium 12. évfolyamán, technikum 13. évfolyamán </w:t>
      </w:r>
      <w:r w:rsidR="004604A8">
        <w:rPr>
          <w:rFonts w:eastAsia="Calibri"/>
          <w:sz w:val="24"/>
          <w:szCs w:val="24"/>
        </w:rPr>
        <w:t>tanulói jogviszonyban</w:t>
      </w:r>
      <w:r w:rsidR="00EE24CB" w:rsidRPr="00EE24CB">
        <w:rPr>
          <w:rFonts w:eastAsia="Calibri"/>
          <w:sz w:val="24"/>
          <w:szCs w:val="24"/>
        </w:rPr>
        <w:t xml:space="preserve"> tanulnak,</w:t>
      </w:r>
    </w:p>
    <w:p w14:paraId="57D16CE4" w14:textId="34019D62" w:rsidR="00EE24CB" w:rsidRPr="00EE24CB" w:rsidRDefault="00F83CF8" w:rsidP="00EE24CB">
      <w:pPr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 </w:t>
      </w:r>
      <w:r w:rsidR="00EE24CB" w:rsidRPr="00EE24CB">
        <w:rPr>
          <w:rFonts w:eastAsia="Calibri"/>
          <w:sz w:val="24"/>
          <w:szCs w:val="24"/>
        </w:rPr>
        <w:t>betöltötték 16. életévüket,</w:t>
      </w:r>
    </w:p>
    <w:p w14:paraId="184B59C5" w14:textId="57E895CA" w:rsidR="00EE24CB" w:rsidRPr="00EE24CB" w:rsidRDefault="00F83CF8" w:rsidP="00EE24CB">
      <w:pPr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 </w:t>
      </w:r>
      <w:r w:rsidR="00EE24CB" w:rsidRPr="00EE24CB">
        <w:rPr>
          <w:rFonts w:eastAsia="Calibri"/>
          <w:sz w:val="24"/>
          <w:szCs w:val="24"/>
        </w:rPr>
        <w:t xml:space="preserve">a tanulmányi rendszerben </w:t>
      </w:r>
      <w:proofErr w:type="spellStart"/>
      <w:r w:rsidR="00EE24CB" w:rsidRPr="00EE24CB">
        <w:rPr>
          <w:rFonts w:eastAsia="Calibri"/>
          <w:sz w:val="24"/>
          <w:szCs w:val="24"/>
        </w:rPr>
        <w:t>hiánytalanul</w:t>
      </w:r>
      <w:proofErr w:type="spellEnd"/>
      <w:r w:rsidR="00EE24CB" w:rsidRPr="00EE24CB">
        <w:rPr>
          <w:rFonts w:eastAsia="Calibri"/>
          <w:sz w:val="24"/>
          <w:szCs w:val="24"/>
        </w:rPr>
        <w:t xml:space="preserve"> kitöltik az elektronikus jelentkezési lapot,</w:t>
      </w:r>
    </w:p>
    <w:p w14:paraId="1DBFA679" w14:textId="3383F09E" w:rsidR="00EE24CB" w:rsidRPr="00EE24CB" w:rsidRDefault="00F83CF8" w:rsidP="00EE24CB">
      <w:pPr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 </w:t>
      </w:r>
      <w:r w:rsidR="00EE24CB" w:rsidRPr="00EE24CB">
        <w:rPr>
          <w:rFonts w:eastAsia="Calibri"/>
          <w:sz w:val="24"/>
          <w:szCs w:val="24"/>
        </w:rPr>
        <w:t>a jelentkezési lapon megteszik a szükséges nyilatkozatokat.</w:t>
      </w:r>
    </w:p>
    <w:p w14:paraId="60187252" w14:textId="7F887BE8" w:rsidR="00F33DEC" w:rsidRPr="00581DB9" w:rsidRDefault="54796010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A</w:t>
      </w:r>
      <w:r w:rsidR="004604A8">
        <w:rPr>
          <w:szCs w:val="24"/>
        </w:rPr>
        <w:t>z a</w:t>
      </w:r>
      <w:r w:rsidR="002246F8">
        <w:rPr>
          <w:szCs w:val="24"/>
        </w:rPr>
        <w:t xml:space="preserve"> </w:t>
      </w:r>
      <w:r w:rsidRPr="00581DB9">
        <w:rPr>
          <w:szCs w:val="24"/>
        </w:rPr>
        <w:t xml:space="preserve">tanuló, </w:t>
      </w:r>
      <w:r w:rsidR="002246F8">
        <w:rPr>
          <w:szCs w:val="24"/>
        </w:rPr>
        <w:t>aki ingyenes e-jogosítvány megszerzésére</w:t>
      </w:r>
      <w:r w:rsidR="004604A8">
        <w:rPr>
          <w:szCs w:val="24"/>
        </w:rPr>
        <w:t xml:space="preserve"> </w:t>
      </w:r>
      <w:r w:rsidR="002246F8">
        <w:rPr>
          <w:szCs w:val="24"/>
        </w:rPr>
        <w:t xml:space="preserve">nem jogosult, </w:t>
      </w:r>
      <w:r w:rsidRPr="00581DB9">
        <w:rPr>
          <w:szCs w:val="24"/>
        </w:rPr>
        <w:t>a jogosítvány megszerzésével összefüggő ügyintézéseit, vezetési gyakorlatait tanítási időn kívül köteles végezni. Tanítási napon történő központi KRESZ vizsga (elmélet, egészségügyi, rutin, forgalom) letétele esetén a hiányzást hivatalos dokumentummal igazolni kell, melyet az osztályfőnöknek kell bemutatni</w:t>
      </w:r>
      <w:r w:rsidR="00D71AD7">
        <w:rPr>
          <w:szCs w:val="24"/>
        </w:rPr>
        <w:t>.</w:t>
      </w:r>
      <w:r w:rsidRPr="00581DB9">
        <w:rPr>
          <w:szCs w:val="24"/>
        </w:rPr>
        <w:t xml:space="preserve"> </w:t>
      </w:r>
      <w:r w:rsidR="00D71AD7">
        <w:rPr>
          <w:szCs w:val="24"/>
        </w:rPr>
        <w:t>A</w:t>
      </w:r>
      <w:r w:rsidRPr="00581DB9">
        <w:rPr>
          <w:szCs w:val="24"/>
        </w:rPr>
        <w:t xml:space="preserve"> vizsga időpontjáról a tanuló köteles az osztályfőnököt előre tájékoztatni. </w:t>
      </w:r>
    </w:p>
    <w:p w14:paraId="11D3167C" w14:textId="3C79BBAF" w:rsidR="54796010" w:rsidRPr="002D6585" w:rsidRDefault="54796010" w:rsidP="00EB63F8">
      <w:pPr>
        <w:spacing w:before="100" w:beforeAutospacing="1" w:after="100" w:afterAutospacing="1"/>
        <w:ind w:right="82"/>
        <w:jc w:val="both"/>
        <w:rPr>
          <w:b/>
          <w:sz w:val="24"/>
          <w:szCs w:val="24"/>
        </w:rPr>
      </w:pPr>
      <w:r w:rsidRPr="002D6585">
        <w:rPr>
          <w:b/>
          <w:sz w:val="24"/>
          <w:szCs w:val="24"/>
        </w:rPr>
        <w:t>Kedvezmények nyelvvizsgára, előrehozott érettségi vizsgára, megyei és országos versenyekre készülés esetén:</w:t>
      </w:r>
    </w:p>
    <w:p w14:paraId="0C6F5DC0" w14:textId="605D171D" w:rsidR="54796010" w:rsidRPr="00581DB9" w:rsidRDefault="54796010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lastRenderedPageBreak/>
        <w:t>Nyelvvizsgára és előrehozott érettségi vizsgára történő intenzív felkészülés céljából a tanuló – a vizsganapokon kívül – két tanítási napot vehet igénybe. A közép- és felsőfokú nyelvvizsgára egyaránt két-két nap felkészülési időt biztosítunk. Feltétele: a tanulónak be kell mutatnia az írásbeli és szóbeli vizsga időpontját tartalmazó hivatalos levelet az osztályfőnöknek. Ha a nyelvvizsga, vagy egyéb vizsga sikertelen, a további próbálkozások előtt a tanuló újabb két napot kaphat a felkészülésre. Az újabb írásbeli és szóbeli vizsgán való részvételét az előzetesen leírt módon engedélyezi az osztályfőnök.</w:t>
      </w:r>
    </w:p>
    <w:p w14:paraId="28C0F36A" w14:textId="675D2FFD" w:rsidR="54796010" w:rsidRPr="002D6585" w:rsidRDefault="54796010" w:rsidP="00EB63F8">
      <w:pPr>
        <w:spacing w:before="100" w:beforeAutospacing="1" w:after="100" w:afterAutospacing="1"/>
        <w:ind w:right="82"/>
        <w:jc w:val="both"/>
        <w:rPr>
          <w:b/>
          <w:sz w:val="24"/>
          <w:szCs w:val="24"/>
        </w:rPr>
      </w:pPr>
      <w:r w:rsidRPr="002D6585">
        <w:rPr>
          <w:b/>
          <w:sz w:val="24"/>
          <w:szCs w:val="24"/>
        </w:rPr>
        <w:t>Versenyen részt vevő tanulókat megillető kedvezmény</w:t>
      </w:r>
      <w:r w:rsidR="00A93359" w:rsidRPr="002D6585">
        <w:rPr>
          <w:b/>
          <w:sz w:val="24"/>
          <w:szCs w:val="24"/>
        </w:rPr>
        <w:t>.</w:t>
      </w:r>
    </w:p>
    <w:p w14:paraId="782DB81F" w14:textId="39CF01E8" w:rsidR="54796010" w:rsidRPr="00581DB9" w:rsidRDefault="54796010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Megyei versenyek döntője előtt – a verseny napján kívül – két tanítási napot fordíthat a tanuló felkészülésre, ha a szaktanár ezt indokoltnak tartja. Az igénybevétel módját és idejét a szaktanár határozza meg. A szaktanár tájékoztatja az osztályfőnököt a felkészítésre fordított napok számáról és dátumáról, valamint a verseny időpontjáról. Az országos versenyek döntőjébe, az OKTV 2. és 3. fordulójába, valamint az SZÉTV országos döntőjébe jutott diákok a verseny előtt öt napot fordíthatnak a felkészülésre. Az országos szervezésű versenyek iskolai fordulójára való felkészüléshez a verseny napját lehet felhasználni. A megyei szervezésű versenyek iskolai fordulójára szabadnap nem jár.</w:t>
      </w:r>
    </w:p>
    <w:p w14:paraId="4DE2AE93" w14:textId="220626DB" w:rsidR="54796010" w:rsidRPr="00581DB9" w:rsidRDefault="54796010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 xml:space="preserve">Iskolai vagy városi versenyen résztvevő tanuló egy órával (60 perc) a verseny megkezdése előtt mehet el a tanítási órákról. A szaktanár köteles tájékoztatni az osztályfőnököt és az érintett szaktanárokat a versenyzők nevéről, és a hiányzás pontos idejéről. </w:t>
      </w:r>
    </w:p>
    <w:p w14:paraId="08CE6F91" w14:textId="417177E7" w:rsidR="00F33DEC" w:rsidRPr="00581DB9" w:rsidRDefault="54796010" w:rsidP="00EB63F8">
      <w:pPr>
        <w:spacing w:before="100" w:beforeAutospacing="1" w:after="100" w:afterAutospacing="1"/>
        <w:ind w:right="82"/>
        <w:jc w:val="both"/>
        <w:rPr>
          <w:szCs w:val="24"/>
        </w:rPr>
      </w:pPr>
      <w:r w:rsidRPr="00581DB9">
        <w:rPr>
          <w:szCs w:val="24"/>
        </w:rPr>
        <w:t>Sportversenyekkel és egyéb esetekkel kapcsolatban – a szaktanár javaslatának meghallgatása után – az igazgató az osztályfőnök véleményének kikérése után dönt</w:t>
      </w:r>
      <w:r w:rsidR="00A93359" w:rsidRPr="00581DB9">
        <w:rPr>
          <w:szCs w:val="24"/>
        </w:rPr>
        <w:t>.</w:t>
      </w:r>
    </w:p>
    <w:p w14:paraId="6B467AF7" w14:textId="77777777" w:rsidR="00F33DEC" w:rsidRPr="00581DB9" w:rsidRDefault="002435E5" w:rsidP="00EB63F8">
      <w:pPr>
        <w:spacing w:before="100" w:beforeAutospacing="1" w:after="100" w:afterAutospacing="1"/>
        <w:ind w:left="146" w:right="85"/>
        <w:jc w:val="both"/>
        <w:rPr>
          <w:szCs w:val="24"/>
        </w:rPr>
      </w:pPr>
      <w:r w:rsidRPr="00581DB9">
        <w:rPr>
          <w:szCs w:val="24"/>
        </w:rPr>
        <w:t xml:space="preserve">Ha a tanulónak egy tanítási évben az igazolt és igazolatlan mulasztása együttesen a </w:t>
      </w:r>
      <w:r w:rsidRPr="00581DB9">
        <w:rPr>
          <w:b/>
          <w:bCs/>
          <w:szCs w:val="24"/>
        </w:rPr>
        <w:t>kétszázötven</w:t>
      </w:r>
      <w:r w:rsidRPr="00581DB9">
        <w:rPr>
          <w:szCs w:val="24"/>
        </w:rPr>
        <w:t xml:space="preserve"> </w:t>
      </w:r>
      <w:r w:rsidRPr="00581DB9">
        <w:rPr>
          <w:b/>
          <w:bCs/>
          <w:szCs w:val="24"/>
        </w:rPr>
        <w:t xml:space="preserve">foglalkozást </w:t>
      </w:r>
      <w:r w:rsidRPr="00581DB9">
        <w:rPr>
          <w:szCs w:val="24"/>
        </w:rPr>
        <w:t xml:space="preserve">vagy egy adott tantárgyból a </w:t>
      </w:r>
      <w:r w:rsidRPr="00581DB9">
        <w:rPr>
          <w:b/>
          <w:bCs/>
          <w:szCs w:val="24"/>
        </w:rPr>
        <w:t>foglalkozások</w:t>
      </w:r>
      <w:r w:rsidRPr="00581DB9">
        <w:rPr>
          <w:szCs w:val="24"/>
        </w:rPr>
        <w:t xml:space="preserve"> </w:t>
      </w:r>
      <w:r w:rsidRPr="00581DB9">
        <w:rPr>
          <w:b/>
          <w:bCs/>
          <w:szCs w:val="24"/>
        </w:rPr>
        <w:t>harminc</w:t>
      </w:r>
      <w:r w:rsidRPr="00581DB9">
        <w:rPr>
          <w:szCs w:val="24"/>
        </w:rPr>
        <w:t xml:space="preserve"> </w:t>
      </w:r>
      <w:r w:rsidRPr="00581DB9">
        <w:rPr>
          <w:b/>
          <w:bCs/>
          <w:szCs w:val="24"/>
        </w:rPr>
        <w:t xml:space="preserve">százalékát </w:t>
      </w:r>
      <w:r w:rsidRPr="00581DB9">
        <w:rPr>
          <w:szCs w:val="24"/>
        </w:rPr>
        <w:t>meghaladja, és emiatt a tanuló teljesítménye tanítási év közben nem volt érdemjeggyel értékelhető, a tanítási év végén nem minősíthető, kivéve, ha az oktatói testület engedélyezi, hogy osztályozó vizsgát tegyen. Az oktatói testület az osztályozó vizsga letételét akkor tagadhatja meg, ha a tanuló igazolatlan mulasztásainak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száma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meghaladja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b/>
          <w:bCs/>
          <w:szCs w:val="24"/>
        </w:rPr>
        <w:t>húsz</w:t>
      </w:r>
      <w:r w:rsidR="00B76AF4" w:rsidRPr="00581DB9">
        <w:rPr>
          <w:szCs w:val="24"/>
        </w:rPr>
        <w:t xml:space="preserve"> </w:t>
      </w:r>
      <w:r w:rsidRPr="00581DB9">
        <w:rPr>
          <w:b/>
          <w:bCs/>
          <w:szCs w:val="24"/>
        </w:rPr>
        <w:t>foglalkozást</w:t>
      </w:r>
      <w:r w:rsidRPr="00581DB9">
        <w:rPr>
          <w:szCs w:val="24"/>
        </w:rPr>
        <w:t>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szakképző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intézmény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eleget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12/2020.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(II.7.) A szakképzésről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szóló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törvény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végrehajtásáról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szóló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Kormány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rendelet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163.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§-ban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meghatározott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értesítési kötelezettségének.</w:t>
      </w:r>
    </w:p>
    <w:p w14:paraId="15831533" w14:textId="77777777" w:rsidR="00F33DEC" w:rsidRPr="00581DB9" w:rsidRDefault="002435E5" w:rsidP="00EB63F8">
      <w:pPr>
        <w:spacing w:before="100" w:beforeAutospacing="1" w:after="100" w:afterAutospacing="1"/>
        <w:ind w:left="146" w:right="93"/>
        <w:jc w:val="both"/>
        <w:rPr>
          <w:szCs w:val="24"/>
        </w:rPr>
      </w:pPr>
      <w:r w:rsidRPr="00581DB9">
        <w:rPr>
          <w:szCs w:val="24"/>
        </w:rPr>
        <w:t>Ha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összefüggő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szakmai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gyakorlatról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igazolt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igazolatlan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mulasztása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meghaladja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összefüggő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szakmai gyakorlat húsz százalékát, a tanuló az évfolyam követelményeit nem teljesítette (magasabb évfolyamra nem léphet). Az igazolatlan mulasztás nem haladhatja meg az összefüggő szakmai gyakorlat óraszámának öt százalékát.</w:t>
      </w:r>
    </w:p>
    <w:p w14:paraId="5BED1D0E" w14:textId="77777777" w:rsidR="00F33DEC" w:rsidRPr="00581DB9" w:rsidRDefault="002435E5" w:rsidP="00EB63F8">
      <w:pPr>
        <w:spacing w:before="100" w:beforeAutospacing="1" w:after="100" w:afterAutospacing="1"/>
        <w:ind w:left="146" w:right="94"/>
        <w:jc w:val="both"/>
        <w:rPr>
          <w:szCs w:val="24"/>
        </w:rPr>
      </w:pPr>
      <w:r w:rsidRPr="00581DB9">
        <w:rPr>
          <w:szCs w:val="24"/>
        </w:rPr>
        <w:t>Az igazolatlan mulasztást a tanuló pótolni köteles. Ha a tanuló a tanórai foglalkozás kezdetére nem érkezik meg, a késést igazolnia kell.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elkéső tanuló nem zárható ki a tanóráról.</w:t>
      </w:r>
    </w:p>
    <w:p w14:paraId="65E1ADDD" w14:textId="77777777" w:rsidR="00F33DEC" w:rsidRPr="00581DB9" w:rsidRDefault="002435E5" w:rsidP="00EB63F8">
      <w:pPr>
        <w:spacing w:before="100" w:beforeAutospacing="1" w:after="100" w:afterAutospacing="1"/>
        <w:ind w:left="146" w:right="94"/>
        <w:jc w:val="both"/>
        <w:rPr>
          <w:szCs w:val="24"/>
        </w:rPr>
      </w:pPr>
      <w:r w:rsidRPr="00581DB9">
        <w:rPr>
          <w:szCs w:val="24"/>
        </w:rPr>
        <w:lastRenderedPageBreak/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adott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tanév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hátralévő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részében</w:t>
      </w:r>
      <w:r w:rsidR="00B76AF4" w:rsidRPr="00581DB9">
        <w:rPr>
          <w:szCs w:val="24"/>
        </w:rPr>
        <w:t xml:space="preserve"> </w:t>
      </w:r>
      <w:r w:rsidRPr="00581DB9">
        <w:rPr>
          <w:b/>
          <w:bCs/>
          <w:szCs w:val="24"/>
        </w:rPr>
        <w:t>nem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részesülhet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ösztöndíjban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a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tanuló,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ha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az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igazolatlan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mulasztása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eléri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a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hat foglalkozást.</w:t>
      </w:r>
    </w:p>
    <w:p w14:paraId="60B4CE1B" w14:textId="38FD3D1B" w:rsidR="00F33DEC" w:rsidRPr="002D6585" w:rsidRDefault="002435E5" w:rsidP="00EB63F8">
      <w:pPr>
        <w:pStyle w:val="Cmsor1"/>
        <w:spacing w:before="100" w:beforeAutospacing="1" w:after="100" w:afterAutospacing="1"/>
      </w:pPr>
      <w:bookmarkStart w:id="23" w:name="_Toc189637146"/>
      <w:r w:rsidRPr="002D6585">
        <w:t>A tanulmányok alatti vizsgákra vonatkozó szabályok</w:t>
      </w:r>
      <w:bookmarkEnd w:id="23"/>
    </w:p>
    <w:p w14:paraId="287E170C" w14:textId="2AB16C6B" w:rsidR="00F33DEC" w:rsidRPr="00581DB9" w:rsidRDefault="002435E5" w:rsidP="00EB63F8">
      <w:pPr>
        <w:spacing w:before="100" w:beforeAutospacing="1" w:after="100" w:afterAutospacing="1"/>
        <w:ind w:left="108" w:right="96"/>
        <w:jc w:val="both"/>
        <w:rPr>
          <w:szCs w:val="24"/>
        </w:rPr>
      </w:pPr>
      <w:r w:rsidRPr="00581DB9">
        <w:rPr>
          <w:szCs w:val="24"/>
        </w:rPr>
        <w:t>A tanulmányok alatti vizsgákra vonatkozó eljárási szabályokat - beleértve az előrehozott vagy halasztott tanulmány</w:t>
      </w:r>
      <w:r w:rsidR="009C5DF6" w:rsidRPr="00581DB9">
        <w:rPr>
          <w:szCs w:val="24"/>
        </w:rPr>
        <w:t xml:space="preserve">ok alatti vizsga </w:t>
      </w:r>
      <w:r w:rsidRPr="00581DB9">
        <w:rPr>
          <w:szCs w:val="24"/>
        </w:rPr>
        <w:t>szabályozását - iskolánk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Vizsgaszabályzata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tartalmazza,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mely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elérhető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iskolánk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holnapján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hozzáférhető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titkárságon</w:t>
      </w:r>
      <w:r w:rsidR="00E91278" w:rsidRPr="00581DB9">
        <w:rPr>
          <w:szCs w:val="24"/>
        </w:rPr>
        <w:t>.</w:t>
      </w:r>
    </w:p>
    <w:p w14:paraId="45222EF6" w14:textId="5BB407F9" w:rsidR="00F33DEC" w:rsidRPr="002D6585" w:rsidRDefault="002435E5" w:rsidP="00EB63F8">
      <w:pPr>
        <w:pStyle w:val="Cmsor1"/>
        <w:spacing w:before="100" w:beforeAutospacing="1" w:after="100" w:afterAutospacing="1"/>
      </w:pPr>
      <w:bookmarkStart w:id="24" w:name="_Toc189637147"/>
      <w:r w:rsidRPr="002D6585">
        <w:t>A tanuló fegyelmi felelőssége</w:t>
      </w:r>
      <w:bookmarkEnd w:id="24"/>
    </w:p>
    <w:p w14:paraId="59F3E0EA" w14:textId="1F83B51B" w:rsidR="00F33DEC" w:rsidRPr="00581DB9" w:rsidRDefault="002435E5" w:rsidP="00EB63F8">
      <w:pPr>
        <w:spacing w:before="100" w:beforeAutospacing="1" w:after="100" w:afterAutospacing="1"/>
        <w:ind w:left="146" w:right="94"/>
        <w:jc w:val="both"/>
        <w:rPr>
          <w:szCs w:val="24"/>
        </w:rPr>
      </w:pPr>
      <w:r w:rsidRPr="00581DB9">
        <w:rPr>
          <w:szCs w:val="24"/>
        </w:rPr>
        <w:t>Azt a tanulót, aki a tanulói jogviszonnyal kapcsolatos kötelezettségeinek nem tesz eleget, illetőleg az iskolai házirendet megszegi, fegyelmező intézkedésben vagy fegyelmi büntetésben kell részesíteni. A fegyelmező intézkedés fokát az elkövetett vétség súlya határozza meg.</w:t>
      </w:r>
      <w:r w:rsidR="00F8255F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FC131D" w:rsidRPr="00581DB9">
        <w:rPr>
          <w:szCs w:val="24"/>
        </w:rPr>
        <w:t xml:space="preserve"> </w:t>
      </w:r>
      <w:r w:rsidRPr="00581DB9">
        <w:rPr>
          <w:szCs w:val="24"/>
        </w:rPr>
        <w:t>fegyelemsértés mértékétől függő intézkedések az alábbiak:</w:t>
      </w:r>
    </w:p>
    <w:p w14:paraId="4483A6C9" w14:textId="5C0F9826" w:rsidR="00F33DEC" w:rsidRPr="002D6585" w:rsidRDefault="003C1F02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25" w:name="_Toc189637148"/>
      <w:r>
        <w:rPr>
          <w:szCs w:val="24"/>
        </w:rPr>
        <w:t>8</w:t>
      </w:r>
      <w:r w:rsidR="002435E5" w:rsidRPr="002D6585">
        <w:rPr>
          <w:szCs w:val="24"/>
        </w:rPr>
        <w:t>.1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>Fegyelmező intézkedés</w:t>
      </w:r>
      <w:r w:rsidR="00AA0FBF" w:rsidRPr="002D6585">
        <w:rPr>
          <w:szCs w:val="24"/>
        </w:rPr>
        <w:t>ek</w:t>
      </w:r>
      <w:bookmarkEnd w:id="25"/>
    </w:p>
    <w:p w14:paraId="7B5AF573" w14:textId="77777777" w:rsidR="00F33DEC" w:rsidRPr="00581DB9" w:rsidRDefault="002435E5" w:rsidP="00EB63F8">
      <w:pPr>
        <w:spacing w:before="100" w:beforeAutospacing="1" w:after="100" w:afterAutospacing="1"/>
        <w:ind w:left="567" w:right="94" w:hanging="202"/>
        <w:jc w:val="both"/>
        <w:rPr>
          <w:szCs w:val="24"/>
        </w:rPr>
      </w:pPr>
      <w:r w:rsidRPr="00581DB9">
        <w:rPr>
          <w:szCs w:val="24"/>
        </w:rPr>
        <w:t>1.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oktatói figyelmeztetés (szóbeli, írásbeli) a megfelelő szorgalom vagy felszerelés hiánya, házi feladat többszöri hiánya, valamint tanítási órákon, foglalkozásokon előforduló többszöri fegyelmezetlenség miatt</w:t>
      </w:r>
    </w:p>
    <w:p w14:paraId="18F0CC13" w14:textId="77777777" w:rsidR="00F33DEC" w:rsidRPr="00581DB9" w:rsidRDefault="002435E5" w:rsidP="00EB63F8">
      <w:pPr>
        <w:spacing w:before="100" w:beforeAutospacing="1" w:after="100" w:afterAutospacing="1"/>
        <w:ind w:left="567" w:right="94" w:hanging="202"/>
        <w:jc w:val="both"/>
        <w:rPr>
          <w:szCs w:val="24"/>
        </w:rPr>
      </w:pPr>
      <w:r w:rsidRPr="00581DB9">
        <w:rPr>
          <w:szCs w:val="24"/>
        </w:rPr>
        <w:t>2.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osztályfőnöki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figyelmeztetés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(szóbeli,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írásbeli)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gyakran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jelentkező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tanulmányi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proofErr w:type="spellStart"/>
      <w:r w:rsidRPr="00581DB9">
        <w:rPr>
          <w:szCs w:val="24"/>
        </w:rPr>
        <w:t>magatartásbeli</w:t>
      </w:r>
      <w:proofErr w:type="spellEnd"/>
      <w:r w:rsidRPr="00581DB9">
        <w:rPr>
          <w:szCs w:val="24"/>
        </w:rPr>
        <w:t xml:space="preserve"> kötelezettségszegése és a házirend enyhébb megsértése, igazolatlan mulasztás miatt</w:t>
      </w:r>
    </w:p>
    <w:p w14:paraId="1C357559" w14:textId="77777777" w:rsidR="00F33DEC" w:rsidRPr="00581DB9" w:rsidRDefault="002435E5" w:rsidP="00EB63F8">
      <w:pPr>
        <w:spacing w:before="100" w:beforeAutospacing="1" w:after="100" w:afterAutospacing="1"/>
        <w:ind w:left="567" w:right="94" w:hanging="202"/>
        <w:jc w:val="both"/>
        <w:rPr>
          <w:szCs w:val="24"/>
        </w:rPr>
      </w:pPr>
      <w:r w:rsidRPr="00581DB9">
        <w:rPr>
          <w:szCs w:val="24"/>
        </w:rPr>
        <w:t>3.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osztályfőnöki intés az osztályfőnöki fegyelmező intézkedés következő fokozata. Alkalmazni a figyelmeztetésnél súlyosabb vétségnél lehet</w:t>
      </w:r>
    </w:p>
    <w:p w14:paraId="75F843D7" w14:textId="77777777" w:rsidR="00F33DEC" w:rsidRPr="00581DB9" w:rsidRDefault="002435E5" w:rsidP="00EB63F8">
      <w:pPr>
        <w:spacing w:before="100" w:beforeAutospacing="1" w:after="100" w:afterAutospacing="1"/>
        <w:ind w:left="567" w:right="94" w:hanging="202"/>
        <w:jc w:val="both"/>
        <w:rPr>
          <w:szCs w:val="24"/>
        </w:rPr>
      </w:pPr>
      <w:r w:rsidRPr="00581DB9">
        <w:rPr>
          <w:szCs w:val="24"/>
        </w:rPr>
        <w:t>4.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igazgatói figyelmeztetés (szóbeli, írásbeli) jelentősebb vagy súlyosabb fegyelmezetlenség miatt, a házirend súlyos megsértése miatt, vagy több osztályfőnöki figyelmeztetés miatt</w:t>
      </w:r>
    </w:p>
    <w:p w14:paraId="5474AEE1" w14:textId="77777777" w:rsidR="00F33DEC" w:rsidRPr="00581DB9" w:rsidRDefault="002435E5" w:rsidP="00EB63F8">
      <w:pPr>
        <w:spacing w:before="100" w:beforeAutospacing="1" w:after="100" w:afterAutospacing="1"/>
        <w:ind w:left="567" w:right="94" w:hanging="202"/>
        <w:jc w:val="both"/>
        <w:rPr>
          <w:szCs w:val="24"/>
        </w:rPr>
      </w:pPr>
      <w:r w:rsidRPr="00581DB9">
        <w:rPr>
          <w:szCs w:val="24"/>
        </w:rPr>
        <w:t>5.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igazgatói intés az igazgatói fegyelmező intézkedés következő fokozata, alkalmazni a figyelmeztetésnél súlyosabb vétségnél lehet</w:t>
      </w:r>
    </w:p>
    <w:p w14:paraId="466F4D8D" w14:textId="77777777" w:rsidR="00F33DEC" w:rsidRPr="00581DB9" w:rsidRDefault="00D4B959" w:rsidP="00EB63F8">
      <w:pPr>
        <w:spacing w:before="100" w:beforeAutospacing="1" w:after="100" w:afterAutospacing="1"/>
        <w:ind w:left="326"/>
        <w:jc w:val="both"/>
        <w:rPr>
          <w:szCs w:val="24"/>
        </w:rPr>
      </w:pPr>
      <w:r w:rsidRPr="00581DB9">
        <w:rPr>
          <w:szCs w:val="24"/>
        </w:rPr>
        <w:t>Legalább osztályfőnöki figyelmeztetést vonnak maguk után a következő kötelességszegések:</w:t>
      </w:r>
    </w:p>
    <w:p w14:paraId="2D8C4E0E" w14:textId="77777777" w:rsidR="00F33DEC" w:rsidRPr="00581DB9" w:rsidRDefault="002435E5" w:rsidP="00EB63F8">
      <w:pPr>
        <w:spacing w:before="100" w:beforeAutospacing="1" w:after="100" w:afterAutospacing="1"/>
        <w:ind w:left="426"/>
        <w:jc w:val="both"/>
        <w:rPr>
          <w:szCs w:val="24"/>
        </w:rPr>
      </w:pPr>
      <w:r w:rsidRPr="00581DB9">
        <w:rPr>
          <w:szCs w:val="24"/>
        </w:rPr>
        <w:t>1.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hiányzás bejelentésének elmulasztása.</w:t>
      </w:r>
    </w:p>
    <w:p w14:paraId="199E1CE2" w14:textId="77777777" w:rsidR="00F33DEC" w:rsidRPr="00581DB9" w:rsidRDefault="002435E5" w:rsidP="00EB63F8">
      <w:pPr>
        <w:spacing w:before="100" w:beforeAutospacing="1" w:after="100" w:afterAutospacing="1"/>
        <w:ind w:left="284"/>
        <w:jc w:val="both"/>
        <w:rPr>
          <w:szCs w:val="24"/>
        </w:rPr>
      </w:pPr>
      <w:r w:rsidRPr="00581DB9">
        <w:rPr>
          <w:szCs w:val="24"/>
        </w:rPr>
        <w:t>Súlyos kötelességszegésnek minősülnek az alábbi esetek:</w:t>
      </w:r>
    </w:p>
    <w:p w14:paraId="5F6A5875" w14:textId="77777777" w:rsidR="00F33DEC" w:rsidRPr="00581DB9" w:rsidRDefault="002435E5" w:rsidP="00581DB9">
      <w:pPr>
        <w:ind w:left="426"/>
        <w:jc w:val="both"/>
        <w:rPr>
          <w:szCs w:val="24"/>
        </w:rPr>
      </w:pPr>
      <w:r w:rsidRPr="00581DB9">
        <w:rPr>
          <w:szCs w:val="24"/>
        </w:rPr>
        <w:lastRenderedPageBreak/>
        <w:t>1.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egészségre ártalmas szerek (alkohol, dohány stb.) tiltott fogyasztása,</w:t>
      </w:r>
    </w:p>
    <w:p w14:paraId="48863850" w14:textId="77777777" w:rsidR="00F33DEC" w:rsidRPr="00581DB9" w:rsidRDefault="002435E5" w:rsidP="00581DB9">
      <w:pPr>
        <w:ind w:left="426"/>
        <w:jc w:val="both"/>
        <w:rPr>
          <w:szCs w:val="24"/>
        </w:rPr>
      </w:pPr>
      <w:r w:rsidRPr="00581DB9">
        <w:rPr>
          <w:szCs w:val="24"/>
        </w:rPr>
        <w:t>2.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iskola berendezési tárgyainak szándékos rongálása,</w:t>
      </w:r>
    </w:p>
    <w:p w14:paraId="1D2FACFC" w14:textId="77777777" w:rsidR="00F33DEC" w:rsidRPr="00581DB9" w:rsidRDefault="002435E5" w:rsidP="00581DB9">
      <w:pPr>
        <w:ind w:left="426"/>
        <w:jc w:val="both"/>
        <w:rPr>
          <w:szCs w:val="24"/>
        </w:rPr>
      </w:pPr>
      <w:r w:rsidRPr="00581DB9">
        <w:rPr>
          <w:szCs w:val="24"/>
        </w:rPr>
        <w:t>3.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ezen túl minden olyan cselekmény, mely a büntető törvénykönyv alapján bűncselekménynek minősül,</w:t>
      </w:r>
    </w:p>
    <w:p w14:paraId="54FCE758" w14:textId="77777777" w:rsidR="00F33DEC" w:rsidRPr="00581DB9" w:rsidRDefault="002435E5" w:rsidP="00581DB9">
      <w:pPr>
        <w:ind w:left="426"/>
        <w:jc w:val="both"/>
        <w:rPr>
          <w:szCs w:val="24"/>
        </w:rPr>
      </w:pPr>
      <w:r w:rsidRPr="00581DB9">
        <w:rPr>
          <w:szCs w:val="24"/>
        </w:rPr>
        <w:t>4.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agresszív viselkedés, a másik tanuló bántalmazása,</w:t>
      </w:r>
    </w:p>
    <w:p w14:paraId="60B33916" w14:textId="77777777" w:rsidR="00F33DEC" w:rsidRPr="00581DB9" w:rsidRDefault="002435E5" w:rsidP="00581DB9">
      <w:pPr>
        <w:ind w:left="426"/>
        <w:jc w:val="both"/>
        <w:rPr>
          <w:szCs w:val="24"/>
        </w:rPr>
      </w:pPr>
      <w:r w:rsidRPr="00581DB9">
        <w:rPr>
          <w:szCs w:val="24"/>
        </w:rPr>
        <w:t>5.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iskola oktatói és alkalmazottai emberi méltóságának megsértése.</w:t>
      </w:r>
    </w:p>
    <w:p w14:paraId="02BD8971" w14:textId="77777777" w:rsidR="00F33DEC" w:rsidRPr="00581DB9" w:rsidRDefault="002435E5" w:rsidP="00EB63F8">
      <w:pPr>
        <w:spacing w:before="100" w:beforeAutospacing="1" w:after="100" w:afterAutospacing="1"/>
        <w:ind w:left="284"/>
        <w:jc w:val="both"/>
        <w:rPr>
          <w:szCs w:val="24"/>
        </w:rPr>
      </w:pPr>
      <w:r w:rsidRPr="00581DB9">
        <w:rPr>
          <w:szCs w:val="24"/>
        </w:rPr>
        <w:t>Fegyelmi büntetést akkor kell alkalmazni, ha a legsúlyosabb fegyelmező intézkedés is eredménytelen maradt, vagy a 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kötelességszegésének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súlyossága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fegyelmező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intézkedés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alkalmazását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nem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teszi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lehetővé,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továbbá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 fegyelmező intézkedés alkalmazásától eredmény nem várható.</w:t>
      </w:r>
    </w:p>
    <w:p w14:paraId="3FE48E37" w14:textId="6A2A9D3F" w:rsidR="00F33DEC" w:rsidRPr="002D6585" w:rsidRDefault="003C1F02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26" w:name="_Toc189637149"/>
      <w:r>
        <w:rPr>
          <w:szCs w:val="24"/>
        </w:rPr>
        <w:t>8</w:t>
      </w:r>
      <w:r w:rsidR="002435E5" w:rsidRPr="002D6585">
        <w:rPr>
          <w:szCs w:val="24"/>
        </w:rPr>
        <w:t>.2</w:t>
      </w:r>
      <w:r w:rsidR="00B76AF4" w:rsidRPr="002D6585">
        <w:rPr>
          <w:szCs w:val="24"/>
        </w:rPr>
        <w:t xml:space="preserve"> </w:t>
      </w:r>
      <w:r w:rsidR="002435E5" w:rsidRPr="002D6585">
        <w:rPr>
          <w:szCs w:val="24"/>
        </w:rPr>
        <w:t>Fegyelmi büntetés</w:t>
      </w:r>
      <w:r w:rsidR="00AA0FBF" w:rsidRPr="002D6585">
        <w:rPr>
          <w:szCs w:val="24"/>
        </w:rPr>
        <w:t>ek</w:t>
      </w:r>
      <w:bookmarkEnd w:id="26"/>
    </w:p>
    <w:p w14:paraId="27611B42" w14:textId="439D7577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megrovás,</w:t>
      </w:r>
    </w:p>
    <w:p w14:paraId="70A0D29C" w14:textId="6181F6C6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meghatározott kedvezmények, juttatások csökkentése, megvonása</w:t>
      </w:r>
    </w:p>
    <w:p w14:paraId="2295595C" w14:textId="7B081A83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áthelyezés az évfolyam másik osztályába, vagy csoportjába</w:t>
      </w:r>
    </w:p>
    <w:p w14:paraId="1B13B1D9" w14:textId="213AAB51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áthelyezés másik szakképző intézmé</w:t>
      </w:r>
      <w:r w:rsidR="00FC131D" w:rsidRPr="00581DB9">
        <w:rPr>
          <w:szCs w:val="24"/>
        </w:rPr>
        <w:t>nybe vagy köznevelési intézmény</w:t>
      </w:r>
      <w:r w:rsidRPr="00581DB9">
        <w:rPr>
          <w:szCs w:val="24"/>
        </w:rPr>
        <w:t>be</w:t>
      </w:r>
    </w:p>
    <w:p w14:paraId="2E804144" w14:textId="29ACE1FF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kizárás a szakképző intézményből.</w:t>
      </w:r>
    </w:p>
    <w:p w14:paraId="7AA23D50" w14:textId="270E6780" w:rsidR="00D2359D" w:rsidRPr="00581DB9" w:rsidRDefault="002435E5" w:rsidP="00EB63F8">
      <w:pPr>
        <w:spacing w:before="100" w:beforeAutospacing="1" w:after="100" w:afterAutospacing="1"/>
        <w:ind w:left="145" w:right="94"/>
        <w:jc w:val="both"/>
        <w:rPr>
          <w:szCs w:val="24"/>
          <w:lang w:val="fr-FR"/>
        </w:rPr>
      </w:pPr>
      <w:r w:rsidRPr="00581DB9">
        <w:rPr>
          <w:szCs w:val="24"/>
        </w:rPr>
        <w:t>Fegyelmező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intézkedést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általában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osztályfőnök,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fegyelmi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büntetést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115AE5" w:rsidRPr="00581DB9">
        <w:rPr>
          <w:szCs w:val="24"/>
        </w:rPr>
        <w:t xml:space="preserve">z oktatói testület </w:t>
      </w:r>
      <w:r w:rsidRPr="00581DB9">
        <w:rPr>
          <w:szCs w:val="24"/>
        </w:rPr>
        <w:t>által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megbízott fegyelmi bizottság, illetve annak képviselője hoz a fegyelmi eljárás során.</w:t>
      </w:r>
      <w:r w:rsidR="00465FCB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14169D" w:rsidRPr="00581DB9">
        <w:rPr>
          <w:szCs w:val="24"/>
        </w:rPr>
        <w:t xml:space="preserve"> </w:t>
      </w:r>
      <w:r w:rsidRPr="00581DB9">
        <w:rPr>
          <w:szCs w:val="24"/>
        </w:rPr>
        <w:t>fegyelmi eljá</w:t>
      </w:r>
      <w:r w:rsidR="00CB2D51" w:rsidRPr="00581DB9">
        <w:rPr>
          <w:szCs w:val="24"/>
        </w:rPr>
        <w:t>rást megelőző egyeztető eljárás</w:t>
      </w:r>
      <w:r w:rsidRPr="00581DB9">
        <w:rPr>
          <w:szCs w:val="24"/>
        </w:rPr>
        <w:t>t az SZMSZ szabályozza.</w:t>
      </w:r>
    </w:p>
    <w:p w14:paraId="053B660F" w14:textId="5D1991F0" w:rsidR="00F33DEC" w:rsidRPr="002D6585" w:rsidRDefault="002435E5" w:rsidP="00EB63F8">
      <w:pPr>
        <w:pStyle w:val="Cmsor1"/>
        <w:spacing w:before="100" w:beforeAutospacing="1" w:after="100" w:afterAutospacing="1"/>
      </w:pPr>
      <w:bookmarkStart w:id="27" w:name="_Toc189637150"/>
      <w:r w:rsidRPr="002D6585">
        <w:t>A tanuló munkájának elismerése</w:t>
      </w:r>
      <w:bookmarkEnd w:id="27"/>
    </w:p>
    <w:p w14:paraId="7CEC887A" w14:textId="77777777" w:rsidR="00F33DEC" w:rsidRPr="00581DB9" w:rsidRDefault="002435E5" w:rsidP="00EB63F8">
      <w:pPr>
        <w:spacing w:before="100" w:beforeAutospacing="1" w:after="100" w:afterAutospacing="1"/>
        <w:ind w:left="142"/>
        <w:jc w:val="both"/>
        <w:rPr>
          <w:szCs w:val="24"/>
        </w:rPr>
      </w:pPr>
      <w:r w:rsidRPr="00581DB9">
        <w:rPr>
          <w:szCs w:val="24"/>
        </w:rPr>
        <w:t>A</w:t>
      </w:r>
      <w:r w:rsidR="002428FB" w:rsidRPr="00581DB9">
        <w:rPr>
          <w:szCs w:val="24"/>
        </w:rPr>
        <w:t xml:space="preserve"> </w:t>
      </w:r>
      <w:r w:rsidRPr="00581DB9">
        <w:rPr>
          <w:szCs w:val="24"/>
        </w:rPr>
        <w:t>diákok munkájának legfontosabb mérőeszköze az osztályozási rendszer.</w:t>
      </w:r>
    </w:p>
    <w:p w14:paraId="6D0B746C" w14:textId="5A6161FD" w:rsidR="00035A61" w:rsidRPr="002D6585" w:rsidRDefault="002435E5" w:rsidP="00581DB9">
      <w:pPr>
        <w:spacing w:before="100" w:beforeAutospacing="1" w:after="100" w:afterAutospacing="1"/>
        <w:ind w:left="142" w:right="82"/>
        <w:jc w:val="both"/>
        <w:rPr>
          <w:sz w:val="24"/>
          <w:szCs w:val="24"/>
        </w:rPr>
      </w:pPr>
      <w:r w:rsidRPr="00581DB9">
        <w:rPr>
          <w:szCs w:val="24"/>
        </w:rPr>
        <w:t>A félévi osztályzás az első félévben, míg az év végi a teljes tanévben végzett munkát tükrözi. A félévi és az év végi érdemjegyeket az oktató (aki az osztályozó értekezleten az oktatói testület tagjaitól segítséget kérhet) határozza meg.</w:t>
      </w:r>
      <w:r w:rsidR="00035A61" w:rsidRPr="002D6585">
        <w:rPr>
          <w:sz w:val="24"/>
          <w:szCs w:val="24"/>
        </w:rPr>
        <w:br w:type="page"/>
      </w:r>
    </w:p>
    <w:p w14:paraId="04E50054" w14:textId="5B8509BB" w:rsidR="00F33DEC" w:rsidRPr="002D6585" w:rsidRDefault="003C1F02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28" w:name="_Toc189637151"/>
      <w:r>
        <w:rPr>
          <w:szCs w:val="24"/>
        </w:rPr>
        <w:lastRenderedPageBreak/>
        <w:t>9</w:t>
      </w:r>
      <w:r w:rsidR="002435E5" w:rsidRPr="002D6585">
        <w:rPr>
          <w:szCs w:val="24"/>
        </w:rPr>
        <w:t>.1</w:t>
      </w:r>
      <w:r w:rsidR="00C83660" w:rsidRPr="002D6585">
        <w:rPr>
          <w:szCs w:val="24"/>
        </w:rPr>
        <w:t xml:space="preserve"> </w:t>
      </w:r>
      <w:r w:rsidR="002435E5" w:rsidRPr="002D6585">
        <w:rPr>
          <w:szCs w:val="24"/>
        </w:rPr>
        <w:t>A</w:t>
      </w:r>
      <w:r w:rsidR="00CF3F8D" w:rsidRPr="002D6585">
        <w:rPr>
          <w:szCs w:val="24"/>
        </w:rPr>
        <w:t xml:space="preserve"> </w:t>
      </w:r>
      <w:r w:rsidR="002435E5" w:rsidRPr="002D6585">
        <w:rPr>
          <w:szCs w:val="24"/>
        </w:rPr>
        <w:t>magatartás értékelésének szempontjai</w:t>
      </w:r>
      <w:r w:rsidR="002246F8">
        <w:rPr>
          <w:szCs w:val="24"/>
        </w:rPr>
        <w:t xml:space="preserve"> gimnáziumban</w:t>
      </w:r>
      <w:bookmarkEnd w:id="28"/>
    </w:p>
    <w:tbl>
      <w:tblPr>
        <w:tblStyle w:val="Rcsostblzat"/>
        <w:tblW w:w="7033" w:type="dxa"/>
        <w:tblLayout w:type="fixed"/>
        <w:tblLook w:val="04A0" w:firstRow="1" w:lastRow="0" w:firstColumn="1" w:lastColumn="0" w:noHBand="0" w:noVBand="1"/>
      </w:tblPr>
      <w:tblGrid>
        <w:gridCol w:w="1269"/>
        <w:gridCol w:w="1557"/>
        <w:gridCol w:w="1416"/>
        <w:gridCol w:w="1557"/>
        <w:gridCol w:w="1234"/>
      </w:tblGrid>
      <w:tr w:rsidR="00CF3F8D" w:rsidRPr="002D6585" w14:paraId="263E3C65" w14:textId="77777777" w:rsidTr="00CB2D51">
        <w:trPr>
          <w:cantSplit/>
          <w:trHeight w:val="131"/>
        </w:trPr>
        <w:tc>
          <w:tcPr>
            <w:tcW w:w="1269" w:type="dxa"/>
            <w:vAlign w:val="center"/>
          </w:tcPr>
          <w:p w14:paraId="3A811A0C" w14:textId="77777777" w:rsidR="00CF3F8D" w:rsidRPr="002D6585" w:rsidRDefault="00CF3F8D" w:rsidP="00EB63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MAGATARTÁS</w:t>
            </w:r>
          </w:p>
        </w:tc>
        <w:tc>
          <w:tcPr>
            <w:tcW w:w="1557" w:type="dxa"/>
            <w:vAlign w:val="center"/>
          </w:tcPr>
          <w:p w14:paraId="41115061" w14:textId="77777777" w:rsidR="00CF3F8D" w:rsidRPr="002D6585" w:rsidRDefault="00CE509F" w:rsidP="00EB63F8">
            <w:pPr>
              <w:spacing w:before="100" w:beforeAutospacing="1" w:after="100" w:afterAutospacing="1"/>
              <w:ind w:right="94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PÉLDÁS</w:t>
            </w:r>
          </w:p>
        </w:tc>
        <w:tc>
          <w:tcPr>
            <w:tcW w:w="1416" w:type="dxa"/>
            <w:vAlign w:val="center"/>
          </w:tcPr>
          <w:p w14:paraId="6FC61476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JÓ</w:t>
            </w:r>
          </w:p>
        </w:tc>
        <w:tc>
          <w:tcPr>
            <w:tcW w:w="1557" w:type="dxa"/>
            <w:vAlign w:val="center"/>
          </w:tcPr>
          <w:p w14:paraId="566E6632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VÁLTOZÓ</w:t>
            </w:r>
          </w:p>
        </w:tc>
        <w:tc>
          <w:tcPr>
            <w:tcW w:w="1234" w:type="dxa"/>
            <w:vAlign w:val="center"/>
          </w:tcPr>
          <w:p w14:paraId="17F7CE17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ROSSZ</w:t>
            </w:r>
          </w:p>
        </w:tc>
      </w:tr>
      <w:tr w:rsidR="00CF3F8D" w:rsidRPr="002D6585" w14:paraId="46E9F564" w14:textId="77777777" w:rsidTr="00CB2D51">
        <w:trPr>
          <w:cantSplit/>
          <w:trHeight w:val="128"/>
        </w:trPr>
        <w:tc>
          <w:tcPr>
            <w:tcW w:w="1269" w:type="dxa"/>
            <w:vAlign w:val="center"/>
          </w:tcPr>
          <w:p w14:paraId="5BD7B437" w14:textId="77777777" w:rsidR="00CF3F8D" w:rsidRPr="002D6585" w:rsidRDefault="00CF3F8D" w:rsidP="00EB63F8">
            <w:pPr>
              <w:spacing w:before="100" w:beforeAutospacing="1" w:after="100" w:afterAutospacing="1"/>
              <w:ind w:left="-110" w:right="-10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Fegyelmezettsé</w:t>
            </w:r>
            <w:r w:rsidR="00CE509F" w:rsidRPr="002D6585">
              <w:rPr>
                <w:sz w:val="24"/>
                <w:szCs w:val="24"/>
              </w:rPr>
              <w:t>ge</w:t>
            </w:r>
          </w:p>
        </w:tc>
        <w:tc>
          <w:tcPr>
            <w:tcW w:w="1557" w:type="dxa"/>
            <w:vAlign w:val="center"/>
          </w:tcPr>
          <w:p w14:paraId="7C3995B6" w14:textId="3FF8EDF9" w:rsidR="00CF3F8D" w:rsidRPr="002D6585" w:rsidRDefault="00CE509F" w:rsidP="00EB63F8">
            <w:pPr>
              <w:tabs>
                <w:tab w:val="left" w:pos="1740"/>
              </w:tabs>
              <w:spacing w:before="100" w:beforeAutospacing="1" w:after="100" w:afterAutospacing="1"/>
              <w:ind w:left="-104" w:right="-105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Másokra pozitívan</w:t>
            </w:r>
            <w:r w:rsidR="00CB2D51" w:rsidRPr="002D6585">
              <w:rPr>
                <w:sz w:val="24"/>
                <w:szCs w:val="24"/>
              </w:rPr>
              <w:t xml:space="preserve"> </w:t>
            </w:r>
            <w:r w:rsidR="00CF3F8D" w:rsidRPr="002D6585">
              <w:rPr>
                <w:sz w:val="24"/>
                <w:szCs w:val="24"/>
              </w:rPr>
              <w:t>ható.</w:t>
            </w:r>
            <w:r w:rsidR="00CB2D51" w:rsidRPr="002D6585">
              <w:rPr>
                <w:sz w:val="24"/>
                <w:szCs w:val="24"/>
              </w:rPr>
              <w:t xml:space="preserve"> </w:t>
            </w:r>
            <w:r w:rsidR="00CF3F8D" w:rsidRPr="002D6585">
              <w:rPr>
                <w:sz w:val="24"/>
                <w:szCs w:val="24"/>
              </w:rPr>
              <w:t>Tanítási órákon</w:t>
            </w:r>
            <w:r w:rsidRPr="002D6585">
              <w:rPr>
                <w:sz w:val="24"/>
                <w:szCs w:val="24"/>
              </w:rPr>
              <w:t xml:space="preserve"> </w:t>
            </w:r>
            <w:r w:rsidR="00CF3F8D" w:rsidRPr="002D6585">
              <w:rPr>
                <w:sz w:val="24"/>
                <w:szCs w:val="24"/>
              </w:rPr>
              <w:t>kifogástalanul viselkedik</w:t>
            </w:r>
          </w:p>
        </w:tc>
        <w:tc>
          <w:tcPr>
            <w:tcW w:w="1416" w:type="dxa"/>
            <w:vAlign w:val="center"/>
          </w:tcPr>
          <w:p w14:paraId="31647613" w14:textId="77777777" w:rsidR="00CF3F8D" w:rsidRPr="002D6585" w:rsidRDefault="00CF3F8D" w:rsidP="00EB63F8">
            <w:pPr>
              <w:spacing w:before="100" w:beforeAutospacing="1" w:after="100" w:afterAutospacing="1"/>
              <w:ind w:left="-105" w:right="-103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Megfelelő, még nem teljesen a sajátja, tanítási órákon fegyelmezett</w:t>
            </w:r>
          </w:p>
        </w:tc>
        <w:tc>
          <w:tcPr>
            <w:tcW w:w="1557" w:type="dxa"/>
            <w:vAlign w:val="center"/>
          </w:tcPr>
          <w:p w14:paraId="6D93FDD8" w14:textId="77777777" w:rsidR="00CF3F8D" w:rsidRPr="002D6585" w:rsidRDefault="00CF3F8D" w:rsidP="00EB63F8">
            <w:pPr>
              <w:spacing w:before="100" w:beforeAutospacing="1" w:after="100" w:afterAutospacing="1"/>
              <w:ind w:left="-107" w:right="-112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Fegyelmezni kell, másokat zavaró, kifogásolható,</w:t>
            </w:r>
            <w:r w:rsidR="00CE509F" w:rsidRPr="002D6585">
              <w:rPr>
                <w:sz w:val="24"/>
                <w:szCs w:val="24"/>
              </w:rPr>
              <w:t xml:space="preserve"> ingadozó, de igyekszik javulni</w:t>
            </w:r>
          </w:p>
        </w:tc>
        <w:tc>
          <w:tcPr>
            <w:tcW w:w="1234" w:type="dxa"/>
            <w:vAlign w:val="center"/>
          </w:tcPr>
          <w:p w14:paraId="4698F571" w14:textId="77777777" w:rsidR="00CF3F8D" w:rsidRPr="002D6585" w:rsidRDefault="00CF3F8D" w:rsidP="00EB63F8">
            <w:pPr>
              <w:spacing w:before="100" w:beforeAutospacing="1" w:after="100" w:afterAutospacing="1"/>
              <w:ind w:left="-108" w:right="-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Erősen kifogásolható, másokat erősen zavaró, negatív</w:t>
            </w:r>
          </w:p>
        </w:tc>
      </w:tr>
      <w:tr w:rsidR="00CF3F8D" w:rsidRPr="002D6585" w14:paraId="277C0D3F" w14:textId="77777777" w:rsidTr="00CB2D51">
        <w:trPr>
          <w:cantSplit/>
          <w:trHeight w:val="116"/>
        </w:trPr>
        <w:tc>
          <w:tcPr>
            <w:tcW w:w="1269" w:type="dxa"/>
            <w:vAlign w:val="center"/>
          </w:tcPr>
          <w:p w14:paraId="609FB16E" w14:textId="77777777" w:rsidR="00CF3F8D" w:rsidRPr="002D6585" w:rsidRDefault="00CE509F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Viselkedéskultúrája, hangneme</w:t>
            </w:r>
          </w:p>
        </w:tc>
        <w:tc>
          <w:tcPr>
            <w:tcW w:w="1557" w:type="dxa"/>
            <w:vAlign w:val="center"/>
          </w:tcPr>
          <w:p w14:paraId="24E2EAF5" w14:textId="77777777" w:rsidR="00CF3F8D" w:rsidRPr="002D6585" w:rsidRDefault="00CF3F8D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Példaértékű, tisztelettudó, udv</w:t>
            </w:r>
            <w:r w:rsidR="00CE509F" w:rsidRPr="002D6585">
              <w:rPr>
                <w:sz w:val="24"/>
                <w:szCs w:val="24"/>
              </w:rPr>
              <w:t>arias, kerüli a trágár beszédet</w:t>
            </w:r>
          </w:p>
        </w:tc>
        <w:tc>
          <w:tcPr>
            <w:tcW w:w="1416" w:type="dxa"/>
            <w:vAlign w:val="center"/>
          </w:tcPr>
          <w:p w14:paraId="0177C1D3" w14:textId="77777777" w:rsidR="00CF3F8D" w:rsidRPr="002D6585" w:rsidRDefault="00CF3F8D" w:rsidP="00EB63F8">
            <w:pPr>
              <w:spacing w:before="100" w:beforeAutospacing="1" w:after="100" w:afterAutospacing="1"/>
              <w:ind w:left="-105"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Kevés kivetnivalót h</w:t>
            </w:r>
            <w:r w:rsidR="00E91278" w:rsidRPr="002D6585">
              <w:rPr>
                <w:sz w:val="24"/>
                <w:szCs w:val="24"/>
              </w:rPr>
              <w:t>agy maga után, társait tiszteli</w:t>
            </w:r>
          </w:p>
        </w:tc>
        <w:tc>
          <w:tcPr>
            <w:tcW w:w="1557" w:type="dxa"/>
            <w:vAlign w:val="center"/>
          </w:tcPr>
          <w:p w14:paraId="12FA496A" w14:textId="77777777" w:rsidR="00CF3F8D" w:rsidRPr="002D6585" w:rsidRDefault="00E91278" w:rsidP="00EB63F8">
            <w:pPr>
              <w:spacing w:before="100" w:beforeAutospacing="1" w:after="100" w:afterAutospacing="1"/>
              <w:ind w:left="-107"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Időnként udvariatlan, nyegle</w:t>
            </w:r>
          </w:p>
        </w:tc>
        <w:tc>
          <w:tcPr>
            <w:tcW w:w="1234" w:type="dxa"/>
            <w:vAlign w:val="center"/>
          </w:tcPr>
          <w:p w14:paraId="6C084248" w14:textId="77777777" w:rsidR="00CF3F8D" w:rsidRPr="002D6585" w:rsidRDefault="00CF3F8D" w:rsidP="00EB63F8">
            <w:pPr>
              <w:spacing w:before="100" w:beforeAutospacing="1" w:after="100" w:afterAutospacing="1"/>
              <w:ind w:left="-108" w:right="-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Durva, romboló, közönséges, heves, hangoskodó</w:t>
            </w:r>
          </w:p>
        </w:tc>
      </w:tr>
      <w:tr w:rsidR="00CF3F8D" w:rsidRPr="002D6585" w14:paraId="6C62B493" w14:textId="77777777" w:rsidTr="00CB2D51">
        <w:trPr>
          <w:cantSplit/>
          <w:trHeight w:val="128"/>
        </w:trPr>
        <w:tc>
          <w:tcPr>
            <w:tcW w:w="1269" w:type="dxa"/>
            <w:vAlign w:val="center"/>
          </w:tcPr>
          <w:p w14:paraId="16A6A753" w14:textId="77777777" w:rsidR="00CF3F8D" w:rsidRPr="002D6585" w:rsidRDefault="00CF3F8D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Hatása a közösségre, társas emberi kapcsolatai</w:t>
            </w:r>
          </w:p>
        </w:tc>
        <w:tc>
          <w:tcPr>
            <w:tcW w:w="1557" w:type="dxa"/>
            <w:vAlign w:val="center"/>
          </w:tcPr>
          <w:p w14:paraId="55419EAA" w14:textId="77777777" w:rsidR="00CF3F8D" w:rsidRPr="002D6585" w:rsidRDefault="00CF3F8D" w:rsidP="00EB63F8">
            <w:pPr>
              <w:spacing w:before="100" w:beforeAutospacing="1" w:after="100" w:afterAutospacing="1"/>
              <w:ind w:left="-104"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Pozitív</w:t>
            </w:r>
            <w:r w:rsidR="00E91278" w:rsidRPr="002D6585">
              <w:rPr>
                <w:sz w:val="24"/>
                <w:szCs w:val="24"/>
              </w:rPr>
              <w:t>, aktív, segítőkész, jóindulatú</w:t>
            </w:r>
          </w:p>
        </w:tc>
        <w:tc>
          <w:tcPr>
            <w:tcW w:w="1416" w:type="dxa"/>
            <w:vAlign w:val="center"/>
          </w:tcPr>
          <w:p w14:paraId="6897D32E" w14:textId="77777777" w:rsidR="00CF3F8D" w:rsidRPr="002D6585" w:rsidRDefault="00E91278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Részt vesz, jóindulatú</w:t>
            </w:r>
          </w:p>
        </w:tc>
        <w:tc>
          <w:tcPr>
            <w:tcW w:w="1557" w:type="dxa"/>
            <w:vAlign w:val="center"/>
          </w:tcPr>
          <w:p w14:paraId="208E8D4B" w14:textId="77777777" w:rsidR="00CF3F8D" w:rsidRPr="002D6585" w:rsidRDefault="00CF3F8D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Nem ár</w:t>
            </w:r>
            <w:r w:rsidR="00E91278" w:rsidRPr="002D6585">
              <w:rPr>
                <w:sz w:val="24"/>
                <w:szCs w:val="24"/>
              </w:rPr>
              <w:t>t, ingadozó, közömbös, vonakodó</w:t>
            </w:r>
          </w:p>
        </w:tc>
        <w:tc>
          <w:tcPr>
            <w:tcW w:w="1234" w:type="dxa"/>
            <w:vAlign w:val="center"/>
          </w:tcPr>
          <w:p w14:paraId="08B17A38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Negatív, goromba, ártó, megfélemlítő</w:t>
            </w:r>
          </w:p>
        </w:tc>
      </w:tr>
      <w:tr w:rsidR="00CF3F8D" w:rsidRPr="002D6585" w14:paraId="7F13E408" w14:textId="77777777" w:rsidTr="00CB2D51">
        <w:trPr>
          <w:cantSplit/>
          <w:trHeight w:val="116"/>
        </w:trPr>
        <w:tc>
          <w:tcPr>
            <w:tcW w:w="1269" w:type="dxa"/>
            <w:vAlign w:val="center"/>
          </w:tcPr>
          <w:p w14:paraId="2F9BB13F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Házirend betartása</w:t>
            </w:r>
          </w:p>
        </w:tc>
        <w:tc>
          <w:tcPr>
            <w:tcW w:w="1557" w:type="dxa"/>
            <w:vAlign w:val="center"/>
          </w:tcPr>
          <w:p w14:paraId="1AA53C05" w14:textId="77777777" w:rsidR="00CF3F8D" w:rsidRPr="002D6585" w:rsidRDefault="00CF3F8D" w:rsidP="00EB63F8">
            <w:pPr>
              <w:spacing w:before="100" w:beforeAutospacing="1" w:after="100" w:afterAutospacing="1"/>
              <w:ind w:left="-104" w:right="-105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Betartja, arra ösztönöz: nem szemetel, felszerelését mindig elhozza, sohasem késik</w:t>
            </w:r>
          </w:p>
        </w:tc>
        <w:tc>
          <w:tcPr>
            <w:tcW w:w="1416" w:type="dxa"/>
            <w:vAlign w:val="center"/>
          </w:tcPr>
          <w:p w14:paraId="14F7FDF2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Néha hibázik</w:t>
            </w:r>
          </w:p>
        </w:tc>
        <w:tc>
          <w:tcPr>
            <w:tcW w:w="1557" w:type="dxa"/>
            <w:vAlign w:val="center"/>
          </w:tcPr>
          <w:p w14:paraId="689F953E" w14:textId="7B01F8A3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2D6585">
              <w:rPr>
                <w:color w:val="000000" w:themeColor="text1"/>
                <w:sz w:val="24"/>
                <w:szCs w:val="24"/>
              </w:rPr>
              <w:t>Részben tartja be, rongál,</w:t>
            </w:r>
          </w:p>
          <w:p w14:paraId="1EEFF130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  <w:highlight w:val="yellow"/>
              </w:rPr>
            </w:pPr>
            <w:r w:rsidRPr="002D6585">
              <w:rPr>
                <w:color w:val="000000" w:themeColor="text1"/>
                <w:sz w:val="24"/>
                <w:szCs w:val="24"/>
              </w:rPr>
              <w:t>gyakran hiányos a felszerelése</w:t>
            </w:r>
          </w:p>
        </w:tc>
        <w:tc>
          <w:tcPr>
            <w:tcW w:w="1234" w:type="dxa"/>
            <w:vAlign w:val="center"/>
          </w:tcPr>
          <w:p w14:paraId="679F1408" w14:textId="77777777" w:rsidR="00CF3F8D" w:rsidRPr="002D6585" w:rsidRDefault="00CF3F8D" w:rsidP="00EB63F8">
            <w:pPr>
              <w:spacing w:before="100" w:beforeAutospacing="1" w:after="100" w:afterAutospacing="1"/>
              <w:ind w:left="-98" w:right="-1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Sokat vét ellene</w:t>
            </w:r>
          </w:p>
        </w:tc>
      </w:tr>
      <w:tr w:rsidR="00CF3F8D" w:rsidRPr="002D6585" w14:paraId="5633D817" w14:textId="77777777" w:rsidTr="00CB2D51">
        <w:trPr>
          <w:cantSplit/>
          <w:trHeight w:val="116"/>
        </w:trPr>
        <w:tc>
          <w:tcPr>
            <w:tcW w:w="1269" w:type="dxa"/>
            <w:vAlign w:val="center"/>
          </w:tcPr>
          <w:p w14:paraId="11EBF40D" w14:textId="77777777" w:rsidR="00CF3F8D" w:rsidRPr="002D6585" w:rsidRDefault="00CF3F8D" w:rsidP="00EB63F8">
            <w:pPr>
              <w:spacing w:before="100" w:beforeAutospacing="1" w:after="100" w:afterAutospacing="1"/>
              <w:ind w:right="-10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Felelősségérzet</w:t>
            </w:r>
          </w:p>
        </w:tc>
        <w:tc>
          <w:tcPr>
            <w:tcW w:w="1557" w:type="dxa"/>
            <w:vAlign w:val="center"/>
          </w:tcPr>
          <w:p w14:paraId="1DF36386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Nagyfokú felelősségtudat</w:t>
            </w:r>
          </w:p>
        </w:tc>
        <w:tc>
          <w:tcPr>
            <w:tcW w:w="1416" w:type="dxa"/>
            <w:vAlign w:val="center"/>
          </w:tcPr>
          <w:p w14:paraId="188E1198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Időnként feledékeny</w:t>
            </w:r>
          </w:p>
        </w:tc>
        <w:tc>
          <w:tcPr>
            <w:tcW w:w="1557" w:type="dxa"/>
            <w:vAlign w:val="center"/>
          </w:tcPr>
          <w:p w14:paraId="576A50F9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Ingadozó</w:t>
            </w:r>
          </w:p>
        </w:tc>
        <w:tc>
          <w:tcPr>
            <w:tcW w:w="1234" w:type="dxa"/>
            <w:vAlign w:val="center"/>
          </w:tcPr>
          <w:p w14:paraId="19C2CB09" w14:textId="77777777" w:rsidR="00CF3F8D" w:rsidRPr="002D6585" w:rsidRDefault="00CF3F8D" w:rsidP="00EB63F8">
            <w:pPr>
              <w:spacing w:before="100" w:beforeAutospacing="1" w:after="100" w:afterAutospacing="1"/>
              <w:ind w:left="-108" w:right="-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Felelőtlen, megbízhatatlan</w:t>
            </w:r>
          </w:p>
        </w:tc>
      </w:tr>
      <w:tr w:rsidR="00CF3F8D" w:rsidRPr="002D6585" w14:paraId="13B73A87" w14:textId="77777777" w:rsidTr="00CB2D51">
        <w:trPr>
          <w:cantSplit/>
          <w:trHeight w:val="848"/>
        </w:trPr>
        <w:tc>
          <w:tcPr>
            <w:tcW w:w="1269" w:type="dxa"/>
            <w:vAlign w:val="center"/>
          </w:tcPr>
          <w:p w14:paraId="0BC8AFAA" w14:textId="77777777" w:rsidR="00CF3F8D" w:rsidRPr="002D6585" w:rsidRDefault="00CF3F8D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Fegyelmező intézkedések</w:t>
            </w:r>
          </w:p>
        </w:tc>
        <w:tc>
          <w:tcPr>
            <w:tcW w:w="1557" w:type="dxa"/>
            <w:vAlign w:val="center"/>
          </w:tcPr>
          <w:p w14:paraId="3EC230E9" w14:textId="77777777" w:rsidR="00CF3F8D" w:rsidRPr="002D6585" w:rsidRDefault="00CF3F8D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Nem részesült benne</w:t>
            </w:r>
          </w:p>
        </w:tc>
        <w:tc>
          <w:tcPr>
            <w:tcW w:w="1416" w:type="dxa"/>
            <w:vAlign w:val="center"/>
          </w:tcPr>
          <w:p w14:paraId="107AE4F7" w14:textId="715BEB84" w:rsidR="00CF3F8D" w:rsidRPr="002D6585" w:rsidRDefault="00CB2D51" w:rsidP="00EB63F8">
            <w:pPr>
              <w:spacing w:before="100" w:beforeAutospacing="1" w:after="100" w:afterAutospacing="1"/>
              <w:ind w:right="94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O</w:t>
            </w:r>
            <w:r w:rsidR="00C83660" w:rsidRPr="002D6585">
              <w:rPr>
                <w:sz w:val="24"/>
                <w:szCs w:val="24"/>
              </w:rPr>
              <w:t>sztályfőnöki intője nem lehet</w:t>
            </w:r>
          </w:p>
        </w:tc>
        <w:tc>
          <w:tcPr>
            <w:tcW w:w="1557" w:type="dxa"/>
            <w:vAlign w:val="center"/>
          </w:tcPr>
          <w:p w14:paraId="205AC876" w14:textId="77777777" w:rsidR="00CF3F8D" w:rsidRPr="002D6585" w:rsidRDefault="00CE509F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Igazgatói intője nem lehet</w:t>
            </w:r>
          </w:p>
        </w:tc>
        <w:tc>
          <w:tcPr>
            <w:tcW w:w="1234" w:type="dxa"/>
            <w:vAlign w:val="center"/>
          </w:tcPr>
          <w:p w14:paraId="36441D13" w14:textId="77777777" w:rsidR="00CF3F8D" w:rsidRPr="002D6585" w:rsidRDefault="00CF3F8D" w:rsidP="00EB63F8">
            <w:pPr>
              <w:spacing w:before="100" w:beforeAutospacing="1" w:after="100" w:afterAutospacing="1"/>
              <w:ind w:left="-98" w:right="-16"/>
              <w:jc w:val="center"/>
              <w:rPr>
                <w:sz w:val="24"/>
                <w:szCs w:val="24"/>
                <w:lang w:val="de-DE"/>
              </w:rPr>
            </w:pPr>
            <w:r w:rsidRPr="002D6585">
              <w:rPr>
                <w:sz w:val="24"/>
                <w:szCs w:val="24"/>
              </w:rPr>
              <w:t>Több szinten volt rá szükség</w:t>
            </w:r>
          </w:p>
        </w:tc>
      </w:tr>
    </w:tbl>
    <w:p w14:paraId="3E8FCB51" w14:textId="2F6F2900" w:rsidR="00F33DEC" w:rsidRPr="002D6585" w:rsidRDefault="003C1F02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29" w:name="_Toc189637152"/>
      <w:r>
        <w:rPr>
          <w:szCs w:val="24"/>
        </w:rPr>
        <w:lastRenderedPageBreak/>
        <w:t>9</w:t>
      </w:r>
      <w:r w:rsidR="002435E5" w:rsidRPr="002D6585">
        <w:rPr>
          <w:szCs w:val="24"/>
        </w:rPr>
        <w:t>.2 A</w:t>
      </w:r>
      <w:r w:rsidR="00C83660" w:rsidRPr="002D6585">
        <w:rPr>
          <w:szCs w:val="24"/>
        </w:rPr>
        <w:t xml:space="preserve"> </w:t>
      </w:r>
      <w:r w:rsidR="002435E5" w:rsidRPr="002D6585">
        <w:rPr>
          <w:szCs w:val="24"/>
        </w:rPr>
        <w:t>szorgalom értékelésének szempontjai</w:t>
      </w:r>
      <w:r w:rsidR="002246F8">
        <w:rPr>
          <w:szCs w:val="24"/>
        </w:rPr>
        <w:t xml:space="preserve"> gimnáziumban</w:t>
      </w:r>
      <w:bookmarkEnd w:id="29"/>
    </w:p>
    <w:tbl>
      <w:tblPr>
        <w:tblStyle w:val="Rcsostblzat"/>
        <w:tblW w:w="705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390"/>
      </w:tblGrid>
      <w:tr w:rsidR="003C6D8F" w:rsidRPr="002D6585" w14:paraId="4331E13C" w14:textId="77777777" w:rsidTr="003C6663">
        <w:trPr>
          <w:trHeight w:val="404"/>
        </w:trPr>
        <w:tc>
          <w:tcPr>
            <w:tcW w:w="1413" w:type="dxa"/>
            <w:vAlign w:val="center"/>
          </w:tcPr>
          <w:p w14:paraId="651E416C" w14:textId="77777777" w:rsidR="003C6D8F" w:rsidRPr="002D6585" w:rsidRDefault="003C6D8F" w:rsidP="00EB63F8">
            <w:pPr>
              <w:spacing w:before="100" w:beforeAutospacing="1" w:after="100" w:afterAutospacing="1"/>
              <w:ind w:right="34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SZORGALOM</w:t>
            </w:r>
          </w:p>
        </w:tc>
        <w:tc>
          <w:tcPr>
            <w:tcW w:w="1417" w:type="dxa"/>
            <w:vAlign w:val="center"/>
          </w:tcPr>
          <w:p w14:paraId="6C170568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PÉLDÁS</w:t>
            </w:r>
          </w:p>
        </w:tc>
        <w:tc>
          <w:tcPr>
            <w:tcW w:w="1418" w:type="dxa"/>
            <w:vAlign w:val="center"/>
          </w:tcPr>
          <w:p w14:paraId="7C3F1046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JÓ</w:t>
            </w:r>
          </w:p>
        </w:tc>
        <w:tc>
          <w:tcPr>
            <w:tcW w:w="1417" w:type="dxa"/>
            <w:vAlign w:val="center"/>
          </w:tcPr>
          <w:p w14:paraId="66ED0055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VÁLTOZÓ</w:t>
            </w:r>
          </w:p>
        </w:tc>
        <w:tc>
          <w:tcPr>
            <w:tcW w:w="1390" w:type="dxa"/>
            <w:vAlign w:val="center"/>
          </w:tcPr>
          <w:p w14:paraId="10F5E823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D6585">
              <w:rPr>
                <w:b/>
                <w:sz w:val="24"/>
                <w:szCs w:val="24"/>
              </w:rPr>
              <w:t>HANYAG</w:t>
            </w:r>
          </w:p>
        </w:tc>
      </w:tr>
      <w:tr w:rsidR="003C6D8F" w:rsidRPr="002D6585" w14:paraId="077024E5" w14:textId="77777777" w:rsidTr="003C6663">
        <w:trPr>
          <w:trHeight w:val="652"/>
        </w:trPr>
        <w:tc>
          <w:tcPr>
            <w:tcW w:w="1413" w:type="dxa"/>
            <w:vAlign w:val="center"/>
          </w:tcPr>
          <w:p w14:paraId="5331BDE8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Tanulmányi munkája</w:t>
            </w:r>
          </w:p>
        </w:tc>
        <w:tc>
          <w:tcPr>
            <w:tcW w:w="1417" w:type="dxa"/>
            <w:vAlign w:val="center"/>
          </w:tcPr>
          <w:p w14:paraId="4650E812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Céltudatosan törekvő,</w:t>
            </w:r>
          </w:p>
          <w:p w14:paraId="1819AF0A" w14:textId="2827188C" w:rsidR="003C6D8F" w:rsidRPr="002D6585" w:rsidRDefault="00E91278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</w:rPr>
            </w:pPr>
            <w:r w:rsidRPr="002D6585">
              <w:rPr>
                <w:sz w:val="24"/>
                <w:szCs w:val="24"/>
              </w:rPr>
              <w:t>igényes a tudás megszerzésére</w:t>
            </w:r>
          </w:p>
        </w:tc>
        <w:tc>
          <w:tcPr>
            <w:tcW w:w="1418" w:type="dxa"/>
            <w:vAlign w:val="center"/>
          </w:tcPr>
          <w:p w14:paraId="65F10AA8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Figyelmes, törekvő</w:t>
            </w:r>
          </w:p>
        </w:tc>
        <w:tc>
          <w:tcPr>
            <w:tcW w:w="1417" w:type="dxa"/>
            <w:vAlign w:val="center"/>
          </w:tcPr>
          <w:p w14:paraId="6B817322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Ingadozó, a tanórai munkában figyelmeztetésre vesz részt</w:t>
            </w:r>
          </w:p>
        </w:tc>
        <w:tc>
          <w:tcPr>
            <w:tcW w:w="1390" w:type="dxa"/>
            <w:vAlign w:val="center"/>
          </w:tcPr>
          <w:p w14:paraId="79187AD2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Hanyag, a tanórai munkában nem hajlandó részt venni</w:t>
            </w:r>
          </w:p>
        </w:tc>
      </w:tr>
      <w:tr w:rsidR="003C6D8F" w:rsidRPr="002D6585" w14:paraId="3773CD35" w14:textId="77777777" w:rsidTr="003C6663">
        <w:trPr>
          <w:trHeight w:val="725"/>
        </w:trPr>
        <w:tc>
          <w:tcPr>
            <w:tcW w:w="1413" w:type="dxa"/>
            <w:vAlign w:val="center"/>
          </w:tcPr>
          <w:p w14:paraId="0FB26752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Munkavégzése</w:t>
            </w:r>
          </w:p>
        </w:tc>
        <w:tc>
          <w:tcPr>
            <w:tcW w:w="1417" w:type="dxa"/>
            <w:vAlign w:val="center"/>
          </w:tcPr>
          <w:p w14:paraId="5466165C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Kitartó, pontos, megbízható, önálló, lankadatlan</w:t>
            </w:r>
          </w:p>
        </w:tc>
        <w:tc>
          <w:tcPr>
            <w:tcW w:w="1418" w:type="dxa"/>
            <w:vAlign w:val="center"/>
          </w:tcPr>
          <w:p w14:paraId="5ECD8209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Rendszeres, többnyire önálló</w:t>
            </w:r>
          </w:p>
        </w:tc>
        <w:tc>
          <w:tcPr>
            <w:tcW w:w="1417" w:type="dxa"/>
            <w:vAlign w:val="center"/>
          </w:tcPr>
          <w:p w14:paraId="0742422B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Rendszertelen, hullámzó, önállótlan</w:t>
            </w:r>
          </w:p>
        </w:tc>
        <w:tc>
          <w:tcPr>
            <w:tcW w:w="1390" w:type="dxa"/>
            <w:vAlign w:val="center"/>
          </w:tcPr>
          <w:p w14:paraId="710D5329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Megbízhatatlan, gondatlan</w:t>
            </w:r>
          </w:p>
        </w:tc>
      </w:tr>
      <w:tr w:rsidR="003C6D8F" w:rsidRPr="002D6585" w14:paraId="6544DEF9" w14:textId="77777777" w:rsidTr="003C6663">
        <w:trPr>
          <w:trHeight w:val="652"/>
        </w:trPr>
        <w:tc>
          <w:tcPr>
            <w:tcW w:w="1413" w:type="dxa"/>
            <w:vAlign w:val="center"/>
          </w:tcPr>
          <w:p w14:paraId="20ED1461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Kötelességtudata</w:t>
            </w:r>
          </w:p>
        </w:tc>
        <w:tc>
          <w:tcPr>
            <w:tcW w:w="1417" w:type="dxa"/>
            <w:vAlign w:val="center"/>
          </w:tcPr>
          <w:p w14:paraId="13549FF8" w14:textId="77777777" w:rsidR="003C6D8F" w:rsidRPr="002D6585" w:rsidRDefault="003C6D8F" w:rsidP="00EB63F8">
            <w:pPr>
              <w:spacing w:before="100" w:beforeAutospacing="1" w:after="100" w:afterAutospacing="1"/>
              <w:ind w:left="-112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Van, házi feladata szinte soha nem hiányzik</w:t>
            </w:r>
          </w:p>
        </w:tc>
        <w:tc>
          <w:tcPr>
            <w:tcW w:w="1418" w:type="dxa"/>
            <w:vAlign w:val="center"/>
          </w:tcPr>
          <w:p w14:paraId="49982A57" w14:textId="77777777" w:rsidR="003C6D8F" w:rsidRPr="002D6585" w:rsidRDefault="003C6D8F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Megfelelő, néha ösztökélni kell</w:t>
            </w:r>
            <w:r w:rsidR="00E91278" w:rsidRPr="002D6585">
              <w:rPr>
                <w:sz w:val="24"/>
                <w:szCs w:val="24"/>
              </w:rPr>
              <w:t>, házi feladata ritkán hiányzik</w:t>
            </w:r>
          </w:p>
        </w:tc>
        <w:tc>
          <w:tcPr>
            <w:tcW w:w="1417" w:type="dxa"/>
            <w:vAlign w:val="center"/>
          </w:tcPr>
          <w:p w14:paraId="4B8D090B" w14:textId="77777777" w:rsidR="003C6D8F" w:rsidRPr="002D6585" w:rsidRDefault="00E91278" w:rsidP="00EB63F8">
            <w:pPr>
              <w:spacing w:before="100" w:beforeAutospacing="1" w:after="100" w:afterAutospacing="1"/>
              <w:ind w:left="-107"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Házi feladata többször hiányzik</w:t>
            </w:r>
          </w:p>
        </w:tc>
        <w:tc>
          <w:tcPr>
            <w:tcW w:w="1390" w:type="dxa"/>
            <w:vAlign w:val="center"/>
          </w:tcPr>
          <w:p w14:paraId="039201A4" w14:textId="77777777" w:rsidR="003C6D8F" w:rsidRPr="002D6585" w:rsidRDefault="003C6D8F" w:rsidP="00EB63F8">
            <w:pPr>
              <w:spacing w:before="100" w:beforeAutospacing="1" w:after="100" w:afterAutospacing="1"/>
              <w:ind w:left="-110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Házi feladata gyakran hiányzik</w:t>
            </w:r>
          </w:p>
        </w:tc>
      </w:tr>
      <w:tr w:rsidR="003C6D8F" w:rsidRPr="002D6585" w14:paraId="62BE3ECC" w14:textId="77777777" w:rsidTr="003C6663">
        <w:trPr>
          <w:trHeight w:val="652"/>
        </w:trPr>
        <w:tc>
          <w:tcPr>
            <w:tcW w:w="1413" w:type="dxa"/>
            <w:vAlign w:val="center"/>
          </w:tcPr>
          <w:p w14:paraId="0E103E74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Tanórán kívüli információk felhasználása, töb</w:t>
            </w:r>
            <w:r w:rsidR="00E91278" w:rsidRPr="002D6585">
              <w:rPr>
                <w:sz w:val="24"/>
                <w:szCs w:val="24"/>
              </w:rPr>
              <w:t>bletmunkája</w:t>
            </w:r>
          </w:p>
        </w:tc>
        <w:tc>
          <w:tcPr>
            <w:tcW w:w="1417" w:type="dxa"/>
            <w:vAlign w:val="center"/>
          </w:tcPr>
          <w:p w14:paraId="7B22F45F" w14:textId="77777777" w:rsidR="003C6D8F" w:rsidRPr="002D6585" w:rsidRDefault="00E91278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Rendszeres, érdeklődő</w:t>
            </w:r>
          </w:p>
        </w:tc>
        <w:tc>
          <w:tcPr>
            <w:tcW w:w="1418" w:type="dxa"/>
            <w:vAlign w:val="center"/>
          </w:tcPr>
          <w:p w14:paraId="1BF6112B" w14:textId="77777777" w:rsidR="003C6D8F" w:rsidRPr="002D6585" w:rsidRDefault="00E91278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Előfordul, ösztönzésre dolgozik</w:t>
            </w:r>
          </w:p>
        </w:tc>
        <w:tc>
          <w:tcPr>
            <w:tcW w:w="1417" w:type="dxa"/>
            <w:vAlign w:val="center"/>
          </w:tcPr>
          <w:p w14:paraId="545BB614" w14:textId="77777777" w:rsidR="003C6D8F" w:rsidRPr="002D6585" w:rsidRDefault="003C6D8F" w:rsidP="00EB63F8">
            <w:pPr>
              <w:spacing w:before="100" w:beforeAutospacing="1" w:after="100" w:afterAutospacing="1"/>
              <w:ind w:right="-26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Ritkán</w:t>
            </w:r>
          </w:p>
        </w:tc>
        <w:tc>
          <w:tcPr>
            <w:tcW w:w="1390" w:type="dxa"/>
            <w:vAlign w:val="center"/>
          </w:tcPr>
          <w:p w14:paraId="123235A9" w14:textId="77777777" w:rsidR="003C6D8F" w:rsidRPr="002D6585" w:rsidRDefault="003C6D8F" w:rsidP="00EB63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D6585">
              <w:rPr>
                <w:sz w:val="24"/>
                <w:szCs w:val="24"/>
              </w:rPr>
              <w:t>Egyáltalán nem</w:t>
            </w:r>
          </w:p>
        </w:tc>
      </w:tr>
    </w:tbl>
    <w:p w14:paraId="5D92900F" w14:textId="4B640725" w:rsidR="00F33DEC" w:rsidRPr="00581DB9" w:rsidRDefault="00FC131D" w:rsidP="00EB63F8">
      <w:pPr>
        <w:pStyle w:val="Listaszerbekezds"/>
        <w:numPr>
          <w:ilvl w:val="0"/>
          <w:numId w:val="6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figy</w:t>
      </w:r>
      <w:r w:rsidR="002435E5" w:rsidRPr="00581DB9">
        <w:rPr>
          <w:szCs w:val="24"/>
        </w:rPr>
        <w:t>elmeztetések és dicséretek egyforma fokozatai ellensúlyozzák egymást (eggyel m</w:t>
      </w:r>
      <w:r w:rsidRPr="00581DB9">
        <w:rPr>
          <w:szCs w:val="24"/>
        </w:rPr>
        <w:t>agasabb jegyet kaphat a tanuló m</w:t>
      </w:r>
      <w:r w:rsidR="002435E5" w:rsidRPr="00581DB9">
        <w:rPr>
          <w:szCs w:val="24"/>
        </w:rPr>
        <w:t>agatartásból)</w:t>
      </w:r>
    </w:p>
    <w:p w14:paraId="37785CBE" w14:textId="6853629B" w:rsidR="00F33DEC" w:rsidRPr="00581DB9" w:rsidRDefault="002435E5" w:rsidP="00EB63F8">
      <w:pPr>
        <w:pStyle w:val="Listaszerbekezds"/>
        <w:numPr>
          <w:ilvl w:val="0"/>
          <w:numId w:val="6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Intőt a legmagasabb fokú dicséret is csak maximum jó magatartás jegyre módosíthat.</w:t>
      </w:r>
    </w:p>
    <w:p w14:paraId="14550E05" w14:textId="6D9CC6F3" w:rsidR="00F33DEC" w:rsidRPr="00581DB9" w:rsidRDefault="1202911A" w:rsidP="00EB63F8">
      <w:pPr>
        <w:pStyle w:val="Listaszerbekezds"/>
        <w:numPr>
          <w:ilvl w:val="0"/>
          <w:numId w:val="6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szCs w:val="24"/>
        </w:rPr>
        <w:t>Bármely három oktató által adott oktatói figyelmeztetés írásbeli osztályfőnöki</w:t>
      </w:r>
      <w:r w:rsidR="00A03925" w:rsidRPr="00581DB9">
        <w:rPr>
          <w:szCs w:val="24"/>
        </w:rPr>
        <w:t xml:space="preserve"> figyelmeztetést von maga után.</w:t>
      </w:r>
    </w:p>
    <w:p w14:paraId="1E9D09B9" w14:textId="47567604" w:rsidR="00F33DEC" w:rsidRPr="00581DB9" w:rsidRDefault="00A03925" w:rsidP="00EB63F8">
      <w:pPr>
        <w:pStyle w:val="Listaszerbekezds"/>
        <w:numPr>
          <w:ilvl w:val="0"/>
          <w:numId w:val="6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M</w:t>
      </w:r>
      <w:r w:rsidR="002435E5" w:rsidRPr="00581DB9">
        <w:rPr>
          <w:szCs w:val="24"/>
        </w:rPr>
        <w:t>inden további oktatói figyelmeztetés eggyel magasabb fegyelmező intézkedés foganatosítását eredményezi.</w:t>
      </w:r>
    </w:p>
    <w:p w14:paraId="4C1B1986" w14:textId="79F1C939" w:rsidR="00F33DEC" w:rsidRPr="002D6585" w:rsidRDefault="003C1F02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30" w:name="_Toc189637153"/>
      <w:r>
        <w:rPr>
          <w:szCs w:val="24"/>
        </w:rPr>
        <w:lastRenderedPageBreak/>
        <w:t>9</w:t>
      </w:r>
      <w:r w:rsidR="002435E5" w:rsidRPr="002D6585">
        <w:rPr>
          <w:szCs w:val="24"/>
        </w:rPr>
        <w:t xml:space="preserve">.3 </w:t>
      </w:r>
      <w:r w:rsidR="008A3E23" w:rsidRPr="002D6585">
        <w:rPr>
          <w:szCs w:val="24"/>
        </w:rPr>
        <w:t>J</w:t>
      </w:r>
      <w:r w:rsidR="002435E5" w:rsidRPr="002D6585">
        <w:rPr>
          <w:szCs w:val="24"/>
        </w:rPr>
        <w:t>utalmazások</w:t>
      </w:r>
      <w:bookmarkEnd w:id="30"/>
    </w:p>
    <w:p w14:paraId="3978676F" w14:textId="77777777" w:rsidR="00F33DEC" w:rsidRPr="00581DB9" w:rsidRDefault="002435E5" w:rsidP="00EB63F8">
      <w:pPr>
        <w:tabs>
          <w:tab w:val="left" w:pos="7371"/>
        </w:tabs>
        <w:spacing w:before="100" w:beforeAutospacing="1" w:after="100" w:afterAutospacing="1"/>
        <w:ind w:left="187" w:right="149"/>
        <w:jc w:val="both"/>
        <w:rPr>
          <w:szCs w:val="24"/>
        </w:rPr>
      </w:pPr>
      <w:r w:rsidRPr="00581DB9">
        <w:rPr>
          <w:szCs w:val="24"/>
        </w:rPr>
        <w:t xml:space="preserve">Kiemelkedő tevékenységért az iskolánk tanulói, közösségei és csoportjai jutalmazásokban részesülhetnek. </w:t>
      </w:r>
      <w:proofErr w:type="spellStart"/>
      <w:r w:rsidRPr="00581DB9">
        <w:rPr>
          <w:szCs w:val="24"/>
        </w:rPr>
        <w:t>Avégzett</w:t>
      </w:r>
      <w:proofErr w:type="spellEnd"/>
      <w:r w:rsidRPr="00581DB9">
        <w:rPr>
          <w:szCs w:val="24"/>
        </w:rPr>
        <w:t xml:space="preserve"> kiemelkedő munka általában </w:t>
      </w:r>
      <w:proofErr w:type="spellStart"/>
      <w:r w:rsidRPr="00581DB9">
        <w:rPr>
          <w:szCs w:val="24"/>
        </w:rPr>
        <w:t>tanévenként</w:t>
      </w:r>
      <w:proofErr w:type="spellEnd"/>
      <w:r w:rsidRPr="00581DB9">
        <w:rPr>
          <w:szCs w:val="24"/>
        </w:rPr>
        <w:t xml:space="preserve"> kerül jutalmazásra.</w:t>
      </w:r>
    </w:p>
    <w:p w14:paraId="6F72FDB2" w14:textId="49B9E052" w:rsidR="00F33DEC" w:rsidRPr="00581DB9" w:rsidRDefault="002435E5" w:rsidP="00EB63F8">
      <w:pPr>
        <w:pStyle w:val="Listaszerbekezds"/>
        <w:numPr>
          <w:ilvl w:val="0"/>
          <w:numId w:val="8"/>
        </w:numPr>
        <w:spacing w:before="100" w:beforeAutospacing="1" w:after="100" w:afterAutospacing="1"/>
        <w:ind w:right="93"/>
        <w:jc w:val="both"/>
        <w:rPr>
          <w:szCs w:val="24"/>
        </w:rPr>
      </w:pPr>
      <w:r w:rsidRPr="00581DB9">
        <w:rPr>
          <w:b/>
          <w:bCs/>
          <w:szCs w:val="24"/>
        </w:rPr>
        <w:t>Nagy Antal-díj</w:t>
      </w:r>
      <w:r w:rsidRPr="00581DB9">
        <w:rPr>
          <w:szCs w:val="24"/>
        </w:rPr>
        <w:t>: Ezt a kitüntető elismerést, az emlékplakettet és az azzal járó pénzjutalmat azok a végzős középiskolás diákok kaphatják meg, akik:</w:t>
      </w:r>
    </w:p>
    <w:p w14:paraId="0D751DA9" w14:textId="0288BA97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középiskolai tanulmányaik alatt minden tanévet kitűnő bizonyítvánnyal zártak,</w:t>
      </w:r>
    </w:p>
    <w:p w14:paraId="4A45937D" w14:textId="46F3B92A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rendelkeznek egy felsőfokú és egy középfokú nyelvvizsgával,</w:t>
      </w:r>
    </w:p>
    <w:p w14:paraId="4D2D6AFD" w14:textId="69A12DA6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a közösség érdekében aktívan tevékenykedtek.</w:t>
      </w:r>
    </w:p>
    <w:p w14:paraId="53B4A69E" w14:textId="6C727192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Az elbírálásnál előnyt jelent, ha megyei versenyek első helyezettje vagy országos résztvevője volt.</w:t>
      </w:r>
    </w:p>
    <w:p w14:paraId="5640016A" w14:textId="029538A0" w:rsidR="00F33DEC" w:rsidRPr="00581DB9" w:rsidRDefault="002435E5" w:rsidP="00EB63F8">
      <w:pPr>
        <w:spacing w:before="100" w:beforeAutospacing="1" w:after="100" w:afterAutospacing="1"/>
        <w:ind w:left="187" w:right="91"/>
        <w:jc w:val="both"/>
        <w:rPr>
          <w:szCs w:val="24"/>
        </w:rPr>
      </w:pPr>
      <w:r w:rsidRPr="00581DB9">
        <w:rPr>
          <w:szCs w:val="24"/>
        </w:rPr>
        <w:t>A díj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odaítélése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eseti,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nem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kerül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minden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évben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kiosztásra,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de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több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arra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érdemes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fejezi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középiskolai tanulmányait egyszerre, egy évben akár többen is kaphatnak Nagy</w:t>
      </w:r>
      <w:r w:rsidR="00932906" w:rsidRPr="00581DB9">
        <w:rPr>
          <w:szCs w:val="24"/>
        </w:rPr>
        <w:t xml:space="preserve"> </w:t>
      </w:r>
      <w:r w:rsidRPr="00581DB9">
        <w:rPr>
          <w:szCs w:val="24"/>
        </w:rPr>
        <w:t>Antal-díjat.</w:t>
      </w:r>
    </w:p>
    <w:p w14:paraId="7E4E16FA" w14:textId="6D23A3D7" w:rsidR="00841866" w:rsidRPr="00581DB9" w:rsidRDefault="1B07627C" w:rsidP="00EB63F8">
      <w:pPr>
        <w:spacing w:before="100" w:beforeAutospacing="1" w:after="100" w:afterAutospacing="1"/>
        <w:ind w:left="186" w:right="93"/>
        <w:jc w:val="both"/>
        <w:rPr>
          <w:szCs w:val="24"/>
        </w:rPr>
      </w:pPr>
      <w:r w:rsidRPr="00581DB9">
        <w:rPr>
          <w:szCs w:val="24"/>
        </w:rPr>
        <w:t>Odaítéléséről az oktatói testület javaslatára iskolánk igazgatótanácsának és a Tokaji Gimnázium és Szakközép</w:t>
      </w:r>
      <w:r w:rsidR="00932906" w:rsidRPr="00581DB9">
        <w:rPr>
          <w:szCs w:val="24"/>
        </w:rPr>
        <w:t>iskola Tehetséges Gyermekeiért E</w:t>
      </w:r>
      <w:r w:rsidRPr="00581DB9">
        <w:rPr>
          <w:szCs w:val="24"/>
        </w:rPr>
        <w:t>gyesület elnökségének véleményezése alapján az Alapítók döntenek. Az emlékplakettet és az azzal járó ötvenezer forintos pénzjutalmat az Alapítók adják át a ballagási ünnepségen.</w:t>
      </w:r>
    </w:p>
    <w:p w14:paraId="3189A9A3" w14:textId="3FFEE321" w:rsidR="00932906" w:rsidRDefault="002435E5" w:rsidP="00EB63F8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567" w:right="91"/>
        <w:jc w:val="both"/>
        <w:rPr>
          <w:szCs w:val="24"/>
        </w:rPr>
      </w:pPr>
      <w:r w:rsidRPr="00581DB9">
        <w:rPr>
          <w:b/>
          <w:szCs w:val="24"/>
        </w:rPr>
        <w:t>A</w:t>
      </w:r>
      <w:r w:rsidR="00B76AF4" w:rsidRPr="00581DB9">
        <w:rPr>
          <w:b/>
          <w:szCs w:val="24"/>
        </w:rPr>
        <w:t xml:space="preserve"> </w:t>
      </w:r>
      <w:r w:rsidRPr="00581DB9">
        <w:rPr>
          <w:b/>
          <w:bCs/>
          <w:szCs w:val="24"/>
        </w:rPr>
        <w:t>Tokaji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Ferenc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EMLÉKPLAKETT</w:t>
      </w:r>
      <w:r w:rsidR="00841866" w:rsidRPr="00581DB9">
        <w:rPr>
          <w:b/>
          <w:bCs/>
          <w:szCs w:val="24"/>
        </w:rPr>
        <w:t>:</w:t>
      </w:r>
      <w:r w:rsidR="00B76AF4" w:rsidRPr="00581DB9">
        <w:rPr>
          <w:b/>
          <w:bCs/>
          <w:szCs w:val="24"/>
        </w:rPr>
        <w:t xml:space="preserve"> </w:t>
      </w:r>
      <w:r w:rsidRPr="00581DB9">
        <w:rPr>
          <w:szCs w:val="24"/>
        </w:rPr>
        <w:t>odaítéléséről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minden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tanévben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ballagás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előtt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dönt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oktatói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testület. Emlékplakettben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diákok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részesülhetnek,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akik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kimagasló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tanulmányi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munkájukkal,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versenyeredményeikkel hozzájárultak az iskola jobb megismeréséhez, oktatómunkánk elismeréséhez.</w:t>
      </w:r>
    </w:p>
    <w:p w14:paraId="305C2EE6" w14:textId="77777777" w:rsidR="00581DB9" w:rsidRPr="00581DB9" w:rsidRDefault="00581DB9" w:rsidP="00581DB9">
      <w:pPr>
        <w:pStyle w:val="Listaszerbekezds"/>
        <w:spacing w:before="100" w:beforeAutospacing="1" w:after="100" w:afterAutospacing="1"/>
        <w:ind w:left="567" w:right="91"/>
        <w:jc w:val="both"/>
        <w:rPr>
          <w:szCs w:val="24"/>
        </w:rPr>
      </w:pPr>
    </w:p>
    <w:p w14:paraId="7CCBBCD7" w14:textId="3BA022D7" w:rsidR="00167B08" w:rsidRPr="00581DB9" w:rsidRDefault="00D4B959" w:rsidP="00EB63F8">
      <w:pPr>
        <w:pStyle w:val="NormlWeb"/>
        <w:numPr>
          <w:ilvl w:val="0"/>
          <w:numId w:val="7"/>
        </w:numPr>
        <w:spacing w:before="100" w:after="100"/>
        <w:ind w:left="567" w:hanging="425"/>
        <w:jc w:val="both"/>
        <w:rPr>
          <w:sz w:val="20"/>
          <w:lang w:eastAsia="en-US"/>
        </w:rPr>
      </w:pPr>
      <w:r w:rsidRPr="00581DB9">
        <w:rPr>
          <w:b/>
          <w:bCs/>
          <w:sz w:val="20"/>
        </w:rPr>
        <w:t xml:space="preserve">Dr. </w:t>
      </w:r>
      <w:proofErr w:type="spellStart"/>
      <w:r w:rsidRPr="00581DB9">
        <w:rPr>
          <w:b/>
          <w:bCs/>
          <w:sz w:val="20"/>
        </w:rPr>
        <w:t>Fabulya</w:t>
      </w:r>
      <w:proofErr w:type="spellEnd"/>
      <w:r w:rsidRPr="00581DB9">
        <w:rPr>
          <w:b/>
          <w:bCs/>
          <w:sz w:val="20"/>
        </w:rPr>
        <w:t xml:space="preserve"> László-díj</w:t>
      </w:r>
      <w:r w:rsidR="00841866" w:rsidRPr="00581DB9">
        <w:rPr>
          <w:b/>
          <w:bCs/>
          <w:sz w:val="20"/>
        </w:rPr>
        <w:t>:</w:t>
      </w:r>
      <w:r w:rsidRPr="00581DB9">
        <w:rPr>
          <w:b/>
          <w:bCs/>
          <w:sz w:val="20"/>
        </w:rPr>
        <w:t xml:space="preserve"> </w:t>
      </w:r>
      <w:r w:rsidRPr="00581DB9">
        <w:rPr>
          <w:sz w:val="20"/>
        </w:rPr>
        <w:t xml:space="preserve">A ballagáson adható át az üveg emlékplakett és az ötvenezer forintos pénzjutalom. </w:t>
      </w:r>
    </w:p>
    <w:p w14:paraId="6AFEE1C5" w14:textId="4C6227C7" w:rsidR="00167B08" w:rsidRPr="00581DB9" w:rsidRDefault="00932906" w:rsidP="00EB63F8">
      <w:pPr>
        <w:pStyle w:val="NormlWeb"/>
        <w:spacing w:before="100" w:after="100"/>
        <w:ind w:left="709" w:hanging="284"/>
        <w:jc w:val="both"/>
        <w:rPr>
          <w:sz w:val="20"/>
          <w:lang w:eastAsia="en-US"/>
        </w:rPr>
      </w:pPr>
      <w:r w:rsidRPr="00581DB9">
        <w:rPr>
          <w:sz w:val="20"/>
        </w:rPr>
        <w:t>A díj odaítéléséről dönt az A</w:t>
      </w:r>
      <w:r w:rsidR="00D4B959" w:rsidRPr="00581DB9">
        <w:rPr>
          <w:sz w:val="20"/>
        </w:rPr>
        <w:t xml:space="preserve">lapító és az iskola igazgatótanácsa. </w:t>
      </w:r>
    </w:p>
    <w:p w14:paraId="3AF97203" w14:textId="77777777" w:rsidR="00167B08" w:rsidRPr="00581DB9" w:rsidRDefault="00D4B959" w:rsidP="00EB63F8">
      <w:pPr>
        <w:pStyle w:val="NormlWeb"/>
        <w:spacing w:before="100" w:after="100"/>
        <w:ind w:left="709" w:hanging="284"/>
        <w:jc w:val="both"/>
        <w:rPr>
          <w:sz w:val="20"/>
          <w:lang w:eastAsia="en-US"/>
        </w:rPr>
      </w:pPr>
      <w:r w:rsidRPr="00581DB9">
        <w:rPr>
          <w:sz w:val="20"/>
        </w:rPr>
        <w:t xml:space="preserve">Az odaítélés jelölés alapján történik, melynek szempontjai: </w:t>
      </w:r>
    </w:p>
    <w:p w14:paraId="3175D513" w14:textId="184E3D19" w:rsidR="00167B08" w:rsidRPr="00581DB9" w:rsidRDefault="00D4B959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 xml:space="preserve">elsősorban a szakképzés területén kiemelkedő teljesítményt nyújtó, </w:t>
      </w:r>
    </w:p>
    <w:p w14:paraId="20493418" w14:textId="0C8AA993" w:rsidR="00167B08" w:rsidRPr="00581DB9" w:rsidRDefault="00D4B959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 xml:space="preserve">iskolánk hírnevét megyei versenyek dobogós helyezettjeként vagy országos versenyek döntőseként öregbítő, </w:t>
      </w:r>
    </w:p>
    <w:p w14:paraId="4105BC40" w14:textId="3E981670" w:rsidR="00167B08" w:rsidRPr="00581DB9" w:rsidRDefault="00D4B959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 xml:space="preserve">a középiskolai tanulmányok alatt jó, jeles vagy kitűnő tanulmányi eredményű, </w:t>
      </w:r>
    </w:p>
    <w:p w14:paraId="2BC34D02" w14:textId="6BA19CB4" w:rsidR="00167B08" w:rsidRPr="00581DB9" w:rsidRDefault="00D4B959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 xml:space="preserve">az iskolai közösségért aktívan tevékenykedő, </w:t>
      </w:r>
    </w:p>
    <w:p w14:paraId="44804E80" w14:textId="392923D0" w:rsidR="00167B08" w:rsidRPr="00581DB9" w:rsidRDefault="00D4B959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lastRenderedPageBreak/>
        <w:t>pályázatok, projektek megvalósításában részt vállaló</w:t>
      </w:r>
      <w:r w:rsidR="00932906" w:rsidRPr="00581DB9">
        <w:rPr>
          <w:szCs w:val="24"/>
        </w:rPr>
        <w:t>,</w:t>
      </w:r>
      <w:r w:rsidRPr="00581DB9">
        <w:rPr>
          <w:szCs w:val="24"/>
        </w:rPr>
        <w:t xml:space="preserve"> </w:t>
      </w:r>
      <w:r w:rsidR="00932906" w:rsidRPr="00581DB9">
        <w:rPr>
          <w:szCs w:val="24"/>
        </w:rPr>
        <w:t xml:space="preserve">elsősorban </w:t>
      </w:r>
      <w:r w:rsidRPr="00581DB9">
        <w:rPr>
          <w:szCs w:val="24"/>
        </w:rPr>
        <w:t>technikumi tanulók.</w:t>
      </w:r>
    </w:p>
    <w:p w14:paraId="7ADD4AF7" w14:textId="7F96E566" w:rsidR="00F33DEC" w:rsidRPr="00581DB9" w:rsidRDefault="1B07627C" w:rsidP="00EB63F8">
      <w:pPr>
        <w:pStyle w:val="Listaszerbekezds"/>
        <w:numPr>
          <w:ilvl w:val="0"/>
          <w:numId w:val="7"/>
        </w:numPr>
        <w:spacing w:before="100" w:beforeAutospacing="1" w:after="100" w:afterAutospacing="1"/>
        <w:ind w:left="567" w:right="49"/>
        <w:jc w:val="both"/>
        <w:rPr>
          <w:szCs w:val="24"/>
        </w:rPr>
      </w:pPr>
      <w:r w:rsidRPr="00581DB9">
        <w:rPr>
          <w:szCs w:val="24"/>
        </w:rPr>
        <w:t>A szülői közösség és a Tokaji Gimnázium</w:t>
      </w:r>
      <w:r w:rsidRPr="00581DB9">
        <w:rPr>
          <w:color w:val="000000" w:themeColor="text1"/>
          <w:szCs w:val="24"/>
        </w:rPr>
        <w:t xml:space="preserve"> és Szakközépiskola</w:t>
      </w:r>
      <w:r w:rsidRPr="00581DB9">
        <w:rPr>
          <w:szCs w:val="24"/>
        </w:rPr>
        <w:t xml:space="preserve"> Tehetséges Gyermekeiért Egyesület díjai, jutalmazási formái:</w:t>
      </w:r>
    </w:p>
    <w:p w14:paraId="58C23212" w14:textId="4807F616" w:rsidR="00F33DEC" w:rsidRPr="00581DB9" w:rsidRDefault="002435E5" w:rsidP="00EB63F8">
      <w:pPr>
        <w:pStyle w:val="Listaszerbekezds"/>
        <w:numPr>
          <w:ilvl w:val="1"/>
          <w:numId w:val="7"/>
        </w:numPr>
        <w:spacing w:before="100" w:beforeAutospacing="1" w:after="100" w:afterAutospacing="1"/>
        <w:ind w:left="1134"/>
        <w:jc w:val="both"/>
        <w:rPr>
          <w:szCs w:val="24"/>
        </w:rPr>
      </w:pPr>
      <w:r w:rsidRPr="00581DB9">
        <w:rPr>
          <w:b/>
          <w:bCs/>
          <w:szCs w:val="24"/>
        </w:rPr>
        <w:t>AZ ÉV</w:t>
      </w:r>
      <w:r w:rsidR="00C41476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 xml:space="preserve">TANULÓJA </w:t>
      </w:r>
      <w:r w:rsidRPr="00581DB9">
        <w:rPr>
          <w:szCs w:val="24"/>
        </w:rPr>
        <w:t>cím elnyerésének szempontjai:</w:t>
      </w:r>
    </w:p>
    <w:p w14:paraId="03230862" w14:textId="6DBBEA20" w:rsidR="00F33DEC" w:rsidRPr="00581DB9" w:rsidRDefault="002435E5" w:rsidP="00EB63F8">
      <w:pPr>
        <w:pStyle w:val="Listaszerbekezds"/>
        <w:numPr>
          <w:ilvl w:val="1"/>
          <w:numId w:val="9"/>
        </w:numPr>
        <w:spacing w:before="100" w:beforeAutospacing="1" w:after="100" w:afterAutospacing="1"/>
        <w:ind w:left="1701"/>
        <w:jc w:val="both"/>
        <w:rPr>
          <w:szCs w:val="24"/>
        </w:rPr>
      </w:pPr>
      <w:r w:rsidRPr="00581DB9">
        <w:rPr>
          <w:szCs w:val="24"/>
        </w:rPr>
        <w:t>az osztályért, az iskoláért végzett munka,</w:t>
      </w:r>
    </w:p>
    <w:p w14:paraId="0FF4B95D" w14:textId="4DE4932D" w:rsidR="00F33DEC" w:rsidRPr="00581DB9" w:rsidRDefault="002435E5" w:rsidP="00EB63F8">
      <w:pPr>
        <w:pStyle w:val="Listaszerbekezds"/>
        <w:numPr>
          <w:ilvl w:val="1"/>
          <w:numId w:val="9"/>
        </w:numPr>
        <w:spacing w:before="100" w:beforeAutospacing="1" w:after="100" w:afterAutospacing="1"/>
        <w:ind w:left="1701"/>
        <w:jc w:val="both"/>
        <w:rPr>
          <w:szCs w:val="24"/>
        </w:rPr>
      </w:pPr>
      <w:r w:rsidRPr="00581DB9">
        <w:rPr>
          <w:szCs w:val="24"/>
        </w:rPr>
        <w:t>osztálytársaihoz való példamutató viszony,</w:t>
      </w:r>
    </w:p>
    <w:p w14:paraId="27EA3BE9" w14:textId="77740EA8" w:rsidR="00F33DEC" w:rsidRPr="00581DB9" w:rsidRDefault="002435E5" w:rsidP="00EB63F8">
      <w:pPr>
        <w:pStyle w:val="Listaszerbekezds"/>
        <w:numPr>
          <w:ilvl w:val="1"/>
          <w:numId w:val="9"/>
        </w:numPr>
        <w:spacing w:before="100" w:beforeAutospacing="1" w:after="100" w:afterAutospacing="1"/>
        <w:ind w:left="1701"/>
        <w:jc w:val="both"/>
        <w:rPr>
          <w:szCs w:val="24"/>
        </w:rPr>
      </w:pPr>
      <w:r w:rsidRPr="00581DB9">
        <w:rPr>
          <w:szCs w:val="24"/>
        </w:rPr>
        <w:t>magatartás, becsületesség,</w:t>
      </w:r>
    </w:p>
    <w:p w14:paraId="6F1C6822" w14:textId="6B22E429" w:rsidR="00F33DEC" w:rsidRPr="00581DB9" w:rsidRDefault="002435E5" w:rsidP="00EB63F8">
      <w:pPr>
        <w:pStyle w:val="Listaszerbekezds"/>
        <w:numPr>
          <w:ilvl w:val="1"/>
          <w:numId w:val="9"/>
        </w:numPr>
        <w:spacing w:before="100" w:beforeAutospacing="1" w:after="100" w:afterAutospacing="1"/>
        <w:ind w:left="1701"/>
        <w:jc w:val="both"/>
        <w:rPr>
          <w:szCs w:val="24"/>
        </w:rPr>
      </w:pPr>
      <w:r w:rsidRPr="00581DB9">
        <w:rPr>
          <w:szCs w:val="24"/>
        </w:rPr>
        <w:t>őszinteség, kitartás,</w:t>
      </w:r>
    </w:p>
    <w:p w14:paraId="48D953C4" w14:textId="02A8CD7A" w:rsidR="00F33DEC" w:rsidRPr="00581DB9" w:rsidRDefault="002435E5" w:rsidP="00EB63F8">
      <w:pPr>
        <w:pStyle w:val="Listaszerbekezds"/>
        <w:numPr>
          <w:ilvl w:val="1"/>
          <w:numId w:val="9"/>
        </w:numPr>
        <w:spacing w:before="100" w:beforeAutospacing="1" w:after="100" w:afterAutospacing="1"/>
        <w:ind w:left="1701"/>
        <w:jc w:val="both"/>
        <w:rPr>
          <w:szCs w:val="24"/>
        </w:rPr>
      </w:pPr>
      <w:r w:rsidRPr="00581DB9">
        <w:rPr>
          <w:szCs w:val="24"/>
        </w:rPr>
        <w:t>aktív alkotó életvitel, versenyeredmények,</w:t>
      </w:r>
    </w:p>
    <w:p w14:paraId="6A6FD324" w14:textId="4FA77196" w:rsidR="00F33DEC" w:rsidRPr="00581DB9" w:rsidRDefault="002435E5" w:rsidP="00EB63F8">
      <w:pPr>
        <w:pStyle w:val="Listaszerbekezds"/>
        <w:numPr>
          <w:ilvl w:val="1"/>
          <w:numId w:val="9"/>
        </w:numPr>
        <w:spacing w:before="100" w:beforeAutospacing="1" w:after="100" w:afterAutospacing="1"/>
        <w:ind w:left="1701"/>
        <w:jc w:val="both"/>
        <w:rPr>
          <w:szCs w:val="24"/>
        </w:rPr>
      </w:pPr>
      <w:r w:rsidRPr="00581DB9">
        <w:rPr>
          <w:szCs w:val="24"/>
        </w:rPr>
        <w:t>szorgalom, segítőkészség,</w:t>
      </w:r>
    </w:p>
    <w:p w14:paraId="1199822B" w14:textId="12D3D762" w:rsidR="00990D4B" w:rsidRPr="00581DB9" w:rsidRDefault="1B07627C" w:rsidP="00EB63F8">
      <w:pPr>
        <w:pStyle w:val="Listaszerbekezds"/>
        <w:numPr>
          <w:ilvl w:val="1"/>
          <w:numId w:val="9"/>
        </w:numPr>
        <w:tabs>
          <w:tab w:val="left" w:pos="6379"/>
        </w:tabs>
        <w:spacing w:before="100" w:beforeAutospacing="1" w:after="100" w:afterAutospacing="1"/>
        <w:ind w:left="1701" w:right="394"/>
        <w:jc w:val="both"/>
        <w:rPr>
          <w:szCs w:val="24"/>
        </w:rPr>
      </w:pPr>
      <w:r w:rsidRPr="00581DB9">
        <w:rPr>
          <w:szCs w:val="24"/>
        </w:rPr>
        <w:t xml:space="preserve">a díj odaítélésére az osztályok jogosultak, a díj átadására tanévzáró ünnepélyen kerül sor. </w:t>
      </w:r>
    </w:p>
    <w:p w14:paraId="0807BA47" w14:textId="7F5BC177" w:rsidR="00F33DEC" w:rsidRPr="00581DB9" w:rsidRDefault="1B07627C" w:rsidP="00EB63F8">
      <w:pPr>
        <w:pStyle w:val="Listaszerbekezds"/>
        <w:numPr>
          <w:ilvl w:val="1"/>
          <w:numId w:val="7"/>
        </w:numPr>
        <w:tabs>
          <w:tab w:val="left" w:pos="6379"/>
        </w:tabs>
        <w:spacing w:before="100" w:beforeAutospacing="1" w:after="100" w:afterAutospacing="1"/>
        <w:ind w:left="1134" w:right="394"/>
        <w:jc w:val="both"/>
        <w:rPr>
          <w:szCs w:val="24"/>
        </w:rPr>
      </w:pPr>
      <w:r w:rsidRPr="00581DB9">
        <w:rPr>
          <w:b/>
          <w:bCs/>
          <w:szCs w:val="24"/>
        </w:rPr>
        <w:t xml:space="preserve">ÖSZTÖNDÍJ </w:t>
      </w:r>
      <w:r w:rsidRPr="00581DB9">
        <w:rPr>
          <w:szCs w:val="24"/>
        </w:rPr>
        <w:t>tehetséges tanulóknak pályázat alapján</w:t>
      </w:r>
      <w:r w:rsidR="00707AE6" w:rsidRPr="00581DB9">
        <w:rPr>
          <w:szCs w:val="24"/>
        </w:rPr>
        <w:t>.</w:t>
      </w:r>
    </w:p>
    <w:p w14:paraId="3161D420" w14:textId="3225DC72" w:rsidR="00990D4B" w:rsidRPr="00581DB9" w:rsidRDefault="1B07627C" w:rsidP="00EB63F8">
      <w:pPr>
        <w:pStyle w:val="Listaszerbekezds"/>
        <w:numPr>
          <w:ilvl w:val="1"/>
          <w:numId w:val="7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 xml:space="preserve">Tehetséges tanulók versenyeinek utazási és étkezési költségeinek támogatása. </w:t>
      </w:r>
    </w:p>
    <w:p w14:paraId="739ACA98" w14:textId="20D8A6E7" w:rsidR="00F33DEC" w:rsidRPr="00581DB9" w:rsidRDefault="1B07627C" w:rsidP="00EB63F8">
      <w:pPr>
        <w:pStyle w:val="Listaszerbekezds"/>
        <w:numPr>
          <w:ilvl w:val="1"/>
          <w:numId w:val="7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Versenyeken, pályázatokon eredményesen szereplők jutalmazása.</w:t>
      </w:r>
    </w:p>
    <w:p w14:paraId="36D1C5C4" w14:textId="3A170EA7" w:rsidR="00F33DEC" w:rsidRPr="00581DB9" w:rsidRDefault="1B07627C" w:rsidP="00EB63F8">
      <w:pPr>
        <w:pStyle w:val="Listaszerbekezds"/>
        <w:numPr>
          <w:ilvl w:val="0"/>
          <w:numId w:val="7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 tanév során nyújtott tartós, magas színvonalú tanulmányi vagy közösségi munkát, vagy kimagasló versenyeredményt oktatói, osztályfőnöki, igazgatói vagy oktatói testületi írásbeli dicsérettel jutalmazzuk.</w:t>
      </w:r>
    </w:p>
    <w:p w14:paraId="1C893CCA" w14:textId="4D99A559" w:rsidR="00F33DEC" w:rsidRPr="00581DB9" w:rsidRDefault="002435E5" w:rsidP="00EB63F8">
      <w:pPr>
        <w:pStyle w:val="Listaszerbekezds"/>
        <w:numPr>
          <w:ilvl w:val="0"/>
          <w:numId w:val="7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 xml:space="preserve">A középiskolai tanulmányainak idején mindvégig kitűnő eredményt elért diákjaink a ballagási ünnepségen megkapják a </w:t>
      </w:r>
      <w:r w:rsidRPr="00581DB9">
        <w:rPr>
          <w:b/>
          <w:bCs/>
          <w:szCs w:val="24"/>
        </w:rPr>
        <w:t xml:space="preserve">KITŰNŐ TANULÓ OKLEVELET </w:t>
      </w:r>
      <w:r w:rsidRPr="00581DB9">
        <w:rPr>
          <w:szCs w:val="24"/>
        </w:rPr>
        <w:t>és a vele járó jutalmat.</w:t>
      </w:r>
    </w:p>
    <w:p w14:paraId="0EFC6FA6" w14:textId="66E6555F" w:rsidR="00F33DEC" w:rsidRPr="00581DB9" w:rsidRDefault="002435E5" w:rsidP="00EB63F8">
      <w:pPr>
        <w:pStyle w:val="Listaszerbekezds"/>
        <w:numPr>
          <w:ilvl w:val="0"/>
          <w:numId w:val="7"/>
        </w:num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 xml:space="preserve">A középiskolai évek alatt tanúsított példamutató kötelességteljesítésért és kimagasló közösségi munkáért tanulóinkat anyakönyvben és bizonyítványban rögzített </w:t>
      </w:r>
      <w:r w:rsidR="000D492D" w:rsidRPr="00581DB9">
        <w:rPr>
          <w:b/>
          <w:bCs/>
          <w:szCs w:val="24"/>
        </w:rPr>
        <w:t>oktatói testületi d</w:t>
      </w:r>
      <w:r w:rsidRPr="00581DB9">
        <w:rPr>
          <w:b/>
          <w:bCs/>
          <w:szCs w:val="24"/>
        </w:rPr>
        <w:t>icséretben</w:t>
      </w:r>
      <w:r w:rsidRPr="00581DB9">
        <w:rPr>
          <w:szCs w:val="24"/>
        </w:rPr>
        <w:t xml:space="preserve"> részesítjük.</w:t>
      </w:r>
    </w:p>
    <w:p w14:paraId="356598E4" w14:textId="15C71A68" w:rsidR="00F33DEC" w:rsidRPr="00581DB9" w:rsidRDefault="002435E5" w:rsidP="00EB63F8">
      <w:pPr>
        <w:pStyle w:val="Listaszerbekezds"/>
        <w:numPr>
          <w:ilvl w:val="0"/>
          <w:numId w:val="7"/>
        </w:numPr>
        <w:tabs>
          <w:tab w:val="left" w:pos="5812"/>
        </w:tabs>
        <w:spacing w:before="100" w:beforeAutospacing="1" w:after="100" w:afterAutospacing="1"/>
        <w:ind w:right="394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 xml:space="preserve">Diáksport Egyesület </w:t>
      </w:r>
      <w:r w:rsidRPr="00581DB9">
        <w:rPr>
          <w:b/>
          <w:bCs/>
          <w:caps/>
          <w:szCs w:val="24"/>
        </w:rPr>
        <w:t>„Jó tanuló, jó sportoló”</w:t>
      </w:r>
      <w:r w:rsidRPr="00581DB9">
        <w:rPr>
          <w:szCs w:val="24"/>
        </w:rPr>
        <w:t xml:space="preserve"> címet adományozza az alábbi kritériumok alapján:</w:t>
      </w:r>
    </w:p>
    <w:p w14:paraId="3F473D17" w14:textId="3C1706EE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jó tanulmányi eredmény,</w:t>
      </w:r>
    </w:p>
    <w:p w14:paraId="5EA9809C" w14:textId="519C4C25" w:rsidR="00F33DEC" w:rsidRPr="00581DB9" w:rsidRDefault="000D492D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 xml:space="preserve">a DSE munkájában való </w:t>
      </w:r>
      <w:r w:rsidR="002435E5" w:rsidRPr="00581DB9">
        <w:rPr>
          <w:szCs w:val="24"/>
        </w:rPr>
        <w:t>részvétel,</w:t>
      </w:r>
    </w:p>
    <w:p w14:paraId="50EB7E08" w14:textId="3079D810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a DSE rendezvényein való aktív részvétel,</w:t>
      </w:r>
    </w:p>
    <w:p w14:paraId="574BCE67" w14:textId="5C038764" w:rsidR="00F33DEC" w:rsidRPr="00581DB9" w:rsidRDefault="000D492D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megyei, országos,</w:t>
      </w:r>
      <w:r w:rsidR="002435E5" w:rsidRPr="00581DB9">
        <w:rPr>
          <w:szCs w:val="24"/>
        </w:rPr>
        <w:t xml:space="preserve"> illetve világversenyeken, bajnokságokon való eredményes szereplés.</w:t>
      </w:r>
    </w:p>
    <w:p w14:paraId="7DB6FEEB" w14:textId="77777777" w:rsidR="00F33DEC" w:rsidRPr="00581DB9" w:rsidRDefault="002435E5" w:rsidP="00EB63F8">
      <w:p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címet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DSE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minden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tanév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végén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oklevéllel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ismeri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négy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éves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sportmunka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jutalmaként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 xml:space="preserve">ballagáson pénzjutalomban részesülnek a </w:t>
      </w:r>
      <w:proofErr w:type="spellStart"/>
      <w:r w:rsidRPr="00581DB9">
        <w:rPr>
          <w:szCs w:val="24"/>
        </w:rPr>
        <w:t>díjazottak</w:t>
      </w:r>
      <w:proofErr w:type="spellEnd"/>
      <w:r w:rsidRPr="00581DB9">
        <w:rPr>
          <w:szCs w:val="24"/>
        </w:rPr>
        <w:t>.</w:t>
      </w:r>
    </w:p>
    <w:p w14:paraId="7DC09425" w14:textId="37522F63" w:rsidR="00A8410E" w:rsidRDefault="002435E5" w:rsidP="00EB63F8">
      <w:pPr>
        <w:spacing w:before="100" w:beforeAutospacing="1" w:after="100" w:afterAutospacing="1"/>
        <w:ind w:right="94"/>
        <w:jc w:val="both"/>
        <w:rPr>
          <w:szCs w:val="24"/>
        </w:rPr>
      </w:pPr>
      <w:r w:rsidRPr="00581DB9">
        <w:rPr>
          <w:szCs w:val="24"/>
        </w:rPr>
        <w:t>A tanulót a tőle elvárható jobb teljesítményéért jutalmazni kell; amennyiben a kompetenciamérésen a tanuló tényleges teljesítménye magasabb a várható teljesítményénél matematikából, illetve szövegértésből, akkor matematikából, illetve magyarból jeles érdemjegyet kaphat/érdemjeggyel jutalmazható.</w:t>
      </w:r>
    </w:p>
    <w:p w14:paraId="66F0AE92" w14:textId="77777777" w:rsidR="004C2986" w:rsidRDefault="004C2986" w:rsidP="00EB63F8">
      <w:pPr>
        <w:spacing w:before="100" w:beforeAutospacing="1" w:after="100" w:afterAutospacing="1"/>
        <w:ind w:right="94"/>
        <w:jc w:val="both"/>
        <w:rPr>
          <w:szCs w:val="24"/>
        </w:rPr>
      </w:pPr>
    </w:p>
    <w:p w14:paraId="150ACF8C" w14:textId="77777777" w:rsidR="00A8410E" w:rsidRDefault="00A8410E">
      <w:pPr>
        <w:rPr>
          <w:szCs w:val="24"/>
        </w:rPr>
      </w:pPr>
      <w:r>
        <w:rPr>
          <w:szCs w:val="24"/>
        </w:rPr>
        <w:br w:type="page"/>
      </w:r>
    </w:p>
    <w:p w14:paraId="539079AC" w14:textId="7D22EFC3" w:rsidR="00F33DEC" w:rsidRPr="002D6585" w:rsidRDefault="003C1F02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31" w:name="_Toc189637154"/>
      <w:r>
        <w:rPr>
          <w:szCs w:val="24"/>
        </w:rPr>
        <w:lastRenderedPageBreak/>
        <w:t>9</w:t>
      </w:r>
      <w:r w:rsidR="002435E5" w:rsidRPr="002D6585">
        <w:rPr>
          <w:szCs w:val="24"/>
        </w:rPr>
        <w:t>.4 Egyéni jutalmazások</w:t>
      </w:r>
      <w:bookmarkEnd w:id="31"/>
    </w:p>
    <w:p w14:paraId="6BE8C00C" w14:textId="77777777" w:rsidR="00F33DEC" w:rsidRPr="00581DB9" w:rsidRDefault="002435E5" w:rsidP="00EB63F8">
      <w:pPr>
        <w:spacing w:before="100" w:beforeAutospacing="1" w:after="100" w:afterAutospacing="1"/>
        <w:ind w:left="142" w:right="4768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jutalmazások formái:</w:t>
      </w:r>
    </w:p>
    <w:p w14:paraId="2BE4A9B0" w14:textId="28C27160" w:rsidR="00F33DEC" w:rsidRPr="00581DB9" w:rsidRDefault="002435E5" w:rsidP="00EB63F8">
      <w:pPr>
        <w:pStyle w:val="Listaszerbekezds"/>
        <w:numPr>
          <w:ilvl w:val="0"/>
          <w:numId w:val="10"/>
        </w:numPr>
        <w:spacing w:before="100" w:beforeAutospacing="1" w:after="100" w:afterAutospacing="1"/>
        <w:ind w:left="709" w:right="94" w:hanging="425"/>
        <w:jc w:val="both"/>
        <w:rPr>
          <w:szCs w:val="24"/>
        </w:rPr>
      </w:pPr>
      <w:r w:rsidRPr="00581DB9">
        <w:rPr>
          <w:szCs w:val="24"/>
        </w:rPr>
        <w:t>osztályfőnöki dicséret: odaítéléséről az osztályfőnök dön</w:t>
      </w:r>
      <w:r w:rsidR="000D492D" w:rsidRPr="00581DB9">
        <w:rPr>
          <w:szCs w:val="24"/>
        </w:rPr>
        <w:t>t, adható több dicséret alapján</w:t>
      </w:r>
      <w:r w:rsidRPr="00581DB9">
        <w:rPr>
          <w:szCs w:val="24"/>
        </w:rPr>
        <w:t xml:space="preserve"> vagy egyszeri közösségi munkáért;</w:t>
      </w:r>
    </w:p>
    <w:p w14:paraId="5DADBFFD" w14:textId="5A3C6613" w:rsidR="00F33DEC" w:rsidRPr="00581DB9" w:rsidRDefault="002435E5" w:rsidP="00EB63F8">
      <w:pPr>
        <w:pStyle w:val="Listaszerbekezds"/>
        <w:numPr>
          <w:ilvl w:val="0"/>
          <w:numId w:val="10"/>
        </w:numPr>
        <w:tabs>
          <w:tab w:val="left" w:pos="7371"/>
        </w:tabs>
        <w:spacing w:before="100" w:beforeAutospacing="1" w:after="100" w:afterAutospacing="1"/>
        <w:ind w:left="709" w:right="94" w:hanging="425"/>
        <w:jc w:val="both"/>
        <w:rPr>
          <w:szCs w:val="24"/>
        </w:rPr>
      </w:pPr>
      <w:r w:rsidRPr="00581DB9">
        <w:rPr>
          <w:szCs w:val="24"/>
        </w:rPr>
        <w:t xml:space="preserve">oktatói dicséret: odaítélését az oktató határozza meg. Adható az adott tantárgyban elért versenyeredményekért, </w:t>
      </w:r>
      <w:r w:rsidR="00D4B959" w:rsidRPr="00581DB9">
        <w:rPr>
          <w:szCs w:val="24"/>
        </w:rPr>
        <w:t>kutató-, vagy sorozatos gyűjtőmunkáért és folyamatos kiemelkedő tanulmányi munkáért, szakköri, stb. munkáért;</w:t>
      </w:r>
    </w:p>
    <w:p w14:paraId="7E77CE22" w14:textId="486BA440" w:rsidR="00F33DEC" w:rsidRPr="00581DB9" w:rsidRDefault="002435E5" w:rsidP="00EB63F8">
      <w:pPr>
        <w:pStyle w:val="Listaszerbekezds"/>
        <w:numPr>
          <w:ilvl w:val="0"/>
          <w:numId w:val="10"/>
        </w:numPr>
        <w:spacing w:before="100" w:beforeAutospacing="1" w:after="100" w:afterAutospacing="1"/>
        <w:ind w:left="709" w:right="94" w:hanging="425"/>
        <w:jc w:val="both"/>
        <w:rPr>
          <w:szCs w:val="24"/>
        </w:rPr>
      </w:pPr>
      <w:r w:rsidRPr="00581DB9">
        <w:rPr>
          <w:szCs w:val="24"/>
        </w:rPr>
        <w:t>igazgatói dicséret: városi, megyei, országos tanulmányi versenyen elért helyezetteknek, valamint minden más esetben, amikor a tanuló kiemelkedő teljesítményt nyújt.</w:t>
      </w:r>
    </w:p>
    <w:p w14:paraId="3629FCB1" w14:textId="3FE5F972" w:rsidR="00365FE2" w:rsidRPr="00581DB9" w:rsidRDefault="002435E5" w:rsidP="00EB63F8">
      <w:pPr>
        <w:pStyle w:val="Listaszerbekezds"/>
        <w:numPr>
          <w:ilvl w:val="0"/>
          <w:numId w:val="10"/>
        </w:numPr>
        <w:spacing w:before="100" w:beforeAutospacing="1" w:after="100" w:afterAutospacing="1"/>
        <w:ind w:left="709" w:right="90" w:hanging="425"/>
        <w:jc w:val="both"/>
        <w:rPr>
          <w:szCs w:val="24"/>
        </w:rPr>
      </w:pPr>
      <w:r w:rsidRPr="00581DB9">
        <w:rPr>
          <w:szCs w:val="24"/>
        </w:rPr>
        <w:t xml:space="preserve">oktatói testületi dicséret: az oktatói testület szavazata alapján tanév végén adható. </w:t>
      </w:r>
    </w:p>
    <w:p w14:paraId="1CAF9267" w14:textId="77777777" w:rsidR="00F33DEC" w:rsidRPr="00581DB9" w:rsidRDefault="002435E5" w:rsidP="00EB63F8">
      <w:pPr>
        <w:spacing w:before="100" w:beforeAutospacing="1" w:after="100" w:afterAutospacing="1"/>
        <w:ind w:left="105" w:right="1608" w:firstLine="37"/>
        <w:jc w:val="both"/>
        <w:rPr>
          <w:szCs w:val="24"/>
          <w:u w:val="single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jutalmak formái:</w:t>
      </w:r>
    </w:p>
    <w:p w14:paraId="0AE760D5" w14:textId="00FF3C1D" w:rsidR="00CE509F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könyvjutalom,</w:t>
      </w:r>
    </w:p>
    <w:p w14:paraId="7FC1F851" w14:textId="567C59A7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tárgyjutalom,</w:t>
      </w:r>
    </w:p>
    <w:p w14:paraId="7F90DC7A" w14:textId="63DF5C66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1134" w:right="90"/>
        <w:jc w:val="both"/>
        <w:rPr>
          <w:szCs w:val="24"/>
        </w:rPr>
      </w:pPr>
      <w:r w:rsidRPr="00581DB9">
        <w:rPr>
          <w:szCs w:val="24"/>
        </w:rPr>
        <w:t>oklevél.</w:t>
      </w:r>
    </w:p>
    <w:p w14:paraId="772B0169" w14:textId="77777777" w:rsidR="00F33DEC" w:rsidRPr="00581DB9" w:rsidRDefault="002435E5" w:rsidP="00EB63F8">
      <w:pPr>
        <w:tabs>
          <w:tab w:val="left" w:pos="6237"/>
        </w:tabs>
        <w:spacing w:before="100" w:beforeAutospacing="1" w:after="100" w:afterAutospacing="1"/>
        <w:ind w:left="179" w:right="-31"/>
        <w:jc w:val="both"/>
        <w:rPr>
          <w:szCs w:val="24"/>
          <w:u w:val="single"/>
        </w:rPr>
      </w:pPr>
      <w:r w:rsidRPr="00581DB9">
        <w:rPr>
          <w:szCs w:val="24"/>
        </w:rPr>
        <w:t>Az osztályfőnök javaslata alapján az oktatói testület dönt a fenti jutalmak odaítéléséről az alábbi érdemekért:</w:t>
      </w:r>
    </w:p>
    <w:p w14:paraId="4F956634" w14:textId="5CBDF5E5" w:rsidR="00F33DEC" w:rsidRPr="00581DB9" w:rsidRDefault="002435E5" w:rsidP="00EB63F8">
      <w:pPr>
        <w:pStyle w:val="Listaszerbekezds"/>
        <w:numPr>
          <w:ilvl w:val="0"/>
          <w:numId w:val="11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kiemelkedő tanulmányi eredmény</w:t>
      </w:r>
    </w:p>
    <w:p w14:paraId="5DCF4A89" w14:textId="3D90083C" w:rsidR="00F33DEC" w:rsidRPr="00581DB9" w:rsidRDefault="002435E5" w:rsidP="00EB63F8">
      <w:pPr>
        <w:pStyle w:val="Listaszerbekezds"/>
        <w:numPr>
          <w:ilvl w:val="0"/>
          <w:numId w:val="11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példamutató szorgalom</w:t>
      </w:r>
    </w:p>
    <w:p w14:paraId="6A19BCA2" w14:textId="0ABE81B5" w:rsidR="00F33DEC" w:rsidRPr="00581DB9" w:rsidRDefault="002435E5" w:rsidP="00EB63F8">
      <w:pPr>
        <w:pStyle w:val="Listaszerbekezds"/>
        <w:numPr>
          <w:ilvl w:val="0"/>
          <w:numId w:val="11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hiányzásmentes tanév</w:t>
      </w:r>
    </w:p>
    <w:p w14:paraId="1C630BDE" w14:textId="54C81316" w:rsidR="00F33DEC" w:rsidRPr="00581DB9" w:rsidRDefault="002435E5" w:rsidP="00EB63F8">
      <w:pPr>
        <w:pStyle w:val="Listaszerbekezds"/>
        <w:numPr>
          <w:ilvl w:val="0"/>
          <w:numId w:val="11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versenyeken, pályázatokon való eredményes részvétel</w:t>
      </w:r>
    </w:p>
    <w:p w14:paraId="6F75295F" w14:textId="3151312B" w:rsidR="00F33DEC" w:rsidRPr="00581DB9" w:rsidRDefault="002435E5" w:rsidP="00EB63F8">
      <w:pPr>
        <w:pStyle w:val="Listaszerbekezds"/>
        <w:numPr>
          <w:ilvl w:val="0"/>
          <w:numId w:val="11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iskola érdekében végzett tevékenység</w:t>
      </w:r>
    </w:p>
    <w:p w14:paraId="7FFB3A0C" w14:textId="32CA1F5F" w:rsidR="00F33DEC" w:rsidRPr="00581DB9" w:rsidRDefault="1B07627C" w:rsidP="00EB63F8">
      <w:pPr>
        <w:pStyle w:val="Listaszerbekezds"/>
        <w:numPr>
          <w:ilvl w:val="0"/>
          <w:numId w:val="11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kiemelkedő sporttevékenység</w:t>
      </w:r>
    </w:p>
    <w:p w14:paraId="7B2FDB19" w14:textId="6DBEE4D2" w:rsidR="1B07627C" w:rsidRPr="00581DB9" w:rsidRDefault="1B07627C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 </w:t>
      </w:r>
      <w:r w:rsidR="00115AE5" w:rsidRPr="00581DB9">
        <w:rPr>
          <w:szCs w:val="24"/>
        </w:rPr>
        <w:t>„</w:t>
      </w:r>
      <w:r w:rsidRPr="00581DB9">
        <w:rPr>
          <w:szCs w:val="24"/>
        </w:rPr>
        <w:t>Tokaji Gimnázium és Szakközépiskola Tehetséges Gyermekeiért</w:t>
      </w:r>
      <w:r w:rsidR="00115AE5" w:rsidRPr="00581DB9">
        <w:rPr>
          <w:szCs w:val="24"/>
        </w:rPr>
        <w:t>”</w:t>
      </w:r>
      <w:r w:rsidRPr="00581DB9">
        <w:rPr>
          <w:szCs w:val="24"/>
        </w:rPr>
        <w:t xml:space="preserve"> Egyesület a tanévzáró ünnepélyen és a ballagáson pénzjutalomban részesülnek:</w:t>
      </w:r>
    </w:p>
    <w:p w14:paraId="168781B9" w14:textId="3DCD155D" w:rsidR="1B07627C" w:rsidRPr="00581DB9" w:rsidRDefault="1B07627C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a megyei, területi és országos versenyeken, pályázatokon eredményesen szereplő</w:t>
      </w:r>
    </w:p>
    <w:p w14:paraId="25892AA3" w14:textId="329D116D" w:rsidR="1B07627C" w:rsidRPr="00581DB9" w:rsidRDefault="1B07627C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 xml:space="preserve">a felsőfokú és két középfokú nyelvvizsgával rendelkező tanulók. </w:t>
      </w:r>
    </w:p>
    <w:p w14:paraId="3C18DF69" w14:textId="0D660D7D" w:rsidR="004C3369" w:rsidRPr="00581DB9" w:rsidRDefault="004C3369" w:rsidP="00EB63F8">
      <w:pPr>
        <w:spacing w:before="100" w:beforeAutospacing="1" w:after="100" w:afterAutospacing="1"/>
        <w:rPr>
          <w:b/>
          <w:bCs/>
          <w:szCs w:val="24"/>
        </w:rPr>
      </w:pPr>
      <w:r w:rsidRPr="00581DB9">
        <w:rPr>
          <w:b/>
          <w:bCs/>
          <w:szCs w:val="24"/>
        </w:rPr>
        <w:t xml:space="preserve">Dr. </w:t>
      </w:r>
      <w:proofErr w:type="spellStart"/>
      <w:r w:rsidRPr="00581DB9">
        <w:rPr>
          <w:b/>
          <w:bCs/>
          <w:szCs w:val="24"/>
        </w:rPr>
        <w:t>Fabulya</w:t>
      </w:r>
      <w:proofErr w:type="spellEnd"/>
      <w:r w:rsidRPr="00581DB9">
        <w:rPr>
          <w:b/>
          <w:bCs/>
          <w:szCs w:val="24"/>
        </w:rPr>
        <w:t xml:space="preserve"> László Tehetségtámogató Program </w:t>
      </w:r>
    </w:p>
    <w:p w14:paraId="1B1F57A2" w14:textId="77777777" w:rsidR="004C3369" w:rsidRPr="00581DB9" w:rsidRDefault="004C3369" w:rsidP="00EB63F8">
      <w:pPr>
        <w:pStyle w:val="NormlWeb"/>
        <w:spacing w:before="100" w:after="100"/>
        <w:jc w:val="both"/>
        <w:rPr>
          <w:sz w:val="20"/>
          <w:lang w:eastAsia="en-US"/>
        </w:rPr>
      </w:pPr>
      <w:r w:rsidRPr="00581DB9">
        <w:rPr>
          <w:sz w:val="20"/>
        </w:rPr>
        <w:t xml:space="preserve">A </w:t>
      </w:r>
      <w:proofErr w:type="spellStart"/>
      <w:r w:rsidRPr="00581DB9">
        <w:rPr>
          <w:sz w:val="20"/>
        </w:rPr>
        <w:t>SzSzC</w:t>
      </w:r>
      <w:proofErr w:type="spellEnd"/>
      <w:r w:rsidRPr="00581DB9">
        <w:rPr>
          <w:sz w:val="20"/>
        </w:rPr>
        <w:t xml:space="preserve"> Tokaji Ferenc Technikum és Gimnázium tanulói előzetes eredményeik alapján pályázatot nyújthatnak be további fejlődésükhöz, versenyzésükhöz szükséges eszközök (pl. elektronikai és kutatási eszközök, hangszerek, sporteszközök) beszerzésének pénzügyi támogatására. </w:t>
      </w:r>
    </w:p>
    <w:p w14:paraId="632460C6" w14:textId="7329A8E7" w:rsidR="004C3369" w:rsidRPr="00581DB9" w:rsidRDefault="1B07627C" w:rsidP="00EB63F8">
      <w:pPr>
        <w:pStyle w:val="NormlWeb"/>
        <w:spacing w:before="100" w:after="100"/>
        <w:ind w:left="284"/>
        <w:jc w:val="both"/>
        <w:rPr>
          <w:sz w:val="20"/>
          <w:lang w:eastAsia="en-US"/>
        </w:rPr>
      </w:pPr>
      <w:r w:rsidRPr="00581DB9">
        <w:rPr>
          <w:sz w:val="20"/>
        </w:rPr>
        <w:t xml:space="preserve">A benyújtás időtartama: minden tanév </w:t>
      </w:r>
      <w:r w:rsidRPr="00581DB9">
        <w:rPr>
          <w:b/>
          <w:sz w:val="20"/>
        </w:rPr>
        <w:t xml:space="preserve">február 1. </w:t>
      </w:r>
      <w:r w:rsidR="000A6A7F" w:rsidRPr="00581DB9">
        <w:rPr>
          <w:b/>
          <w:sz w:val="20"/>
        </w:rPr>
        <w:t>és március 31</w:t>
      </w:r>
      <w:r w:rsidR="000A6A7F" w:rsidRPr="00581DB9">
        <w:rPr>
          <w:sz w:val="20"/>
        </w:rPr>
        <w:t>. közötti időszaka.</w:t>
      </w:r>
    </w:p>
    <w:p w14:paraId="32C75645" w14:textId="1EF9B10E" w:rsidR="004C3369" w:rsidRPr="00581DB9" w:rsidRDefault="00D4B959" w:rsidP="00EB63F8">
      <w:pPr>
        <w:pStyle w:val="NormlWeb"/>
        <w:spacing w:before="100" w:after="100"/>
        <w:ind w:left="284"/>
        <w:jc w:val="both"/>
        <w:rPr>
          <w:sz w:val="20"/>
          <w:lang w:eastAsia="en-US"/>
        </w:rPr>
      </w:pPr>
      <w:r w:rsidRPr="00581DB9">
        <w:rPr>
          <w:sz w:val="20"/>
        </w:rPr>
        <w:lastRenderedPageBreak/>
        <w:t>A pályázat benyújtásának módja: az igazgatóhelyettesi irodában/o</w:t>
      </w:r>
      <w:r w:rsidR="00371D21" w:rsidRPr="00581DB9">
        <w:rPr>
          <w:sz w:val="20"/>
        </w:rPr>
        <w:t>sztályfőnöktől igényelt űrlapon.</w:t>
      </w:r>
    </w:p>
    <w:p w14:paraId="57D38812" w14:textId="5F300A06" w:rsidR="004C3369" w:rsidRPr="00581DB9" w:rsidRDefault="1B07627C" w:rsidP="00EB63F8">
      <w:pPr>
        <w:pStyle w:val="NormlWeb"/>
        <w:spacing w:before="100" w:after="100"/>
        <w:ind w:left="284"/>
        <w:jc w:val="both"/>
        <w:rPr>
          <w:sz w:val="20"/>
          <w:lang w:eastAsia="en-US"/>
        </w:rPr>
      </w:pPr>
      <w:r w:rsidRPr="00581DB9">
        <w:rPr>
          <w:sz w:val="20"/>
        </w:rPr>
        <w:t>A pályázat elbírálása: április 30-ig</w:t>
      </w:r>
    </w:p>
    <w:p w14:paraId="389D1BC5" w14:textId="0F9ED9B5" w:rsidR="004C3369" w:rsidRPr="00581DB9" w:rsidRDefault="004C3369" w:rsidP="00EB63F8">
      <w:pPr>
        <w:pStyle w:val="NormlWeb"/>
        <w:spacing w:before="100" w:after="100"/>
        <w:ind w:left="284"/>
        <w:jc w:val="both"/>
        <w:rPr>
          <w:sz w:val="20"/>
          <w:lang w:eastAsia="en-US"/>
        </w:rPr>
      </w:pPr>
      <w:r w:rsidRPr="00581DB9">
        <w:rPr>
          <w:sz w:val="20"/>
        </w:rPr>
        <w:t>Egy tanuló egy tanévben maximum 100.000 forint támogatás elnyerésére pályázhat, TFG-s középiskolai tanulmányai alatt</w:t>
      </w:r>
      <w:r w:rsidR="003F1A3B">
        <w:rPr>
          <w:sz w:val="20"/>
        </w:rPr>
        <w:t xml:space="preserve"> 1</w:t>
      </w:r>
      <w:r w:rsidRPr="00581DB9">
        <w:rPr>
          <w:sz w:val="20"/>
        </w:rPr>
        <w:t xml:space="preserve"> alkalommal nyújthat be pályázatot. </w:t>
      </w:r>
    </w:p>
    <w:p w14:paraId="4513D961" w14:textId="17BA5771" w:rsidR="1B07627C" w:rsidRDefault="1B07627C" w:rsidP="00EB63F8">
      <w:pPr>
        <w:spacing w:before="100" w:beforeAutospacing="1" w:after="100" w:afterAutospacing="1"/>
        <w:jc w:val="both"/>
        <w:rPr>
          <w:bCs/>
          <w:szCs w:val="24"/>
        </w:rPr>
      </w:pPr>
      <w:r w:rsidRPr="00581DB9">
        <w:rPr>
          <w:bCs/>
          <w:szCs w:val="24"/>
        </w:rPr>
        <w:t xml:space="preserve">A </w:t>
      </w:r>
      <w:r w:rsidR="00115AE5" w:rsidRPr="00581DB9">
        <w:rPr>
          <w:bCs/>
          <w:szCs w:val="24"/>
        </w:rPr>
        <w:t>„</w:t>
      </w:r>
      <w:r w:rsidRPr="00581DB9">
        <w:rPr>
          <w:bCs/>
          <w:szCs w:val="24"/>
        </w:rPr>
        <w:t>Tokaji Gimnázium és Szakközépiskola Tehetséges Gyermekeiért</w:t>
      </w:r>
      <w:r w:rsidR="00115AE5" w:rsidRPr="00581DB9">
        <w:rPr>
          <w:bCs/>
          <w:szCs w:val="24"/>
        </w:rPr>
        <w:t>”</w:t>
      </w:r>
      <w:r w:rsidRPr="00581DB9">
        <w:rPr>
          <w:bCs/>
          <w:szCs w:val="24"/>
        </w:rPr>
        <w:t xml:space="preserve"> Egyesület egyéni kérelem és elbírálás alapján támogatást nyújt a tehetséges tanulók versenyeinek részvételi és utazási költségeihez. </w:t>
      </w:r>
    </w:p>
    <w:p w14:paraId="76E1D791" w14:textId="77777777" w:rsidR="004C2986" w:rsidRPr="004C2986" w:rsidRDefault="004C2986" w:rsidP="00D116E3">
      <w:pPr>
        <w:spacing w:after="160" w:line="259" w:lineRule="auto"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Iskolánk csatlakozott ahhoz az Európai Unió által támogatott kiáltványhoz, mely hangsúlyozza a pozitív pszichológia jelentőségét az oktatásban, ezért törekszünk az alábbi célok elérésére:</w:t>
      </w:r>
    </w:p>
    <w:p w14:paraId="5117D068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Fontosnak tartjuk tanulóink jóllétét a képzésük során, beleértve a szellemi, érzelmi és fizikai egészségüket.</w:t>
      </w:r>
    </w:p>
    <w:p w14:paraId="19A31401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Felismerjük és gondozzuk az egyedi erősségeiket és tehetségüket, hogy képessé váljanak kihozni magukból a legtöbbet, és a társadalom hasznos tagjai legyenek.</w:t>
      </w:r>
    </w:p>
    <w:p w14:paraId="20432542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Elősegítjük a pozitív érzelmek megélését az oktatási környezetben, előtérbe helyezve az örömöt, a hálát és a reményt, a tanulmányi eredményük és az általános jóllétük javulása érdekében.</w:t>
      </w:r>
    </w:p>
    <w:p w14:paraId="4AF925F9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 xml:space="preserve">Támogatjuk diákjaink tevékeny </w:t>
      </w:r>
      <w:proofErr w:type="spellStart"/>
      <w:r w:rsidRPr="004C2986">
        <w:rPr>
          <w:rFonts w:eastAsia="Calibri"/>
          <w:sz w:val="22"/>
          <w:szCs w:val="22"/>
        </w:rPr>
        <w:t>bevonódását</w:t>
      </w:r>
      <w:proofErr w:type="spellEnd"/>
      <w:r w:rsidRPr="004C2986">
        <w:rPr>
          <w:rFonts w:eastAsia="Calibri"/>
          <w:sz w:val="22"/>
          <w:szCs w:val="22"/>
        </w:rPr>
        <w:t xml:space="preserve"> a tanulási folyamatba azáltal, hogy lehetőséget biztosítunk az aktív részvételre, a valós élethez kapcsolódó gyakorlati feladatok megoldására és az élményszerzésre, bátorítva a kíváncsiságukat, a felfedezés örömét és a célkeresésüket.</w:t>
      </w:r>
    </w:p>
    <w:p w14:paraId="5332A8DB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Lehetővé tesszük a jó kapcsolatok kialakulását a diákok, az oktatók és az iskolai közösség tagjai között, hangsúlyozva az együttérzést, a tiszteletet és az együttműködést egy támogató és befogadó tanulási környezet kialakulása érdekében.</w:t>
      </w:r>
    </w:p>
    <w:p w14:paraId="5984CCDF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Tudatosítjuk a tanulás értelmét azáltal, hogy a tapasztalatokat összekötjük azok lehetséges alkalmazásaival az élet különböző területein, hangsúlyozva azok értékét a diákok életére és célkitűzéseire vonatkozóan.</w:t>
      </w:r>
    </w:p>
    <w:p w14:paraId="56B475C1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Elismerjük az iskolai nevelés eredményeinek sokféleségét; a tudásuk gyarapodásán túl a társas készségek, az érzelemkifejezés és a jellemük fejlődését is, ezáltal törekedve a fiatalok teljes személyiségének fejlesztésére.</w:t>
      </w:r>
    </w:p>
    <w:p w14:paraId="641658C9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 xml:space="preserve">Előtérbe helyezzük a tanáraink jóllétét is azáltal, hogy lehetőséget biztosítunk számukra a szakmai fejlődésre és támogató közösségek kialakítására, hogy a munkájukkal elégedettek, szellemileg frissek lehessenek. </w:t>
      </w:r>
    </w:p>
    <w:p w14:paraId="4858F188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lastRenderedPageBreak/>
        <w:t xml:space="preserve">Olyan pozitív iskolai kultúra kialakítására törekszünk, amelynek értékei között szerepel a jóllét, a befogadás és a sokszínűség, hogy a közösség minden tagja számára elérhetővé váljon az idetartozás érzése, a bizakodás a céljaik elérésében, valamint a mentális egészség megőrzése. </w:t>
      </w:r>
    </w:p>
    <w:p w14:paraId="1736D86F" w14:textId="77777777" w:rsidR="004C2986" w:rsidRPr="004C2986" w:rsidRDefault="004C2986" w:rsidP="00D116E3">
      <w:pPr>
        <w:numPr>
          <w:ilvl w:val="0"/>
          <w:numId w:val="73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4C2986">
        <w:rPr>
          <w:rFonts w:eastAsia="Calibri"/>
          <w:sz w:val="22"/>
          <w:szCs w:val="22"/>
        </w:rPr>
        <w:t>Kiállunk amellett, hogy a pozitív pszichológia elveit és gyakorlatát érdemes beépíteni az oktatásra vonatkozó döntésekbe és programokba azzal a céllal, hogy az oktatási intézményekben fenntartható legyen a jóllétre, a jó kapcsolatokra és a személyiségfejlesztésre fordított figyelem.</w:t>
      </w:r>
    </w:p>
    <w:p w14:paraId="62B9374E" w14:textId="77777777" w:rsidR="004C2986" w:rsidRPr="00581DB9" w:rsidRDefault="004C2986" w:rsidP="00EB63F8">
      <w:pPr>
        <w:spacing w:before="100" w:beforeAutospacing="1" w:after="100" w:afterAutospacing="1"/>
        <w:jc w:val="both"/>
        <w:rPr>
          <w:bCs/>
          <w:szCs w:val="24"/>
        </w:rPr>
      </w:pPr>
    </w:p>
    <w:p w14:paraId="497656C9" w14:textId="693D3894" w:rsidR="00F33DEC" w:rsidRPr="002D6585" w:rsidRDefault="002435E5" w:rsidP="00EB63F8">
      <w:pPr>
        <w:pStyle w:val="Cmsor1"/>
        <w:spacing w:before="100" w:beforeAutospacing="1" w:after="100" w:afterAutospacing="1"/>
      </w:pPr>
      <w:bookmarkStart w:id="32" w:name="_Toc189637155"/>
      <w:r w:rsidRPr="002D6585">
        <w:t>A tantárgyválasztásra vonatkozó szabályok</w:t>
      </w:r>
      <w:bookmarkEnd w:id="32"/>
    </w:p>
    <w:p w14:paraId="63ECCC91" w14:textId="77777777" w:rsidR="00F33DEC" w:rsidRPr="00581DB9" w:rsidRDefault="002435E5" w:rsidP="00EB63F8">
      <w:pPr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t>Az igazgató minden év április 15-éig elkészíti és közzéteszi a tájékoztatót azokról a tantárgyakról, amelyekből a tanulók tantárgyat választhatnak a következő tanévben.</w:t>
      </w:r>
    </w:p>
    <w:p w14:paraId="232E9692" w14:textId="77777777" w:rsidR="00F33DEC" w:rsidRPr="00581DB9" w:rsidRDefault="002435E5" w:rsidP="00EB63F8">
      <w:pPr>
        <w:tabs>
          <w:tab w:val="left" w:pos="4962"/>
        </w:tabs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tájékoztató elfogadása előtt be kell szerezni az iskolai diákönkormányzat véleményét.</w:t>
      </w:r>
    </w:p>
    <w:p w14:paraId="4E216C18" w14:textId="77777777" w:rsidR="00F33DEC" w:rsidRPr="00581DB9" w:rsidRDefault="002435E5" w:rsidP="00EB63F8">
      <w:pPr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tanuló május 20-áig adhatja le a tantárgy és a felkészülési szint megválasztásával kapcsolatos döntését.</w:t>
      </w:r>
    </w:p>
    <w:p w14:paraId="09D80E2A" w14:textId="77777777" w:rsidR="00F33DEC" w:rsidRPr="00581DB9" w:rsidRDefault="002435E5" w:rsidP="00EB63F8">
      <w:pPr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t>A 11.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12.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évfolyamon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választott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emelt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szintű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képzésekre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fakultációs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órákra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jelentkezés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évre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szól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 xml:space="preserve">a foglalkozásokon való rendszeres részvétel KÖTELEZŐ. Ha a tanulót - kérelmére - felvették a szabadon választott tanítási órára, a tanítási év végéig, vagy, ha a tanítási év vége előtt befejeződik, az utolsó tanítási óra befejezéséig köteles azon részt venni. </w:t>
      </w:r>
      <w:r w:rsidRPr="00581DB9">
        <w:rPr>
          <w:b/>
          <w:bCs/>
          <w:szCs w:val="24"/>
        </w:rPr>
        <w:t>A szabadon választott tanórai foglalkozást az értékelés és a minősítés, a mulasztás, továbbá a magasabb évfolyamra lépés tekintetében úgy kell tekinteni, mint a kötelező tanítási órát</w:t>
      </w:r>
      <w:r w:rsidRPr="00581DB9">
        <w:rPr>
          <w:szCs w:val="24"/>
        </w:rPr>
        <w:t xml:space="preserve"> (</w:t>
      </w:r>
      <w:proofErr w:type="spellStart"/>
      <w:r w:rsidRPr="00581DB9">
        <w:rPr>
          <w:szCs w:val="24"/>
        </w:rPr>
        <w:t>Szkt</w:t>
      </w:r>
      <w:proofErr w:type="spellEnd"/>
      <w:r w:rsidRPr="00581DB9">
        <w:rPr>
          <w:szCs w:val="24"/>
        </w:rPr>
        <w:t>. 35. §). A tanulónak - kiskorú tanuló esetén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szülőnek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írásban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nyilatkoznia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kell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arról,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hogy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szabadon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választott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tanítási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órákra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történő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jelentkezés jogkövetkezményeit tudomásul vette. A 11. és 12. évfolyamon a választott emelt szintű képzésekre azok a tanulók jelentkezhetnek, akik az adott tantárgyból az előző félévben jó vagy jeles eredményt értek el.</w:t>
      </w:r>
    </w:p>
    <w:p w14:paraId="6C331668" w14:textId="77777777" w:rsidR="00F33DEC" w:rsidRPr="00581DB9" w:rsidRDefault="002435E5" w:rsidP="00EB63F8">
      <w:pPr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t>Ha a tanuló iskolakezdés, illetve iskolaváltás miatt nem tud élni a választási jogával, felvételi kérelmének elbírálása előtt egyezteti elképzeléseit a középiskola igazgatójával, illetve az igazgató által kijelölt oktatóval.</w:t>
      </w:r>
    </w:p>
    <w:p w14:paraId="74110270" w14:textId="7D8A4E03" w:rsidR="00F33DEC" w:rsidRPr="00581DB9" w:rsidRDefault="002435E5" w:rsidP="00EB63F8">
      <w:pPr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t xml:space="preserve">A tanuló a tanév során egyszer az </w:t>
      </w:r>
      <w:r w:rsidR="00115AE5" w:rsidRPr="00581DB9">
        <w:rPr>
          <w:szCs w:val="24"/>
        </w:rPr>
        <w:t xml:space="preserve">igazgatóhelyettes </w:t>
      </w:r>
      <w:r w:rsidRPr="00581DB9">
        <w:rPr>
          <w:szCs w:val="24"/>
        </w:rPr>
        <w:t>engedélyével módosíthatja választását. A tanulót e jogáról írásban tájékoztatni kell. A tanulónak, vagy kiskorú tanuló esetén a szülőnek írásban kell bejelentenie, ha a tanuló a következő tanítási évben már nem kíván részt venni a szabadon választott tanítási órán, továbbá ha jelentkezni kíván a szabadon választott tanítási órára.</w:t>
      </w:r>
    </w:p>
    <w:p w14:paraId="397EFC64" w14:textId="16025652" w:rsidR="005B28DA" w:rsidRPr="00581DB9" w:rsidRDefault="002435E5" w:rsidP="002D6585">
      <w:pPr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lastRenderedPageBreak/>
        <w:t>Kiskorú tanuló esetén a tantárgyválasztás jogát a szülő gyakorolja. A szülő ezt a jogát attól az évtől kezdődően, amelyben gyermeke a tizennegyedik életévét eléri - ha a gyermek nem cselekvőképtelen -, gyermekével közösen gyakorolhatja.</w:t>
      </w:r>
    </w:p>
    <w:p w14:paraId="1396E82F" w14:textId="1BD83B6F" w:rsidR="005B28DA" w:rsidRPr="002D6585" w:rsidRDefault="000D5A76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33" w:name="_Toc189637156"/>
      <w:r w:rsidRPr="002D6585">
        <w:rPr>
          <w:szCs w:val="24"/>
        </w:rPr>
        <w:t>1</w:t>
      </w:r>
      <w:r w:rsidR="003C1F02">
        <w:rPr>
          <w:szCs w:val="24"/>
        </w:rPr>
        <w:t>0</w:t>
      </w:r>
      <w:r w:rsidRPr="002D6585">
        <w:rPr>
          <w:szCs w:val="24"/>
        </w:rPr>
        <w:t xml:space="preserve">.1. </w:t>
      </w:r>
      <w:r w:rsidR="005B28DA" w:rsidRPr="002D6585">
        <w:rPr>
          <w:szCs w:val="24"/>
        </w:rPr>
        <w:t>A foglalkozások rendje</w:t>
      </w:r>
      <w:bookmarkEnd w:id="33"/>
    </w:p>
    <w:p w14:paraId="168ECDB2" w14:textId="7C4DF4BC" w:rsidR="004F6CF2" w:rsidRPr="00581DB9" w:rsidRDefault="005B28DA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Az iskola a tanulók számára – a tanórai foglalkozások mellett –az iskolai adott tanévi munkatervben felsorolt tanórán kívüli </w:t>
      </w:r>
      <w:r w:rsidR="004F6CF2" w:rsidRPr="00581DB9">
        <w:rPr>
          <w:szCs w:val="24"/>
        </w:rPr>
        <w:t>foglalkozásokat szervezi. A tanórán kívüli foglalkozások formáit, időkereteit és a jelentkezés formáját az intézményi SZMSZ tartalmazza.</w:t>
      </w:r>
    </w:p>
    <w:p w14:paraId="34E7DD32" w14:textId="5565AD88" w:rsidR="004F6CF2" w:rsidRPr="00581DB9" w:rsidRDefault="005B28DA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 délutáni tanórán kívüli foglalkozásokat az iskola </w:t>
      </w:r>
      <w:r w:rsidR="004F6CF2" w:rsidRPr="00581DB9">
        <w:rPr>
          <w:szCs w:val="24"/>
        </w:rPr>
        <w:t>oktatói 14.00. és 16.00</w:t>
      </w:r>
      <w:r w:rsidRPr="00581DB9">
        <w:rPr>
          <w:szCs w:val="24"/>
        </w:rPr>
        <w:t xml:space="preserve">. óra között szervezik meg. </w:t>
      </w:r>
    </w:p>
    <w:p w14:paraId="1DDA49C6" w14:textId="7ACBFF4A" w:rsidR="004F6CF2" w:rsidRPr="00581DB9" w:rsidRDefault="005B28DA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tanórán kívüli foglalkozásokra való tanulói jelentkezés – a felzárkóztató foglalkozások, valamint az egyéni fejlesztő foglalkozások kivételével – önkéntes</w:t>
      </w:r>
      <w:r w:rsidR="00B9358E" w:rsidRPr="00581DB9">
        <w:rPr>
          <w:szCs w:val="24"/>
        </w:rPr>
        <w:t>, de felvétel esetén a foglalkozásokon való részvétel kötelező</w:t>
      </w:r>
      <w:r w:rsidRPr="00581DB9">
        <w:rPr>
          <w:szCs w:val="24"/>
        </w:rPr>
        <w:t>.</w:t>
      </w:r>
      <w:r w:rsidR="00B9358E" w:rsidRPr="00581DB9">
        <w:rPr>
          <w:szCs w:val="24"/>
        </w:rPr>
        <w:t xml:space="preserve"> A</w:t>
      </w:r>
      <w:r w:rsidRPr="00581DB9">
        <w:rPr>
          <w:szCs w:val="24"/>
        </w:rPr>
        <w:t xml:space="preserve"> </w:t>
      </w:r>
      <w:r w:rsidR="00B9358E" w:rsidRPr="00581DB9">
        <w:rPr>
          <w:szCs w:val="24"/>
        </w:rPr>
        <w:t>távolmaradásokat igazolni kell.</w:t>
      </w:r>
    </w:p>
    <w:p w14:paraId="74B988B6" w14:textId="4FE1A095" w:rsidR="005B28DA" w:rsidRPr="00581DB9" w:rsidRDefault="005B28DA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tanórán kívüli foglalkozásokra a tanulónak az adott tanév elején kell jelentkeznie, és a jelentkezés egy tanévre szól.</w:t>
      </w:r>
    </w:p>
    <w:p w14:paraId="064C25D0" w14:textId="4A0B80A5" w:rsidR="00F33DEC" w:rsidRPr="002D6585" w:rsidRDefault="002435E5" w:rsidP="00EB63F8">
      <w:pPr>
        <w:pStyle w:val="Cmsor1"/>
        <w:spacing w:before="100" w:beforeAutospacing="1" w:after="100" w:afterAutospacing="1"/>
      </w:pPr>
      <w:bookmarkStart w:id="34" w:name="_Toc189637157"/>
      <w:r w:rsidRPr="002D6585">
        <w:t>Szociális ösztöndíj, szociális támogatás megállapításának elvei, sajátos helyzet</w:t>
      </w:r>
      <w:bookmarkEnd w:id="34"/>
    </w:p>
    <w:p w14:paraId="780B81A2" w14:textId="77777777" w:rsidR="00F33DEC" w:rsidRPr="00581DB9" w:rsidRDefault="00D4B959" w:rsidP="00EB63F8">
      <w:pPr>
        <w:spacing w:before="100" w:beforeAutospacing="1" w:after="100" w:afterAutospacing="1"/>
        <w:ind w:right="-51"/>
        <w:jc w:val="both"/>
        <w:rPr>
          <w:szCs w:val="24"/>
        </w:rPr>
      </w:pPr>
      <w:r w:rsidRPr="00581DB9">
        <w:rPr>
          <w:szCs w:val="24"/>
        </w:rPr>
        <w:t>A tanulók részére biztosított szociális ösztöndíjak, illetve támogatások odaítéléséről - amennyiben erre az iskola jogosult - az osztályfőnök és a gyermek- és ifjúságvédelmi felelős véleményének kikérése után az oktatói testület dönt.</w:t>
      </w:r>
    </w:p>
    <w:p w14:paraId="1EF05820" w14:textId="496B94D8" w:rsidR="00F33DEC" w:rsidRPr="002D6585" w:rsidRDefault="002435E5" w:rsidP="00EB63F8">
      <w:pPr>
        <w:pStyle w:val="Cmsor1"/>
        <w:spacing w:before="100" w:beforeAutospacing="1" w:after="100" w:afterAutospacing="1"/>
      </w:pPr>
      <w:bookmarkStart w:id="35" w:name="_Toc189637158"/>
      <w:r w:rsidRPr="002D6585">
        <w:t>A</w:t>
      </w:r>
      <w:r w:rsidR="00365FE2" w:rsidRPr="002D6585">
        <w:t xml:space="preserve"> </w:t>
      </w:r>
      <w:r w:rsidRPr="002D6585">
        <w:t xml:space="preserve">felvételi eljárás során </w:t>
      </w:r>
      <w:r w:rsidR="00AA0FBF" w:rsidRPr="002D6585">
        <w:t>előnyben részesítés feltételei</w:t>
      </w:r>
      <w:bookmarkEnd w:id="35"/>
    </w:p>
    <w:p w14:paraId="62327CAE" w14:textId="3B5DD034" w:rsidR="00F33DEC" w:rsidRPr="00581DB9" w:rsidRDefault="00875302" w:rsidP="00EB63F8">
      <w:pPr>
        <w:spacing w:before="100" w:beforeAutospacing="1" w:after="100" w:afterAutospacing="1"/>
        <w:ind w:right="90"/>
        <w:jc w:val="both"/>
        <w:rPr>
          <w:szCs w:val="24"/>
        </w:rPr>
      </w:pPr>
      <w:r w:rsidRPr="00581DB9">
        <w:rPr>
          <w:szCs w:val="24"/>
        </w:rPr>
        <w:t>A</w:t>
      </w:r>
      <w:r w:rsidR="002435E5" w:rsidRPr="00581DB9">
        <w:rPr>
          <w:szCs w:val="24"/>
        </w:rPr>
        <w:t xml:space="preserve"> jogszabály előírásainak megfelelően - a rangsor elkészítésénél előnyben kell részesíteni a halmozottan hátrányos helyzetű tanulót, ezt követően azt a jelentkezőt, akinek a lakóhelye, tartózkodási helye az iskola székhelyén van, illetve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akinek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sajátos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helyzete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azt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indokolja.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Sajátos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helyzetűnek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tekintjük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jelentkezőt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akkor,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ha</w:t>
      </w:r>
      <w:r w:rsidR="00B76AF4" w:rsidRPr="00581DB9">
        <w:rPr>
          <w:szCs w:val="24"/>
        </w:rPr>
        <w:t xml:space="preserve"> </w:t>
      </w:r>
      <w:r w:rsidR="002435E5" w:rsidRPr="00581DB9">
        <w:rPr>
          <w:szCs w:val="24"/>
        </w:rPr>
        <w:t>hátrányos helyzetű, ha testvére is iskolánkba jár vagy itt érettségizett, ha szülője az iskola alkalmazottja.</w:t>
      </w:r>
    </w:p>
    <w:p w14:paraId="11B9CA7A" w14:textId="46AC1566" w:rsidR="00F33DEC" w:rsidRPr="002D6585" w:rsidRDefault="002435E5" w:rsidP="00A8410E">
      <w:pPr>
        <w:pStyle w:val="Cmsor1"/>
        <w:tabs>
          <w:tab w:val="clear" w:pos="720"/>
          <w:tab w:val="num" w:pos="426"/>
        </w:tabs>
        <w:spacing w:before="100" w:beforeAutospacing="1" w:after="100" w:afterAutospacing="1"/>
        <w:jc w:val="left"/>
      </w:pPr>
      <w:bookmarkStart w:id="36" w:name="_Toc189637159"/>
      <w:r w:rsidRPr="002D6585">
        <w:t>Együttműködés a gyermekvédelmi feladatot ellátó intézményekkel</w:t>
      </w:r>
      <w:bookmarkEnd w:id="36"/>
    </w:p>
    <w:p w14:paraId="2D723AA8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osztályfőnök, a gyermek- és ifjúságvédelmi felelős folyamatosan figyelemmel kíséri a gyermekek szociális helyzetét, veszélyeztetettségét. Szükség esetén felveszik a kapcsolatot és jelzik a problémákat a Gyermekjóléti Szolgálatnak.</w:t>
      </w:r>
    </w:p>
    <w:p w14:paraId="7FF27DAC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lastRenderedPageBreak/>
        <w:t>A gyermek- és ifjúságvédelmi felelős tanév elején az osztályokat tájékoztatja, hogy milyen problémával, hol és milyen időpontban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fordulhatnak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hozzá.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kívüli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gyermekvédelmi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feladatot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ellátó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intézmények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nevét,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címét, telefonszámát kifüggeszti az osztályok faliújságjára.</w:t>
      </w:r>
    </w:p>
    <w:p w14:paraId="43307F9C" w14:textId="2E79B7ED" w:rsidR="00F33DEC" w:rsidRPr="002D6585" w:rsidRDefault="002435E5" w:rsidP="00EB63F8">
      <w:pPr>
        <w:pStyle w:val="Cmsor1"/>
        <w:spacing w:before="100" w:beforeAutospacing="1" w:after="100" w:afterAutospacing="1"/>
      </w:pPr>
      <w:bookmarkStart w:id="37" w:name="_Toc189637160"/>
      <w:r w:rsidRPr="002D6585">
        <w:t>A</w:t>
      </w:r>
      <w:r w:rsidR="00F402D6" w:rsidRPr="002D6585">
        <w:t xml:space="preserve"> </w:t>
      </w:r>
      <w:r w:rsidRPr="002D6585">
        <w:t>térítési díjra és tandíjra vonatkozó szabályok</w:t>
      </w:r>
      <w:bookmarkEnd w:id="37"/>
    </w:p>
    <w:p w14:paraId="73ECBEDC" w14:textId="5D63568F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 szakképzésről szóló törvény előírásai alapján az iskola fenntartója által megállapított szabályok szerint az oktatással összefüggő térítési díjak és tandíjak mértékéről és az esetleges kedvezményekről </w:t>
      </w:r>
      <w:proofErr w:type="spellStart"/>
      <w:r w:rsidRPr="00581DB9">
        <w:rPr>
          <w:szCs w:val="24"/>
        </w:rPr>
        <w:t>tanévenként</w:t>
      </w:r>
      <w:proofErr w:type="spellEnd"/>
      <w:r w:rsidRPr="00581DB9">
        <w:rPr>
          <w:szCs w:val="24"/>
        </w:rPr>
        <w:t xml:space="preserve"> </w:t>
      </w:r>
      <w:r w:rsidR="00771B77">
        <w:rPr>
          <w:szCs w:val="24"/>
        </w:rPr>
        <w:t>a centrum kancellárja</w:t>
      </w:r>
      <w:r w:rsidRPr="00581DB9">
        <w:rPr>
          <w:szCs w:val="24"/>
        </w:rPr>
        <w:t xml:space="preserve"> dönt.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A döntés előtt ki kell kérni az oktatói testület véleményét.</w:t>
      </w:r>
    </w:p>
    <w:p w14:paraId="035C7BB7" w14:textId="54A15FD3" w:rsidR="00F33DEC" w:rsidRPr="002D6585" w:rsidRDefault="00365FE2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38" w:name="_Toc189637161"/>
      <w:r w:rsidRPr="002D6585">
        <w:rPr>
          <w:szCs w:val="24"/>
        </w:rPr>
        <w:t>1</w:t>
      </w:r>
      <w:r w:rsidR="003C1F02">
        <w:rPr>
          <w:szCs w:val="24"/>
        </w:rPr>
        <w:t>4</w:t>
      </w:r>
      <w:r w:rsidRPr="002D6585">
        <w:rPr>
          <w:szCs w:val="24"/>
        </w:rPr>
        <w:t xml:space="preserve">.1 </w:t>
      </w:r>
      <w:r w:rsidR="002435E5" w:rsidRPr="002D6585">
        <w:rPr>
          <w:szCs w:val="24"/>
        </w:rPr>
        <w:t>Térítési díj ellenében igénybe vehető ellátások</w:t>
      </w:r>
      <w:bookmarkEnd w:id="38"/>
    </w:p>
    <w:p w14:paraId="6C4C2BD9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gyermek, tanuló a nevelési-oktatási intézményben igénybe vett étkezésért jogszabályban meghatározottak szerint térítési díjat fizet.</w:t>
      </w:r>
    </w:p>
    <w:p w14:paraId="4B1D1039" w14:textId="192C5CE5" w:rsidR="00F33DEC" w:rsidRPr="00581DB9" w:rsidRDefault="002435E5" w:rsidP="00EB63F8">
      <w:pPr>
        <w:spacing w:before="100" w:beforeAutospacing="1" w:after="100" w:afterAutospacing="1"/>
        <w:rPr>
          <w:b/>
          <w:szCs w:val="24"/>
        </w:rPr>
      </w:pPr>
      <w:r w:rsidRPr="00581DB9">
        <w:rPr>
          <w:b/>
          <w:szCs w:val="24"/>
        </w:rPr>
        <w:t>Tandíjért igénybe vehető szolgáltatások</w:t>
      </w:r>
    </w:p>
    <w:p w14:paraId="0CA3D94F" w14:textId="0C883DA4" w:rsidR="00F33DEC" w:rsidRPr="00581DB9" w:rsidRDefault="002435E5" w:rsidP="00EB63F8">
      <w:pPr>
        <w:pStyle w:val="Listaszerbekezds"/>
        <w:numPr>
          <w:ilvl w:val="0"/>
          <w:numId w:val="12"/>
        </w:numPr>
        <w:spacing w:before="100" w:beforeAutospacing="1" w:after="100" w:afterAutospacing="1"/>
        <w:ind w:left="643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szakmai programhoz nem kapcsolódó nevelés és oktatás, valamint az ezzel összefüggő más szolgáltatás.</w:t>
      </w:r>
    </w:p>
    <w:p w14:paraId="5A544245" w14:textId="3F0ED0CF" w:rsidR="00F33DEC" w:rsidRPr="00581DB9" w:rsidRDefault="002435E5" w:rsidP="00EB63F8">
      <w:pPr>
        <w:pStyle w:val="Listaszerbekezds"/>
        <w:numPr>
          <w:ilvl w:val="0"/>
          <w:numId w:val="12"/>
        </w:numPr>
        <w:spacing w:before="100" w:beforeAutospacing="1" w:after="100" w:afterAutospacing="1"/>
        <w:ind w:left="643"/>
        <w:jc w:val="both"/>
        <w:rPr>
          <w:szCs w:val="24"/>
        </w:rPr>
      </w:pPr>
      <w:r w:rsidRPr="00581DB9">
        <w:rPr>
          <w:szCs w:val="24"/>
        </w:rPr>
        <w:t>Tanulói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jogviszony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megszűnése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után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megkezdett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érettségi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vizsga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szakmai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vi</w:t>
      </w:r>
      <w:r w:rsidR="00365FE2" w:rsidRPr="00581DB9">
        <w:rPr>
          <w:szCs w:val="24"/>
        </w:rPr>
        <w:t>zsga</w:t>
      </w:r>
      <w:r w:rsidR="00B76AF4" w:rsidRPr="00581DB9">
        <w:rPr>
          <w:szCs w:val="24"/>
        </w:rPr>
        <w:t xml:space="preserve"> </w:t>
      </w:r>
      <w:r w:rsidR="00365FE2"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="00365FE2" w:rsidRPr="00581DB9">
        <w:rPr>
          <w:szCs w:val="24"/>
        </w:rPr>
        <w:t>beleértve</w:t>
      </w:r>
      <w:r w:rsidR="00B76AF4" w:rsidRPr="00581DB9">
        <w:rPr>
          <w:szCs w:val="24"/>
        </w:rPr>
        <w:t xml:space="preserve"> </w:t>
      </w:r>
      <w:r w:rsidR="00365FE2"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="00365FE2" w:rsidRPr="00581DB9">
        <w:rPr>
          <w:szCs w:val="24"/>
        </w:rPr>
        <w:t xml:space="preserve">javító- </w:t>
      </w:r>
      <w:r w:rsidRPr="00581DB9">
        <w:rPr>
          <w:szCs w:val="24"/>
        </w:rPr>
        <w:t>és pótlóvizsgát is -, továbbá a tanulói jogviszony fennállása alatt megkezdett, de be nem fejezett vizsga esetén a második vagy további javítóvizsga.</w:t>
      </w:r>
    </w:p>
    <w:p w14:paraId="59D57B7A" w14:textId="7A45B107" w:rsidR="00F33DEC" w:rsidRPr="00581DB9" w:rsidRDefault="002435E5" w:rsidP="00EB63F8">
      <w:pPr>
        <w:spacing w:before="100" w:beforeAutospacing="1" w:after="100" w:afterAutospacing="1"/>
        <w:rPr>
          <w:b/>
          <w:szCs w:val="24"/>
        </w:rPr>
      </w:pPr>
      <w:r w:rsidRPr="00581DB9">
        <w:rPr>
          <w:b/>
          <w:szCs w:val="24"/>
        </w:rPr>
        <w:t>A</w:t>
      </w:r>
      <w:r w:rsidR="00A76265" w:rsidRPr="00581DB9">
        <w:rPr>
          <w:b/>
          <w:szCs w:val="24"/>
        </w:rPr>
        <w:t xml:space="preserve"> </w:t>
      </w:r>
      <w:r w:rsidRPr="00581DB9">
        <w:rPr>
          <w:b/>
          <w:szCs w:val="24"/>
        </w:rPr>
        <w:t>térítési díj és tandíj befizetésére vonatkozó szabályok</w:t>
      </w:r>
    </w:p>
    <w:p w14:paraId="70B8D3BB" w14:textId="77777777" w:rsidR="00F33DEC" w:rsidRPr="00581DB9" w:rsidRDefault="002435E5" w:rsidP="00EB63F8">
      <w:pPr>
        <w:spacing w:before="100" w:beforeAutospacing="1" w:after="100" w:afterAutospacing="1"/>
        <w:ind w:left="567" w:hanging="284"/>
        <w:jc w:val="both"/>
        <w:rPr>
          <w:szCs w:val="24"/>
        </w:rPr>
      </w:pPr>
      <w:r w:rsidRPr="00581DB9">
        <w:rPr>
          <w:szCs w:val="24"/>
        </w:rPr>
        <w:t>1.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A742FD" w:rsidRPr="00581DB9">
        <w:rPr>
          <w:szCs w:val="24"/>
        </w:rPr>
        <w:t xml:space="preserve"> </w:t>
      </w:r>
      <w:r w:rsidRPr="00581DB9">
        <w:rPr>
          <w:szCs w:val="24"/>
        </w:rPr>
        <w:t>térítési díjak befizetésének időpontja: havi szolgáltatások esetén a tárgyhónap első tíz napja</w:t>
      </w:r>
    </w:p>
    <w:p w14:paraId="3762E01E" w14:textId="77777777" w:rsidR="00F33DEC" w:rsidRPr="00581DB9" w:rsidRDefault="002435E5" w:rsidP="00EB63F8">
      <w:pPr>
        <w:spacing w:before="100" w:beforeAutospacing="1" w:after="100" w:afterAutospacing="1"/>
        <w:ind w:left="567" w:hanging="284"/>
        <w:jc w:val="both"/>
        <w:rPr>
          <w:szCs w:val="24"/>
        </w:rPr>
      </w:pPr>
      <w:r w:rsidRPr="00581DB9">
        <w:rPr>
          <w:szCs w:val="24"/>
        </w:rPr>
        <w:t>2.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igénybe nem vett, de előre befizetett szolgáltatási díjat az iskola túlfizetésként a következő hónapra elszámolja, ha ez nem lehetséges, akkor visszafizeti.</w:t>
      </w:r>
    </w:p>
    <w:p w14:paraId="335B1F39" w14:textId="77777777" w:rsidR="00CE509F" w:rsidRPr="00581DB9" w:rsidRDefault="002435E5" w:rsidP="00EB63F8">
      <w:pPr>
        <w:spacing w:before="100" w:beforeAutospacing="1" w:after="100" w:afterAutospacing="1"/>
        <w:ind w:left="567" w:right="7" w:hanging="284"/>
        <w:jc w:val="both"/>
        <w:rPr>
          <w:szCs w:val="24"/>
        </w:rPr>
      </w:pPr>
      <w:r w:rsidRPr="00581DB9">
        <w:rPr>
          <w:szCs w:val="24"/>
        </w:rPr>
        <w:t>3.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tandíjért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igénybe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vehető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szolgáltatások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tandíjfizetési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kötelezettsége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félévenként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történik.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tandíj visszatérítésére lehetőség nincs.</w:t>
      </w:r>
    </w:p>
    <w:p w14:paraId="6F86C85C" w14:textId="7464F888" w:rsidR="00F33DEC" w:rsidRPr="002D6585" w:rsidRDefault="002435E5" w:rsidP="00EB63F8">
      <w:pPr>
        <w:pStyle w:val="Cmsor1"/>
        <w:spacing w:before="100" w:beforeAutospacing="1" w:after="100" w:afterAutospacing="1"/>
      </w:pPr>
      <w:bookmarkStart w:id="39" w:name="_Toc189637162"/>
      <w:r w:rsidRPr="002D6585">
        <w:t>A tankönyvtámogatás elve,</w:t>
      </w:r>
      <w:r w:rsidR="00875302" w:rsidRPr="002D6585">
        <w:t xml:space="preserve"> </w:t>
      </w:r>
      <w:r w:rsidRPr="002D6585">
        <w:t>az elosztás rendje</w:t>
      </w:r>
      <w:bookmarkEnd w:id="39"/>
    </w:p>
    <w:p w14:paraId="09D6F7C9" w14:textId="06564164" w:rsidR="00853AA1" w:rsidRPr="00581DB9" w:rsidRDefault="003D7584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2020. szeptember 01-től a</w:t>
      </w:r>
      <w:r w:rsidR="00853AA1" w:rsidRPr="00581DB9">
        <w:rPr>
          <w:szCs w:val="24"/>
        </w:rPr>
        <w:t>z ingyenes iskolai tankönyvellátással minden iskolai évfolyam érintett</w:t>
      </w:r>
      <w:r w:rsidR="00BF4026" w:rsidRPr="00581DB9">
        <w:rPr>
          <w:szCs w:val="24"/>
        </w:rPr>
        <w:t>.</w:t>
      </w:r>
    </w:p>
    <w:p w14:paraId="561F92BF" w14:textId="0D2428F9" w:rsidR="006847B9" w:rsidRPr="002D6585" w:rsidRDefault="006847B9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40" w:name="_Toc189637163"/>
      <w:r w:rsidRPr="002D6585">
        <w:rPr>
          <w:szCs w:val="24"/>
        </w:rPr>
        <w:lastRenderedPageBreak/>
        <w:t>1</w:t>
      </w:r>
      <w:r w:rsidR="003C1F02">
        <w:rPr>
          <w:szCs w:val="24"/>
        </w:rPr>
        <w:t>5</w:t>
      </w:r>
      <w:r w:rsidRPr="002D6585">
        <w:rPr>
          <w:szCs w:val="24"/>
        </w:rPr>
        <w:t>.1 A tanulói tankönyvtámogatás biztosítása</w:t>
      </w:r>
      <w:bookmarkEnd w:id="40"/>
    </w:p>
    <w:p w14:paraId="0DE922EA" w14:textId="54AEEF4F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Iskolánkban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ingyenes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tankönyveket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tartós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tankönyvek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használatával,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kölcsönzés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útján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biztosítjuk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(a munkatankönyvek és munkafüzetek a jogosultak tulajdonába kerülnek).</w:t>
      </w:r>
    </w:p>
    <w:p w14:paraId="36080069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törvény által meghatározott normatív tankönyvtámogatásra jogosult tanulók számára az oktatásához szükséges összes tankönyvről az iskola gondoskodik a következő módokon:</w:t>
      </w:r>
    </w:p>
    <w:p w14:paraId="028B2076" w14:textId="15AD1DAA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Az iskola a tanuló számára a munkafüzeteket megvásárolja és ingyenesen a rendelkezésére bocsájtja (a munkafüzet a tanuló tulajdonát képezi).</w:t>
      </w:r>
    </w:p>
    <w:p w14:paraId="505180CF" w14:textId="20AF8C1D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 xml:space="preserve">Az iskolai könyvtár </w:t>
      </w:r>
      <w:proofErr w:type="spellStart"/>
      <w:r w:rsidRPr="00581DB9">
        <w:rPr>
          <w:szCs w:val="24"/>
        </w:rPr>
        <w:t>kölcsönzi</w:t>
      </w:r>
      <w:proofErr w:type="spellEnd"/>
      <w:r w:rsidRPr="00581DB9">
        <w:rPr>
          <w:szCs w:val="24"/>
        </w:rPr>
        <w:t xml:space="preserve"> a tanulók részére a tankönyveket. Ebben az esetben a tankönyv az iskola tulajdona, a tanuló csak használja azt.</w:t>
      </w:r>
    </w:p>
    <w:p w14:paraId="7489B4CB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tartós tankönyvek kölcsönzési ideje:</w:t>
      </w:r>
    </w:p>
    <w:p w14:paraId="07B83462" w14:textId="30A90045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több évfolyamon használt tankönyvek esetén: legfeljebb öt év,</w:t>
      </w:r>
    </w:p>
    <w:p w14:paraId="3B743648" w14:textId="2A54559D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egy évfolyamon használt tankönyvek esetén: szeptember 1</w:t>
      </w:r>
      <w:r w:rsidR="00875302" w:rsidRPr="00581DB9">
        <w:rPr>
          <w:szCs w:val="24"/>
        </w:rPr>
        <w:t xml:space="preserve">. - </w:t>
      </w:r>
      <w:r w:rsidRPr="00581DB9">
        <w:rPr>
          <w:szCs w:val="24"/>
        </w:rPr>
        <w:t>június 15.</w:t>
      </w:r>
    </w:p>
    <w:p w14:paraId="1CA81C55" w14:textId="052DEE88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 xml:space="preserve">A tanulók a kölcsönzött tartós tankönyveket az utolsó tanítási héten </w:t>
      </w:r>
      <w:proofErr w:type="spellStart"/>
      <w:r w:rsidRPr="00581DB9">
        <w:rPr>
          <w:szCs w:val="24"/>
        </w:rPr>
        <w:t>osztályonként</w:t>
      </w:r>
      <w:proofErr w:type="spellEnd"/>
      <w:r w:rsidRPr="00581DB9">
        <w:rPr>
          <w:szCs w:val="24"/>
        </w:rPr>
        <w:t>, előre meghatározott rendben viszik vissza a könyvtárba.</w:t>
      </w:r>
    </w:p>
    <w:p w14:paraId="52CB6ECB" w14:textId="4E905022" w:rsidR="00F33DEC" w:rsidRPr="00581DB9" w:rsidRDefault="002435E5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Az elveszített vagy erősen megrongált tartós tankönyvet a tanuló köteles egy megfelelő állapotú példánnyal pótolni, vagy a tankönyv árát használati idő arányosan megtéríteni (1. év után 75%; 2 év után 50%; 3 év után 25%).</w:t>
      </w:r>
    </w:p>
    <w:p w14:paraId="1D550CEF" w14:textId="77777777" w:rsidR="00F33DEC" w:rsidRPr="00581DB9" w:rsidRDefault="002435E5" w:rsidP="00EB63F8">
      <w:pPr>
        <w:spacing w:before="100" w:beforeAutospacing="1" w:after="100" w:afterAutospacing="1"/>
        <w:jc w:val="both"/>
        <w:rPr>
          <w:b/>
          <w:bCs/>
          <w:szCs w:val="24"/>
        </w:rPr>
      </w:pPr>
      <w:r w:rsidRPr="00581DB9">
        <w:rPr>
          <w:b/>
          <w:bCs/>
          <w:szCs w:val="24"/>
        </w:rPr>
        <w:t>A</w:t>
      </w:r>
      <w:r w:rsidR="00365FE2" w:rsidRPr="00581DB9">
        <w:rPr>
          <w:b/>
          <w:bCs/>
          <w:szCs w:val="24"/>
        </w:rPr>
        <w:t xml:space="preserve"> </w:t>
      </w:r>
      <w:r w:rsidRPr="00581DB9">
        <w:rPr>
          <w:b/>
          <w:bCs/>
          <w:szCs w:val="24"/>
        </w:rPr>
        <w:t>tartós tankönyvek kölcsönzési nyilvántartása:</w:t>
      </w:r>
    </w:p>
    <w:p w14:paraId="218AA2DB" w14:textId="6683D101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kikölcsönzött tartós tankönyveket külön adatlapokon vezetjük, amelyet a tanuló vagy a szülő aláírásával hitelesít.</w:t>
      </w:r>
    </w:p>
    <w:p w14:paraId="01856539" w14:textId="42B94D02" w:rsidR="00265EE7" w:rsidRPr="002D6585" w:rsidRDefault="006847B9" w:rsidP="00EB63F8">
      <w:pPr>
        <w:pStyle w:val="Cmsor2"/>
        <w:numPr>
          <w:ilvl w:val="0"/>
          <w:numId w:val="0"/>
        </w:numPr>
        <w:spacing w:before="100" w:beforeAutospacing="1" w:after="100" w:afterAutospacing="1"/>
        <w:ind w:left="426"/>
        <w:rPr>
          <w:szCs w:val="24"/>
        </w:rPr>
      </w:pPr>
      <w:bookmarkStart w:id="41" w:name="_Toc189637164"/>
      <w:r w:rsidRPr="002D6585">
        <w:rPr>
          <w:szCs w:val="24"/>
        </w:rPr>
        <w:t>1</w:t>
      </w:r>
      <w:r w:rsidR="003C1F02">
        <w:rPr>
          <w:szCs w:val="24"/>
        </w:rPr>
        <w:t>5</w:t>
      </w:r>
      <w:r w:rsidRPr="002D6585">
        <w:rPr>
          <w:szCs w:val="24"/>
        </w:rPr>
        <w:t xml:space="preserve">.2 </w:t>
      </w:r>
      <w:r w:rsidR="00265EE7" w:rsidRPr="002D6585">
        <w:rPr>
          <w:szCs w:val="24"/>
        </w:rPr>
        <w:t>A tankönyvek rendelése</w:t>
      </w:r>
      <w:bookmarkEnd w:id="41"/>
    </w:p>
    <w:p w14:paraId="1FE2800B" w14:textId="42FCEEA4" w:rsidR="00265EE7" w:rsidRPr="00581DB9" w:rsidRDefault="00265EE7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 tankönyvek kiválasztására a törvény által előírtak figyelembevételével a </w:t>
      </w:r>
      <w:r w:rsidR="003D7584" w:rsidRPr="00581DB9">
        <w:rPr>
          <w:szCs w:val="24"/>
        </w:rPr>
        <w:t>szakmai program</w:t>
      </w:r>
      <w:r w:rsidRPr="00581DB9">
        <w:rPr>
          <w:szCs w:val="24"/>
        </w:rPr>
        <w:t xml:space="preserve"> alapján kerül sor. </w:t>
      </w:r>
      <w:r w:rsidR="007145C5" w:rsidRPr="00581DB9">
        <w:rPr>
          <w:szCs w:val="24"/>
        </w:rPr>
        <w:t xml:space="preserve">A </w:t>
      </w:r>
      <w:r w:rsidRPr="00581DB9">
        <w:rPr>
          <w:szCs w:val="24"/>
        </w:rPr>
        <w:t>tankönyvfelelős előkészíti a</w:t>
      </w:r>
      <w:r w:rsidR="007145C5" w:rsidRPr="00581DB9">
        <w:rPr>
          <w:szCs w:val="24"/>
        </w:rPr>
        <w:t xml:space="preserve"> szükséges tankönyvek listáját, amelyen </w:t>
      </w:r>
      <w:r w:rsidRPr="00581DB9">
        <w:rPr>
          <w:szCs w:val="24"/>
        </w:rPr>
        <w:t>az Oktatási Hivatal által évente kiadott tankönyvjegyzékben található tankönyvek szerepelnek.</w:t>
      </w:r>
    </w:p>
    <w:p w14:paraId="1D3F8D6E" w14:textId="52F03AA9" w:rsidR="00063C30" w:rsidRPr="00581DB9" w:rsidRDefault="00063C30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Az iskolai tankönyvrendelést az </w:t>
      </w:r>
      <w:r w:rsidR="003D7584" w:rsidRPr="00581DB9">
        <w:rPr>
          <w:szCs w:val="24"/>
        </w:rPr>
        <w:t>intézmény</w:t>
      </w:r>
      <w:r w:rsidRPr="00581DB9">
        <w:rPr>
          <w:szCs w:val="24"/>
        </w:rPr>
        <w:t xml:space="preserve"> a fenntartója egyetértésé</w:t>
      </w:r>
      <w:r w:rsidR="007145C5" w:rsidRPr="00581DB9">
        <w:rPr>
          <w:szCs w:val="24"/>
        </w:rPr>
        <w:t>vel kö</w:t>
      </w:r>
      <w:r w:rsidRPr="00581DB9">
        <w:rPr>
          <w:szCs w:val="24"/>
        </w:rPr>
        <w:t>zvetlenül a Könyvtárellátónak küldi meg azzal, hogy a tanévenkénti:</w:t>
      </w:r>
    </w:p>
    <w:p w14:paraId="5E996364" w14:textId="77A3A7FD" w:rsidR="00063C30" w:rsidRPr="00581DB9" w:rsidRDefault="00063C30" w:rsidP="00EB63F8">
      <w:pPr>
        <w:spacing w:before="100" w:beforeAutospacing="1" w:after="100" w:afterAutospacing="1"/>
        <w:ind w:left="851" w:hanging="284"/>
        <w:jc w:val="both"/>
        <w:rPr>
          <w:szCs w:val="24"/>
        </w:rPr>
      </w:pPr>
      <w:r w:rsidRPr="00581DB9">
        <w:rPr>
          <w:szCs w:val="24"/>
        </w:rPr>
        <w:t xml:space="preserve">a) </w:t>
      </w:r>
      <w:r w:rsidR="00D2510E" w:rsidRPr="00581DB9">
        <w:rPr>
          <w:szCs w:val="24"/>
        </w:rPr>
        <w:t>alaprendelési dokumentációt a tankönyvfelelős elkészíti az iskola összes évfolyamára vonatkozóan tárgyév április utolsó munkanapjáig</w:t>
      </w:r>
      <w:r w:rsidRPr="00581DB9">
        <w:rPr>
          <w:szCs w:val="24"/>
        </w:rPr>
        <w:t>,</w:t>
      </w:r>
    </w:p>
    <w:p w14:paraId="7C59442A" w14:textId="08293AA1" w:rsidR="00063C30" w:rsidRPr="00581DB9" w:rsidRDefault="00063C30" w:rsidP="00EB63F8">
      <w:pPr>
        <w:spacing w:before="100" w:beforeAutospacing="1" w:after="100" w:afterAutospacing="1"/>
        <w:ind w:left="567"/>
        <w:jc w:val="both"/>
        <w:rPr>
          <w:szCs w:val="24"/>
        </w:rPr>
      </w:pPr>
      <w:r w:rsidRPr="00581DB9">
        <w:rPr>
          <w:szCs w:val="24"/>
        </w:rPr>
        <w:t>b) tankönyvrendelés módosításá</w:t>
      </w:r>
      <w:r w:rsidR="00DE2846" w:rsidRPr="00581DB9">
        <w:rPr>
          <w:szCs w:val="24"/>
        </w:rPr>
        <w:t>nak határideje június 30.</w:t>
      </w:r>
    </w:p>
    <w:p w14:paraId="7501891C" w14:textId="2E8DFFCE" w:rsidR="00063C30" w:rsidRPr="00581DB9" w:rsidRDefault="00063C30" w:rsidP="00EB63F8">
      <w:pPr>
        <w:spacing w:before="100" w:beforeAutospacing="1" w:after="100" w:afterAutospacing="1"/>
        <w:ind w:left="567"/>
        <w:jc w:val="both"/>
        <w:rPr>
          <w:szCs w:val="24"/>
        </w:rPr>
      </w:pPr>
      <w:r w:rsidRPr="00581DB9">
        <w:rPr>
          <w:szCs w:val="24"/>
        </w:rPr>
        <w:t xml:space="preserve">c) pótrendelés határideje szeptember </w:t>
      </w:r>
      <w:r w:rsidR="00853AA1" w:rsidRPr="00581DB9">
        <w:rPr>
          <w:szCs w:val="24"/>
        </w:rPr>
        <w:t>1</w:t>
      </w:r>
      <w:r w:rsidR="00BF4026" w:rsidRPr="00581DB9">
        <w:rPr>
          <w:szCs w:val="24"/>
        </w:rPr>
        <w:t>5</w:t>
      </w:r>
      <w:r w:rsidRPr="00581DB9">
        <w:rPr>
          <w:szCs w:val="24"/>
        </w:rPr>
        <w:t>.</w:t>
      </w:r>
    </w:p>
    <w:p w14:paraId="5FDD3C5A" w14:textId="530C7A90" w:rsidR="00063C30" w:rsidRPr="00581DB9" w:rsidRDefault="00853AA1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lastRenderedPageBreak/>
        <w:t>Az iskolai tankönyvrendelésnél az iskolába belépő új osztályok tanulóinak várható, becsült létszámát is figyelembe kell venni. Az iskolai tankönyvrendelést oly módon kell elkészíteni, hogy a tankönyvtámogatás, a tankönyvkölcsönzés, a tankönyv tanórán kívüli elhelyezése az iskola minden tanulója részére biztosítsa a tankönyvhöz való hozzájutás lehetőségét.</w:t>
      </w:r>
    </w:p>
    <w:p w14:paraId="4CCD9D90" w14:textId="46EE7F34" w:rsidR="00F33DEC" w:rsidRPr="00581DB9" w:rsidRDefault="00365FE2" w:rsidP="00EB63F8">
      <w:pPr>
        <w:pStyle w:val="Cmsor1"/>
        <w:spacing w:before="100" w:beforeAutospacing="1" w:after="100" w:afterAutospacing="1"/>
        <w:rPr>
          <w:sz w:val="20"/>
        </w:rPr>
      </w:pPr>
      <w:bookmarkStart w:id="42" w:name="_Toc189637165"/>
      <w:r w:rsidRPr="002D6585">
        <w:t>A</w:t>
      </w:r>
      <w:r w:rsidR="002435E5" w:rsidRPr="002D6585">
        <w:t xml:space="preserve"> tanuló, illetve a képzésben részt vevő személy által előállított termék, dolog, alkotás vagyoni jogára vonatkozó díjazás </w:t>
      </w:r>
      <w:r w:rsidR="002435E5" w:rsidRPr="00581DB9">
        <w:rPr>
          <w:sz w:val="20"/>
        </w:rPr>
        <w:t>szabályai</w:t>
      </w:r>
      <w:bookmarkEnd w:id="42"/>
    </w:p>
    <w:p w14:paraId="71D24E9D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szervezett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iskolai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foglalkozásokon,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tanítási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órán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tanórán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kívül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általa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előállított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termékek,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alkotások vagyoni jogát általában nem szerzi meg, azok az iskola tulajdonát képezik.</w:t>
      </w:r>
    </w:p>
    <w:p w14:paraId="4FEE05AD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rendkívüli értékű alkotás, műalkotás, szellemi termék vagyoni joga azonban a tanulót illeti meg. A rendkívüli érték meghatározása az adott esetben az intézmény igazgatójának jogköre.</w:t>
      </w:r>
    </w:p>
    <w:p w14:paraId="296FEF7D" w14:textId="7BFBB33C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Ha az iskola értékesíti a tanuló által előállított tárgyi vagy szellemi terméket, akkor a bevételből a tanuló által hozzáadott értékkel arányos juttatás illeti meg a tanulót. Ebben az esetben az iskola az igazgató és a diák közötti egyedi megállapodás alapján fizet az értékesített termék, dolog, alkotás után.</w:t>
      </w:r>
    </w:p>
    <w:p w14:paraId="2B4A4BA3" w14:textId="24871E0E" w:rsidR="00F33DEC" w:rsidRPr="002D6585" w:rsidRDefault="002435E5" w:rsidP="00EB63F8">
      <w:pPr>
        <w:pStyle w:val="Cmsor1"/>
        <w:spacing w:before="100" w:beforeAutospacing="1" w:after="100" w:afterAutospacing="1"/>
      </w:pPr>
      <w:bookmarkStart w:id="43" w:name="_Toc189637166"/>
      <w:r w:rsidRPr="002D6585">
        <w:t>A</w:t>
      </w:r>
      <w:r w:rsidR="00365FE2" w:rsidRPr="002D6585">
        <w:t xml:space="preserve"> </w:t>
      </w:r>
      <w:r w:rsidRPr="002D6585">
        <w:t>tanuló juttatásai</w:t>
      </w:r>
      <w:bookmarkEnd w:id="43"/>
    </w:p>
    <w:p w14:paraId="4A547181" w14:textId="4DFF7925" w:rsidR="00827380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12/2020. (II. 7.) Korm. rendelet 66. fejezet 170. – 175. § alapján a technikumban tanuló tanulók ösztöndíjra és egyszeri pályakezdési juttatásra jogosultak a rendeletben meghatározott feltételek teljesülése esetén.</w:t>
      </w:r>
    </w:p>
    <w:p w14:paraId="5CD75D5A" w14:textId="561D34EC" w:rsidR="00771B77" w:rsidRDefault="002C4482" w:rsidP="00EB63F8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Apáczai ösztöndíj</w:t>
      </w:r>
    </w:p>
    <w:p w14:paraId="2BC440E9" w14:textId="2827CC94" w:rsidR="00375244" w:rsidRPr="00581DB9" w:rsidRDefault="00375244" w:rsidP="00375244">
      <w:pPr>
        <w:spacing w:before="100" w:beforeAutospacing="1" w:after="100" w:afterAutospacing="1"/>
        <w:jc w:val="both"/>
        <w:rPr>
          <w:szCs w:val="24"/>
        </w:rPr>
      </w:pPr>
      <w:r>
        <w:rPr>
          <w:sz w:val="24"/>
          <w:szCs w:val="24"/>
        </w:rPr>
        <w:t>A Nemzeti Szakképzési és Felnőttképzési Hivatal minden tanévben ösztöndíjprogramot hirdet, amelynek benyújtására szakmai oktatásban tanulói jogviszonnyal rendelkező</w:t>
      </w:r>
      <w:r w:rsidR="00F83CF8">
        <w:rPr>
          <w:sz w:val="24"/>
          <w:szCs w:val="24"/>
        </w:rPr>
        <w:t>, technikum 9</w:t>
      </w:r>
      <w:r>
        <w:rPr>
          <w:sz w:val="24"/>
          <w:szCs w:val="24"/>
        </w:rPr>
        <w:t>-13. évfolyamának tanulója jogosult. A rászorultsági helyzet és a jó tanulmányi eredmény alapján pályázat útján nyújtható támogatás az adott tanévre igényelhető.</w:t>
      </w:r>
    </w:p>
    <w:p w14:paraId="23BEBEED" w14:textId="33A4E85E" w:rsidR="00827380" w:rsidRPr="002D6585" w:rsidRDefault="22A2CE4D" w:rsidP="00EB63F8">
      <w:pPr>
        <w:pStyle w:val="Cmsor1"/>
        <w:spacing w:before="100" w:beforeAutospacing="1" w:after="100" w:afterAutospacing="1"/>
      </w:pPr>
      <w:bookmarkStart w:id="44" w:name="_Toc189637167"/>
      <w:r w:rsidRPr="002D6585">
        <w:t>Honvéd Kadét</w:t>
      </w:r>
      <w:r w:rsidR="00C875DC" w:rsidRPr="002D6585">
        <w:t xml:space="preserve"> Program</w:t>
      </w:r>
      <w:bookmarkEnd w:id="44"/>
    </w:p>
    <w:p w14:paraId="4EFF5EB4" w14:textId="77777777" w:rsidR="00E53BE0" w:rsidRDefault="00E53BE0" w:rsidP="00EB63F8">
      <w:pPr>
        <w:spacing w:before="100" w:beforeAutospacing="1" w:after="100" w:afterAutospacing="1"/>
        <w:contextualSpacing/>
        <w:jc w:val="both"/>
        <w:rPr>
          <w:szCs w:val="24"/>
        </w:rPr>
      </w:pPr>
    </w:p>
    <w:p w14:paraId="048E207D" w14:textId="4B3F1B19" w:rsidR="00C21070" w:rsidRPr="00581DB9" w:rsidRDefault="00C875DC" w:rsidP="00EB63F8">
      <w:pPr>
        <w:spacing w:before="100" w:beforeAutospacing="1" w:after="100" w:afterAutospacing="1"/>
        <w:contextualSpacing/>
        <w:jc w:val="both"/>
        <w:rPr>
          <w:szCs w:val="24"/>
        </w:rPr>
      </w:pPr>
      <w:r w:rsidRPr="00581DB9">
        <w:rPr>
          <w:szCs w:val="24"/>
        </w:rPr>
        <w:t xml:space="preserve">A </w:t>
      </w:r>
      <w:r w:rsidR="22A2CE4D" w:rsidRPr="00581DB9">
        <w:rPr>
          <w:szCs w:val="24"/>
        </w:rPr>
        <w:t xml:space="preserve">Programhoz </w:t>
      </w:r>
      <w:r w:rsidRPr="00581DB9">
        <w:rPr>
          <w:szCs w:val="24"/>
        </w:rPr>
        <w:t>csatlakozhat</w:t>
      </w:r>
      <w:r w:rsidR="22A2CE4D" w:rsidRPr="00581DB9">
        <w:rPr>
          <w:szCs w:val="24"/>
        </w:rPr>
        <w:t xml:space="preserve"> iskolánk bármely tanulója, aki legalább 3,5 tanulmányi átlagot ért el</w:t>
      </w:r>
      <w:r w:rsidR="00E53BE0">
        <w:rPr>
          <w:szCs w:val="24"/>
        </w:rPr>
        <w:t>, a történelem osztályzata jeles vagy jó</w:t>
      </w:r>
      <w:r w:rsidR="22A2CE4D" w:rsidRPr="00581DB9">
        <w:rPr>
          <w:szCs w:val="24"/>
        </w:rPr>
        <w:t xml:space="preserve"> és a magatartása példá</w:t>
      </w:r>
      <w:r w:rsidR="3210E4A9" w:rsidRPr="00581DB9">
        <w:rPr>
          <w:szCs w:val="24"/>
        </w:rPr>
        <w:t>s</w:t>
      </w:r>
      <w:r w:rsidR="00E53BE0">
        <w:rPr>
          <w:szCs w:val="24"/>
        </w:rPr>
        <w:t xml:space="preserve"> vagy jó</w:t>
      </w:r>
      <w:r w:rsidR="3210E4A9" w:rsidRPr="00581DB9">
        <w:rPr>
          <w:szCs w:val="24"/>
        </w:rPr>
        <w:t>.</w:t>
      </w:r>
    </w:p>
    <w:p w14:paraId="0BC5E424" w14:textId="77777777" w:rsidR="00E53BE0" w:rsidRDefault="00E53BE0" w:rsidP="00EB63F8">
      <w:pPr>
        <w:spacing w:before="100" w:beforeAutospacing="1" w:after="100" w:afterAutospacing="1"/>
        <w:contextualSpacing/>
        <w:jc w:val="both"/>
        <w:rPr>
          <w:szCs w:val="24"/>
        </w:rPr>
      </w:pPr>
    </w:p>
    <w:p w14:paraId="3861180F" w14:textId="6A9AC400" w:rsidR="00C21070" w:rsidRDefault="00C21070" w:rsidP="00EB63F8">
      <w:pPr>
        <w:spacing w:before="100" w:beforeAutospacing="1" w:after="100" w:afterAutospacing="1"/>
        <w:contextualSpacing/>
        <w:jc w:val="both"/>
        <w:rPr>
          <w:szCs w:val="24"/>
        </w:rPr>
      </w:pPr>
      <w:r w:rsidRPr="00581DB9">
        <w:rPr>
          <w:szCs w:val="24"/>
        </w:rPr>
        <w:t>A szakképzésről szóló 2019. évi LXXX. törvény 32. § (2) bekezdése és a szakképzésről szóló 2019. évi LXXX. törvény végrehajtásáról szóló 12/2020. (II. 7.) Korm. rendelet 96. §-</w:t>
      </w:r>
      <w:r w:rsidRPr="00581DB9">
        <w:rPr>
          <w:szCs w:val="24"/>
        </w:rPr>
        <w:lastRenderedPageBreak/>
        <w:t>a alapján a technikum, a Nemzeti köznevelésről szóló 2011. évi CXC. törvény 25. § (2) bekezdése és a nevelési-oktatási intézmények működéséről és a köznevelési intézmények névhasználatáról szóló 20/2012. (VIII. 31.) EMMI rendelet 5. §-a alapján a gimnázium házirendjében állapítja meg a középiskolában elvárt viselkedés szabályait, köztük szabályozhatja a formaruhaviselés előírásait.</w:t>
      </w:r>
    </w:p>
    <w:p w14:paraId="4E5E2345" w14:textId="3658B225" w:rsidR="00E53BE0" w:rsidRDefault="00E53BE0" w:rsidP="00EB63F8">
      <w:pPr>
        <w:spacing w:before="100" w:beforeAutospacing="1" w:after="100" w:afterAutospacing="1"/>
        <w:contextualSpacing/>
        <w:jc w:val="both"/>
        <w:rPr>
          <w:szCs w:val="24"/>
        </w:rPr>
      </w:pPr>
    </w:p>
    <w:p w14:paraId="16BA4D05" w14:textId="77777777" w:rsidR="00C21070" w:rsidRPr="00581DB9" w:rsidRDefault="00C21070" w:rsidP="00EB63F8">
      <w:pPr>
        <w:spacing w:before="100" w:beforeAutospacing="1" w:after="100" w:afterAutospacing="1"/>
        <w:contextualSpacing/>
        <w:jc w:val="both"/>
        <w:rPr>
          <w:szCs w:val="24"/>
        </w:rPr>
      </w:pPr>
      <w:r w:rsidRPr="00581DB9">
        <w:rPr>
          <w:szCs w:val="24"/>
        </w:rPr>
        <w:t>Formaruha viselésének szabályai:</w:t>
      </w:r>
    </w:p>
    <w:p w14:paraId="00EEBDA9" w14:textId="77777777" w:rsidR="00C21070" w:rsidRPr="00581DB9" w:rsidRDefault="00C21070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minden esetben az INSTRUKTOR vagy az OKTATÓ határozza meg a formaruha viselést</w:t>
      </w:r>
    </w:p>
    <w:p w14:paraId="144307CB" w14:textId="77777777" w:rsidR="00C21070" w:rsidRPr="00581DB9" w:rsidRDefault="00C21070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mindig az időjárásnak megfelelően kell viselni</w:t>
      </w:r>
    </w:p>
    <w:p w14:paraId="2CCE5C15" w14:textId="77777777" w:rsidR="00C21070" w:rsidRPr="00581DB9" w:rsidRDefault="00C21070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 xml:space="preserve">a formaruhát lehet viselni </w:t>
      </w:r>
    </w:p>
    <w:p w14:paraId="6A0CCC24" w14:textId="77777777" w:rsidR="00C21070" w:rsidRPr="00581DB9" w:rsidRDefault="00C21070" w:rsidP="00E53BE0">
      <w:pPr>
        <w:pStyle w:val="Listaszerbekezds"/>
        <w:numPr>
          <w:ilvl w:val="0"/>
          <w:numId w:val="31"/>
        </w:numPr>
        <w:spacing w:before="100" w:beforeAutospacing="1" w:after="100" w:afterAutospacing="1"/>
        <w:ind w:left="1134"/>
        <w:jc w:val="both"/>
        <w:rPr>
          <w:szCs w:val="24"/>
        </w:rPr>
      </w:pPr>
      <w:r w:rsidRPr="00581DB9">
        <w:rPr>
          <w:szCs w:val="24"/>
        </w:rPr>
        <w:t>iskolai foglalkozáson</w:t>
      </w:r>
    </w:p>
    <w:p w14:paraId="317F7675" w14:textId="77777777" w:rsidR="00C21070" w:rsidRPr="00581DB9" w:rsidRDefault="00C21070" w:rsidP="00E53BE0">
      <w:pPr>
        <w:pStyle w:val="Listaszerbekezds"/>
        <w:numPr>
          <w:ilvl w:val="0"/>
          <w:numId w:val="31"/>
        </w:numPr>
        <w:spacing w:before="100" w:beforeAutospacing="1" w:after="100" w:afterAutospacing="1"/>
        <w:ind w:left="1134"/>
        <w:jc w:val="both"/>
        <w:rPr>
          <w:szCs w:val="24"/>
        </w:rPr>
      </w:pPr>
      <w:r w:rsidRPr="00581DB9">
        <w:rPr>
          <w:szCs w:val="24"/>
        </w:rPr>
        <w:t>honvédelmi szabadidős terepfoglalkozásokon</w:t>
      </w:r>
    </w:p>
    <w:p w14:paraId="340DA3A9" w14:textId="77777777" w:rsidR="00C21070" w:rsidRPr="00581DB9" w:rsidRDefault="00C21070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a formaruhán kötelező elhelyezni, az ékítményeket úgy, hogy a névfelvarrót a jobb, a kadét felvarrót bal oldalra, az évfolyamjelzést középre kell elhelyezni</w:t>
      </w:r>
    </w:p>
    <w:p w14:paraId="35015A4C" w14:textId="77777777" w:rsidR="00C21070" w:rsidRPr="00581DB9" w:rsidRDefault="00C21070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</w:pPr>
      <w:r w:rsidRPr="00581DB9">
        <w:rPr>
          <w:szCs w:val="24"/>
        </w:rPr>
        <w:t>TILOS a formaruhát magán programon, politikai rendezvényen hordani</w:t>
      </w:r>
    </w:p>
    <w:p w14:paraId="41404B09" w14:textId="77777777" w:rsidR="00065CDE" w:rsidRPr="00581DB9" w:rsidRDefault="00C21070" w:rsidP="00EB63F8">
      <w:pPr>
        <w:pStyle w:val="Listaszerbekezds"/>
        <w:numPr>
          <w:ilvl w:val="0"/>
          <w:numId w:val="30"/>
        </w:numPr>
        <w:spacing w:before="100" w:beforeAutospacing="1" w:after="100" w:afterAutospacing="1"/>
        <w:ind w:left="709" w:right="90"/>
        <w:jc w:val="both"/>
        <w:rPr>
          <w:szCs w:val="24"/>
        </w:rPr>
        <w:sectPr w:rsidR="00065CDE" w:rsidRPr="00581DB9" w:rsidSect="0035174B">
          <w:pgSz w:w="8760" w:h="12280"/>
          <w:pgMar w:top="720" w:right="720" w:bottom="720" w:left="720" w:header="0" w:footer="0" w:gutter="0"/>
          <w:cols w:space="708"/>
          <w:docGrid w:linePitch="272"/>
        </w:sectPr>
      </w:pPr>
      <w:r w:rsidRPr="00581DB9">
        <w:rPr>
          <w:szCs w:val="24"/>
        </w:rPr>
        <w:t>TILOS a formaruhára, az ékítményeken kívül, más feltűzőket felvarrni, feltűzni</w:t>
      </w:r>
      <w:r w:rsidR="00F00F91" w:rsidRPr="00581DB9">
        <w:rPr>
          <w:szCs w:val="24"/>
        </w:rPr>
        <w:t>.</w:t>
      </w:r>
    </w:p>
    <w:p w14:paraId="65D51F64" w14:textId="0E8BBE7E" w:rsidR="005B603D" w:rsidRPr="002D6585" w:rsidRDefault="005B603D" w:rsidP="00EB63F8">
      <w:pPr>
        <w:pStyle w:val="Cmsor1"/>
        <w:spacing w:before="100" w:beforeAutospacing="1" w:after="100" w:afterAutospacing="1"/>
      </w:pPr>
      <w:bookmarkStart w:id="45" w:name="_Toc189637168"/>
      <w:r w:rsidRPr="002D6585">
        <w:lastRenderedPageBreak/>
        <w:t>Mellékletek</w:t>
      </w:r>
      <w:bookmarkEnd w:id="45"/>
    </w:p>
    <w:p w14:paraId="5B735085" w14:textId="46FCA45C" w:rsidR="00F33DEC" w:rsidRDefault="00065CDE" w:rsidP="00D116E3">
      <w:pPr>
        <w:pStyle w:val="Cmsor2"/>
        <w:tabs>
          <w:tab w:val="clear" w:pos="3839"/>
        </w:tabs>
        <w:ind w:left="709"/>
        <w:jc w:val="left"/>
      </w:pPr>
      <w:r w:rsidRPr="003C1F02">
        <w:t xml:space="preserve"> </w:t>
      </w:r>
      <w:bookmarkStart w:id="46" w:name="_Toc189637169"/>
      <w:r w:rsidRPr="003C1F02">
        <w:t>számú melléklet</w:t>
      </w:r>
      <w:r w:rsidR="009C5DF6" w:rsidRPr="003C1F02">
        <w:t xml:space="preserve"> Csengetési rend</w:t>
      </w:r>
      <w:bookmarkEnd w:id="46"/>
    </w:p>
    <w:p w14:paraId="1C016130" w14:textId="4E78B4CA" w:rsidR="00E40318" w:rsidRPr="00D116E3" w:rsidRDefault="00521242" w:rsidP="00D116E3">
      <w:pPr>
        <w:rPr>
          <w:strike/>
        </w:rPr>
      </w:pPr>
      <w:r>
        <w:t>D</w:t>
      </w:r>
      <w:r w:rsidR="00EF4E0E" w:rsidRPr="00D116E3">
        <w:t>élelőtt</w:t>
      </w:r>
    </w:p>
    <w:p w14:paraId="003E5ACF" w14:textId="77777777" w:rsidR="00CB3D14" w:rsidRPr="00E40318" w:rsidRDefault="00CB3D14" w:rsidP="00D116E3"/>
    <w:tbl>
      <w:tblPr>
        <w:tblStyle w:val="Rcsostblzat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1668"/>
        <w:gridCol w:w="1785"/>
        <w:gridCol w:w="1781"/>
      </w:tblGrid>
      <w:tr w:rsidR="00CB3D14" w:rsidRPr="002D6585" w14:paraId="3B6A8DD1" w14:textId="77777777" w:rsidTr="00D116E3">
        <w:tc>
          <w:tcPr>
            <w:tcW w:w="1524" w:type="dxa"/>
            <w:vAlign w:val="center"/>
          </w:tcPr>
          <w:p w14:paraId="094FCCF9" w14:textId="2630BCB5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D6585">
              <w:rPr>
                <w:b/>
                <w:bCs/>
                <w:sz w:val="24"/>
                <w:szCs w:val="24"/>
              </w:rPr>
              <w:t>Óra</w:t>
            </w:r>
          </w:p>
        </w:tc>
        <w:tc>
          <w:tcPr>
            <w:tcW w:w="1668" w:type="dxa"/>
          </w:tcPr>
          <w:p w14:paraId="385346CB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7730DE" w14:textId="0FE752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D6585">
              <w:rPr>
                <w:b/>
                <w:bCs/>
                <w:sz w:val="24"/>
                <w:szCs w:val="24"/>
              </w:rPr>
              <w:t>Becsengetés</w:t>
            </w:r>
          </w:p>
        </w:tc>
        <w:tc>
          <w:tcPr>
            <w:tcW w:w="1781" w:type="dxa"/>
            <w:vAlign w:val="center"/>
          </w:tcPr>
          <w:p w14:paraId="589A8844" w14:textId="495716CC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2D6585">
              <w:rPr>
                <w:b/>
                <w:bCs/>
                <w:sz w:val="24"/>
                <w:szCs w:val="24"/>
              </w:rPr>
              <w:t>Kicsengetés</w:t>
            </w:r>
          </w:p>
        </w:tc>
      </w:tr>
      <w:tr w:rsidR="00CB3D14" w:rsidRPr="002D6585" w14:paraId="01E4107E" w14:textId="77777777" w:rsidTr="00D116E3">
        <w:tc>
          <w:tcPr>
            <w:tcW w:w="1524" w:type="dxa"/>
            <w:vAlign w:val="center"/>
          </w:tcPr>
          <w:p w14:paraId="01CF6119" w14:textId="5432ADF0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14:paraId="539F595F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BCCAB37" w14:textId="6DCFAFFC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7:50</w:t>
            </w:r>
          </w:p>
        </w:tc>
        <w:tc>
          <w:tcPr>
            <w:tcW w:w="1781" w:type="dxa"/>
            <w:vAlign w:val="center"/>
          </w:tcPr>
          <w:p w14:paraId="45D11A20" w14:textId="2D95EDA9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8:35</w:t>
            </w:r>
          </w:p>
        </w:tc>
      </w:tr>
      <w:tr w:rsidR="00CB3D14" w:rsidRPr="002D6585" w14:paraId="0C4FD9FD" w14:textId="77777777" w:rsidTr="00D116E3">
        <w:tc>
          <w:tcPr>
            <w:tcW w:w="1524" w:type="dxa"/>
            <w:vAlign w:val="center"/>
          </w:tcPr>
          <w:p w14:paraId="255951EB" w14:textId="75344DE5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68" w:type="dxa"/>
          </w:tcPr>
          <w:p w14:paraId="2DE1A38A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EA87B4A" w14:textId="2334710C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8:40</w:t>
            </w:r>
          </w:p>
        </w:tc>
        <w:tc>
          <w:tcPr>
            <w:tcW w:w="1781" w:type="dxa"/>
            <w:vAlign w:val="center"/>
          </w:tcPr>
          <w:p w14:paraId="508EAB56" w14:textId="03B6AA9A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9:25</w:t>
            </w:r>
          </w:p>
        </w:tc>
      </w:tr>
      <w:tr w:rsidR="00CB3D14" w:rsidRPr="002D6585" w14:paraId="1A9EC063" w14:textId="77777777" w:rsidTr="00D116E3">
        <w:tc>
          <w:tcPr>
            <w:tcW w:w="1524" w:type="dxa"/>
            <w:vAlign w:val="center"/>
          </w:tcPr>
          <w:p w14:paraId="6E6A66EB" w14:textId="76A8AA9D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68" w:type="dxa"/>
          </w:tcPr>
          <w:p w14:paraId="27E773C5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2FB456D" w14:textId="444BB83A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9:35</w:t>
            </w:r>
          </w:p>
        </w:tc>
        <w:tc>
          <w:tcPr>
            <w:tcW w:w="1781" w:type="dxa"/>
            <w:vAlign w:val="center"/>
          </w:tcPr>
          <w:p w14:paraId="7CA32A68" w14:textId="54E6DAF1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10:20</w:t>
            </w:r>
          </w:p>
        </w:tc>
      </w:tr>
      <w:tr w:rsidR="00CB3D14" w:rsidRPr="002D6585" w14:paraId="325084A7" w14:textId="77777777" w:rsidTr="00D116E3">
        <w:tc>
          <w:tcPr>
            <w:tcW w:w="1524" w:type="dxa"/>
            <w:vAlign w:val="center"/>
          </w:tcPr>
          <w:p w14:paraId="57475008" w14:textId="21FA253D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668" w:type="dxa"/>
          </w:tcPr>
          <w:p w14:paraId="43414C37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5D63A57" w14:textId="7551193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10:30</w:t>
            </w:r>
          </w:p>
        </w:tc>
        <w:tc>
          <w:tcPr>
            <w:tcW w:w="1781" w:type="dxa"/>
            <w:vAlign w:val="center"/>
          </w:tcPr>
          <w:p w14:paraId="668909F9" w14:textId="5B1AD782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11:15</w:t>
            </w:r>
          </w:p>
        </w:tc>
      </w:tr>
      <w:tr w:rsidR="00CB3D14" w:rsidRPr="002D6585" w14:paraId="215683EA" w14:textId="77777777" w:rsidTr="00D116E3">
        <w:tc>
          <w:tcPr>
            <w:tcW w:w="1524" w:type="dxa"/>
            <w:vAlign w:val="center"/>
          </w:tcPr>
          <w:p w14:paraId="55FDC36C" w14:textId="67640F51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68" w:type="dxa"/>
          </w:tcPr>
          <w:p w14:paraId="4A0AD7B0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033EEE64" w14:textId="3B15AFED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11:25</w:t>
            </w:r>
          </w:p>
        </w:tc>
        <w:tc>
          <w:tcPr>
            <w:tcW w:w="1781" w:type="dxa"/>
            <w:vAlign w:val="center"/>
          </w:tcPr>
          <w:p w14:paraId="204C11E0" w14:textId="7EA8A7A9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12:10</w:t>
            </w:r>
          </w:p>
        </w:tc>
      </w:tr>
      <w:tr w:rsidR="00CB3D14" w:rsidRPr="002D6585" w14:paraId="69E4E5D9" w14:textId="77777777" w:rsidTr="00D116E3">
        <w:tc>
          <w:tcPr>
            <w:tcW w:w="1524" w:type="dxa"/>
            <w:vAlign w:val="center"/>
          </w:tcPr>
          <w:p w14:paraId="0F0F61B5" w14:textId="511A95F2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668" w:type="dxa"/>
          </w:tcPr>
          <w:p w14:paraId="54AB8428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C240AFC" w14:textId="1D014472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12:15</w:t>
            </w:r>
          </w:p>
        </w:tc>
        <w:tc>
          <w:tcPr>
            <w:tcW w:w="1781" w:type="dxa"/>
            <w:vAlign w:val="center"/>
          </w:tcPr>
          <w:p w14:paraId="6DC64228" w14:textId="05663053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13:00</w:t>
            </w:r>
          </w:p>
        </w:tc>
      </w:tr>
      <w:tr w:rsidR="00CB3D14" w:rsidRPr="002D6585" w14:paraId="46CF5366" w14:textId="77777777" w:rsidTr="00D116E3">
        <w:tc>
          <w:tcPr>
            <w:tcW w:w="1524" w:type="dxa"/>
            <w:vAlign w:val="center"/>
          </w:tcPr>
          <w:p w14:paraId="0D52B6A3" w14:textId="57718C9F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668" w:type="dxa"/>
          </w:tcPr>
          <w:p w14:paraId="56780F48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93547E8" w14:textId="52F9DBF4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13:05</w:t>
            </w:r>
          </w:p>
        </w:tc>
        <w:tc>
          <w:tcPr>
            <w:tcW w:w="1781" w:type="dxa"/>
            <w:vAlign w:val="center"/>
          </w:tcPr>
          <w:p w14:paraId="4C146E11" w14:textId="25D5F3EF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13:50</w:t>
            </w:r>
          </w:p>
        </w:tc>
      </w:tr>
      <w:tr w:rsidR="00CB3D14" w:rsidRPr="002D6585" w14:paraId="27BB7CE5" w14:textId="77777777" w:rsidTr="00D116E3">
        <w:tc>
          <w:tcPr>
            <w:tcW w:w="1524" w:type="dxa"/>
            <w:vAlign w:val="center"/>
          </w:tcPr>
          <w:p w14:paraId="34337132" w14:textId="101A8172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1668" w:type="dxa"/>
          </w:tcPr>
          <w:p w14:paraId="31069BA2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48A6587" w14:textId="56EF2FB8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13:55</w:t>
            </w:r>
          </w:p>
        </w:tc>
        <w:tc>
          <w:tcPr>
            <w:tcW w:w="1781" w:type="dxa"/>
            <w:vAlign w:val="center"/>
          </w:tcPr>
          <w:p w14:paraId="3C65C821" w14:textId="60DD92C6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14:40</w:t>
            </w:r>
          </w:p>
        </w:tc>
      </w:tr>
      <w:tr w:rsidR="00CB3D14" w:rsidRPr="002D6585" w14:paraId="7B34E3FF" w14:textId="77777777" w:rsidTr="00D116E3">
        <w:tc>
          <w:tcPr>
            <w:tcW w:w="1524" w:type="dxa"/>
            <w:vAlign w:val="center"/>
          </w:tcPr>
          <w:p w14:paraId="27964FC0" w14:textId="48A81131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1668" w:type="dxa"/>
          </w:tcPr>
          <w:p w14:paraId="7B5C497D" w14:textId="77777777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C7E3B96" w14:textId="658D5E01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14:45</w:t>
            </w:r>
          </w:p>
        </w:tc>
        <w:tc>
          <w:tcPr>
            <w:tcW w:w="1781" w:type="dxa"/>
            <w:vAlign w:val="center"/>
          </w:tcPr>
          <w:p w14:paraId="21C0C43C" w14:textId="4A96F534" w:rsidR="00CB3D14" w:rsidRPr="002D6585" w:rsidRDefault="00CB3D14" w:rsidP="00EB63F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D6585">
              <w:rPr>
                <w:bCs/>
                <w:sz w:val="24"/>
                <w:szCs w:val="24"/>
              </w:rPr>
              <w:t>15:30</w:t>
            </w:r>
          </w:p>
        </w:tc>
      </w:tr>
    </w:tbl>
    <w:p w14:paraId="45C17FEB" w14:textId="3ADE3C4D" w:rsidR="005B603D" w:rsidRPr="00B22DEE" w:rsidRDefault="00E40318" w:rsidP="00EB63F8">
      <w:pPr>
        <w:spacing w:before="100" w:beforeAutospacing="1" w:after="100" w:afterAutospacing="1"/>
        <w:rPr>
          <w:strike/>
          <w:szCs w:val="24"/>
        </w:rPr>
      </w:pPr>
      <w:r w:rsidRPr="00B22DEE">
        <w:rPr>
          <w:szCs w:val="24"/>
        </w:rPr>
        <w:t xml:space="preserve">Csengetési rend </w:t>
      </w:r>
      <w:r w:rsidR="00EF4E0E" w:rsidRPr="00B22DEE">
        <w:rPr>
          <w:szCs w:val="24"/>
        </w:rPr>
        <w:t>délután</w:t>
      </w: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27"/>
        <w:gridCol w:w="1984"/>
      </w:tblGrid>
      <w:tr w:rsidR="00F83CF8" w:rsidRPr="00CB3D14" w14:paraId="086EE6C3" w14:textId="77777777" w:rsidTr="00D116E3">
        <w:trPr>
          <w:jc w:val="center"/>
        </w:trPr>
        <w:tc>
          <w:tcPr>
            <w:tcW w:w="1701" w:type="dxa"/>
          </w:tcPr>
          <w:p w14:paraId="7B9297B5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4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127" w:type="dxa"/>
          </w:tcPr>
          <w:p w14:paraId="41D302D3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4">
              <w:rPr>
                <w:b/>
                <w:sz w:val="24"/>
                <w:szCs w:val="24"/>
              </w:rPr>
              <w:t>Becsengetés</w:t>
            </w:r>
          </w:p>
        </w:tc>
        <w:tc>
          <w:tcPr>
            <w:tcW w:w="1984" w:type="dxa"/>
          </w:tcPr>
          <w:p w14:paraId="57202D18" w14:textId="77777777" w:rsidR="00F83CF8" w:rsidRPr="00D116E3" w:rsidRDefault="00F83CF8" w:rsidP="00D11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4">
              <w:rPr>
                <w:b/>
                <w:sz w:val="24"/>
                <w:szCs w:val="24"/>
              </w:rPr>
              <w:t>Kicsengetés</w:t>
            </w:r>
          </w:p>
        </w:tc>
      </w:tr>
      <w:tr w:rsidR="00F83CF8" w:rsidRPr="00CB3D14" w14:paraId="1E206A64" w14:textId="77777777" w:rsidTr="00D116E3">
        <w:trPr>
          <w:jc w:val="center"/>
        </w:trPr>
        <w:tc>
          <w:tcPr>
            <w:tcW w:w="1701" w:type="dxa"/>
          </w:tcPr>
          <w:p w14:paraId="21976FAE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A41976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14.00</w:t>
            </w:r>
          </w:p>
        </w:tc>
        <w:tc>
          <w:tcPr>
            <w:tcW w:w="1984" w:type="dxa"/>
            <w:vAlign w:val="center"/>
          </w:tcPr>
          <w:p w14:paraId="3771A700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14.35</w:t>
            </w:r>
          </w:p>
        </w:tc>
      </w:tr>
      <w:tr w:rsidR="00F83CF8" w:rsidRPr="00CB3D14" w14:paraId="58EA49F8" w14:textId="77777777" w:rsidTr="00D116E3">
        <w:trPr>
          <w:jc w:val="center"/>
        </w:trPr>
        <w:tc>
          <w:tcPr>
            <w:tcW w:w="1701" w:type="dxa"/>
          </w:tcPr>
          <w:p w14:paraId="5C9E4B6E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C09147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14.35</w:t>
            </w:r>
          </w:p>
        </w:tc>
        <w:tc>
          <w:tcPr>
            <w:tcW w:w="1984" w:type="dxa"/>
            <w:vAlign w:val="center"/>
          </w:tcPr>
          <w:p w14:paraId="59923439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15.10</w:t>
            </w:r>
          </w:p>
        </w:tc>
      </w:tr>
      <w:tr w:rsidR="00F83CF8" w:rsidRPr="00CB3D14" w14:paraId="7039D901" w14:textId="77777777" w:rsidTr="00D116E3">
        <w:trPr>
          <w:jc w:val="center"/>
        </w:trPr>
        <w:tc>
          <w:tcPr>
            <w:tcW w:w="1701" w:type="dxa"/>
          </w:tcPr>
          <w:p w14:paraId="2F249213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04BAB8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15.10</w:t>
            </w:r>
          </w:p>
        </w:tc>
        <w:tc>
          <w:tcPr>
            <w:tcW w:w="1984" w:type="dxa"/>
            <w:vAlign w:val="center"/>
          </w:tcPr>
          <w:p w14:paraId="357BFA30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15.45</w:t>
            </w:r>
          </w:p>
        </w:tc>
      </w:tr>
      <w:tr w:rsidR="00F83CF8" w:rsidRPr="00CB3D14" w14:paraId="7072DC63" w14:textId="77777777" w:rsidTr="00D116E3">
        <w:trPr>
          <w:jc w:val="center"/>
        </w:trPr>
        <w:tc>
          <w:tcPr>
            <w:tcW w:w="1701" w:type="dxa"/>
          </w:tcPr>
          <w:p w14:paraId="7646E5D5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EC20EE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16.00</w:t>
            </w:r>
          </w:p>
        </w:tc>
        <w:tc>
          <w:tcPr>
            <w:tcW w:w="1984" w:type="dxa"/>
            <w:vAlign w:val="center"/>
          </w:tcPr>
          <w:p w14:paraId="35B80A60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16.35</w:t>
            </w:r>
          </w:p>
        </w:tc>
      </w:tr>
      <w:tr w:rsidR="00F83CF8" w:rsidRPr="00CB3D14" w14:paraId="20E42405" w14:textId="77777777" w:rsidTr="00D116E3">
        <w:trPr>
          <w:jc w:val="center"/>
        </w:trPr>
        <w:tc>
          <w:tcPr>
            <w:tcW w:w="1701" w:type="dxa"/>
          </w:tcPr>
          <w:p w14:paraId="017DC82A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74B305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16.35</w:t>
            </w:r>
          </w:p>
        </w:tc>
        <w:tc>
          <w:tcPr>
            <w:tcW w:w="1984" w:type="dxa"/>
            <w:vAlign w:val="center"/>
          </w:tcPr>
          <w:p w14:paraId="0504B6C4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17.10</w:t>
            </w:r>
          </w:p>
        </w:tc>
      </w:tr>
      <w:tr w:rsidR="00F83CF8" w:rsidRPr="00CB3D14" w14:paraId="26C7E165" w14:textId="77777777" w:rsidTr="00D116E3">
        <w:trPr>
          <w:jc w:val="center"/>
        </w:trPr>
        <w:tc>
          <w:tcPr>
            <w:tcW w:w="1701" w:type="dxa"/>
          </w:tcPr>
          <w:p w14:paraId="6B468ABD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4553F9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17.10</w:t>
            </w:r>
          </w:p>
        </w:tc>
        <w:tc>
          <w:tcPr>
            <w:tcW w:w="1984" w:type="dxa"/>
            <w:vAlign w:val="center"/>
          </w:tcPr>
          <w:p w14:paraId="5AB32CBB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17.45</w:t>
            </w:r>
          </w:p>
        </w:tc>
      </w:tr>
      <w:tr w:rsidR="00F83CF8" w:rsidRPr="00CB3D14" w14:paraId="0FCA7E19" w14:textId="77777777" w:rsidTr="00D116E3">
        <w:trPr>
          <w:jc w:val="center"/>
        </w:trPr>
        <w:tc>
          <w:tcPr>
            <w:tcW w:w="1701" w:type="dxa"/>
          </w:tcPr>
          <w:p w14:paraId="5D1EA2E7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5C4F22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17.55</w:t>
            </w:r>
          </w:p>
        </w:tc>
        <w:tc>
          <w:tcPr>
            <w:tcW w:w="1984" w:type="dxa"/>
            <w:vAlign w:val="center"/>
          </w:tcPr>
          <w:p w14:paraId="1F54B5AD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18.30</w:t>
            </w:r>
          </w:p>
        </w:tc>
      </w:tr>
      <w:tr w:rsidR="00F83CF8" w:rsidRPr="00CB3D14" w14:paraId="7ED93626" w14:textId="77777777" w:rsidTr="00D116E3">
        <w:trPr>
          <w:jc w:val="center"/>
        </w:trPr>
        <w:tc>
          <w:tcPr>
            <w:tcW w:w="1701" w:type="dxa"/>
          </w:tcPr>
          <w:p w14:paraId="66544D29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21140E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18.30</w:t>
            </w:r>
          </w:p>
        </w:tc>
        <w:tc>
          <w:tcPr>
            <w:tcW w:w="1984" w:type="dxa"/>
            <w:vAlign w:val="center"/>
          </w:tcPr>
          <w:p w14:paraId="4F0B4815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19.05</w:t>
            </w:r>
          </w:p>
        </w:tc>
      </w:tr>
      <w:tr w:rsidR="00F83CF8" w:rsidRPr="00CB3D14" w14:paraId="693367B7" w14:textId="77777777" w:rsidTr="00D116E3">
        <w:trPr>
          <w:jc w:val="center"/>
        </w:trPr>
        <w:tc>
          <w:tcPr>
            <w:tcW w:w="1701" w:type="dxa"/>
          </w:tcPr>
          <w:p w14:paraId="6DFF5EEA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E934CF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19.05</w:t>
            </w:r>
          </w:p>
        </w:tc>
        <w:tc>
          <w:tcPr>
            <w:tcW w:w="1984" w:type="dxa"/>
            <w:vAlign w:val="center"/>
          </w:tcPr>
          <w:p w14:paraId="259BE881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19.40</w:t>
            </w:r>
          </w:p>
        </w:tc>
      </w:tr>
      <w:tr w:rsidR="00F83CF8" w:rsidRPr="00CB3D14" w14:paraId="1AF541BA" w14:textId="77777777" w:rsidTr="00D116E3">
        <w:trPr>
          <w:jc w:val="center"/>
        </w:trPr>
        <w:tc>
          <w:tcPr>
            <w:tcW w:w="1701" w:type="dxa"/>
          </w:tcPr>
          <w:p w14:paraId="741EC2ED" w14:textId="77777777" w:rsidR="00F83CF8" w:rsidRPr="00D116E3" w:rsidRDefault="00F83CF8" w:rsidP="00F83CF8">
            <w:pPr>
              <w:numPr>
                <w:ilvl w:val="0"/>
                <w:numId w:val="7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3D14">
              <w:rPr>
                <w:sz w:val="24"/>
                <w:szCs w:val="24"/>
              </w:rPr>
              <w:t>óra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8EA11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19.45</w:t>
            </w:r>
          </w:p>
        </w:tc>
        <w:tc>
          <w:tcPr>
            <w:tcW w:w="1984" w:type="dxa"/>
            <w:vAlign w:val="center"/>
          </w:tcPr>
          <w:p w14:paraId="4BA884A3" w14:textId="77777777" w:rsidR="00F83CF8" w:rsidRPr="00D116E3" w:rsidRDefault="00F83CF8" w:rsidP="00F83C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B3D14">
              <w:rPr>
                <w:color w:val="000000"/>
                <w:sz w:val="24"/>
                <w:szCs w:val="24"/>
                <w:lang w:eastAsia="hu-HU"/>
              </w:rPr>
              <w:t>20.20</w:t>
            </w:r>
          </w:p>
        </w:tc>
      </w:tr>
    </w:tbl>
    <w:p w14:paraId="1D6D97C2" w14:textId="77777777" w:rsidR="00F83CF8" w:rsidRPr="002D6585" w:rsidRDefault="00F83CF8" w:rsidP="00EB63F8">
      <w:pPr>
        <w:spacing w:before="100" w:beforeAutospacing="1" w:after="100" w:afterAutospacing="1"/>
        <w:rPr>
          <w:sz w:val="24"/>
          <w:szCs w:val="24"/>
        </w:rPr>
      </w:pPr>
    </w:p>
    <w:p w14:paraId="41330A48" w14:textId="77777777" w:rsidR="005B603D" w:rsidRPr="002D6585" w:rsidRDefault="005B603D" w:rsidP="00EB63F8">
      <w:pPr>
        <w:spacing w:before="100" w:beforeAutospacing="1" w:after="100" w:afterAutospacing="1"/>
        <w:rPr>
          <w:sz w:val="24"/>
          <w:szCs w:val="24"/>
        </w:rPr>
      </w:pPr>
      <w:r w:rsidRPr="002D6585">
        <w:rPr>
          <w:sz w:val="24"/>
          <w:szCs w:val="24"/>
        </w:rPr>
        <w:br w:type="page"/>
      </w:r>
    </w:p>
    <w:p w14:paraId="2146ABE1" w14:textId="77777777" w:rsidR="009C5DF6" w:rsidRPr="002D6585" w:rsidRDefault="009C5DF6" w:rsidP="00EB63F8">
      <w:pPr>
        <w:spacing w:before="100" w:beforeAutospacing="1" w:after="100" w:afterAutospacing="1"/>
        <w:rPr>
          <w:sz w:val="24"/>
          <w:szCs w:val="24"/>
        </w:rPr>
      </w:pPr>
    </w:p>
    <w:p w14:paraId="7E6B100C" w14:textId="010C08FD" w:rsidR="002E28F2" w:rsidRPr="003C1F02" w:rsidRDefault="002E28F2" w:rsidP="003C1F02">
      <w:pPr>
        <w:jc w:val="center"/>
        <w:rPr>
          <w:b/>
          <w:sz w:val="22"/>
        </w:rPr>
      </w:pPr>
      <w:r w:rsidRPr="003C1F02">
        <w:rPr>
          <w:b/>
          <w:sz w:val="22"/>
        </w:rPr>
        <w:t>Az intézmény helyiségei, berendezési tárgyai, eszközei és a szakképző intézményhez tartozó területek használati rendje</w:t>
      </w:r>
    </w:p>
    <w:p w14:paraId="1A1C9428" w14:textId="77777777" w:rsidR="00A8410E" w:rsidRDefault="002435E5" w:rsidP="00D116E3">
      <w:pPr>
        <w:pStyle w:val="Cmsor2"/>
        <w:numPr>
          <w:ilvl w:val="1"/>
          <w:numId w:val="55"/>
        </w:numPr>
        <w:tabs>
          <w:tab w:val="clear" w:pos="1571"/>
        </w:tabs>
        <w:spacing w:before="100" w:beforeAutospacing="1" w:after="100" w:afterAutospacing="1"/>
        <w:ind w:left="0" w:hanging="23"/>
        <w:jc w:val="left"/>
        <w:rPr>
          <w:szCs w:val="24"/>
        </w:rPr>
      </w:pPr>
      <w:bookmarkStart w:id="47" w:name="_Toc189637170"/>
      <w:r w:rsidRPr="002D6585">
        <w:rPr>
          <w:szCs w:val="24"/>
        </w:rPr>
        <w:t>számú melléklet</w:t>
      </w:r>
      <w:bookmarkEnd w:id="47"/>
    </w:p>
    <w:p w14:paraId="1183C75F" w14:textId="71D1D671" w:rsidR="00417E15" w:rsidRPr="002D6585" w:rsidRDefault="00D423AA" w:rsidP="00A8410E">
      <w:pPr>
        <w:pStyle w:val="Cmsor2"/>
        <w:numPr>
          <w:ilvl w:val="0"/>
          <w:numId w:val="0"/>
        </w:numPr>
        <w:spacing w:before="100" w:beforeAutospacing="1" w:after="100" w:afterAutospacing="1"/>
        <w:rPr>
          <w:rStyle w:val="Cmsor2Char"/>
          <w:b/>
          <w:bCs/>
          <w:i/>
          <w:iCs/>
          <w:szCs w:val="24"/>
        </w:rPr>
      </w:pPr>
      <w:bookmarkStart w:id="48" w:name="_Toc189637171"/>
      <w:r w:rsidRPr="002D6585">
        <w:rPr>
          <w:rStyle w:val="Cmsor2Char"/>
          <w:b/>
          <w:bCs/>
          <w:i/>
          <w:iCs/>
          <w:szCs w:val="24"/>
        </w:rPr>
        <w:t xml:space="preserve">Az iskolai </w:t>
      </w:r>
      <w:proofErr w:type="spellStart"/>
      <w:r w:rsidRPr="002D6585">
        <w:rPr>
          <w:rStyle w:val="Cmsor2Char"/>
          <w:b/>
          <w:bCs/>
          <w:i/>
          <w:iCs/>
          <w:szCs w:val="24"/>
        </w:rPr>
        <w:t>könytárra</w:t>
      </w:r>
      <w:proofErr w:type="spellEnd"/>
      <w:r w:rsidRPr="002D6585">
        <w:rPr>
          <w:rStyle w:val="Cmsor2Char"/>
          <w:b/>
          <w:bCs/>
          <w:i/>
          <w:iCs/>
          <w:szCs w:val="24"/>
        </w:rPr>
        <w:t xml:space="preserve"> vonatkozó szabályok</w:t>
      </w:r>
      <w:bookmarkEnd w:id="48"/>
    </w:p>
    <w:p w14:paraId="12BF4189" w14:textId="4C961649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Az iskolai könyvtár nyitva tartása hétfőtől péntekig:</w:t>
      </w:r>
      <w:r w:rsidR="00143091" w:rsidRPr="00581DB9">
        <w:rPr>
          <w:szCs w:val="24"/>
        </w:rPr>
        <w:t xml:space="preserve"> </w:t>
      </w:r>
      <w:r w:rsidR="00143091" w:rsidRPr="00581DB9">
        <w:rPr>
          <w:szCs w:val="24"/>
        </w:rPr>
        <w:br/>
      </w:r>
      <w:r w:rsidRPr="00581DB9">
        <w:rPr>
          <w:szCs w:val="24"/>
        </w:rPr>
        <w:t>Minden munkanap 7:30-tól 13:05-ig</w:t>
      </w:r>
    </w:p>
    <w:p w14:paraId="75BBDA76" w14:textId="1D69CC86" w:rsidR="00143091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Az iskolai könyvtár kölcsönzési és nyitva tartási rendje</w:t>
      </w:r>
      <w:r w:rsidR="00943BE8" w:rsidRPr="00581DB9">
        <w:rPr>
          <w:szCs w:val="24"/>
        </w:rPr>
        <w:t>:</w:t>
      </w:r>
    </w:p>
    <w:p w14:paraId="2B5919D6" w14:textId="42067BB8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B10C6" w:rsidRPr="00581DB9">
        <w:rPr>
          <w:szCs w:val="24"/>
        </w:rPr>
        <w:t xml:space="preserve"> </w:t>
      </w:r>
      <w:r w:rsidRPr="00581DB9">
        <w:rPr>
          <w:szCs w:val="24"/>
        </w:rPr>
        <w:t>könyvtárat az intézmény dolgozói és tanulói vehetik igénybe.</w:t>
      </w:r>
    </w:p>
    <w:p w14:paraId="0D686A44" w14:textId="4BED26D9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B10C6" w:rsidRPr="00581DB9">
        <w:rPr>
          <w:szCs w:val="24"/>
        </w:rPr>
        <w:t xml:space="preserve"> </w:t>
      </w:r>
      <w:r w:rsidRPr="00581DB9">
        <w:rPr>
          <w:szCs w:val="24"/>
        </w:rPr>
        <w:t>szolgáltatások használóinak körét az iskola igazgatója bővítheti.</w:t>
      </w:r>
    </w:p>
    <w:p w14:paraId="14D65DF4" w14:textId="05E657E0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  <w:lang w:val="de-DE"/>
        </w:rPr>
      </w:pPr>
      <w:r w:rsidRPr="00581DB9">
        <w:rPr>
          <w:szCs w:val="24"/>
        </w:rPr>
        <w:t>A</w:t>
      </w:r>
      <w:r w:rsidR="008B10C6" w:rsidRPr="00581DB9">
        <w:rPr>
          <w:szCs w:val="24"/>
        </w:rPr>
        <w:t xml:space="preserve"> </w:t>
      </w:r>
      <w:r w:rsidRPr="00581DB9">
        <w:rPr>
          <w:szCs w:val="24"/>
        </w:rPr>
        <w:t>könyvtár használata ingyenes.</w:t>
      </w:r>
    </w:p>
    <w:p w14:paraId="39882473" w14:textId="6B326478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 w:right="82"/>
        <w:jc w:val="both"/>
        <w:rPr>
          <w:szCs w:val="24"/>
          <w:lang w:val="de-DE"/>
        </w:rPr>
      </w:pPr>
      <w:r w:rsidRPr="00581DB9">
        <w:rPr>
          <w:szCs w:val="24"/>
        </w:rPr>
        <w:t xml:space="preserve">A könyvtári állomány </w:t>
      </w:r>
      <w:proofErr w:type="spellStart"/>
      <w:r w:rsidRPr="00581DB9">
        <w:rPr>
          <w:szCs w:val="24"/>
        </w:rPr>
        <w:t>nagyobbik</w:t>
      </w:r>
      <w:proofErr w:type="spellEnd"/>
      <w:r w:rsidRPr="00581DB9">
        <w:rPr>
          <w:szCs w:val="24"/>
        </w:rPr>
        <w:t xml:space="preserve"> hányada kölcsönözhető, illetve részben kölcsönözhető, kisebbik része csak az olvasóteremben használható.</w:t>
      </w:r>
    </w:p>
    <w:p w14:paraId="2F42FB50" w14:textId="17DE7990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  <w:lang w:val="de-DE"/>
        </w:rPr>
      </w:pPr>
      <w:r w:rsidRPr="00581DB9">
        <w:rPr>
          <w:szCs w:val="24"/>
        </w:rPr>
        <w:t>A</w:t>
      </w:r>
      <w:r w:rsidR="008B10C6" w:rsidRPr="00581DB9">
        <w:rPr>
          <w:szCs w:val="24"/>
        </w:rPr>
        <w:t xml:space="preserve"> </w:t>
      </w:r>
      <w:proofErr w:type="spellStart"/>
      <w:r w:rsidRPr="00581DB9">
        <w:rPr>
          <w:szCs w:val="24"/>
        </w:rPr>
        <w:t>kölcsönözhetőség</w:t>
      </w:r>
      <w:proofErr w:type="spellEnd"/>
      <w:r w:rsidRPr="00581DB9">
        <w:rPr>
          <w:szCs w:val="24"/>
        </w:rPr>
        <w:t xml:space="preserve"> körét a könyvtáros határozza meg.</w:t>
      </w:r>
    </w:p>
    <w:p w14:paraId="61EEFF8B" w14:textId="34D13BE7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  <w:lang w:val="de-DE"/>
        </w:rPr>
      </w:pPr>
      <w:r w:rsidRPr="00581DB9">
        <w:rPr>
          <w:szCs w:val="24"/>
        </w:rPr>
        <w:t>Részben kölcsönözhetők pl. szótárak vagy az 1-1 példányban található dokumentumok.</w:t>
      </w:r>
    </w:p>
    <w:p w14:paraId="26F4063E" w14:textId="12183131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  <w:lang w:val="de-DE"/>
        </w:rPr>
      </w:pPr>
      <w:r w:rsidRPr="00581DB9">
        <w:rPr>
          <w:szCs w:val="24"/>
        </w:rPr>
        <w:t>Nem kölcsönözhetők pl. a könyvritkaságok, régi könyvek.</w:t>
      </w:r>
    </w:p>
    <w:p w14:paraId="61D1F8DA" w14:textId="1DF8555A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  <w:lang w:val="de-DE"/>
        </w:rPr>
      </w:pPr>
      <w:r w:rsidRPr="00581DB9">
        <w:rPr>
          <w:szCs w:val="24"/>
        </w:rPr>
        <w:t>A</w:t>
      </w:r>
      <w:r w:rsidR="008B10C6" w:rsidRPr="00581DB9">
        <w:rPr>
          <w:szCs w:val="24"/>
        </w:rPr>
        <w:t xml:space="preserve"> </w:t>
      </w:r>
      <w:r w:rsidRPr="00581DB9">
        <w:rPr>
          <w:szCs w:val="24"/>
        </w:rPr>
        <w:t>dokumentumok kölcsönzési időtartama: 14 nap, tankönyvek esetén 1 tanév.</w:t>
      </w:r>
    </w:p>
    <w:p w14:paraId="6FC5FF4D" w14:textId="58A203D5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 részben kölcsönözhető dokumentumok esetén a kölcsönzési időt minden esetben a könyvtáros és az olvasó megállapodása határozza meg.</w:t>
      </w:r>
    </w:p>
    <w:p w14:paraId="2463B454" w14:textId="1B2C68E9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Ha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könyvtár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állományába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tartozó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könyvet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elveszíti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megrongálja,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másik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példányról gondoskodni, vagy a forgalmi értéket megtéríteni.</w:t>
      </w:r>
    </w:p>
    <w:p w14:paraId="7B3ADD2D" w14:textId="0D4FE101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Amennyiben a tanuló a könyvtárral szembeni tartozását többszöri felszólításra sem rendezi, a könyvtáros a tanuló osztályfőnökéhez fordulhat.</w:t>
      </w:r>
    </w:p>
    <w:p w14:paraId="146D1A10" w14:textId="64ACAC15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B10C6" w:rsidRPr="00581DB9">
        <w:rPr>
          <w:szCs w:val="24"/>
        </w:rPr>
        <w:t xml:space="preserve"> </w:t>
      </w:r>
      <w:r w:rsidRPr="00581DB9">
        <w:rPr>
          <w:szCs w:val="24"/>
        </w:rPr>
        <w:t>tanítási év végén, illetve az iskolából való végleges távozás előtt a könyvtári tartozásokat rendezni kell.</w:t>
      </w:r>
    </w:p>
    <w:p w14:paraId="5D38305E" w14:textId="25332258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B10C6" w:rsidRPr="00581DB9">
        <w:rPr>
          <w:szCs w:val="24"/>
        </w:rPr>
        <w:t xml:space="preserve"> </w:t>
      </w:r>
      <w:r w:rsidRPr="00581DB9">
        <w:rPr>
          <w:szCs w:val="24"/>
        </w:rPr>
        <w:t>könyvtár heti 22 órában tart nyitva, ebben az időben van lehetőség a kölcsönzésre és az olvasóterem használatára.</w:t>
      </w:r>
    </w:p>
    <w:p w14:paraId="4871ADC2" w14:textId="56D16C6F" w:rsidR="00F33DEC" w:rsidRP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Étkezni a könyvtárban tilos!</w:t>
      </w:r>
    </w:p>
    <w:p w14:paraId="749AE4F3" w14:textId="72B08204" w:rsidR="00581DB9" w:rsidRDefault="002435E5" w:rsidP="00EB63F8">
      <w:pPr>
        <w:pStyle w:val="Listaszerbekezds"/>
        <w:numPr>
          <w:ilvl w:val="0"/>
          <w:numId w:val="1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Tanítási szünetben a könyvtár zárva tart.</w:t>
      </w:r>
    </w:p>
    <w:p w14:paraId="7878C3EB" w14:textId="77777777" w:rsidR="00581DB9" w:rsidRDefault="00581DB9">
      <w:pPr>
        <w:rPr>
          <w:szCs w:val="24"/>
        </w:rPr>
      </w:pPr>
      <w:r>
        <w:rPr>
          <w:szCs w:val="24"/>
        </w:rPr>
        <w:br w:type="page"/>
      </w:r>
    </w:p>
    <w:p w14:paraId="43B3609D" w14:textId="0CBD25F5" w:rsidR="00F33DEC" w:rsidRPr="002D6585" w:rsidRDefault="002435E5" w:rsidP="00D116E3">
      <w:pPr>
        <w:pStyle w:val="Cmsor2"/>
        <w:tabs>
          <w:tab w:val="clear" w:pos="3839"/>
        </w:tabs>
        <w:spacing w:before="100" w:beforeAutospacing="1" w:after="100" w:afterAutospacing="1"/>
        <w:ind w:left="0" w:firstLine="0"/>
        <w:jc w:val="left"/>
        <w:rPr>
          <w:rStyle w:val="Cmsor1Char"/>
          <w:b/>
          <w:bCs/>
          <w:i w:val="0"/>
          <w:iCs w:val="0"/>
        </w:rPr>
      </w:pPr>
      <w:bookmarkStart w:id="49" w:name="_Toc189637172"/>
      <w:r w:rsidRPr="002D6585">
        <w:rPr>
          <w:szCs w:val="24"/>
        </w:rPr>
        <w:lastRenderedPageBreak/>
        <w:t xml:space="preserve">számú melléklet </w:t>
      </w:r>
      <w:r w:rsidR="00943BE8" w:rsidRPr="002D6585">
        <w:rPr>
          <w:szCs w:val="24"/>
        </w:rPr>
        <w:br/>
      </w:r>
      <w:r w:rsidRPr="002D6585">
        <w:rPr>
          <w:rStyle w:val="Cmsor1Char"/>
          <w:b/>
          <w:bCs/>
        </w:rPr>
        <w:t>Az informatika szaktantermek használati rendje</w:t>
      </w:r>
      <w:bookmarkEnd w:id="49"/>
    </w:p>
    <w:p w14:paraId="07DB93BC" w14:textId="19F5924D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left="709" w:right="85" w:hanging="357"/>
        <w:contextualSpacing w:val="0"/>
        <w:jc w:val="both"/>
        <w:rPr>
          <w:szCs w:val="24"/>
        </w:rPr>
      </w:pPr>
      <w:r w:rsidRPr="00581DB9">
        <w:rPr>
          <w:szCs w:val="24"/>
        </w:rPr>
        <w:t>Az informatikai szaktermeket üzemidőn kívül zárva kell tartani, a kulcsokat csak a külön listán szereplő személyek kaphatják meg. Tanulók csak felügyelet mellett tartózkodhatnak a géptermekben. A helyiségek áramtalanításáért felelős a termeket utoljára használó oktató, oktatástechnikus.</w:t>
      </w:r>
    </w:p>
    <w:p w14:paraId="06744B67" w14:textId="2B63A75F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left="709" w:right="83"/>
        <w:jc w:val="both"/>
        <w:rPr>
          <w:szCs w:val="24"/>
        </w:rPr>
      </w:pP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esztétikus,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higiénikus,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folyamatos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munkavégzés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feltételeit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kell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őrizni.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megtartásáért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 biztonságos műszaki üzemeltetésért felelősek az oktatók és az oktatástechnikus.</w:t>
      </w:r>
    </w:p>
    <w:p w14:paraId="4363B7F8" w14:textId="6705C292" w:rsidR="00F33DEC" w:rsidRPr="00581DB9" w:rsidRDefault="002435E5" w:rsidP="003C1F02">
      <w:pPr>
        <w:pStyle w:val="Listaszerbekezds"/>
        <w:numPr>
          <w:ilvl w:val="0"/>
          <w:numId w:val="15"/>
        </w:numPr>
        <w:suppressAutoHyphens/>
        <w:spacing w:before="100" w:beforeAutospacing="1" w:after="100" w:afterAutospacing="1"/>
        <w:ind w:left="709" w:hanging="357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géptermekbe ételt, italt bevinni és ott elfogyasztani szigorúan TILOS!</w:t>
      </w:r>
    </w:p>
    <w:p w14:paraId="75D0B53D" w14:textId="5DD33B64" w:rsidR="00F33DEC" w:rsidRPr="00581DB9" w:rsidRDefault="002435E5" w:rsidP="003C1F02">
      <w:pPr>
        <w:pStyle w:val="Listaszerbekezds"/>
        <w:numPr>
          <w:ilvl w:val="0"/>
          <w:numId w:val="15"/>
        </w:numPr>
        <w:suppressAutoHyphens/>
        <w:spacing w:before="100" w:beforeAutospacing="1" w:after="100" w:afterAutospacing="1"/>
        <w:ind w:left="709" w:hanging="357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géptermekben tüzet okozó tevékenységet folytatni szigorúan TILOS!</w:t>
      </w:r>
    </w:p>
    <w:p w14:paraId="61D54ABA" w14:textId="502F6915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>géptermek takarítását csak az arra előzőleg kioktatott személyek végezhetik.</w:t>
      </w:r>
    </w:p>
    <w:p w14:paraId="03063225" w14:textId="12881B3E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left="709" w:right="85" w:hanging="357"/>
        <w:contextualSpacing w:val="0"/>
        <w:jc w:val="both"/>
        <w:rPr>
          <w:szCs w:val="24"/>
        </w:rPr>
      </w:pP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berendezések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belsejébe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nyúlni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TILOS!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Bármilyen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nem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gépkezeléssel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összefüggő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beavatkozást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csak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 rendszergazda és a szervizek szakemberei végezhetnek.</w:t>
      </w:r>
    </w:p>
    <w:p w14:paraId="0EF74E38" w14:textId="524C1E17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</w:t>
      </w:r>
      <w:r w:rsidR="00365FE2" w:rsidRPr="00581DB9">
        <w:rPr>
          <w:szCs w:val="24"/>
        </w:rPr>
        <w:t xml:space="preserve"> </w:t>
      </w:r>
      <w:r w:rsidRPr="00581DB9">
        <w:rPr>
          <w:szCs w:val="24"/>
        </w:rPr>
        <w:t xml:space="preserve">számítógépeket csak </w:t>
      </w:r>
      <w:proofErr w:type="spellStart"/>
      <w:r w:rsidRPr="00581DB9">
        <w:rPr>
          <w:szCs w:val="24"/>
        </w:rPr>
        <w:t>rendeltetésszerűen</w:t>
      </w:r>
      <w:proofErr w:type="spellEnd"/>
      <w:r w:rsidRPr="00581DB9">
        <w:rPr>
          <w:szCs w:val="24"/>
        </w:rPr>
        <w:t xml:space="preserve"> lehet használni.</w:t>
      </w:r>
    </w:p>
    <w:p w14:paraId="586EA82E" w14:textId="7CA2FBC9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right="83"/>
        <w:jc w:val="both"/>
        <w:rPr>
          <w:szCs w:val="24"/>
        </w:rPr>
      </w:pP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elektromos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hálózatba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más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nem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rendszerekhez,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illetve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kiszolgálásához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tartozó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-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berendezéseket csatlakoztatni nem lehet.</w:t>
      </w:r>
    </w:p>
    <w:p w14:paraId="035B71C2" w14:textId="2829653A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right="83"/>
        <w:jc w:val="both"/>
        <w:rPr>
          <w:szCs w:val="24"/>
        </w:rPr>
      </w:pPr>
      <w:r w:rsidRPr="00581DB9">
        <w:rPr>
          <w:szCs w:val="24"/>
        </w:rPr>
        <w:t>A géptermekben elhelyezett jelzőberendezés (betörésjelző) műszaki állapotát folyamatosan figyelni kell az ott dolgozóknak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bármilyen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rendellenességet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azonnal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jelenteni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kell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működésükért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felelősöknek,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illetve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 igazgatónak.</w:t>
      </w:r>
    </w:p>
    <w:p w14:paraId="583567BB" w14:textId="616E2EB8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right="83"/>
        <w:jc w:val="both"/>
        <w:rPr>
          <w:szCs w:val="24"/>
        </w:rPr>
      </w:pPr>
      <w:r w:rsidRPr="00581DB9">
        <w:rPr>
          <w:szCs w:val="24"/>
        </w:rPr>
        <w:t>A számítógép javításoknak, illetve bármilyen beavatkozásoknak minden esetben ki kell elégíteni a szükséges műszaki feltételeken kívül a balesetmentes használat, a szakszerűség, a vonatkozó érintésvédelmi szabályok és az esztétikai követelményeket. Nem végezhető olyan javítás, szerelés, átalakítás vagy bármely beavatkozás, amely nem elégíti ki a balesetvédelmi előírásokat.</w:t>
      </w:r>
    </w:p>
    <w:p w14:paraId="66DD3674" w14:textId="77777777" w:rsidR="00943BE8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right="83"/>
        <w:jc w:val="both"/>
        <w:rPr>
          <w:szCs w:val="24"/>
          <w:lang w:val="de-DE"/>
        </w:rPr>
      </w:pPr>
      <w:r w:rsidRPr="00581DB9">
        <w:rPr>
          <w:szCs w:val="24"/>
        </w:rPr>
        <w:t>Tilos:</w:t>
      </w:r>
    </w:p>
    <w:p w14:paraId="2BC5E816" w14:textId="77777777" w:rsidR="00943BE8" w:rsidRPr="00581DB9" w:rsidRDefault="002435E5" w:rsidP="00EB63F8">
      <w:pPr>
        <w:pStyle w:val="Listaszerbekezds"/>
        <w:numPr>
          <w:ilvl w:val="1"/>
          <w:numId w:val="14"/>
        </w:numPr>
        <w:spacing w:before="100" w:beforeAutospacing="1" w:after="100" w:afterAutospacing="1"/>
        <w:ind w:left="1134" w:right="83"/>
        <w:jc w:val="both"/>
        <w:rPr>
          <w:szCs w:val="24"/>
          <w:lang w:val="de-DE"/>
        </w:rPr>
      </w:pPr>
      <w:r w:rsidRPr="00581DB9">
        <w:rPr>
          <w:szCs w:val="24"/>
        </w:rPr>
        <w:t>a számítógépek hardver és szoftver beállításait módosítani, a telepített operációs rendszer és más alkalmazói program működési paramétereit, jellemzőit megváltoztatni,</w:t>
      </w:r>
    </w:p>
    <w:p w14:paraId="7D560FB3" w14:textId="009D40A7" w:rsidR="00F33DEC" w:rsidRPr="00581DB9" w:rsidRDefault="002435E5" w:rsidP="00EB63F8">
      <w:pPr>
        <w:pStyle w:val="Listaszerbekezds"/>
        <w:numPr>
          <w:ilvl w:val="1"/>
          <w:numId w:val="14"/>
        </w:numPr>
        <w:spacing w:before="100" w:beforeAutospacing="1" w:after="100" w:afterAutospacing="1"/>
        <w:ind w:left="1134" w:right="83"/>
        <w:jc w:val="both"/>
        <w:rPr>
          <w:szCs w:val="24"/>
          <w:lang w:val="de-DE"/>
        </w:rPr>
      </w:pPr>
      <w:r w:rsidRPr="00581DB9">
        <w:rPr>
          <w:szCs w:val="24"/>
        </w:rPr>
        <w:t>mások adatait és munkáit e</w:t>
      </w:r>
      <w:r w:rsidR="009C09D8" w:rsidRPr="00581DB9">
        <w:rPr>
          <w:szCs w:val="24"/>
        </w:rPr>
        <w:t>lolvasni, letörölni, módosítani</w:t>
      </w:r>
      <w:r w:rsidRPr="00581DB9">
        <w:rPr>
          <w:szCs w:val="24"/>
        </w:rPr>
        <w:t xml:space="preserve"> és </w:t>
      </w:r>
      <w:proofErr w:type="spellStart"/>
      <w:r w:rsidRPr="00581DB9">
        <w:rPr>
          <w:szCs w:val="24"/>
        </w:rPr>
        <w:t>illetéktelenül</w:t>
      </w:r>
      <w:proofErr w:type="spellEnd"/>
      <w:r w:rsidRPr="00581DB9">
        <w:rPr>
          <w:szCs w:val="24"/>
        </w:rPr>
        <w:t xml:space="preserve"> adatokhoz hozzáférni, valamint</w:t>
      </w:r>
    </w:p>
    <w:p w14:paraId="6E2EFCEE" w14:textId="6B5CAF3B" w:rsidR="00F33DEC" w:rsidRPr="00581DB9" w:rsidRDefault="002435E5" w:rsidP="00EB63F8">
      <w:pPr>
        <w:pStyle w:val="Listaszerbekezds"/>
        <w:numPr>
          <w:ilvl w:val="1"/>
          <w:numId w:val="14"/>
        </w:numPr>
        <w:spacing w:before="100" w:beforeAutospacing="1" w:after="100" w:afterAutospacing="1"/>
        <w:ind w:left="1134"/>
        <w:jc w:val="both"/>
        <w:rPr>
          <w:szCs w:val="24"/>
          <w:lang w:val="de-DE"/>
        </w:rPr>
      </w:pPr>
      <w:r w:rsidRPr="00581DB9">
        <w:rPr>
          <w:szCs w:val="24"/>
        </w:rPr>
        <w:t>bármilyen módon a jogosultságokat kijátszani, a védelmi rendszert feltörni.</w:t>
      </w:r>
    </w:p>
    <w:p w14:paraId="00C66CEA" w14:textId="08F86E0E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jc w:val="both"/>
        <w:rPr>
          <w:szCs w:val="24"/>
          <w:lang w:val="de-DE"/>
        </w:rPr>
      </w:pPr>
      <w:r w:rsidRPr="00581DB9">
        <w:rPr>
          <w:szCs w:val="24"/>
        </w:rPr>
        <w:t>Bármilyen meghibásodás vagy rendellenes működés esetén azonnal értesíteni kell az oktatót.</w:t>
      </w:r>
    </w:p>
    <w:p w14:paraId="3243CE8C" w14:textId="4C7BEE1A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right="83"/>
        <w:jc w:val="both"/>
        <w:rPr>
          <w:szCs w:val="24"/>
        </w:rPr>
      </w:pPr>
      <w:r w:rsidRPr="00581DB9">
        <w:rPr>
          <w:szCs w:val="24"/>
        </w:rPr>
        <w:t xml:space="preserve">A tanuló az Internetet csak engedéllyel használhatja! Közérdeket, közerkölcsöt sértő, gyűlöletkeltésre alkalmas </w:t>
      </w:r>
      <w:proofErr w:type="spellStart"/>
      <w:r w:rsidRPr="00581DB9">
        <w:rPr>
          <w:szCs w:val="24"/>
        </w:rPr>
        <w:t>ta</w:t>
      </w:r>
      <w:r w:rsidR="009C09D8" w:rsidRPr="00581DB9">
        <w:rPr>
          <w:szCs w:val="24"/>
        </w:rPr>
        <w:t>rtalmú</w:t>
      </w:r>
      <w:proofErr w:type="spellEnd"/>
      <w:r w:rsidR="009C09D8" w:rsidRPr="00581DB9">
        <w:rPr>
          <w:szCs w:val="24"/>
        </w:rPr>
        <w:t xml:space="preserve"> oldalakat nem </w:t>
      </w:r>
      <w:r w:rsidR="00F949CD" w:rsidRPr="00581DB9">
        <w:rPr>
          <w:szCs w:val="24"/>
        </w:rPr>
        <w:t>látogathat,</w:t>
      </w:r>
      <w:r w:rsidRPr="00581DB9">
        <w:rPr>
          <w:szCs w:val="24"/>
        </w:rPr>
        <w:t xml:space="preserve"> és nem tehet közzé!</w:t>
      </w:r>
    </w:p>
    <w:p w14:paraId="74938D6B" w14:textId="72BA372E" w:rsidR="00F33DEC" w:rsidRPr="00581DB9" w:rsidRDefault="002435E5" w:rsidP="00EB63F8">
      <w:pPr>
        <w:pStyle w:val="Listaszerbekezds"/>
        <w:numPr>
          <w:ilvl w:val="0"/>
          <w:numId w:val="15"/>
        </w:numPr>
        <w:spacing w:before="100" w:beforeAutospacing="1" w:after="100" w:afterAutospacing="1"/>
        <w:ind w:right="84"/>
        <w:jc w:val="both"/>
        <w:rPr>
          <w:szCs w:val="24"/>
        </w:rPr>
      </w:pPr>
      <w:r w:rsidRPr="00581DB9">
        <w:rPr>
          <w:szCs w:val="24"/>
        </w:rPr>
        <w:t>A</w:t>
      </w:r>
      <w:r w:rsidR="002E7435" w:rsidRPr="00581DB9">
        <w:rPr>
          <w:szCs w:val="24"/>
        </w:rPr>
        <w:t xml:space="preserve"> </w:t>
      </w:r>
      <w:r w:rsidRPr="00581DB9">
        <w:rPr>
          <w:szCs w:val="24"/>
        </w:rPr>
        <w:t>fenti rendelkezések megsértése esetén az elkövetővel szemben felelősségre vonás kezdeményezhető.</w:t>
      </w:r>
    </w:p>
    <w:p w14:paraId="751CF868" w14:textId="77AB71CF" w:rsidR="00F33DEC" w:rsidRPr="002D6585" w:rsidRDefault="002435E5" w:rsidP="00D116E3">
      <w:pPr>
        <w:pStyle w:val="Cmsor2"/>
        <w:tabs>
          <w:tab w:val="clear" w:pos="3839"/>
        </w:tabs>
        <w:spacing w:before="100" w:beforeAutospacing="1" w:after="100" w:afterAutospacing="1"/>
        <w:ind w:left="0" w:firstLine="0"/>
        <w:jc w:val="left"/>
        <w:rPr>
          <w:rStyle w:val="Cmsor1Char"/>
          <w:b/>
          <w:bCs/>
          <w:i w:val="0"/>
          <w:iCs w:val="0"/>
        </w:rPr>
      </w:pPr>
      <w:bookmarkStart w:id="50" w:name="_Toc189637173"/>
      <w:r w:rsidRPr="002D6585">
        <w:rPr>
          <w:szCs w:val="24"/>
        </w:rPr>
        <w:lastRenderedPageBreak/>
        <w:t>számú melléklet</w:t>
      </w:r>
      <w:r w:rsidR="00C97C88" w:rsidRPr="002D6585">
        <w:rPr>
          <w:szCs w:val="24"/>
        </w:rPr>
        <w:br/>
      </w:r>
      <w:r w:rsidR="0020016E" w:rsidRPr="002D6585">
        <w:rPr>
          <w:rStyle w:val="Cmsor1Char"/>
          <w:b/>
          <w:bCs/>
        </w:rPr>
        <w:t>A</w:t>
      </w:r>
      <w:r w:rsidRPr="002D6585">
        <w:rPr>
          <w:rStyle w:val="Cmsor1Char"/>
          <w:b/>
          <w:bCs/>
        </w:rPr>
        <w:t xml:space="preserve"> sportcsarnok rendje</w:t>
      </w:r>
      <w:bookmarkEnd w:id="50"/>
    </w:p>
    <w:p w14:paraId="0377A60C" w14:textId="77777777" w:rsidR="00C60ECA" w:rsidRPr="00581DB9" w:rsidRDefault="00C60ECA" w:rsidP="00EB63F8">
      <w:pPr>
        <w:pStyle w:val="Default"/>
        <w:spacing w:before="100" w:beforeAutospacing="1" w:after="100" w:afterAutospacing="1"/>
        <w:jc w:val="both"/>
        <w:rPr>
          <w:color w:val="auto"/>
          <w:sz w:val="20"/>
        </w:rPr>
      </w:pPr>
      <w:r w:rsidRPr="00581DB9">
        <w:rPr>
          <w:sz w:val="20"/>
        </w:rPr>
        <w:t>A testnevelés</w:t>
      </w:r>
      <w:r w:rsidRPr="00581DB9">
        <w:rPr>
          <w:color w:val="auto"/>
          <w:sz w:val="20"/>
        </w:rPr>
        <w:t xml:space="preserve">, </w:t>
      </w:r>
      <w:r w:rsidR="008C3D6A" w:rsidRPr="00581DB9">
        <w:rPr>
          <w:color w:val="auto"/>
          <w:sz w:val="20"/>
        </w:rPr>
        <w:t>s</w:t>
      </w:r>
      <w:r w:rsidRPr="00581DB9">
        <w:rPr>
          <w:color w:val="auto"/>
          <w:sz w:val="20"/>
        </w:rPr>
        <w:t>peci</w:t>
      </w:r>
      <w:r w:rsidR="008C3D6A" w:rsidRPr="00581DB9">
        <w:rPr>
          <w:color w:val="auto"/>
          <w:sz w:val="20"/>
        </w:rPr>
        <w:t>ális testnevelés és önvédelem, ö</w:t>
      </w:r>
      <w:r w:rsidRPr="00581DB9">
        <w:rPr>
          <w:color w:val="auto"/>
          <w:sz w:val="20"/>
        </w:rPr>
        <w:t>nvédelmi és intézkedéstaktikai, lövészet és a sportfoglalkozások során fokozott a balesetveszély, ezért különösen fontos az oktatói utasítások pontos követése és az alábbiak betartása.</w:t>
      </w:r>
    </w:p>
    <w:p w14:paraId="4ABB408F" w14:textId="58C8903B" w:rsidR="00C60ECA" w:rsidRPr="00581DB9" w:rsidRDefault="00C60ECA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 xml:space="preserve">sportcsarnok küzdőterületén és a sportpályán, a </w:t>
      </w:r>
      <w:proofErr w:type="spellStart"/>
      <w:r w:rsidRPr="00581DB9">
        <w:rPr>
          <w:szCs w:val="24"/>
        </w:rPr>
        <w:t>lőpályán</w:t>
      </w:r>
      <w:proofErr w:type="spellEnd"/>
      <w:r w:rsidRPr="00581DB9">
        <w:rPr>
          <w:szCs w:val="24"/>
        </w:rPr>
        <w:t xml:space="preserve"> a diák csak oktatói felügyelettel sportolhat, tartózkodhat.</w:t>
      </w:r>
    </w:p>
    <w:p w14:paraId="19F1ACFA" w14:textId="2402C08F" w:rsidR="00C60ECA" w:rsidRPr="00581DB9" w:rsidRDefault="00C60ECA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tanulók csak a számukra kijelölt öltözőkben öltözhetnek.</w:t>
      </w:r>
    </w:p>
    <w:p w14:paraId="46B9198F" w14:textId="6CEF4995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Az öltözői tárgyak épségéért az éppen ott öltöző osztály felel, a sérülést vagy ron</w:t>
      </w:r>
      <w:r w:rsidR="00C60ECA" w:rsidRPr="00581DB9">
        <w:rPr>
          <w:szCs w:val="24"/>
        </w:rPr>
        <w:t>gálást azonnal jelenteni kell</w:t>
      </w:r>
      <w:r w:rsidR="00B76AF4" w:rsidRPr="00581DB9">
        <w:rPr>
          <w:szCs w:val="24"/>
        </w:rPr>
        <w:t xml:space="preserve"> </w:t>
      </w:r>
      <w:r w:rsidR="00C60ECA" w:rsidRPr="00581DB9">
        <w:rPr>
          <w:szCs w:val="24"/>
        </w:rPr>
        <w:t>az</w:t>
      </w:r>
      <w:r w:rsidR="00CE509F" w:rsidRPr="00581DB9">
        <w:rPr>
          <w:szCs w:val="24"/>
        </w:rPr>
        <w:t xml:space="preserve"> </w:t>
      </w:r>
      <w:r w:rsidRPr="00581DB9">
        <w:rPr>
          <w:szCs w:val="24"/>
        </w:rPr>
        <w:t>oktatónak!</w:t>
      </w:r>
    </w:p>
    <w:p w14:paraId="72CCDA51" w14:textId="5C44F2CF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tanulók az oktatót az öltözőben fegyelmezetten várják.</w:t>
      </w:r>
    </w:p>
    <w:p w14:paraId="31F86F08" w14:textId="3AC4E799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Az öltözőket az óra elején az oktató bezárja, oda óra közben senki nem léphet be.</w:t>
      </w:r>
    </w:p>
    <w:p w14:paraId="3C532BCC" w14:textId="63A0C75E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 w:right="93"/>
        <w:jc w:val="both"/>
        <w:rPr>
          <w:szCs w:val="24"/>
        </w:rPr>
      </w:pPr>
      <w:r w:rsidRPr="00581DB9">
        <w:rPr>
          <w:szCs w:val="24"/>
        </w:rPr>
        <w:t>Az óra után az öltözőben vagy a sportcsarnokban, konditeremben hagyott felszerelésekért, értéktárgyakért, pénzért az iskola felelősséget nem vállal.</w:t>
      </w:r>
    </w:p>
    <w:p w14:paraId="19E47D6E" w14:textId="377A5473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Ame</w:t>
      </w:r>
      <w:r w:rsidR="009C09D8" w:rsidRPr="00581DB9">
        <w:rPr>
          <w:szCs w:val="24"/>
        </w:rPr>
        <w:t>nnyiben a tanulónak nincs órája</w:t>
      </w:r>
      <w:r w:rsidRPr="00581DB9">
        <w:rPr>
          <w:szCs w:val="24"/>
        </w:rPr>
        <w:t xml:space="preserve"> vagy délutáni foglalkozása, az öltözőben nem tartózkodhat.</w:t>
      </w:r>
    </w:p>
    <w:p w14:paraId="28FCBD03" w14:textId="6306B3E8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Élelmiszert bevinni és fogyasztani a sportcsarnokban, konditeremben és az öltözőkben egyaránt tilos!</w:t>
      </w:r>
    </w:p>
    <w:p w14:paraId="722DD6D6" w14:textId="03B59B79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sportcsarnokban, a konditeremben és a sportpályán is ügyelni kell a tisztaságra!</w:t>
      </w:r>
    </w:p>
    <w:p w14:paraId="19FCA2B2" w14:textId="6177FA1A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 w:right="93"/>
        <w:jc w:val="both"/>
        <w:rPr>
          <w:szCs w:val="24"/>
        </w:rPr>
      </w:pPr>
      <w:r w:rsidRPr="00581DB9">
        <w:rPr>
          <w:szCs w:val="24"/>
        </w:rPr>
        <w:t>A csarnokban és a konditeremben a ruhák, eszközök és a terem tisztaságának, állagának védelme érdekében tornacipő használata kötelező!</w:t>
      </w:r>
    </w:p>
    <w:p w14:paraId="026B905D" w14:textId="743A2235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Engedély és felügyelet nélkül a tornaeszközök használata tilos és balesetveszélyes.</w:t>
      </w:r>
    </w:p>
    <w:p w14:paraId="6D7A06CF" w14:textId="49C1132C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sportcsarnokból, konditeremből engedély nélkül semmilyen eszközt nem lehet kivinni!</w:t>
      </w:r>
    </w:p>
    <w:p w14:paraId="7284F275" w14:textId="4B08E603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szertárba csak az oktató jelenlétében (engedélyével) léphetnek be a tanulók!</w:t>
      </w:r>
    </w:p>
    <w:p w14:paraId="7F81B788" w14:textId="250D0226" w:rsidR="00C60ECA" w:rsidRPr="00581DB9" w:rsidRDefault="00C60ECA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 w:right="93"/>
        <w:jc w:val="both"/>
        <w:rPr>
          <w:szCs w:val="24"/>
        </w:rPr>
      </w:pPr>
      <w:r w:rsidRPr="00581DB9">
        <w:rPr>
          <w:szCs w:val="24"/>
        </w:rPr>
        <w:t xml:space="preserve">A torna- és sportszereket, lőfegyvereket (légpuska, légpisztoly, </w:t>
      </w:r>
      <w:proofErr w:type="spellStart"/>
      <w:r w:rsidRPr="00581DB9">
        <w:rPr>
          <w:szCs w:val="24"/>
        </w:rPr>
        <w:t>airsoft</w:t>
      </w:r>
      <w:proofErr w:type="spellEnd"/>
      <w:r w:rsidRPr="00581DB9">
        <w:rPr>
          <w:szCs w:val="24"/>
        </w:rPr>
        <w:t xml:space="preserve">), a hozzájuk tartozó összes kiegészítőket, mindig </w:t>
      </w:r>
      <w:proofErr w:type="spellStart"/>
      <w:r w:rsidRPr="00581DB9">
        <w:rPr>
          <w:szCs w:val="24"/>
        </w:rPr>
        <w:t>rendeltetésszerűen</w:t>
      </w:r>
      <w:proofErr w:type="spellEnd"/>
      <w:r w:rsidRPr="00581DB9">
        <w:rPr>
          <w:szCs w:val="24"/>
        </w:rPr>
        <w:t xml:space="preserve"> kell használni, vigyázni kell azok épségére, az okozott kárt köteles a szülő megtéríteni! A </w:t>
      </w:r>
      <w:r w:rsidR="009C09D8" w:rsidRPr="00581DB9">
        <w:rPr>
          <w:szCs w:val="24"/>
        </w:rPr>
        <w:t xml:space="preserve">tanuló a </w:t>
      </w:r>
      <w:r w:rsidRPr="00581DB9">
        <w:rPr>
          <w:szCs w:val="24"/>
        </w:rPr>
        <w:t>lőfegyvereket csak ok</w:t>
      </w:r>
      <w:r w:rsidR="009C09D8" w:rsidRPr="00581DB9">
        <w:rPr>
          <w:szCs w:val="24"/>
        </w:rPr>
        <w:t>t</w:t>
      </w:r>
      <w:r w:rsidRPr="00581DB9">
        <w:rPr>
          <w:szCs w:val="24"/>
        </w:rPr>
        <w:t>ató felügyelete alatt veheti fel, csak vezényszóra használhatja.</w:t>
      </w:r>
      <w:r w:rsidR="00B76AF4" w:rsidRPr="00581DB9">
        <w:rPr>
          <w:szCs w:val="24"/>
        </w:rPr>
        <w:t xml:space="preserve"> </w:t>
      </w:r>
    </w:p>
    <w:p w14:paraId="53CEE9CA" w14:textId="49120BE7" w:rsidR="00C60ECA" w:rsidRPr="00581DB9" w:rsidRDefault="00C60ECA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termekből az órák, foglalkozások alatt csak oktatói engedéllyel távozhatnak a tanulók.</w:t>
      </w:r>
    </w:p>
    <w:p w14:paraId="254A2ABA" w14:textId="7103C158" w:rsidR="00C60ECA" w:rsidRPr="00581DB9" w:rsidRDefault="00C60ECA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Balesetvédelmi okokból tilos testékszer, fülbevaló, gyűrű, nyaklánc, karkötő, egyéb ékszer, karóra viselete és saját, vagy a társak testi épségét veszélyeztető, illetve az órai munkát akadályozó hosszúságú köröm, műköröm viselése- a testnevelés és önvédelem, lövészet órákon és sportfoglalkozásokon</w:t>
      </w:r>
    </w:p>
    <w:p w14:paraId="4377F771" w14:textId="43DB2826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sportcsarnokba csak a testnevelés órához szükséges felszerelést, eszközt lehet bevinni.</w:t>
      </w:r>
    </w:p>
    <w:p w14:paraId="08C4F5C4" w14:textId="4EED251A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felmentett tanulóknak tanítási órán együtt kell lenniük az osztállyal az órát tartó oktató felügyelete alatt.</w:t>
      </w:r>
    </w:p>
    <w:p w14:paraId="1596476F" w14:textId="77EDE2B2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 testnevelés órán kötelező öltözékről a tanév elején a szülőket az osztályfőnök, a tanulókat a testnevelő oktatók tájékoztatják.</w:t>
      </w:r>
    </w:p>
    <w:p w14:paraId="025A92ED" w14:textId="3B0C3814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lastRenderedPageBreak/>
        <w:t>A sportcsarnokban lebonyolított Diákönkormányzati rendezvényeken a felügyelő oktatókon kívül a diákvezetők joga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kötelessége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felügyelete,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így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felhatalmazást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nyernek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rendezvény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rendjét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zavaró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diákok figyelmeztetésére, végső esetben a rendezvényről való kizárására. Fenti szabály érvényes az egyéb helyszíneken lebonyolított DÖK rendezvényekre is.</w:t>
      </w:r>
    </w:p>
    <w:p w14:paraId="7FA74C7D" w14:textId="2E8162AC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sportcsarnok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stúdiójában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csak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megtartott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rendezvény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lebonyolításáért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felelős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személy,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vagy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ő felhatalmazottja tartózkodhat.</w:t>
      </w:r>
    </w:p>
    <w:p w14:paraId="4C83C9CB" w14:textId="0F3CAE2F" w:rsidR="00F33DEC" w:rsidRPr="00581DB9" w:rsidRDefault="002435E5" w:rsidP="00EB63F8">
      <w:pPr>
        <w:pStyle w:val="Listaszerbekezds"/>
        <w:numPr>
          <w:ilvl w:val="0"/>
          <w:numId w:val="16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 sportpályák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megközelítése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KRESZ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szabályainak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betartásával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szigorúan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csak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oktatói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felügyelet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mellett történhet.</w:t>
      </w:r>
    </w:p>
    <w:p w14:paraId="79F5B0E6" w14:textId="77777777" w:rsidR="00F33DEC" w:rsidRPr="00581DB9" w:rsidRDefault="002435E5" w:rsidP="00EB63F8">
      <w:pPr>
        <w:spacing w:before="100" w:beforeAutospacing="1" w:after="100" w:afterAutospacing="1"/>
        <w:ind w:left="1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szabadtéri kondicionáló park használati rendje</w:t>
      </w:r>
    </w:p>
    <w:p w14:paraId="0D8F7AA0" w14:textId="31091B18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fitneszpark kizárólag felnőtt korú</w:t>
      </w:r>
      <w:r w:rsidR="004E4869" w:rsidRPr="00581DB9">
        <w:rPr>
          <w:szCs w:val="24"/>
        </w:rPr>
        <w:t xml:space="preserve"> kísérő (tanár, pedagógus, edző</w:t>
      </w:r>
      <w:r w:rsidRPr="00581DB9">
        <w:rPr>
          <w:szCs w:val="24"/>
        </w:rPr>
        <w:t>) felügyelete mellett használható!</w:t>
      </w:r>
    </w:p>
    <w:p w14:paraId="08A3EC13" w14:textId="4374A83B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szabadtéri fitneszparkban csak sportfelszerelésben szabad tartózkodni.</w:t>
      </w:r>
    </w:p>
    <w:p w14:paraId="2687710D" w14:textId="50219992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helyszín tisztaságáért, a szerek állapotának megőrzéséért a mindenkori ott tartózkodók a felelősek.</w:t>
      </w:r>
    </w:p>
    <w:p w14:paraId="46D507A4" w14:textId="286B523F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fitneszparkba ételt, italt bevinni tilos!</w:t>
      </w:r>
    </w:p>
    <w:p w14:paraId="259EA825" w14:textId="524CE952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 xml:space="preserve">kezdő </w:t>
      </w:r>
      <w:proofErr w:type="spellStart"/>
      <w:r w:rsidRPr="00581DB9">
        <w:rPr>
          <w:szCs w:val="24"/>
        </w:rPr>
        <w:t>kondizók</w:t>
      </w:r>
      <w:proofErr w:type="spellEnd"/>
      <w:r w:rsidRPr="00581DB9">
        <w:rPr>
          <w:szCs w:val="24"/>
        </w:rPr>
        <w:t xml:space="preserve"> kötelesek tapasztaltabb társaik utasításait betartani!</w:t>
      </w:r>
    </w:p>
    <w:p w14:paraId="0397920F" w14:textId="725AD944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Az edzés befejezése után köteles mindenki tiszta állapotban elhagyni a helyszínt.</w:t>
      </w:r>
    </w:p>
    <w:p w14:paraId="1CF508AF" w14:textId="300C7955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Aki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szabálytalanságot,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rongálást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tapasztal,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haladéktalanul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jelezni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testnevelő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tanárának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iskolánk igazgatójának!</w:t>
      </w:r>
    </w:p>
    <w:p w14:paraId="43861D44" w14:textId="2691A0A0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Aki a szabályokat nem tartja be, kizárja magát az edzési lehetőségből! A fitneszpark házirendje mindenki számára kötelező, aki annak területén tartózkodik!</w:t>
      </w:r>
    </w:p>
    <w:p w14:paraId="197DCA1D" w14:textId="679F291F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 fitneszparkot</w:t>
      </w:r>
      <w:r w:rsidR="00B76AF4" w:rsidRPr="00581DB9">
        <w:rPr>
          <w:szCs w:val="24"/>
        </w:rPr>
        <w:t xml:space="preserve"> </w:t>
      </w:r>
      <w:proofErr w:type="spellStart"/>
      <w:r w:rsidRPr="00581DB9">
        <w:rPr>
          <w:szCs w:val="24"/>
        </w:rPr>
        <w:t>igénybevevők</w:t>
      </w:r>
      <w:proofErr w:type="spellEnd"/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magukra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nézve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kötelező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érvényűen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elfogadják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vonatkozó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tűz-,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munka-,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és balesetvédelmi előírásokat!</w:t>
      </w:r>
    </w:p>
    <w:p w14:paraId="6BDE091E" w14:textId="1B3055CF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 fitneszparkot csak arra alkalmas időjárási körülmények között lehet használni. Igénybevétele vihar és villámlás esetén szigorúan tilos!</w:t>
      </w:r>
    </w:p>
    <w:p w14:paraId="0F24CCF2" w14:textId="096BF266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f</w:t>
      </w:r>
      <w:r w:rsidRPr="00581DB9">
        <w:rPr>
          <w:szCs w:val="24"/>
        </w:rPr>
        <w:t xml:space="preserve">itneszpark eszközei csak </w:t>
      </w:r>
      <w:proofErr w:type="spellStart"/>
      <w:r w:rsidRPr="00581DB9">
        <w:rPr>
          <w:szCs w:val="24"/>
        </w:rPr>
        <w:t>rendeltetésszerűen</w:t>
      </w:r>
      <w:proofErr w:type="spellEnd"/>
      <w:r w:rsidRPr="00581DB9">
        <w:rPr>
          <w:szCs w:val="24"/>
        </w:rPr>
        <w:t xml:space="preserve"> – a mellékelt ábrák szerint – </w:t>
      </w:r>
      <w:proofErr w:type="spellStart"/>
      <w:r w:rsidRPr="00581DB9">
        <w:rPr>
          <w:szCs w:val="24"/>
        </w:rPr>
        <w:t>használhatóak</w:t>
      </w:r>
      <w:proofErr w:type="spellEnd"/>
      <w:r w:rsidRPr="00581DB9">
        <w:rPr>
          <w:szCs w:val="24"/>
        </w:rPr>
        <w:t>!</w:t>
      </w:r>
    </w:p>
    <w:p w14:paraId="2923010C" w14:textId="4178DDBE" w:rsidR="00F33DEC" w:rsidRP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 fitneszpark eszközeit rongálni tilos! Az eszköz sérülése esetén értesítse a forgalmazót és ne használja tovább a sérült eszközt!</w:t>
      </w:r>
    </w:p>
    <w:p w14:paraId="2C77B96F" w14:textId="0656EB4E" w:rsidR="00581DB9" w:rsidRDefault="002435E5" w:rsidP="00EB63F8">
      <w:pPr>
        <w:pStyle w:val="Listaszerbekezds"/>
        <w:numPr>
          <w:ilvl w:val="0"/>
          <w:numId w:val="17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</w:t>
      </w:r>
      <w:r w:rsidR="008C3D6A" w:rsidRPr="00581DB9">
        <w:rPr>
          <w:szCs w:val="24"/>
        </w:rPr>
        <w:t xml:space="preserve"> </w:t>
      </w:r>
      <w:r w:rsidRPr="00581DB9">
        <w:rPr>
          <w:szCs w:val="24"/>
        </w:rPr>
        <w:t>rongáló az okozott kárért anyagi felelősséggel tartozik!</w:t>
      </w:r>
    </w:p>
    <w:p w14:paraId="4F8DB373" w14:textId="77777777" w:rsidR="00581DB9" w:rsidRDefault="00581DB9">
      <w:pPr>
        <w:rPr>
          <w:szCs w:val="24"/>
        </w:rPr>
      </w:pPr>
      <w:r>
        <w:rPr>
          <w:szCs w:val="24"/>
        </w:rPr>
        <w:br w:type="page"/>
      </w:r>
    </w:p>
    <w:p w14:paraId="62C363AF" w14:textId="5B90131E" w:rsidR="00F33DEC" w:rsidRPr="002D6585" w:rsidRDefault="002435E5" w:rsidP="00D116E3">
      <w:pPr>
        <w:pStyle w:val="Cmsor2"/>
        <w:tabs>
          <w:tab w:val="clear" w:pos="3839"/>
        </w:tabs>
        <w:spacing w:before="100" w:beforeAutospacing="1" w:after="100" w:afterAutospacing="1"/>
        <w:ind w:left="0" w:firstLine="0"/>
        <w:jc w:val="left"/>
        <w:rPr>
          <w:rStyle w:val="Cmsor1Char"/>
          <w:b/>
          <w:bCs/>
          <w:i w:val="0"/>
          <w:iCs w:val="0"/>
        </w:rPr>
      </w:pPr>
      <w:bookmarkStart w:id="51" w:name="_Toc189637174"/>
      <w:r w:rsidRPr="002D6585">
        <w:rPr>
          <w:szCs w:val="24"/>
        </w:rPr>
        <w:lastRenderedPageBreak/>
        <w:t>számú melléklet</w:t>
      </w:r>
      <w:r w:rsidR="0055051E" w:rsidRPr="002D6585">
        <w:rPr>
          <w:szCs w:val="24"/>
        </w:rPr>
        <w:br/>
      </w:r>
      <w:r w:rsidR="0020016E" w:rsidRPr="002D6585">
        <w:rPr>
          <w:rStyle w:val="Cmsor1Char"/>
          <w:b/>
          <w:bCs/>
        </w:rPr>
        <w:t>A</w:t>
      </w:r>
      <w:r w:rsidRPr="002D6585">
        <w:rPr>
          <w:rStyle w:val="Cmsor1Char"/>
          <w:b/>
          <w:bCs/>
        </w:rPr>
        <w:t xml:space="preserve"> nyelvi termek rendje</w:t>
      </w:r>
      <w:bookmarkEnd w:id="51"/>
    </w:p>
    <w:p w14:paraId="5908728C" w14:textId="2D35C9FD" w:rsidR="00F33DEC" w:rsidRPr="00581DB9" w:rsidRDefault="002435E5" w:rsidP="00EB63F8">
      <w:pPr>
        <w:pStyle w:val="Listaszerbekezds"/>
        <w:numPr>
          <w:ilvl w:val="0"/>
          <w:numId w:val="18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 nyelvi termeket tanítási órákon kívül zárva kell tartani, a kulcsokat csak az ott órát tartó személyek kaphatják meg.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Tanulók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csak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felügyelet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mellett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tartózkodhatnak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termekben. A helyiségek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áramtalanításáért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felelős</w:t>
      </w:r>
      <w:r w:rsidR="00B76AF4" w:rsidRPr="00581DB9">
        <w:rPr>
          <w:szCs w:val="24"/>
        </w:rPr>
        <w:t xml:space="preserve"> </w:t>
      </w:r>
      <w:r w:rsidRPr="00581DB9">
        <w:rPr>
          <w:szCs w:val="24"/>
        </w:rPr>
        <w:t>a termeket utoljára használó oktató, oktatástechnikus.</w:t>
      </w:r>
    </w:p>
    <w:p w14:paraId="4C85AF47" w14:textId="098ABFA6" w:rsidR="00F33DEC" w:rsidRPr="00581DB9" w:rsidRDefault="00D4B959" w:rsidP="00EB63F8">
      <w:pPr>
        <w:pStyle w:val="Listaszerbekezds"/>
        <w:numPr>
          <w:ilvl w:val="0"/>
          <w:numId w:val="18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Az esztétikus, higiénikus, folyamatos munkavégzés feltételeit meg kell őrizni. A rend megtartásáért és a biztonságos műszaki üzemeltetésért felelősek a szaktanárok.</w:t>
      </w:r>
    </w:p>
    <w:p w14:paraId="340496C9" w14:textId="38882426" w:rsidR="00F33DEC" w:rsidRPr="00581DB9" w:rsidRDefault="00D4B959" w:rsidP="00EB63F8">
      <w:pPr>
        <w:pStyle w:val="Listaszerbekezds"/>
        <w:numPr>
          <w:ilvl w:val="0"/>
          <w:numId w:val="18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 termekbe ételt, italt bevinni és ott elfogyasztani szigorúan TILOS!</w:t>
      </w:r>
    </w:p>
    <w:p w14:paraId="16F551E2" w14:textId="28FCE8CA" w:rsidR="00F33DEC" w:rsidRPr="00581DB9" w:rsidRDefault="002435E5" w:rsidP="00EB63F8">
      <w:pPr>
        <w:pStyle w:val="Listaszerbekezds"/>
        <w:numPr>
          <w:ilvl w:val="0"/>
          <w:numId w:val="18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581DB9">
        <w:rPr>
          <w:szCs w:val="24"/>
        </w:rPr>
        <w:t>A termekben a nyelvi csoport csak a tanítási órán, csak az oktató felügyelete mellett tartózkodhat, szünetekben a tanulók kötelesek a termeket elhagyni, még akkor is ha, ugyanazon teremben több egymást követő órája van az adott csoportnak.</w:t>
      </w:r>
      <w:r w:rsidR="00664F3C" w:rsidRPr="00581DB9">
        <w:rPr>
          <w:szCs w:val="24"/>
        </w:rPr>
        <w:t xml:space="preserve"> </w:t>
      </w:r>
      <w:r w:rsidRPr="00581DB9">
        <w:rPr>
          <w:szCs w:val="24"/>
        </w:rPr>
        <w:t>A</w:t>
      </w:r>
      <w:r w:rsidR="002E7435" w:rsidRPr="00581DB9">
        <w:rPr>
          <w:szCs w:val="24"/>
        </w:rPr>
        <w:t xml:space="preserve"> </w:t>
      </w:r>
      <w:r w:rsidRPr="00581DB9">
        <w:rPr>
          <w:szCs w:val="24"/>
        </w:rPr>
        <w:t>fenti szabálytól eltérni csak az oktató engedélyével, annak felelősségére lehet.</w:t>
      </w:r>
    </w:p>
    <w:p w14:paraId="6EF393B4" w14:textId="77777777" w:rsidR="00F33DEC" w:rsidRPr="00581DB9" w:rsidRDefault="002435E5" w:rsidP="00EB63F8">
      <w:pPr>
        <w:pStyle w:val="Listaszerbekezds"/>
        <w:numPr>
          <w:ilvl w:val="0"/>
          <w:numId w:val="19"/>
        </w:numPr>
        <w:spacing w:before="100" w:beforeAutospacing="1" w:after="100" w:afterAutospacing="1"/>
        <w:ind w:left="709" w:right="96"/>
        <w:jc w:val="both"/>
        <w:rPr>
          <w:szCs w:val="24"/>
        </w:rPr>
      </w:pPr>
      <w:r w:rsidRPr="00581DB9">
        <w:rPr>
          <w:szCs w:val="24"/>
        </w:rPr>
        <w:t>A</w:t>
      </w:r>
      <w:r w:rsidR="002E7435" w:rsidRPr="00581DB9">
        <w:rPr>
          <w:szCs w:val="24"/>
        </w:rPr>
        <w:t xml:space="preserve"> </w:t>
      </w:r>
      <w:r w:rsidRPr="00581DB9">
        <w:rPr>
          <w:szCs w:val="24"/>
        </w:rPr>
        <w:t>fenti rendelkezések megsértése esetén az elkövetővel szemben felelősségre vonás kezdeményezhető.</w:t>
      </w:r>
    </w:p>
    <w:p w14:paraId="5BB7B4F9" w14:textId="01979AA7" w:rsidR="00F33DEC" w:rsidRPr="002D6585" w:rsidRDefault="002435E5" w:rsidP="00D116E3">
      <w:pPr>
        <w:pStyle w:val="Cmsor2"/>
        <w:tabs>
          <w:tab w:val="clear" w:pos="3839"/>
        </w:tabs>
        <w:spacing w:before="100" w:beforeAutospacing="1" w:after="100" w:afterAutospacing="1"/>
        <w:ind w:left="0" w:hanging="22"/>
        <w:jc w:val="left"/>
        <w:rPr>
          <w:rStyle w:val="Cmsor1Char"/>
          <w:b/>
          <w:bCs/>
          <w:i w:val="0"/>
          <w:iCs w:val="0"/>
        </w:rPr>
      </w:pPr>
      <w:bookmarkStart w:id="52" w:name="_Toc189637175"/>
      <w:r w:rsidRPr="002D6585">
        <w:rPr>
          <w:szCs w:val="24"/>
        </w:rPr>
        <w:t>számú melléklet</w:t>
      </w:r>
      <w:r w:rsidR="00117EFA" w:rsidRPr="002D6585">
        <w:rPr>
          <w:szCs w:val="24"/>
        </w:rPr>
        <w:br/>
      </w:r>
      <w:r w:rsidR="0020016E" w:rsidRPr="002D6585">
        <w:rPr>
          <w:rStyle w:val="Cmsor1Char"/>
          <w:b/>
          <w:bCs/>
        </w:rPr>
        <w:t>A</w:t>
      </w:r>
      <w:r w:rsidRPr="002D6585">
        <w:rPr>
          <w:rStyle w:val="Cmsor1Char"/>
          <w:b/>
          <w:bCs/>
        </w:rPr>
        <w:t xml:space="preserve"> természettudományi előadók</w:t>
      </w:r>
      <w:r w:rsidR="00117EFA" w:rsidRPr="002D6585">
        <w:rPr>
          <w:rStyle w:val="Cmsor1Char"/>
          <w:b/>
          <w:bCs/>
        </w:rPr>
        <w:t>, laborok</w:t>
      </w:r>
      <w:r w:rsidRPr="002D6585">
        <w:rPr>
          <w:rStyle w:val="Cmsor1Char"/>
          <w:b/>
          <w:bCs/>
        </w:rPr>
        <w:t xml:space="preserve"> és szertárak használata és rendje</w:t>
      </w:r>
      <w:bookmarkEnd w:id="52"/>
    </w:p>
    <w:p w14:paraId="282A0D5C" w14:textId="77777777" w:rsidR="00F33DEC" w:rsidRPr="00581DB9" w:rsidRDefault="002435E5" w:rsidP="00EB63F8">
      <w:pPr>
        <w:spacing w:before="100" w:beforeAutospacing="1" w:after="100" w:afterAutospacing="1"/>
        <w:rPr>
          <w:szCs w:val="24"/>
        </w:rPr>
      </w:pPr>
      <w:r w:rsidRPr="00581DB9">
        <w:rPr>
          <w:szCs w:val="24"/>
        </w:rPr>
        <w:t>A kísérletek során használt eszközök, berendezések és vegyszerek fokozottan veszélyesek lehetnek, ezért az előadók, laborok használatára vonatkozó előírás</w:t>
      </w:r>
      <w:r w:rsidR="002610AD" w:rsidRPr="00581DB9">
        <w:rPr>
          <w:szCs w:val="24"/>
        </w:rPr>
        <w:t>okat nagyon komolyan kell venni</w:t>
      </w:r>
      <w:r w:rsidRPr="00581DB9">
        <w:rPr>
          <w:szCs w:val="24"/>
        </w:rPr>
        <w:t xml:space="preserve"> és mindenkor be kell tartani.</w:t>
      </w:r>
    </w:p>
    <w:p w14:paraId="0B5FFDD7" w14:textId="2459B52B" w:rsidR="00F33DEC" w:rsidRPr="00581DB9" w:rsidRDefault="002435E5" w:rsidP="00EB63F8">
      <w:pPr>
        <w:pStyle w:val="Listaszerbekezds"/>
        <w:numPr>
          <w:ilvl w:val="0"/>
          <w:numId w:val="20"/>
        </w:numPr>
        <w:spacing w:before="100" w:beforeAutospacing="1" w:after="100" w:afterAutospacing="1"/>
        <w:ind w:left="709"/>
        <w:rPr>
          <w:szCs w:val="24"/>
        </w:rPr>
      </w:pPr>
      <w:r w:rsidRPr="00581DB9">
        <w:rPr>
          <w:szCs w:val="24"/>
        </w:rPr>
        <w:t>Az előadókba, laborokba, szertárakba csak oktatói engedéllyel lehet belépni.</w:t>
      </w:r>
    </w:p>
    <w:p w14:paraId="22EFC119" w14:textId="5CC94419" w:rsidR="00F33DEC" w:rsidRPr="00581DB9" w:rsidRDefault="002435E5" w:rsidP="00EB63F8">
      <w:pPr>
        <w:pStyle w:val="Listaszerbekezds"/>
        <w:numPr>
          <w:ilvl w:val="0"/>
          <w:numId w:val="20"/>
        </w:numPr>
        <w:spacing w:before="100" w:beforeAutospacing="1" w:after="100" w:afterAutospacing="1"/>
        <w:ind w:left="709"/>
        <w:rPr>
          <w:szCs w:val="24"/>
        </w:rPr>
      </w:pPr>
      <w:r w:rsidRPr="00581DB9">
        <w:rPr>
          <w:szCs w:val="24"/>
        </w:rPr>
        <w:t>A</w:t>
      </w:r>
      <w:r w:rsidR="002610AD" w:rsidRPr="00581DB9">
        <w:rPr>
          <w:szCs w:val="24"/>
        </w:rPr>
        <w:t xml:space="preserve"> </w:t>
      </w:r>
      <w:r w:rsidRPr="00581DB9">
        <w:rPr>
          <w:szCs w:val="24"/>
        </w:rPr>
        <w:t>helyiségekbe ételt, italt bevinni, fogyasztani szigorúan tilos!</w:t>
      </w:r>
    </w:p>
    <w:p w14:paraId="0074BC60" w14:textId="0FE76313" w:rsidR="00F33DEC" w:rsidRPr="00581DB9" w:rsidRDefault="002435E5" w:rsidP="00EB63F8">
      <w:pPr>
        <w:pStyle w:val="Listaszerbekezds"/>
        <w:numPr>
          <w:ilvl w:val="0"/>
          <w:numId w:val="20"/>
        </w:numPr>
        <w:spacing w:before="100" w:beforeAutospacing="1" w:after="100" w:afterAutospacing="1"/>
        <w:ind w:left="709"/>
        <w:rPr>
          <w:szCs w:val="24"/>
        </w:rPr>
      </w:pPr>
      <w:r w:rsidRPr="00581DB9">
        <w:rPr>
          <w:szCs w:val="24"/>
        </w:rPr>
        <w:t>Az év elején ismertetett baleset- és munkavédelmi szabályokat mindig be kell tartani!</w:t>
      </w:r>
    </w:p>
    <w:p w14:paraId="47C337B8" w14:textId="74CE5868" w:rsidR="00F33DEC" w:rsidRPr="00581DB9" w:rsidRDefault="002435E5" w:rsidP="00EB63F8">
      <w:pPr>
        <w:pStyle w:val="Listaszerbekezds"/>
        <w:numPr>
          <w:ilvl w:val="0"/>
          <w:numId w:val="20"/>
        </w:numPr>
        <w:spacing w:before="100" w:beforeAutospacing="1" w:after="100" w:afterAutospacing="1"/>
        <w:ind w:left="709"/>
        <w:rPr>
          <w:szCs w:val="24"/>
        </w:rPr>
      </w:pPr>
      <w:r w:rsidRPr="00581DB9">
        <w:rPr>
          <w:szCs w:val="24"/>
        </w:rPr>
        <w:t>Az elektromos hálózatba engedély nélkül semmit nem lehet csatlakoztatni!</w:t>
      </w:r>
    </w:p>
    <w:p w14:paraId="71770B2A" w14:textId="5AE76E5D" w:rsidR="00F33DEC" w:rsidRPr="00581DB9" w:rsidRDefault="002435E5" w:rsidP="00EB63F8">
      <w:pPr>
        <w:pStyle w:val="Listaszerbekezds"/>
        <w:numPr>
          <w:ilvl w:val="0"/>
          <w:numId w:val="20"/>
        </w:numPr>
        <w:spacing w:before="100" w:beforeAutospacing="1" w:after="100" w:afterAutospacing="1"/>
        <w:ind w:left="709"/>
        <w:rPr>
          <w:szCs w:val="24"/>
        </w:rPr>
      </w:pPr>
      <w:r w:rsidRPr="00581DB9">
        <w:rPr>
          <w:szCs w:val="24"/>
        </w:rPr>
        <w:t>Bármilyen eszköz és berendezés meghibásodását azonnal jelenteni kell az oktatónak!</w:t>
      </w:r>
    </w:p>
    <w:p w14:paraId="5204E0CC" w14:textId="27BDC9A5" w:rsidR="00F33DEC" w:rsidRPr="00581DB9" w:rsidRDefault="002435E5" w:rsidP="00EB63F8">
      <w:pPr>
        <w:pStyle w:val="Listaszerbekezds"/>
        <w:numPr>
          <w:ilvl w:val="0"/>
          <w:numId w:val="20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 szertárba csak az oktató engedélyével lehet belépni! Az eszközök szétosztását és a kísérletek előkészítését az oktatók végzik.</w:t>
      </w:r>
    </w:p>
    <w:p w14:paraId="7F8FF335" w14:textId="5545C736" w:rsidR="00F33DEC" w:rsidRPr="00581DB9" w:rsidRDefault="002435E5" w:rsidP="00EB63F8">
      <w:pPr>
        <w:pStyle w:val="Listaszerbekezds"/>
        <w:numPr>
          <w:ilvl w:val="0"/>
          <w:numId w:val="20"/>
        </w:numPr>
        <w:spacing w:before="100" w:beforeAutospacing="1" w:after="100" w:afterAutospacing="1"/>
        <w:ind w:left="709" w:right="94"/>
        <w:jc w:val="both"/>
        <w:rPr>
          <w:szCs w:val="24"/>
        </w:rPr>
      </w:pPr>
      <w:r w:rsidRPr="00581DB9">
        <w:rPr>
          <w:szCs w:val="24"/>
        </w:rPr>
        <w:t>A kísérleti eszközöket mindig a helyére kell visszatenni. A laborok, szertárak rendjéért minden ott dolgozó oktató felelős.</w:t>
      </w:r>
    </w:p>
    <w:p w14:paraId="2475A5AB" w14:textId="571D6CA7" w:rsidR="00F33DEC" w:rsidRPr="002D6585" w:rsidRDefault="002435E5" w:rsidP="00D116E3">
      <w:pPr>
        <w:pStyle w:val="Cmsor2"/>
        <w:tabs>
          <w:tab w:val="clear" w:pos="3839"/>
        </w:tabs>
        <w:spacing w:before="100" w:beforeAutospacing="1" w:after="100" w:afterAutospacing="1"/>
        <w:ind w:left="0" w:hanging="22"/>
        <w:jc w:val="left"/>
        <w:rPr>
          <w:rStyle w:val="Cmsor1Char"/>
          <w:b/>
          <w:bCs/>
          <w:i w:val="0"/>
          <w:iCs w:val="0"/>
        </w:rPr>
      </w:pPr>
      <w:bookmarkStart w:id="53" w:name="_Toc189637176"/>
      <w:r w:rsidRPr="002D6585">
        <w:rPr>
          <w:szCs w:val="24"/>
        </w:rPr>
        <w:t>számú melléklet</w:t>
      </w:r>
      <w:r w:rsidR="00117EFA" w:rsidRPr="002D6585">
        <w:rPr>
          <w:szCs w:val="24"/>
        </w:rPr>
        <w:br/>
      </w:r>
      <w:r w:rsidRPr="002D6585">
        <w:rPr>
          <w:rStyle w:val="Cmsor1Char"/>
          <w:b/>
          <w:bCs/>
        </w:rPr>
        <w:t>Az iskola-egészségügyi ellátás rendje</w:t>
      </w:r>
      <w:bookmarkEnd w:id="53"/>
    </w:p>
    <w:p w14:paraId="3E721298" w14:textId="6C76B817" w:rsidR="00F33DEC" w:rsidRPr="00581DB9" w:rsidRDefault="002435E5" w:rsidP="00A8410E">
      <w:pPr>
        <w:ind w:left="2268" w:right="2415"/>
        <w:contextualSpacing/>
        <w:jc w:val="center"/>
        <w:rPr>
          <w:szCs w:val="24"/>
        </w:rPr>
      </w:pPr>
      <w:r w:rsidRPr="00581DB9">
        <w:rPr>
          <w:szCs w:val="24"/>
        </w:rPr>
        <w:t>Hétfő</w:t>
      </w:r>
      <w:r w:rsidR="00B76AF4" w:rsidRPr="00581DB9">
        <w:rPr>
          <w:szCs w:val="24"/>
        </w:rPr>
        <w:t xml:space="preserve"> </w:t>
      </w:r>
      <w:r w:rsidR="00C52F0B" w:rsidRPr="00581DB9">
        <w:rPr>
          <w:szCs w:val="24"/>
        </w:rPr>
        <w:t xml:space="preserve">         </w:t>
      </w:r>
      <w:r w:rsidRPr="00581DB9">
        <w:rPr>
          <w:szCs w:val="24"/>
        </w:rPr>
        <w:t>8:00 – 14:00</w:t>
      </w:r>
    </w:p>
    <w:p w14:paraId="3BD3E733" w14:textId="078AD391" w:rsidR="00F33DEC" w:rsidRPr="00581DB9" w:rsidRDefault="002435E5" w:rsidP="00A8410E">
      <w:pPr>
        <w:ind w:left="2410" w:right="2415" w:hanging="142"/>
        <w:contextualSpacing/>
        <w:jc w:val="center"/>
        <w:rPr>
          <w:szCs w:val="24"/>
        </w:rPr>
      </w:pPr>
      <w:r w:rsidRPr="00581DB9">
        <w:rPr>
          <w:szCs w:val="24"/>
        </w:rPr>
        <w:t>Csütörtök</w:t>
      </w:r>
      <w:r w:rsidR="00B76AF4" w:rsidRPr="00581DB9">
        <w:rPr>
          <w:szCs w:val="24"/>
        </w:rPr>
        <w:t xml:space="preserve"> </w:t>
      </w:r>
      <w:r w:rsidR="00F949CD" w:rsidRPr="00581DB9">
        <w:rPr>
          <w:szCs w:val="24"/>
        </w:rPr>
        <w:t xml:space="preserve">   </w:t>
      </w:r>
      <w:r w:rsidRPr="00581DB9">
        <w:rPr>
          <w:szCs w:val="24"/>
        </w:rPr>
        <w:t>8:00 – 14:00</w:t>
      </w:r>
    </w:p>
    <w:p w14:paraId="04C73E54" w14:textId="5DCB8BF7" w:rsidR="00F33DEC" w:rsidRPr="00581DB9" w:rsidRDefault="002435E5" w:rsidP="00A8410E">
      <w:pPr>
        <w:ind w:left="2268" w:right="2415"/>
        <w:contextualSpacing/>
        <w:jc w:val="center"/>
        <w:rPr>
          <w:szCs w:val="24"/>
        </w:rPr>
      </w:pPr>
      <w:r w:rsidRPr="00581DB9">
        <w:rPr>
          <w:szCs w:val="24"/>
        </w:rPr>
        <w:t>Péntek</w:t>
      </w:r>
      <w:r w:rsidR="00B76AF4" w:rsidRPr="00581DB9">
        <w:rPr>
          <w:szCs w:val="24"/>
        </w:rPr>
        <w:t xml:space="preserve"> </w:t>
      </w:r>
      <w:r w:rsidR="00C52F0B" w:rsidRPr="00581DB9">
        <w:rPr>
          <w:szCs w:val="24"/>
        </w:rPr>
        <w:t xml:space="preserve">       </w:t>
      </w:r>
      <w:r w:rsidR="0015758F" w:rsidRPr="00581DB9">
        <w:rPr>
          <w:szCs w:val="24"/>
        </w:rPr>
        <w:t xml:space="preserve"> </w:t>
      </w:r>
      <w:r w:rsidRPr="00581DB9">
        <w:rPr>
          <w:szCs w:val="24"/>
        </w:rPr>
        <w:t>8:00 – 14:00</w:t>
      </w:r>
    </w:p>
    <w:p w14:paraId="6D072C0D" w14:textId="77777777" w:rsidR="00F33DEC" w:rsidRPr="00581DB9" w:rsidRDefault="00F33DEC" w:rsidP="00EB63F8">
      <w:pPr>
        <w:spacing w:before="100" w:beforeAutospacing="1" w:after="100" w:afterAutospacing="1"/>
        <w:jc w:val="center"/>
        <w:rPr>
          <w:szCs w:val="24"/>
        </w:rPr>
      </w:pPr>
    </w:p>
    <w:p w14:paraId="75BDAB23" w14:textId="6ED530FC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Az ellátás a 26/ 1997. (IX.3.) NM rendelet alapján valósul meg. Intézményünk iskola-egészségügyi ellátását és a tanulók szűrővizsgálatát dr. </w:t>
      </w:r>
      <w:proofErr w:type="spellStart"/>
      <w:r w:rsidR="008C7FE6" w:rsidRPr="00581DB9">
        <w:rPr>
          <w:szCs w:val="24"/>
        </w:rPr>
        <w:t>Mata</w:t>
      </w:r>
      <w:r w:rsidR="00EB63F8" w:rsidRPr="00581DB9">
        <w:rPr>
          <w:szCs w:val="24"/>
        </w:rPr>
        <w:t>v</w:t>
      </w:r>
      <w:r w:rsidR="008C7FE6" w:rsidRPr="00581DB9">
        <w:rPr>
          <w:szCs w:val="24"/>
        </w:rPr>
        <w:t>ovszky</w:t>
      </w:r>
      <w:proofErr w:type="spellEnd"/>
      <w:r w:rsidR="00EB63F8" w:rsidRPr="00581DB9">
        <w:rPr>
          <w:szCs w:val="24"/>
        </w:rPr>
        <w:t>-</w:t>
      </w:r>
      <w:r w:rsidR="005B603D" w:rsidRPr="00581DB9">
        <w:rPr>
          <w:szCs w:val="24"/>
        </w:rPr>
        <w:t>Majoros Xénia</w:t>
      </w:r>
      <w:r w:rsidRPr="00581DB9">
        <w:rPr>
          <w:szCs w:val="24"/>
        </w:rPr>
        <w:t xml:space="preserve"> iskolaorvos és </w:t>
      </w:r>
      <w:proofErr w:type="spellStart"/>
      <w:r w:rsidRPr="00581DB9">
        <w:rPr>
          <w:szCs w:val="24"/>
        </w:rPr>
        <w:t>Dargai</w:t>
      </w:r>
      <w:proofErr w:type="spellEnd"/>
      <w:r w:rsidRPr="00581DB9">
        <w:rPr>
          <w:szCs w:val="24"/>
        </w:rPr>
        <w:t xml:space="preserve"> Nikoletta iskolavédőnő látja el.</w:t>
      </w:r>
    </w:p>
    <w:p w14:paraId="0B5FCE2A" w14:textId="63BA27C0" w:rsidR="00F33DEC" w:rsidRPr="00581DB9" w:rsidRDefault="00D4B959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egészségügyi szűrővizsgálat helye: iskolánk orvosi szobája.</w:t>
      </w:r>
    </w:p>
    <w:p w14:paraId="379D6D6D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iskolaorvos első számú feladata a megelőző jellegű ellátás, ezért szükséges a kötelező iskolai-egészségügyi szűrővizsgálaton való részvétel. A bejáró, tokaji tanulók betegellátásáról saját háziorvosuk gondoskodik.</w:t>
      </w:r>
    </w:p>
    <w:p w14:paraId="701664F1" w14:textId="036A721E" w:rsidR="00F33DEC" w:rsidRPr="00581DB9" w:rsidRDefault="1202911A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A betegek ellátásának helye: Tokaj, </w:t>
      </w:r>
      <w:proofErr w:type="spellStart"/>
      <w:r w:rsidR="005B603D" w:rsidRPr="00581DB9">
        <w:rPr>
          <w:szCs w:val="24"/>
        </w:rPr>
        <w:t>Balcsy</w:t>
      </w:r>
      <w:proofErr w:type="spellEnd"/>
      <w:r w:rsidR="005B603D" w:rsidRPr="00581DB9">
        <w:rPr>
          <w:szCs w:val="24"/>
        </w:rPr>
        <w:t>-Zsilinszky E. út 18-20</w:t>
      </w:r>
      <w:r w:rsidRPr="00581DB9">
        <w:rPr>
          <w:szCs w:val="24"/>
        </w:rPr>
        <w:t xml:space="preserve">. </w:t>
      </w:r>
    </w:p>
    <w:p w14:paraId="19886C8D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kollégista tanulók betegellátása elsősorban a délutáni rendelésen történik.</w:t>
      </w:r>
    </w:p>
    <w:p w14:paraId="17945A4D" w14:textId="77777777" w:rsidR="00F33DEC" w:rsidRPr="00581DB9" w:rsidRDefault="002435E5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iskolaorvos vizsgálat után dönt a betegek további teendőiről: kollégisták hazautazásáról, szakrendelésre történő beutalásról, a tanórára való visszatérésről. Az igazolásokat és a további teendőket az igazolásra és a betegkönyvbe is bejegyzi.</w:t>
      </w:r>
    </w:p>
    <w:p w14:paraId="1C447196" w14:textId="77777777" w:rsidR="00A8410E" w:rsidRDefault="00A87D0D" w:rsidP="00D116E3">
      <w:pPr>
        <w:pStyle w:val="Cmsor2"/>
        <w:tabs>
          <w:tab w:val="clear" w:pos="3839"/>
        </w:tabs>
        <w:spacing w:before="100" w:beforeAutospacing="1" w:after="100" w:afterAutospacing="1"/>
        <w:ind w:left="0" w:firstLine="0"/>
        <w:jc w:val="left"/>
        <w:rPr>
          <w:szCs w:val="24"/>
        </w:rPr>
      </w:pPr>
      <w:bookmarkStart w:id="54" w:name="_Toc189637177"/>
      <w:r w:rsidRPr="002D6585">
        <w:rPr>
          <w:szCs w:val="24"/>
        </w:rPr>
        <w:t xml:space="preserve">számú </w:t>
      </w:r>
      <w:r w:rsidR="00FC34B1" w:rsidRPr="002D6585">
        <w:rPr>
          <w:szCs w:val="24"/>
        </w:rPr>
        <w:t>melléklet</w:t>
      </w:r>
      <w:r w:rsidR="002A5E09" w:rsidRPr="002D6585">
        <w:rPr>
          <w:szCs w:val="24"/>
        </w:rPr>
        <w:br/>
      </w:r>
      <w:r w:rsidRPr="002D6585">
        <w:rPr>
          <w:szCs w:val="24"/>
        </w:rPr>
        <w:t>A diabéteszes tanulókkal kapcsolatos iskolai teendők szabályozása</w:t>
      </w:r>
      <w:bookmarkEnd w:id="54"/>
      <w:r w:rsidR="0038355D" w:rsidRPr="002D6585">
        <w:rPr>
          <w:szCs w:val="24"/>
        </w:rPr>
        <w:t xml:space="preserve"> </w:t>
      </w:r>
    </w:p>
    <w:p w14:paraId="0DF6DB9A" w14:textId="6D6379CC" w:rsidR="00A87D0D" w:rsidRPr="00A8410E" w:rsidRDefault="00A87D0D" w:rsidP="00A8410E">
      <w:pPr>
        <w:jc w:val="center"/>
        <w:rPr>
          <w:rFonts w:eastAsiaTheme="majorEastAsia"/>
          <w:b/>
          <w:bCs/>
          <w:i/>
          <w:iCs/>
          <w:sz w:val="24"/>
          <w:szCs w:val="24"/>
        </w:rPr>
      </w:pPr>
      <w:r w:rsidRPr="00A8410E">
        <w:rPr>
          <w:rFonts w:eastAsiaTheme="majorEastAsia"/>
          <w:b/>
          <w:bCs/>
          <w:i/>
          <w:iCs/>
          <w:sz w:val="24"/>
          <w:szCs w:val="24"/>
        </w:rPr>
        <w:t xml:space="preserve">Esetleges rosszullét esetén alkalmazandó - az </w:t>
      </w:r>
      <w:proofErr w:type="spellStart"/>
      <w:r w:rsidRPr="00A8410E">
        <w:rPr>
          <w:rFonts w:eastAsiaTheme="majorEastAsia"/>
          <w:b/>
          <w:bCs/>
          <w:i/>
          <w:iCs/>
          <w:sz w:val="24"/>
          <w:szCs w:val="24"/>
        </w:rPr>
        <w:t>Eütv</w:t>
      </w:r>
      <w:proofErr w:type="spellEnd"/>
      <w:r w:rsidRPr="00A8410E">
        <w:rPr>
          <w:rFonts w:eastAsiaTheme="majorEastAsia"/>
          <w:b/>
          <w:bCs/>
          <w:i/>
          <w:iCs/>
          <w:sz w:val="24"/>
          <w:szCs w:val="24"/>
        </w:rPr>
        <w:t>.-vel összhangban álló - speciális ellátási eljárásrend</w:t>
      </w:r>
    </w:p>
    <w:p w14:paraId="64776443" w14:textId="77777777" w:rsidR="00A87D0D" w:rsidRPr="00581DB9" w:rsidRDefault="00A87D0D" w:rsidP="00EB63F8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Iskolánk lehetőséget biztosít a diabéteszes tanuló betegségével kapcsolatos </w:t>
      </w:r>
      <w:r w:rsidRPr="00581DB9">
        <w:rPr>
          <w:b/>
          <w:szCs w:val="24"/>
        </w:rPr>
        <w:t>egyéni igény</w:t>
      </w:r>
      <w:r w:rsidRPr="00581DB9">
        <w:rPr>
          <w:szCs w:val="24"/>
        </w:rPr>
        <w:t xml:space="preserve">e szerinti tevékenységek elvégzésére, pl. tanóra alatti étkezésre, mosdóhasználatra, vércukorszintmérésre, szükség esetén inzulinbeadásra. </w:t>
      </w:r>
    </w:p>
    <w:p w14:paraId="534E5925" w14:textId="77777777" w:rsidR="00A87D0D" w:rsidRPr="00581DB9" w:rsidRDefault="00A87D0D" w:rsidP="00EB63F8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Kiemelt figyelmet fordítunk </w:t>
      </w:r>
      <w:r w:rsidRPr="00581DB9">
        <w:rPr>
          <w:b/>
          <w:szCs w:val="24"/>
        </w:rPr>
        <w:t>a testnevelés órák előtti és alatti oktatói teendőkre</w:t>
      </w:r>
      <w:r w:rsidRPr="00581DB9">
        <w:rPr>
          <w:szCs w:val="24"/>
        </w:rPr>
        <w:t xml:space="preserve">, hiszen a testmozgás csökkenti a vércukorszintet, a megerőltető sport viszont emelheti a vércukorértéket, ami akut anyagcsere-felborulást eredményezhet. </w:t>
      </w:r>
    </w:p>
    <w:p w14:paraId="7FBED57A" w14:textId="77777777" w:rsidR="00A87D0D" w:rsidRPr="00581DB9" w:rsidRDefault="00A87D0D" w:rsidP="00EB63F8">
      <w:pPr>
        <w:pStyle w:val="Listaszerbekezds"/>
        <w:numPr>
          <w:ilvl w:val="0"/>
          <w:numId w:val="48"/>
        </w:numPr>
        <w:spacing w:before="100" w:beforeAutospacing="1" w:after="100" w:afterAutospacing="1"/>
        <w:ind w:left="709" w:right="-284"/>
        <w:jc w:val="both"/>
        <w:rPr>
          <w:szCs w:val="24"/>
        </w:rPr>
      </w:pPr>
      <w:r w:rsidRPr="00581DB9">
        <w:rPr>
          <w:szCs w:val="24"/>
        </w:rPr>
        <w:t>A diabéteszes gyerek a testnevelés órára az inzulinadagoló tollát, pumpáját, vércukormérőjét, az alacsony vércukor (</w:t>
      </w:r>
      <w:proofErr w:type="spellStart"/>
      <w:r w:rsidRPr="00581DB9">
        <w:rPr>
          <w:szCs w:val="24"/>
        </w:rPr>
        <w:t>hypoglikémia</w:t>
      </w:r>
      <w:proofErr w:type="spellEnd"/>
      <w:r w:rsidRPr="00581DB9">
        <w:rPr>
          <w:szCs w:val="24"/>
        </w:rPr>
        <w:t>) elhárítására szükséges élelmiszercsomagját magával viheti,</w:t>
      </w:r>
    </w:p>
    <w:p w14:paraId="57109EE2" w14:textId="77777777" w:rsidR="00A87D0D" w:rsidRPr="00581DB9" w:rsidRDefault="00A87D0D" w:rsidP="00EB63F8">
      <w:pPr>
        <w:pStyle w:val="Listaszerbekezds"/>
        <w:numPr>
          <w:ilvl w:val="0"/>
          <w:numId w:val="48"/>
        </w:numPr>
        <w:spacing w:before="100" w:beforeAutospacing="1" w:after="100" w:afterAutospacing="1"/>
        <w:ind w:left="709" w:right="-284"/>
        <w:jc w:val="both"/>
        <w:rPr>
          <w:szCs w:val="24"/>
        </w:rPr>
      </w:pPr>
      <w:r w:rsidRPr="00581DB9">
        <w:rPr>
          <w:szCs w:val="24"/>
        </w:rPr>
        <w:t xml:space="preserve">Jelezheti, ha testnevelés óra alatt bármikor </w:t>
      </w:r>
      <w:proofErr w:type="spellStart"/>
      <w:r w:rsidRPr="00581DB9">
        <w:rPr>
          <w:szCs w:val="24"/>
        </w:rPr>
        <w:t>hypoglikémiát</w:t>
      </w:r>
      <w:proofErr w:type="spellEnd"/>
      <w:r w:rsidRPr="00581DB9">
        <w:rPr>
          <w:szCs w:val="24"/>
        </w:rPr>
        <w:t xml:space="preserve"> észlel,</w:t>
      </w:r>
    </w:p>
    <w:p w14:paraId="33AC1DCB" w14:textId="77777777" w:rsidR="00A87D0D" w:rsidRPr="00581DB9" w:rsidRDefault="00A87D0D" w:rsidP="00EB63F8">
      <w:pPr>
        <w:pStyle w:val="Listaszerbekezds"/>
        <w:numPr>
          <w:ilvl w:val="0"/>
          <w:numId w:val="48"/>
        </w:numPr>
        <w:spacing w:before="100" w:beforeAutospacing="1" w:after="100" w:afterAutospacing="1"/>
        <w:ind w:left="709" w:right="-284"/>
        <w:jc w:val="both"/>
        <w:rPr>
          <w:szCs w:val="24"/>
        </w:rPr>
      </w:pPr>
      <w:r w:rsidRPr="00581DB9">
        <w:rPr>
          <w:szCs w:val="24"/>
        </w:rPr>
        <w:t>Rosszullét esetén vércukor szintet mérhet, ill. alacsony vércukor szint esetén gyorsan, majd lassan felszívódó szénhidrátot fogyaszthat,</w:t>
      </w:r>
    </w:p>
    <w:p w14:paraId="6CFFB87B" w14:textId="77777777" w:rsidR="00A87D0D" w:rsidRPr="00581DB9" w:rsidRDefault="00A87D0D" w:rsidP="00EB63F8">
      <w:pPr>
        <w:pStyle w:val="Listaszerbekezds"/>
        <w:numPr>
          <w:ilvl w:val="0"/>
          <w:numId w:val="48"/>
        </w:numPr>
        <w:spacing w:before="100" w:beforeAutospacing="1" w:after="100" w:afterAutospacing="1"/>
        <w:ind w:left="709" w:right="-284"/>
        <w:jc w:val="both"/>
        <w:rPr>
          <w:szCs w:val="24"/>
        </w:rPr>
      </w:pPr>
      <w:r w:rsidRPr="00581DB9">
        <w:rPr>
          <w:szCs w:val="24"/>
        </w:rPr>
        <w:t xml:space="preserve">A testnevelők ismerik a </w:t>
      </w:r>
      <w:proofErr w:type="spellStart"/>
      <w:r w:rsidRPr="00581DB9">
        <w:rPr>
          <w:szCs w:val="24"/>
        </w:rPr>
        <w:t>hypoglikémia</w:t>
      </w:r>
      <w:proofErr w:type="spellEnd"/>
      <w:r w:rsidRPr="00581DB9">
        <w:rPr>
          <w:szCs w:val="24"/>
        </w:rPr>
        <w:t xml:space="preserve"> tüneteit, tisztába van az elhárítás lépéseivel.</w:t>
      </w:r>
    </w:p>
    <w:p w14:paraId="29552851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42F878FA" w14:textId="76708425" w:rsidR="00A87D0D" w:rsidRDefault="00A87D0D" w:rsidP="00EB63F8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Diabéteszes tanulók rosszulléte esetén alkalmazandó teendők:</w:t>
      </w:r>
    </w:p>
    <w:p w14:paraId="558A8723" w14:textId="77777777" w:rsidR="001E76CD" w:rsidRPr="001E76CD" w:rsidRDefault="001E76CD" w:rsidP="00D116E3">
      <w:pPr>
        <w:spacing w:before="100" w:beforeAutospacing="1" w:after="100" w:afterAutospacing="1"/>
        <w:ind w:right="-284"/>
        <w:jc w:val="both"/>
        <w:rPr>
          <w:szCs w:val="24"/>
        </w:rPr>
      </w:pPr>
    </w:p>
    <w:p w14:paraId="5145E895" w14:textId="77777777" w:rsidR="00A87D0D" w:rsidRPr="00581DB9" w:rsidRDefault="00A87D0D" w:rsidP="00EB63F8">
      <w:pPr>
        <w:pStyle w:val="Listaszerbekezds"/>
        <w:numPr>
          <w:ilvl w:val="0"/>
          <w:numId w:val="49"/>
        </w:numPr>
        <w:spacing w:before="100" w:beforeAutospacing="1" w:after="100" w:afterAutospacing="1"/>
        <w:ind w:left="426" w:right="-284"/>
        <w:jc w:val="both"/>
        <w:rPr>
          <w:b/>
          <w:szCs w:val="24"/>
        </w:rPr>
      </w:pPr>
      <w:r w:rsidRPr="00581DB9">
        <w:rPr>
          <w:b/>
          <w:szCs w:val="24"/>
        </w:rPr>
        <w:lastRenderedPageBreak/>
        <w:t>Vércukorszint mérés:</w:t>
      </w:r>
    </w:p>
    <w:p w14:paraId="01F88D33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 xml:space="preserve">Cukorbetegség fennállása esetén a betegeknek vizsgálniuk kell a vércukor értékeiket, hiszen így egyrészt az alkalmazott terápia sikeressége ellenőrizhető, valamint fény derülhet a </w:t>
      </w:r>
      <w:proofErr w:type="spellStart"/>
      <w:r w:rsidRPr="00581DB9">
        <w:rPr>
          <w:szCs w:val="24"/>
        </w:rPr>
        <w:t>hipo</w:t>
      </w:r>
      <w:proofErr w:type="spellEnd"/>
      <w:r w:rsidRPr="00581DB9">
        <w:rPr>
          <w:szCs w:val="24"/>
        </w:rPr>
        <w:t xml:space="preserve">-, </w:t>
      </w:r>
      <w:proofErr w:type="spellStart"/>
      <w:r w:rsidRPr="00581DB9">
        <w:rPr>
          <w:szCs w:val="24"/>
        </w:rPr>
        <w:t>hyperglikémia</w:t>
      </w:r>
      <w:proofErr w:type="spellEnd"/>
      <w:r w:rsidRPr="00581DB9">
        <w:rPr>
          <w:szCs w:val="24"/>
        </w:rPr>
        <w:t xml:space="preserve"> fennállására. </w:t>
      </w:r>
    </w:p>
    <w:p w14:paraId="374D94AD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 xml:space="preserve">A vércukorszint mérés lépései: </w:t>
      </w:r>
    </w:p>
    <w:p w14:paraId="364D7EB4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>Mossuk meg a kezünket meleg, szappanos vízzel és töröljük szárazra egy tiszta törölközővel.</w:t>
      </w:r>
    </w:p>
    <w:p w14:paraId="56027F4E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 xml:space="preserve">Helyezzünk tiszta lándzsát az ujjszúró eszközbe. Az ujjszúró eszköz tárolja és pozícionálja a lándzsát, illetve kontrollálja a szúrás mélységét. </w:t>
      </w:r>
    </w:p>
    <w:p w14:paraId="38DAAADA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>Vegyünk ki egy tesztcsíkot a dobozából, majd a doboz fedelét azonnal zárjuk le, hogy ne kerüljön szennyeződés a tesztcsíkok közé.</w:t>
      </w:r>
    </w:p>
    <w:p w14:paraId="37D94D08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>Készítsük elő a vércukorszintmérőt a használati útmutatóban leírtak alapján.</w:t>
      </w:r>
    </w:p>
    <w:p w14:paraId="266CEB99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 xml:space="preserve">Szúrjuk meg az ujjhegyünket a lándzsával. </w:t>
      </w:r>
    </w:p>
    <w:p w14:paraId="3B970F32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>Az összegyűlt vért cseppentsük a tesztcsík megfelelő részére úgy, hogy a vércsepp lefedje a teljes tesztnyílást.</w:t>
      </w:r>
    </w:p>
    <w:p w14:paraId="2D2EB700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>Nyomjunk egy tiszta vattapamacsot a megszúrt sebre és állítsuk el a vérzést.</w:t>
      </w:r>
    </w:p>
    <w:p w14:paraId="742F3990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>A legtöbb vércukorszintmérő készülék néhány másodpercen belül elvégzi a vérminta elemzését, ezt követően olvassuk le az eredményt.</w:t>
      </w:r>
    </w:p>
    <w:p w14:paraId="52C03CDA" w14:textId="77777777" w:rsidR="00A87D0D" w:rsidRPr="00581DB9" w:rsidRDefault="00A87D0D" w:rsidP="00EB63F8">
      <w:pPr>
        <w:pStyle w:val="Listaszerbekezds"/>
        <w:numPr>
          <w:ilvl w:val="0"/>
          <w:numId w:val="50"/>
        </w:numPr>
        <w:spacing w:before="100" w:beforeAutospacing="1" w:after="100" w:afterAutospacing="1"/>
        <w:ind w:left="851" w:right="-284"/>
        <w:jc w:val="both"/>
        <w:rPr>
          <w:szCs w:val="24"/>
        </w:rPr>
      </w:pPr>
      <w:r w:rsidRPr="00581DB9">
        <w:rPr>
          <w:szCs w:val="24"/>
        </w:rPr>
        <w:t xml:space="preserve">A mért értékeket jegyezzük fel egy vércukornaplóba. A kapott értékek mellett jegyezzük fel a mérés pontos időpontját, a mérés körülményeit (pl. étkezés előtt vagy után, fizikai aktivitás után, stb.), lehetőség szerint az elfogyasztott szénhidrát mennyiséget és bevett gyógyszert, az esetleges panaszokat. </w:t>
      </w:r>
    </w:p>
    <w:p w14:paraId="33EB54A2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661A91BB" w14:textId="77777777" w:rsidR="00A87D0D" w:rsidRPr="00581DB9" w:rsidRDefault="00A87D0D" w:rsidP="00EB63F8">
      <w:pPr>
        <w:pStyle w:val="Listaszerbekezds"/>
        <w:numPr>
          <w:ilvl w:val="0"/>
          <w:numId w:val="49"/>
        </w:numPr>
        <w:spacing w:before="100" w:beforeAutospacing="1" w:after="100" w:afterAutospacing="1"/>
        <w:ind w:left="426" w:right="-284"/>
        <w:jc w:val="both"/>
        <w:rPr>
          <w:b/>
          <w:szCs w:val="24"/>
        </w:rPr>
      </w:pPr>
      <w:proofErr w:type="spellStart"/>
      <w:r w:rsidRPr="00581DB9">
        <w:rPr>
          <w:b/>
          <w:szCs w:val="24"/>
        </w:rPr>
        <w:t>Hypoglikémia</w:t>
      </w:r>
      <w:proofErr w:type="spellEnd"/>
      <w:r w:rsidRPr="00581DB9">
        <w:rPr>
          <w:b/>
          <w:szCs w:val="24"/>
        </w:rPr>
        <w:t xml:space="preserve"> (alacsony vércukorszint)</w:t>
      </w:r>
    </w:p>
    <w:p w14:paraId="2455ACB2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szCs w:val="24"/>
        </w:rPr>
      </w:pPr>
      <w:proofErr w:type="spellStart"/>
      <w:r w:rsidRPr="00581DB9">
        <w:rPr>
          <w:szCs w:val="24"/>
        </w:rPr>
        <w:t>Hipoglikémia</w:t>
      </w:r>
      <w:proofErr w:type="spellEnd"/>
      <w:r w:rsidRPr="00581DB9">
        <w:rPr>
          <w:szCs w:val="24"/>
        </w:rPr>
        <w:t xml:space="preserve"> esetén a vércukorszint értéke 3,0 </w:t>
      </w:r>
      <w:proofErr w:type="spellStart"/>
      <w:r w:rsidRPr="00581DB9">
        <w:rPr>
          <w:szCs w:val="24"/>
        </w:rPr>
        <w:t>mmol</w:t>
      </w:r>
      <w:proofErr w:type="spellEnd"/>
      <w:r w:rsidRPr="00581DB9">
        <w:rPr>
          <w:szCs w:val="24"/>
        </w:rPr>
        <w:t xml:space="preserve">/l alá csökken. </w:t>
      </w:r>
    </w:p>
    <w:p w14:paraId="05CEE283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i/>
          <w:szCs w:val="24"/>
        </w:rPr>
      </w:pPr>
      <w:r w:rsidRPr="00581DB9">
        <w:rPr>
          <w:i/>
          <w:szCs w:val="24"/>
        </w:rPr>
        <w:t>Tünetek:</w:t>
      </w:r>
    </w:p>
    <w:p w14:paraId="6CD477C1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A kezelt cukorbeteg már felismeri a vércukorszint-csökkenés kezdeti tüneteit és legtöbbször képes megfelelő cukorpótlással rendezni azt. A hirtelen fellépő, jelentős zavart azonban segítség nélkül nem tudja megoldani.</w:t>
      </w:r>
    </w:p>
    <w:p w14:paraId="2E0321D9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gyengeség,</w:t>
      </w:r>
    </w:p>
    <w:p w14:paraId="493649B0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éhségérzet,</w:t>
      </w:r>
    </w:p>
    <w:p w14:paraId="42B5C632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émelygés,</w:t>
      </w:r>
    </w:p>
    <w:p w14:paraId="52813D29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szédülés,</w:t>
      </w:r>
    </w:p>
    <w:p w14:paraId="4314354C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hányás,</w:t>
      </w:r>
    </w:p>
    <w:p w14:paraId="794D718F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nyugtalanság,</w:t>
      </w:r>
    </w:p>
    <w:p w14:paraId="2B0A69B2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izomremegés,</w:t>
      </w:r>
    </w:p>
    <w:p w14:paraId="4985971F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izomgörcsök, görcsroham,</w:t>
      </w:r>
    </w:p>
    <w:p w14:paraId="250368B7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kettőslátás,</w:t>
      </w:r>
    </w:p>
    <w:p w14:paraId="0ED4EFE7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lastRenderedPageBreak/>
        <w:t>végtaggyengeség,</w:t>
      </w:r>
    </w:p>
    <w:p w14:paraId="1A0425F8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bénulás,</w:t>
      </w:r>
    </w:p>
    <w:p w14:paraId="2C3165A6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sápadt, meleg, verejtékes bőr,</w:t>
      </w:r>
    </w:p>
    <w:p w14:paraId="7E1560E0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acetonszagú lehelet,</w:t>
      </w:r>
    </w:p>
    <w:p w14:paraId="15326DD5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furcsa viselkedés,</w:t>
      </w:r>
    </w:p>
    <w:p w14:paraId="4AAC52FA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részegségre utaló zavart beszéd,</w:t>
      </w:r>
    </w:p>
    <w:p w14:paraId="4FF82F6A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ritkán agresszió,</w:t>
      </w:r>
    </w:p>
    <w:p w14:paraId="7F3FD33D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súlyosabb esetben légzészavar, eszméletvesztés.</w:t>
      </w:r>
    </w:p>
    <w:p w14:paraId="4E97D447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b/>
          <w:bCs/>
          <w:szCs w:val="24"/>
        </w:rPr>
      </w:pPr>
      <w:r w:rsidRPr="00581DB9">
        <w:rPr>
          <w:b/>
          <w:bCs/>
          <w:szCs w:val="24"/>
        </w:rPr>
        <w:t>Elsősegély</w:t>
      </w:r>
    </w:p>
    <w:p w14:paraId="31B79138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i/>
          <w:szCs w:val="24"/>
        </w:rPr>
      </w:pPr>
      <w:r w:rsidRPr="00581DB9">
        <w:rPr>
          <w:i/>
          <w:szCs w:val="24"/>
        </w:rPr>
        <w:t>Eszméletén lévő betegnél az alábbiak szerint járunk el:</w:t>
      </w:r>
    </w:p>
    <w:p w14:paraId="6A4ADA9F" w14:textId="77777777" w:rsidR="00A87D0D" w:rsidRPr="00581DB9" w:rsidRDefault="00A87D0D" w:rsidP="00EB63F8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Megteremtjük a biztonságot.</w:t>
      </w:r>
    </w:p>
    <w:p w14:paraId="54B1F853" w14:textId="77777777" w:rsidR="00A87D0D" w:rsidRPr="00581DB9" w:rsidRDefault="00A87D0D" w:rsidP="00EB63F8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Megnyugtatjuk a beteget, nyugalomba helyezzük. </w:t>
      </w:r>
    </w:p>
    <w:p w14:paraId="4A907DF0" w14:textId="77777777" w:rsidR="00A87D0D" w:rsidRPr="00581DB9" w:rsidRDefault="00A87D0D" w:rsidP="00EB63F8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>Nagyon fontos a jó kommunikáció. Ennek segítségével kiderítjük, hogy a beteg ismert cukorbeteg-e és volt-e már ilyen rosszulléte korábban.</w:t>
      </w:r>
    </w:p>
    <w:p w14:paraId="243C4EB5" w14:textId="77777777" w:rsidR="00A87D0D" w:rsidRPr="00581DB9" w:rsidRDefault="00A87D0D" w:rsidP="00EB63F8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 xml:space="preserve">Gondoskodunk a gyors cukorpótlásról, amennyiben önállóan ételt,-italt fogyasztani képes. Fontos, hogy ülő testhelyzetben kapjon cukrot, </w:t>
      </w:r>
      <w:r w:rsidRPr="00581DB9">
        <w:rPr>
          <w:b/>
          <w:szCs w:val="24"/>
        </w:rPr>
        <w:t>egy pohár cukros vizet</w:t>
      </w:r>
      <w:r w:rsidRPr="00581DB9">
        <w:rPr>
          <w:szCs w:val="24"/>
        </w:rPr>
        <w:t xml:space="preserve"> vagy cukros üdítőt, gyümölcslevet. </w:t>
      </w:r>
    </w:p>
    <w:p w14:paraId="38A44C86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i/>
          <w:szCs w:val="24"/>
        </w:rPr>
      </w:pPr>
      <w:r w:rsidRPr="00581DB9">
        <w:rPr>
          <w:i/>
          <w:szCs w:val="24"/>
        </w:rPr>
        <w:t>Eszméletlen betegnél:</w:t>
      </w:r>
    </w:p>
    <w:p w14:paraId="12187132" w14:textId="77777777" w:rsidR="00A87D0D" w:rsidRPr="00581DB9" w:rsidRDefault="00A87D0D" w:rsidP="00EB63F8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Megteremtjük a biztonságot!</w:t>
      </w:r>
    </w:p>
    <w:p w14:paraId="4EBB4DB3" w14:textId="77777777" w:rsidR="00A87D0D" w:rsidRPr="00581DB9" w:rsidRDefault="00A87D0D" w:rsidP="00E320CD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>Ellenőrizzük a reakciókészséget, a légzést. Biztosítjuk s szabad légutat stabil oldalfektetéssel!</w:t>
      </w:r>
    </w:p>
    <w:p w14:paraId="02A0B142" w14:textId="77777777" w:rsidR="00A87D0D" w:rsidRPr="00581DB9" w:rsidRDefault="00A87D0D" w:rsidP="00EB63F8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Hívjuk a mentőt (104 vagy 112)!</w:t>
      </w:r>
    </w:p>
    <w:p w14:paraId="69BCF3A9" w14:textId="77777777" w:rsidR="00A87D0D" w:rsidRPr="00581DB9" w:rsidRDefault="00A87D0D" w:rsidP="00EB63F8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Figyelemmel követjük a beteg állapotát, légzését a mentők megérkezéséig!</w:t>
      </w:r>
    </w:p>
    <w:p w14:paraId="10DC8D91" w14:textId="77777777" w:rsidR="00A87D0D" w:rsidRPr="00581DB9" w:rsidRDefault="00A87D0D" w:rsidP="00EB63F8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Óvjuk a kihűléstől! Lehetőség szerint betakarjuk.</w:t>
      </w:r>
    </w:p>
    <w:p w14:paraId="55EA6353" w14:textId="0A2A31C0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b/>
          <w:szCs w:val="24"/>
        </w:rPr>
      </w:pPr>
      <w:r w:rsidRPr="00581DB9">
        <w:rPr>
          <w:b/>
          <w:bCs/>
          <w:szCs w:val="24"/>
        </w:rPr>
        <w:t>Eszméletlen sérültet TILOS itatni vagy etetni!</w:t>
      </w:r>
    </w:p>
    <w:p w14:paraId="1BF141E5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b/>
          <w:szCs w:val="24"/>
        </w:rPr>
        <w:t>Hívjuk a mentőt (104 vagy 112) vagy orvoshoz fordulunk</w:t>
      </w:r>
      <w:r w:rsidRPr="00581DB9">
        <w:rPr>
          <w:szCs w:val="24"/>
        </w:rPr>
        <w:t>, ha</w:t>
      </w:r>
    </w:p>
    <w:p w14:paraId="1179A066" w14:textId="77777777" w:rsidR="00A87D0D" w:rsidRPr="00581DB9" w:rsidRDefault="00A87D0D" w:rsidP="00EB63F8">
      <w:pPr>
        <w:pStyle w:val="Listaszerbekezds"/>
        <w:numPr>
          <w:ilvl w:val="0"/>
          <w:numId w:val="52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a beteg eszméletlen,</w:t>
      </w:r>
    </w:p>
    <w:p w14:paraId="020B10FF" w14:textId="77777777" w:rsidR="00A87D0D" w:rsidRPr="00581DB9" w:rsidRDefault="00A87D0D" w:rsidP="00EB63F8">
      <w:pPr>
        <w:pStyle w:val="Listaszerbekezds"/>
        <w:numPr>
          <w:ilvl w:val="0"/>
          <w:numId w:val="52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a magánál lévő beteg állapota romlik,</w:t>
      </w:r>
    </w:p>
    <w:p w14:paraId="7D97B2FE" w14:textId="77777777" w:rsidR="00A87D0D" w:rsidRPr="00581DB9" w:rsidRDefault="00A87D0D" w:rsidP="00E320CD">
      <w:pPr>
        <w:pStyle w:val="Listaszerbekezds"/>
        <w:numPr>
          <w:ilvl w:val="0"/>
          <w:numId w:val="52"/>
        </w:numPr>
        <w:spacing w:before="100" w:beforeAutospacing="1" w:after="240"/>
        <w:ind w:left="714" w:right="-284" w:hanging="357"/>
        <w:contextualSpacing w:val="0"/>
        <w:jc w:val="both"/>
        <w:rPr>
          <w:szCs w:val="24"/>
        </w:rPr>
      </w:pPr>
      <w:r w:rsidRPr="00581DB9">
        <w:rPr>
          <w:szCs w:val="24"/>
        </w:rPr>
        <w:t>cukros étel, ital fogyasztását követően nem javul állapota.</w:t>
      </w:r>
    </w:p>
    <w:p w14:paraId="76DEE208" w14:textId="77777777" w:rsidR="00A87D0D" w:rsidRPr="00581DB9" w:rsidRDefault="00A87D0D" w:rsidP="00E320CD">
      <w:pPr>
        <w:pStyle w:val="Listaszerbekezds"/>
        <w:numPr>
          <w:ilvl w:val="0"/>
          <w:numId w:val="49"/>
        </w:numPr>
        <w:spacing w:before="240" w:after="100" w:afterAutospacing="1"/>
        <w:ind w:left="425" w:right="-284" w:hanging="357"/>
        <w:jc w:val="both"/>
        <w:rPr>
          <w:b/>
          <w:szCs w:val="24"/>
        </w:rPr>
      </w:pPr>
      <w:proofErr w:type="spellStart"/>
      <w:r w:rsidRPr="00581DB9">
        <w:rPr>
          <w:b/>
          <w:szCs w:val="24"/>
        </w:rPr>
        <w:t>Hyperglikémia</w:t>
      </w:r>
      <w:proofErr w:type="spellEnd"/>
      <w:r w:rsidRPr="00581DB9">
        <w:rPr>
          <w:b/>
          <w:szCs w:val="24"/>
        </w:rPr>
        <w:t xml:space="preserve"> (magas vércukorszint)</w:t>
      </w:r>
    </w:p>
    <w:p w14:paraId="5F923B33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 xml:space="preserve">Akkor beszélünk </w:t>
      </w:r>
      <w:proofErr w:type="spellStart"/>
      <w:r w:rsidRPr="00581DB9">
        <w:rPr>
          <w:szCs w:val="24"/>
        </w:rPr>
        <w:t>hiperglikémiáról</w:t>
      </w:r>
      <w:proofErr w:type="spellEnd"/>
      <w:r w:rsidRPr="00581DB9">
        <w:rPr>
          <w:szCs w:val="24"/>
        </w:rPr>
        <w:t xml:space="preserve">, azaz magas vércukorszintről, ha a vércukorszint 11 </w:t>
      </w:r>
      <w:proofErr w:type="spellStart"/>
      <w:r w:rsidRPr="00581DB9">
        <w:rPr>
          <w:szCs w:val="24"/>
        </w:rPr>
        <w:t>mmol</w:t>
      </w:r>
      <w:proofErr w:type="spellEnd"/>
      <w:r w:rsidRPr="00581DB9">
        <w:rPr>
          <w:szCs w:val="24"/>
        </w:rPr>
        <w:t>/l értéket meghaladó. A magas vércukorszint alkalmanként előfordulhat.</w:t>
      </w:r>
    </w:p>
    <w:p w14:paraId="0C17A672" w14:textId="77777777" w:rsidR="001E76CD" w:rsidRDefault="001E76CD" w:rsidP="00E320CD">
      <w:pPr>
        <w:spacing w:before="100" w:beforeAutospacing="1"/>
        <w:ind w:right="-284"/>
        <w:contextualSpacing/>
        <w:jc w:val="both"/>
        <w:rPr>
          <w:i/>
          <w:szCs w:val="24"/>
        </w:rPr>
      </w:pPr>
    </w:p>
    <w:p w14:paraId="07F5FBC2" w14:textId="56A8281C" w:rsidR="00A87D0D" w:rsidRPr="00581DB9" w:rsidRDefault="00A87D0D" w:rsidP="00E320CD">
      <w:pPr>
        <w:spacing w:before="100" w:beforeAutospacing="1"/>
        <w:ind w:right="-284"/>
        <w:contextualSpacing/>
        <w:jc w:val="both"/>
        <w:rPr>
          <w:i/>
          <w:szCs w:val="24"/>
        </w:rPr>
      </w:pPr>
      <w:r w:rsidRPr="00581DB9">
        <w:rPr>
          <w:i/>
          <w:szCs w:val="24"/>
        </w:rPr>
        <w:lastRenderedPageBreak/>
        <w:t>Tünetek:</w:t>
      </w:r>
    </w:p>
    <w:p w14:paraId="02C7E7FE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fokozottabb fáradtság, álmosság,</w:t>
      </w:r>
    </w:p>
    <w:p w14:paraId="4A1BBCB0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koncentrációs problémák, memória gondok,</w:t>
      </w:r>
    </w:p>
    <w:p w14:paraId="2522755F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szokásosnál fokozottabb szomjúság - vagy éhségérzet,</w:t>
      </w:r>
    </w:p>
    <w:p w14:paraId="35FD884B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száraz, viszkető bőr,</w:t>
      </w:r>
    </w:p>
    <w:p w14:paraId="5A62635C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homályos látás,</w:t>
      </w:r>
    </w:p>
    <w:p w14:paraId="0B8AB085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főleg éjszaka jelentkező fokozott vizeletürítés,</w:t>
      </w:r>
    </w:p>
    <w:p w14:paraId="62A2879A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gennyes fertőzések kialakulása,</w:t>
      </w:r>
    </w:p>
    <w:p w14:paraId="1038FC02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lassabban gyógyuló sebek,</w:t>
      </w:r>
    </w:p>
    <w:p w14:paraId="7528A321" w14:textId="77777777" w:rsidR="00A87D0D" w:rsidRPr="00581DB9" w:rsidRDefault="00A87D0D" w:rsidP="00EB63F8">
      <w:pPr>
        <w:pStyle w:val="Listaszerbekezds"/>
        <w:numPr>
          <w:ilvl w:val="0"/>
          <w:numId w:val="51"/>
        </w:num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ketonok és cukor megjelenése a vizeletben.</w:t>
      </w:r>
    </w:p>
    <w:p w14:paraId="330710FD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b/>
          <w:bCs/>
          <w:szCs w:val="24"/>
        </w:rPr>
      </w:pPr>
      <w:r w:rsidRPr="00581DB9">
        <w:rPr>
          <w:b/>
          <w:bCs/>
          <w:szCs w:val="24"/>
        </w:rPr>
        <w:t>Elsősegély</w:t>
      </w:r>
    </w:p>
    <w:p w14:paraId="3123983F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i/>
          <w:szCs w:val="24"/>
        </w:rPr>
      </w:pPr>
      <w:r w:rsidRPr="00581DB9">
        <w:rPr>
          <w:i/>
          <w:szCs w:val="24"/>
        </w:rPr>
        <w:t>Eszméletén lévő betegnél:</w:t>
      </w:r>
    </w:p>
    <w:p w14:paraId="3D9476AA" w14:textId="77777777" w:rsidR="00A87D0D" w:rsidRPr="00581DB9" w:rsidRDefault="00A87D0D" w:rsidP="00EB63F8">
      <w:pPr>
        <w:pStyle w:val="Listaszerbekezds"/>
        <w:numPr>
          <w:ilvl w:val="0"/>
          <w:numId w:val="44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Megteremtjük a biztonságot!</w:t>
      </w:r>
    </w:p>
    <w:p w14:paraId="03992011" w14:textId="77777777" w:rsidR="00A87D0D" w:rsidRPr="00581DB9" w:rsidRDefault="00A87D0D" w:rsidP="00EB63F8">
      <w:pPr>
        <w:pStyle w:val="Listaszerbekezds"/>
        <w:numPr>
          <w:ilvl w:val="0"/>
          <w:numId w:val="44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Megnyugtatjuk a beteget, nyugalomba helyezzük! </w:t>
      </w:r>
    </w:p>
    <w:p w14:paraId="246FEA85" w14:textId="77777777" w:rsidR="00A87D0D" w:rsidRPr="00581DB9" w:rsidRDefault="00A87D0D" w:rsidP="00E320CD">
      <w:pPr>
        <w:pStyle w:val="Listaszerbekezds"/>
        <w:numPr>
          <w:ilvl w:val="0"/>
          <w:numId w:val="44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>Nagyon fontos a jó kommunikáció. Ennek segítségével kiderítjük, hogy a beteg ismert cukorbeteg-e és volt-e már ilyen rosszulléte korábban.</w:t>
      </w:r>
    </w:p>
    <w:p w14:paraId="7484A896" w14:textId="77777777" w:rsidR="00A87D0D" w:rsidRPr="00581DB9" w:rsidRDefault="00A87D0D" w:rsidP="00E320CD">
      <w:pPr>
        <w:pStyle w:val="Listaszerbekezds"/>
        <w:numPr>
          <w:ilvl w:val="0"/>
          <w:numId w:val="44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 xml:space="preserve">Ha a beteg tudatánál van, és képes nyelni, akkor -ülő testhelyzetben- valamilyen </w:t>
      </w:r>
      <w:r w:rsidRPr="00581DB9">
        <w:rPr>
          <w:b/>
          <w:szCs w:val="24"/>
        </w:rPr>
        <w:t>NEM cukros innivalót</w:t>
      </w:r>
      <w:r w:rsidRPr="00581DB9">
        <w:rPr>
          <w:szCs w:val="24"/>
        </w:rPr>
        <w:t xml:space="preserve"> itatunk vele, hogy megelőzzük a kiszáradást, és azonnal kórházba kell szállítani.</w:t>
      </w:r>
    </w:p>
    <w:p w14:paraId="20446C25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i/>
          <w:szCs w:val="24"/>
        </w:rPr>
      </w:pPr>
      <w:r w:rsidRPr="00581DB9">
        <w:rPr>
          <w:i/>
          <w:szCs w:val="24"/>
        </w:rPr>
        <w:t>Eszméletlen betegnél:</w:t>
      </w:r>
    </w:p>
    <w:p w14:paraId="7BF57F69" w14:textId="77777777" w:rsidR="00A87D0D" w:rsidRPr="00581DB9" w:rsidRDefault="00A87D0D" w:rsidP="00EB63F8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Megteremtjük a biztonságot.</w:t>
      </w:r>
    </w:p>
    <w:p w14:paraId="1425D349" w14:textId="77777777" w:rsidR="00A87D0D" w:rsidRPr="00581DB9" w:rsidRDefault="00A87D0D" w:rsidP="00EB63F8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Ellenőrizzük a reakciókészséget, a légzést. Biztosítjuk a szabad légutat stabil oldalfektetéssel!</w:t>
      </w:r>
    </w:p>
    <w:p w14:paraId="0A275FFB" w14:textId="77777777" w:rsidR="00A87D0D" w:rsidRPr="00581DB9" w:rsidRDefault="00A87D0D" w:rsidP="00EB63F8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Hívjuk a mentőt (104 vagy 112)!</w:t>
      </w:r>
    </w:p>
    <w:p w14:paraId="2399C619" w14:textId="77777777" w:rsidR="00A87D0D" w:rsidRPr="00581DB9" w:rsidRDefault="00A87D0D" w:rsidP="00EB63F8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Figyelemmel követjük a beteg állapotát, légzését a mentők megérkezéséig!</w:t>
      </w:r>
    </w:p>
    <w:p w14:paraId="5D518379" w14:textId="77777777" w:rsidR="00A87D0D" w:rsidRPr="00581DB9" w:rsidRDefault="00A87D0D" w:rsidP="00EB63F8">
      <w:pPr>
        <w:spacing w:before="100" w:beforeAutospacing="1" w:after="100" w:afterAutospacing="1"/>
        <w:ind w:right="-284"/>
        <w:jc w:val="both"/>
        <w:rPr>
          <w:szCs w:val="24"/>
        </w:rPr>
      </w:pPr>
      <w:r w:rsidRPr="00581DB9">
        <w:rPr>
          <w:szCs w:val="24"/>
        </w:rPr>
        <w:t>Eszméletlen sérültet NE próbáljuk itatni vagy etetni!</w:t>
      </w:r>
    </w:p>
    <w:p w14:paraId="40E0B133" w14:textId="77777777" w:rsidR="00A87D0D" w:rsidRPr="00581DB9" w:rsidRDefault="00A87D0D" w:rsidP="00E320CD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 xml:space="preserve">A diabéteszes tanulók megfelelő ellátását biztosító személyek a </w:t>
      </w:r>
      <w:r w:rsidRPr="00581DB9">
        <w:rPr>
          <w:b/>
          <w:szCs w:val="24"/>
        </w:rPr>
        <w:t>2021/2022-es tanévben</w:t>
      </w:r>
    </w:p>
    <w:p w14:paraId="06FAD4E3" w14:textId="285A716C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  <w:r w:rsidRPr="00581DB9">
        <w:rPr>
          <w:szCs w:val="24"/>
        </w:rPr>
        <w:t>Iskolaegészségügyi Szolgá</w:t>
      </w:r>
      <w:r w:rsidR="00E320CD">
        <w:rPr>
          <w:szCs w:val="24"/>
        </w:rPr>
        <w:t xml:space="preserve">lat munkatársai: </w:t>
      </w:r>
      <w:r w:rsidRPr="00581DB9">
        <w:rPr>
          <w:szCs w:val="24"/>
        </w:rPr>
        <w:t xml:space="preserve">iskolaorvos, </w:t>
      </w:r>
      <w:proofErr w:type="spellStart"/>
      <w:r w:rsidRPr="00581DB9">
        <w:rPr>
          <w:szCs w:val="24"/>
        </w:rPr>
        <w:t>Dargai</w:t>
      </w:r>
      <w:proofErr w:type="spellEnd"/>
      <w:r w:rsidRPr="00581DB9">
        <w:rPr>
          <w:szCs w:val="24"/>
        </w:rPr>
        <w:t xml:space="preserve"> Nikoletta – iskolavédőnő</w:t>
      </w:r>
    </w:p>
    <w:p w14:paraId="5FC5B665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3EF327CB" w14:textId="77777777" w:rsidR="00A87D0D" w:rsidRPr="00581DB9" w:rsidRDefault="00A87D0D" w:rsidP="00EB63F8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Az intézmény valamennyi tanulója részére </w:t>
      </w:r>
      <w:r w:rsidRPr="00581DB9">
        <w:rPr>
          <w:b/>
          <w:szCs w:val="24"/>
        </w:rPr>
        <w:t>rendszeres tájékoztatás</w:t>
      </w:r>
      <w:r w:rsidRPr="00581DB9">
        <w:rPr>
          <w:szCs w:val="24"/>
        </w:rPr>
        <w:t xml:space="preserve"> fog történi a diabétesszel élők speciális igényeire vonatkozóan, az osztályfőnöki órák keretén belül. Kiemelt szerepet kap a preventív szemlélet kialakítása. A </w:t>
      </w:r>
      <w:r w:rsidRPr="00581DB9">
        <w:rPr>
          <w:b/>
          <w:szCs w:val="24"/>
        </w:rPr>
        <w:t>kortársoktatás</w:t>
      </w:r>
      <w:r w:rsidRPr="00581DB9">
        <w:rPr>
          <w:szCs w:val="24"/>
        </w:rPr>
        <w:t xml:space="preserve"> bevezetése megfelelő lehetőséget biztosít a kortárscsoportok tájékoztatására a diabétesszel kapcsolatban.</w:t>
      </w:r>
    </w:p>
    <w:p w14:paraId="114A6E31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6F72004D" w14:textId="77777777" w:rsidR="00A87D0D" w:rsidRPr="00581DB9" w:rsidRDefault="00A87D0D" w:rsidP="00EB63F8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Az oktatótestület tagjai </w:t>
      </w:r>
      <w:r w:rsidRPr="00581DB9">
        <w:rPr>
          <w:b/>
          <w:szCs w:val="24"/>
        </w:rPr>
        <w:t>rendszeres tájékoztatást</w:t>
      </w:r>
      <w:r w:rsidRPr="00581DB9">
        <w:rPr>
          <w:szCs w:val="24"/>
        </w:rPr>
        <w:t xml:space="preserve"> kapnak az iskolában tanuló és kollégiumban lakó diabéteszes tanulóról.</w:t>
      </w:r>
    </w:p>
    <w:p w14:paraId="03827426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3EAE981E" w14:textId="77777777" w:rsidR="00A87D0D" w:rsidRPr="00581DB9" w:rsidRDefault="00A87D0D" w:rsidP="00EB63F8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A diabéteszes tanulók </w:t>
      </w:r>
      <w:r w:rsidRPr="00581DB9">
        <w:rPr>
          <w:b/>
          <w:szCs w:val="24"/>
        </w:rPr>
        <w:t>diabéteszes adatlappal</w:t>
      </w:r>
      <w:r w:rsidRPr="00581DB9">
        <w:rPr>
          <w:szCs w:val="24"/>
        </w:rPr>
        <w:t xml:space="preserve"> rendelkeznek, ahol feltüntetésre kerülnek a tanuló személyes adatai, a betegségével összefüggő információk, gyógyszerérzékenysége, alkalmazott terápiája, rosszullétei, gondviselő elérhetőségei, kezelőorvos és annak elérhetősége. A tanulók gondviselőjével rendszeres kapcsolattartás van. Az adatlap mindenki számára elérhető, aki kapcsolatban van a tanulóval (pl. oktatók). </w:t>
      </w:r>
    </w:p>
    <w:p w14:paraId="4B0E8739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076664C3" w14:textId="77777777" w:rsidR="00A87D0D" w:rsidRPr="00581DB9" w:rsidRDefault="00A87D0D" w:rsidP="00E320CD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 xml:space="preserve">Minden tanuló esetében rendszeresen készül </w:t>
      </w:r>
      <w:r w:rsidRPr="00581DB9">
        <w:rPr>
          <w:b/>
          <w:szCs w:val="24"/>
        </w:rPr>
        <w:t>szülői nyilatkozat</w:t>
      </w:r>
      <w:r w:rsidRPr="00581DB9">
        <w:rPr>
          <w:szCs w:val="24"/>
        </w:rPr>
        <w:t xml:space="preserve"> a tanuló egészségügyi állapotáról, krónikus betegségeinek aktuális tényéről. (Megtalálható az orvosi szobában a tanulók EGÉSZSÉGÜGYI TÖRZSLAPJÁBAN.)</w:t>
      </w:r>
    </w:p>
    <w:p w14:paraId="7E343227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3374ED8B" w14:textId="77777777" w:rsidR="00A87D0D" w:rsidRPr="00581DB9" w:rsidRDefault="00A87D0D" w:rsidP="00E320CD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709" w:right="-284" w:hanging="709"/>
        <w:jc w:val="both"/>
        <w:rPr>
          <w:szCs w:val="24"/>
        </w:rPr>
      </w:pPr>
      <w:r w:rsidRPr="00581DB9">
        <w:rPr>
          <w:szCs w:val="24"/>
        </w:rPr>
        <w:t xml:space="preserve">Az </w:t>
      </w:r>
      <w:r w:rsidRPr="00581DB9">
        <w:rPr>
          <w:b/>
          <w:szCs w:val="24"/>
        </w:rPr>
        <w:t>iskolai védőnővel, iskolaorvossal szoros kapcsolatfenntartás</w:t>
      </w:r>
      <w:r w:rsidRPr="00581DB9">
        <w:rPr>
          <w:szCs w:val="24"/>
        </w:rPr>
        <w:t xml:space="preserve"> van ezen tanulók vonatkozásában. Az adatkezelési szabályzat betartása szükséges.</w:t>
      </w:r>
    </w:p>
    <w:p w14:paraId="27C9AC36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7EE06EBA" w14:textId="77777777" w:rsidR="00A87D0D" w:rsidRPr="00581DB9" w:rsidRDefault="00A87D0D" w:rsidP="00EB63F8">
      <w:pPr>
        <w:pStyle w:val="Listaszerbekezds"/>
        <w:numPr>
          <w:ilvl w:val="0"/>
          <w:numId w:val="40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A diabéteszes anyagcsere ellenőrzéséhez, és az akut anyagcserefelborulás rendezéséhez szükséges eszközök</w:t>
      </w:r>
    </w:p>
    <w:p w14:paraId="0304D0FB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6AD1E6F3" w14:textId="77777777" w:rsidR="00A87D0D" w:rsidRPr="00581DB9" w:rsidRDefault="00A87D0D" w:rsidP="00EB63F8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Intézményünk rendelkezik a vércukorszintméréshez szükséges eszközökkel. Biztosítva van és mindig elérhető helyen az inzulinadagolás és az önellenőrzés eszközei az intézményben. </w:t>
      </w:r>
      <w:r w:rsidRPr="00581DB9">
        <w:rPr>
          <w:b/>
          <w:szCs w:val="24"/>
        </w:rPr>
        <w:t>Eszközlista</w:t>
      </w:r>
      <w:r w:rsidRPr="00581DB9">
        <w:rPr>
          <w:szCs w:val="24"/>
        </w:rPr>
        <w:t xml:space="preserve"> készül a szükséges eszközökről, ill. eljárásrend az </w:t>
      </w:r>
      <w:r w:rsidRPr="00581DB9">
        <w:rPr>
          <w:b/>
          <w:szCs w:val="24"/>
        </w:rPr>
        <w:t>eszközök működőképességének ellenőrzéséről</w:t>
      </w:r>
      <w:r w:rsidRPr="00581DB9">
        <w:rPr>
          <w:szCs w:val="24"/>
        </w:rPr>
        <w:t xml:space="preserve"> és az egyszer használatos anyagok felülvizsgálatáról.</w:t>
      </w:r>
    </w:p>
    <w:p w14:paraId="1195FA35" w14:textId="77777777" w:rsidR="00A87D0D" w:rsidRPr="00581DB9" w:rsidRDefault="00A87D0D" w:rsidP="00EB63F8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Az intézményünk rendelkezik továbbá</w:t>
      </w:r>
      <w:r w:rsidRPr="00581DB9">
        <w:rPr>
          <w:b/>
          <w:szCs w:val="24"/>
        </w:rPr>
        <w:t xml:space="preserve">: technikai-, és </w:t>
      </w:r>
      <w:proofErr w:type="spellStart"/>
      <w:r w:rsidRPr="00581DB9">
        <w:rPr>
          <w:b/>
          <w:szCs w:val="24"/>
        </w:rPr>
        <w:t>hypoglikémiás</w:t>
      </w:r>
      <w:proofErr w:type="spellEnd"/>
      <w:r w:rsidRPr="00581DB9">
        <w:rPr>
          <w:b/>
          <w:szCs w:val="24"/>
        </w:rPr>
        <w:t xml:space="preserve"> készenléti csomaggal, mely az orvosi szobában, a portán és az igazgatóhelyettesi irodában van elhelyezve.</w:t>
      </w:r>
    </w:p>
    <w:p w14:paraId="41AC8C76" w14:textId="77777777" w:rsidR="00A87D0D" w:rsidRPr="00581DB9" w:rsidRDefault="00A87D0D" w:rsidP="00EB63F8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A </w:t>
      </w:r>
      <w:r w:rsidRPr="00581DB9">
        <w:rPr>
          <w:b/>
          <w:szCs w:val="24"/>
        </w:rPr>
        <w:t>„technikai csomag”</w:t>
      </w:r>
      <w:r w:rsidRPr="00581DB9">
        <w:rPr>
          <w:szCs w:val="24"/>
        </w:rPr>
        <w:t xml:space="preserve"> tartalma: vércukormérő készülék (tű, tesztcsík, elem), elem az inzulinpumpához/szenzorhoz, egyszer használatos steril injekciós tű és fecskendő, kézfertőtlenítő szer/bőrfertőtlenítő szer.</w:t>
      </w:r>
    </w:p>
    <w:p w14:paraId="1395501B" w14:textId="77777777" w:rsidR="00A87D0D" w:rsidRPr="00581DB9" w:rsidRDefault="00A87D0D" w:rsidP="00EB63F8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b/>
          <w:szCs w:val="24"/>
        </w:rPr>
        <w:t>„</w:t>
      </w:r>
      <w:proofErr w:type="spellStart"/>
      <w:r w:rsidRPr="00581DB9">
        <w:rPr>
          <w:b/>
          <w:szCs w:val="24"/>
        </w:rPr>
        <w:t>Hypoglikémiás</w:t>
      </w:r>
      <w:proofErr w:type="spellEnd"/>
      <w:r w:rsidRPr="00581DB9">
        <w:rPr>
          <w:b/>
          <w:szCs w:val="24"/>
        </w:rPr>
        <w:t xml:space="preserve"> készenléti csomag”</w:t>
      </w:r>
      <w:r w:rsidRPr="00581DB9">
        <w:rPr>
          <w:szCs w:val="24"/>
        </w:rPr>
        <w:t xml:space="preserve"> tartalma a következő legyen: szőlőcukor, cukrozott gyümölcslé, keksz.</w:t>
      </w:r>
    </w:p>
    <w:p w14:paraId="622EC8FD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37E1800E" w14:textId="77777777" w:rsidR="00A87D0D" w:rsidRPr="00581DB9" w:rsidRDefault="00A87D0D" w:rsidP="00EB63F8">
      <w:pPr>
        <w:pStyle w:val="Listaszerbekezds"/>
        <w:numPr>
          <w:ilvl w:val="0"/>
          <w:numId w:val="40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>Törvényi szabályozás</w:t>
      </w:r>
    </w:p>
    <w:p w14:paraId="60FA735F" w14:textId="77777777" w:rsidR="00A87D0D" w:rsidRPr="00581DB9" w:rsidRDefault="00A87D0D" w:rsidP="00EB63F8">
      <w:pPr>
        <w:pStyle w:val="Listaszerbekezds"/>
        <w:numPr>
          <w:ilvl w:val="0"/>
          <w:numId w:val="47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proofErr w:type="spellStart"/>
      <w:r w:rsidRPr="00581DB9">
        <w:rPr>
          <w:szCs w:val="24"/>
        </w:rPr>
        <w:t>Dargai</w:t>
      </w:r>
      <w:proofErr w:type="spellEnd"/>
      <w:r w:rsidRPr="00581DB9">
        <w:rPr>
          <w:szCs w:val="24"/>
        </w:rPr>
        <w:t xml:space="preserve"> Nikoletta a 18 évnél fiatalabb 1-es típusú diabétesszel élő gyermek, tanuló részére abban az időtartamban, amikor felügyelete alatt áll, az 1-es típusú diabétesszel élő gyermek, tanuló szülőjének, más törvényes képviselőjének kérelmére, a gyermekkori diabétesz gondozásával foglalkozó egészségügyi intézmények szakmai iránymutatása alapján a </w:t>
      </w:r>
      <w:r w:rsidRPr="00581DB9">
        <w:rPr>
          <w:b/>
          <w:szCs w:val="24"/>
        </w:rPr>
        <w:t>speciális ellátást biztosítja</w:t>
      </w:r>
      <w:r w:rsidRPr="00581DB9">
        <w:rPr>
          <w:szCs w:val="24"/>
        </w:rPr>
        <w:t>.</w:t>
      </w:r>
    </w:p>
    <w:p w14:paraId="0328FEFF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color w:val="FF0000"/>
          <w:szCs w:val="24"/>
        </w:rPr>
      </w:pPr>
    </w:p>
    <w:p w14:paraId="56CB3D4C" w14:textId="77777777" w:rsidR="00A87D0D" w:rsidRPr="00581DB9" w:rsidRDefault="00A87D0D" w:rsidP="00EB63F8">
      <w:pPr>
        <w:pStyle w:val="Listaszerbekezds"/>
        <w:numPr>
          <w:ilvl w:val="0"/>
          <w:numId w:val="47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proofErr w:type="spellStart"/>
      <w:r w:rsidRPr="00581DB9">
        <w:rPr>
          <w:szCs w:val="24"/>
        </w:rPr>
        <w:t>Palsicsné</w:t>
      </w:r>
      <w:proofErr w:type="spellEnd"/>
      <w:r w:rsidRPr="00581DB9">
        <w:rPr>
          <w:szCs w:val="24"/>
        </w:rPr>
        <w:t xml:space="preserve"> Kornis Tünde a vércukorszint szükség szerinti mérését, valamint szükség esetén orvos értesítését olyan pedagógus/oktató vagy legalább érettségi végzettséggel rendelkező foglalkoztatott személy útján biztosítja, aki a szakképző intézmény által szervezett, a feladat ellátásához kapcsolódó ismeretekről szóló szakmai továbbképzésén részt vett, és aki a speciális ellátásban való részvételt vállalja, és/vagy iskolaorvos vagy iskolavédőnő útján a tanítási idő alatt biztosítja.</w:t>
      </w:r>
    </w:p>
    <w:p w14:paraId="4DFB8373" w14:textId="77777777" w:rsidR="00A87D0D" w:rsidRPr="00581DB9" w:rsidRDefault="00A87D0D" w:rsidP="00EB63F8">
      <w:pPr>
        <w:pStyle w:val="Listaszerbekezds"/>
        <w:spacing w:before="100" w:beforeAutospacing="1" w:after="100" w:afterAutospacing="1"/>
        <w:ind w:left="0" w:right="-284"/>
        <w:jc w:val="both"/>
        <w:rPr>
          <w:szCs w:val="24"/>
        </w:rPr>
      </w:pPr>
    </w:p>
    <w:p w14:paraId="44EEA067" w14:textId="77777777" w:rsidR="00A87D0D" w:rsidRPr="00581DB9" w:rsidRDefault="00A87D0D" w:rsidP="00EB63F8">
      <w:pPr>
        <w:pStyle w:val="Listaszerbekezds"/>
        <w:numPr>
          <w:ilvl w:val="0"/>
          <w:numId w:val="47"/>
        </w:numPr>
        <w:spacing w:before="100" w:beforeAutospacing="1" w:after="100" w:afterAutospacing="1"/>
        <w:ind w:left="0" w:right="-284" w:firstLine="0"/>
        <w:jc w:val="both"/>
        <w:rPr>
          <w:szCs w:val="24"/>
        </w:rPr>
      </w:pPr>
      <w:r w:rsidRPr="00581DB9">
        <w:rPr>
          <w:szCs w:val="24"/>
        </w:rPr>
        <w:t xml:space="preserve">A szülő, vagy más törvényes képviselő az ellátáshoz szükséges kérelmét az </w:t>
      </w:r>
      <w:proofErr w:type="spellStart"/>
      <w:r w:rsidRPr="00581DB9">
        <w:rPr>
          <w:szCs w:val="24"/>
        </w:rPr>
        <w:t>Eütv</w:t>
      </w:r>
      <w:proofErr w:type="spellEnd"/>
      <w:r w:rsidRPr="00581DB9">
        <w:rPr>
          <w:szCs w:val="24"/>
        </w:rPr>
        <w:t>. 15. § (5) bekezdésével összhangban megtett formában nyújtja be.</w:t>
      </w:r>
    </w:p>
    <w:p w14:paraId="60D9E0DA" w14:textId="515131AB" w:rsidR="00A87D0D" w:rsidRPr="00581DB9" w:rsidRDefault="00A87D0D" w:rsidP="00EB63F8">
      <w:pPr>
        <w:pStyle w:val="Listaszerbekezds"/>
        <w:spacing w:before="100" w:beforeAutospacing="1" w:after="100" w:afterAutospacing="1"/>
        <w:ind w:left="748"/>
        <w:rPr>
          <w:rFonts w:eastAsiaTheme="majorEastAsia"/>
          <w:b/>
          <w:bCs/>
          <w:i/>
          <w:iCs/>
          <w:szCs w:val="24"/>
        </w:rPr>
      </w:pPr>
    </w:p>
    <w:p w14:paraId="7CE528E5" w14:textId="5B5B484B" w:rsidR="00A87D0D" w:rsidRPr="002D6585" w:rsidRDefault="003E2141" w:rsidP="00D116E3">
      <w:pPr>
        <w:pStyle w:val="Cmsor2"/>
        <w:tabs>
          <w:tab w:val="clear" w:pos="3839"/>
        </w:tabs>
        <w:spacing w:before="100" w:beforeAutospacing="1" w:after="100" w:afterAutospacing="1"/>
        <w:ind w:left="0" w:firstLine="0"/>
        <w:jc w:val="left"/>
        <w:rPr>
          <w:szCs w:val="24"/>
        </w:rPr>
      </w:pPr>
      <w:bookmarkStart w:id="55" w:name="_Toc189637178"/>
      <w:r w:rsidRPr="002D6585">
        <w:rPr>
          <w:szCs w:val="24"/>
        </w:rPr>
        <w:lastRenderedPageBreak/>
        <w:t>számú melléklet</w:t>
      </w:r>
      <w:r w:rsidR="002A5E09" w:rsidRPr="002D6585">
        <w:rPr>
          <w:szCs w:val="24"/>
        </w:rPr>
        <w:br/>
      </w:r>
      <w:r w:rsidR="001073C4">
        <w:rPr>
          <w:szCs w:val="24"/>
        </w:rPr>
        <w:t>A h</w:t>
      </w:r>
      <w:r w:rsidR="00A87D0D" w:rsidRPr="002D6585">
        <w:rPr>
          <w:szCs w:val="24"/>
        </w:rPr>
        <w:t>ázirend online és hibrid oktatásra vonatkozó szabályozása</w:t>
      </w:r>
      <w:bookmarkEnd w:id="55"/>
      <w:r w:rsidR="00A87D0D" w:rsidRPr="002D6585">
        <w:rPr>
          <w:szCs w:val="24"/>
        </w:rPr>
        <w:t xml:space="preserve"> </w:t>
      </w:r>
    </w:p>
    <w:p w14:paraId="4403E90A" w14:textId="77777777" w:rsidR="00A87D0D" w:rsidRPr="00581DB9" w:rsidRDefault="00A87D0D" w:rsidP="00EB63F8">
      <w:pPr>
        <w:spacing w:before="100" w:beforeAutospacing="1" w:after="100" w:afterAutospacing="1"/>
        <w:jc w:val="both"/>
        <w:rPr>
          <w:rFonts w:eastAsia="Calibri"/>
          <w:b/>
          <w:szCs w:val="24"/>
        </w:rPr>
      </w:pPr>
      <w:r w:rsidRPr="00581DB9">
        <w:rPr>
          <w:rFonts w:eastAsia="Calibri"/>
          <w:b/>
          <w:szCs w:val="24"/>
        </w:rPr>
        <w:t>A tanulók tanulmányi előrehaladása ellenőrzésének, rendszeres beszámoltatásának, értékelésének általánosan alkalmazható formái, gyakorisága, rendje, az évfolyam tanulmányi követelményei teljesítésének rendje, feltételei</w:t>
      </w:r>
    </w:p>
    <w:p w14:paraId="650FEB10" w14:textId="77777777" w:rsidR="00A87D0D" w:rsidRPr="00581DB9" w:rsidRDefault="00A87D0D" w:rsidP="00EB63F8">
      <w:pPr>
        <w:spacing w:before="100" w:beforeAutospacing="1" w:after="100" w:afterAutospacing="1"/>
        <w:jc w:val="both"/>
        <w:rPr>
          <w:rFonts w:eastAsia="Calibri"/>
          <w:b/>
          <w:szCs w:val="24"/>
        </w:rPr>
      </w:pPr>
      <w:r w:rsidRPr="00581DB9">
        <w:rPr>
          <w:rFonts w:eastAsia="Calibri"/>
          <w:szCs w:val="24"/>
        </w:rPr>
        <w:t>Az intézmény szakmai programjában meghatározott irányelvek, értékelési szabályok érvényesek az online oktatás ideje alatt is</w:t>
      </w:r>
      <w:r w:rsidRPr="00581DB9">
        <w:rPr>
          <w:rFonts w:eastAsia="Calibri"/>
          <w:b/>
          <w:szCs w:val="24"/>
        </w:rPr>
        <w:t xml:space="preserve">. </w:t>
      </w:r>
    </w:p>
    <w:p w14:paraId="40ABD9EA" w14:textId="1069737C" w:rsidR="00A87D0D" w:rsidRPr="00D116E3" w:rsidRDefault="00A87D0D" w:rsidP="00521242">
      <w:pPr>
        <w:spacing w:before="100" w:beforeAutospacing="1" w:after="100" w:afterAutospacing="1"/>
        <w:jc w:val="both"/>
        <w:rPr>
          <w:szCs w:val="24"/>
          <w:highlight w:val="red"/>
        </w:rPr>
      </w:pPr>
      <w:r w:rsidRPr="00581DB9">
        <w:rPr>
          <w:szCs w:val="24"/>
        </w:rPr>
        <w:t>A tanulónak kötelessége az Intézmény által meghatározott módokon, digitális platform</w:t>
      </w:r>
      <w:r w:rsidR="00521242">
        <w:rPr>
          <w:szCs w:val="24"/>
          <w:highlight w:val="red"/>
        </w:rPr>
        <w:t xml:space="preserve"> </w:t>
      </w:r>
      <w:r w:rsidRPr="00581DB9">
        <w:rPr>
          <w:szCs w:val="24"/>
        </w:rPr>
        <w:t xml:space="preserve">segítségével részt venni az oktatási folyamatban, tartani a kapcsolatot az oktatóval. </w:t>
      </w:r>
    </w:p>
    <w:p w14:paraId="1BD3B642" w14:textId="77777777" w:rsidR="00A87D0D" w:rsidRPr="00581DB9" w:rsidRDefault="00A87D0D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 hiányzások kezelése – a jelenléti oktatással megegyezően – a Kréta rendszerében történik.</w:t>
      </w:r>
    </w:p>
    <w:p w14:paraId="2403CA0F" w14:textId="77777777" w:rsidR="00A87D0D" w:rsidRPr="00581DB9" w:rsidRDefault="00A87D0D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Ennek értelmében, ha a tanuló</w:t>
      </w:r>
    </w:p>
    <w:p w14:paraId="406B7140" w14:textId="77777777" w:rsidR="00A87D0D" w:rsidRPr="00581DB9" w:rsidRDefault="00A87D0D" w:rsidP="00EB63F8">
      <w:pPr>
        <w:pStyle w:val="Listaszerbekezds"/>
        <w:numPr>
          <w:ilvl w:val="0"/>
          <w:numId w:val="3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rFonts w:eastAsia="Calibri"/>
          <w:szCs w:val="24"/>
        </w:rPr>
        <w:t>nem vesz részt a valós idejű tanórán, az oktató a hiányzás tényét a Kréta rendszerében rögzíti</w:t>
      </w:r>
    </w:p>
    <w:p w14:paraId="74E468E2" w14:textId="5FD4C195" w:rsidR="00A87D0D" w:rsidRPr="00581DB9" w:rsidRDefault="00A87D0D" w:rsidP="00EB63F8">
      <w:pPr>
        <w:pStyle w:val="Listaszerbekezds"/>
        <w:numPr>
          <w:ilvl w:val="0"/>
          <w:numId w:val="3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 xml:space="preserve">technikai hiba miatt nem tud részt venni az online órán, azt 8 napon belül fényképpel - képernyőképpel (amin látható a dátum és a hiba oka) igazolnia kell. </w:t>
      </w:r>
    </w:p>
    <w:p w14:paraId="79988EA0" w14:textId="77777777" w:rsidR="00A87D0D" w:rsidRPr="00581DB9" w:rsidRDefault="00A87D0D" w:rsidP="00EB63F8">
      <w:pPr>
        <w:pStyle w:val="Listaszerbekezds"/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r w:rsidRPr="00581DB9">
        <w:rPr>
          <w:szCs w:val="24"/>
        </w:rPr>
        <w:t>az online óra folyamán háromszori felszólításra (sem írásban, sem szóban) nem válaszol, az adott órát hiányzásnak tekintjük</w:t>
      </w:r>
    </w:p>
    <w:p w14:paraId="6CA478F3" w14:textId="77777777" w:rsidR="00A87D0D" w:rsidRPr="00581DB9" w:rsidRDefault="00A87D0D" w:rsidP="00EB63F8">
      <w:pPr>
        <w:pStyle w:val="Listaszerbekezds"/>
        <w:numPr>
          <w:ilvl w:val="0"/>
          <w:numId w:val="33"/>
        </w:num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arra hivatkozik, hogy nem működik a mikrofonja és/vagy kamerája, azt a Krétában rögzíteni kell. Az óra elején a chat ablakban a diáknak jeleznie kell, ha nem működik a mikrofonja, kamerája, ha problémája van az internet kapcsolatával. Ha a tanítási óra során háromszori felszólításra sem reagál, hiányzásnak számít.</w:t>
      </w:r>
    </w:p>
    <w:p w14:paraId="0E75B4E4" w14:textId="77777777" w:rsidR="00A87D0D" w:rsidRPr="00581DB9" w:rsidRDefault="00A87D0D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Az online oktatás technikai lebonyolítására vonatkozó szabályok</w:t>
      </w:r>
    </w:p>
    <w:p w14:paraId="54A937D0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szCs w:val="24"/>
          <w:lang w:eastAsia="hu-HU"/>
        </w:rPr>
      </w:pPr>
      <w:r w:rsidRPr="00581DB9">
        <w:rPr>
          <w:szCs w:val="24"/>
          <w:lang w:eastAsia="hu-HU"/>
        </w:rPr>
        <w:t xml:space="preserve">Minden résztvevő személyiségi jogainak biztosítása alapvető!  </w:t>
      </w:r>
    </w:p>
    <w:p w14:paraId="7ACF0E1C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b/>
          <w:szCs w:val="24"/>
          <w:lang w:eastAsia="hu-HU"/>
        </w:rPr>
      </w:pPr>
      <w:r w:rsidRPr="00581DB9">
        <w:rPr>
          <w:szCs w:val="24"/>
          <w:lang w:eastAsia="hu-HU"/>
        </w:rPr>
        <w:t xml:space="preserve">Engedélyezés nélkül senkiről nem készíthető kép, video- vagy hangfelvétel! </w:t>
      </w:r>
    </w:p>
    <w:p w14:paraId="745D496C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b/>
          <w:szCs w:val="24"/>
          <w:lang w:eastAsia="hu-HU"/>
        </w:rPr>
      </w:pPr>
      <w:r w:rsidRPr="00581DB9">
        <w:rPr>
          <w:b/>
          <w:szCs w:val="24"/>
          <w:lang w:eastAsia="hu-HU"/>
        </w:rPr>
        <w:t xml:space="preserve">A </w:t>
      </w:r>
      <w:proofErr w:type="spellStart"/>
      <w:r w:rsidRPr="00581DB9">
        <w:rPr>
          <w:b/>
          <w:szCs w:val="24"/>
          <w:lang w:eastAsia="hu-HU"/>
        </w:rPr>
        <w:t>Teams</w:t>
      </w:r>
      <w:proofErr w:type="spellEnd"/>
      <w:r w:rsidRPr="00581DB9">
        <w:rPr>
          <w:b/>
          <w:szCs w:val="24"/>
          <w:lang w:eastAsia="hu-HU"/>
        </w:rPr>
        <w:t xml:space="preserve">-en tartott órák felvételére csak az órát tartó tanár jogosult a tanulók engedélyének kikérését követően. A tanulók semmilyen indokkal nem rögzíthetik a tanórát, erre az órát tartó oktatót kérhetik meg. A jogosulatlan rögzítés fegyelmi vétségnek minősül, eljárást von maga után. </w:t>
      </w:r>
    </w:p>
    <w:p w14:paraId="39D69AD0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szCs w:val="24"/>
          <w:lang w:eastAsia="hu-HU"/>
        </w:rPr>
      </w:pPr>
      <w:r w:rsidRPr="00581DB9">
        <w:rPr>
          <w:szCs w:val="24"/>
        </w:rPr>
        <w:t>A tanórán nem a tananyaghoz kapcsolódó hang, kép és egyéb tartalmak megosztása oktatói figyelmeztetést von maga után.</w:t>
      </w:r>
    </w:p>
    <w:p w14:paraId="78FDEAA9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szCs w:val="24"/>
          <w:lang w:eastAsia="hu-HU"/>
        </w:rPr>
      </w:pPr>
      <w:r w:rsidRPr="00581DB9">
        <w:rPr>
          <w:szCs w:val="24"/>
        </w:rPr>
        <w:t>Az oktatás ideje alatt a tanuló nem foglalkozhat munkavégzéssel, szabadidős tevékenységgel.</w:t>
      </w:r>
    </w:p>
    <w:p w14:paraId="40205213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szCs w:val="24"/>
          <w:lang w:eastAsia="hu-HU"/>
        </w:rPr>
      </w:pPr>
      <w:r w:rsidRPr="00581DB9">
        <w:rPr>
          <w:szCs w:val="24"/>
          <w:lang w:eastAsia="hu-HU"/>
        </w:rPr>
        <w:t>A valós idejű online órák során a mikrofon megléte és használata kötelező.</w:t>
      </w:r>
      <w:r w:rsidRPr="00581DB9">
        <w:rPr>
          <w:szCs w:val="24"/>
        </w:rPr>
        <w:t xml:space="preserve"> </w:t>
      </w:r>
    </w:p>
    <w:p w14:paraId="32F98655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szCs w:val="24"/>
          <w:lang w:eastAsia="hu-HU"/>
        </w:rPr>
      </w:pPr>
      <w:r w:rsidRPr="00581DB9">
        <w:rPr>
          <w:szCs w:val="24"/>
        </w:rPr>
        <w:t>Ha három alkalommal nem működik a tanuló mikrofonja, az oktatónak saját hatáskörében lehetősége van a szóbeli vagy online beszámoltatásra. Amennyiben a beszámoltatás sikertelen vagy a tanuló nem jelenik meg, elégtelent kap.</w:t>
      </w:r>
    </w:p>
    <w:p w14:paraId="29A34625" w14:textId="77777777" w:rsidR="00A87D0D" w:rsidRPr="00581DB9" w:rsidRDefault="00A87D0D" w:rsidP="00EB63F8">
      <w:pPr>
        <w:pStyle w:val="Listaszerbekezds"/>
        <w:numPr>
          <w:ilvl w:val="0"/>
          <w:numId w:val="34"/>
        </w:numPr>
        <w:spacing w:before="100" w:beforeAutospacing="1" w:after="100" w:afterAutospacing="1"/>
        <w:jc w:val="both"/>
        <w:rPr>
          <w:szCs w:val="24"/>
          <w:lang w:eastAsia="hu-HU"/>
        </w:rPr>
      </w:pPr>
      <w:r w:rsidRPr="00581DB9">
        <w:rPr>
          <w:szCs w:val="24"/>
          <w:lang w:eastAsia="hu-HU"/>
        </w:rPr>
        <w:lastRenderedPageBreak/>
        <w:t>Az óra során, ha a tanár szólítja a diákot, köteles bekapcsolni a kamerát és mikrofont, és válaszolni a kérdésre.</w:t>
      </w:r>
    </w:p>
    <w:p w14:paraId="1CA0AA93" w14:textId="77777777" w:rsidR="00A87D0D" w:rsidRPr="00581DB9" w:rsidRDefault="00A87D0D" w:rsidP="00EB63F8">
      <w:pPr>
        <w:spacing w:before="100" w:beforeAutospacing="1" w:after="100" w:afterAutospacing="1"/>
        <w:contextualSpacing/>
        <w:jc w:val="both"/>
        <w:rPr>
          <w:color w:val="222222"/>
          <w:szCs w:val="24"/>
          <w:shd w:val="clear" w:color="auto" w:fill="FFFFFF"/>
        </w:rPr>
      </w:pPr>
      <w:r w:rsidRPr="00581DB9">
        <w:rPr>
          <w:rFonts w:eastAsia="Calibri"/>
          <w:szCs w:val="24"/>
        </w:rPr>
        <w:t>A kapcsolatfelvétel után minden konzultáció alkalmával visszajelzést várunk arról, hogy a küldött tananyagot a tanuló megkapta, letölteni, használni tudta. A kitűzött feladatokat megoldva, kérésünkre határidőig vissza kell küldenie mindenkinek.</w:t>
      </w:r>
    </w:p>
    <w:p w14:paraId="5ABC8126" w14:textId="5FB0A1D2" w:rsidR="00A87D0D" w:rsidRPr="00581DB9" w:rsidRDefault="00A87D0D" w:rsidP="00EB63F8">
      <w:p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A határidőt az oktató a kapcsolattartás csatornáján írásban rögzíti. Ennek elmaradása esetén általános elv szerint a határidő a soron következő ugyanolyan jellegű óra kezdésének időpontja.</w:t>
      </w:r>
    </w:p>
    <w:p w14:paraId="0CB37C6E" w14:textId="77777777" w:rsidR="00A87D0D" w:rsidRPr="00581DB9" w:rsidRDefault="00A87D0D" w:rsidP="00EB63F8">
      <w:pPr>
        <w:spacing w:before="100" w:beforeAutospacing="1" w:after="100" w:afterAutospacing="1"/>
        <w:jc w:val="both"/>
        <w:rPr>
          <w:rFonts w:eastAsia="Calibri"/>
          <w:b/>
          <w:szCs w:val="24"/>
        </w:rPr>
      </w:pPr>
      <w:r w:rsidRPr="00581DB9">
        <w:rPr>
          <w:rFonts w:eastAsia="Calibri"/>
          <w:b/>
          <w:szCs w:val="24"/>
        </w:rPr>
        <w:t>A digitális tananyag típusai:</w:t>
      </w:r>
    </w:p>
    <w:p w14:paraId="5CB93178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ind w:left="714" w:hanging="357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témavázlat</w:t>
      </w:r>
    </w:p>
    <w:p w14:paraId="47ABBA8F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ppt </w:t>
      </w:r>
    </w:p>
    <w:p w14:paraId="2220E45B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tankönyvben, szöveggyűjteményben, munkafüzetben található feladatok kijelölése</w:t>
      </w:r>
    </w:p>
    <w:p w14:paraId="62E539D1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proofErr w:type="spellStart"/>
      <w:r w:rsidRPr="00581DB9">
        <w:rPr>
          <w:rFonts w:eastAsia="Calibri"/>
          <w:szCs w:val="24"/>
        </w:rPr>
        <w:t>youtube</w:t>
      </w:r>
      <w:proofErr w:type="spellEnd"/>
      <w:r w:rsidRPr="00581DB9">
        <w:rPr>
          <w:rFonts w:eastAsia="Calibri"/>
          <w:szCs w:val="24"/>
        </w:rPr>
        <w:t xml:space="preserve"> csatornán elérhető órák, digitális tananyagtartalmak linkjeinek elküldése</w:t>
      </w:r>
    </w:p>
    <w:p w14:paraId="0EE80110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gyakorló feladatok, teszt és esszé</w:t>
      </w:r>
    </w:p>
    <w:p w14:paraId="757D7922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filmek linkjeinek elküldése</w:t>
      </w:r>
    </w:p>
    <w:p w14:paraId="699D01A3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szólista küldése, szótároldalak, weboldalak ajánlása</w:t>
      </w:r>
    </w:p>
    <w:p w14:paraId="4754C6D2" w14:textId="77777777" w:rsidR="00A87D0D" w:rsidRPr="00581DB9" w:rsidRDefault="00A87D0D" w:rsidP="00EB63F8">
      <w:pPr>
        <w:numPr>
          <w:ilvl w:val="0"/>
          <w:numId w:val="35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irodalmi alkotások digitális forrásainak elküldése</w:t>
      </w:r>
    </w:p>
    <w:p w14:paraId="1A5C42C1" w14:textId="7C0A5BDA" w:rsidR="00A87D0D" w:rsidRDefault="00A87D0D" w:rsidP="00EB63F8">
      <w:pPr>
        <w:numPr>
          <w:ilvl w:val="0"/>
          <w:numId w:val="35"/>
        </w:numPr>
        <w:spacing w:before="100" w:beforeAutospacing="1" w:after="100" w:afterAutospacing="1"/>
        <w:ind w:left="714" w:hanging="357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projekt munka</w:t>
      </w:r>
    </w:p>
    <w:p w14:paraId="3472AB1D" w14:textId="77777777" w:rsidR="00E320CD" w:rsidRPr="00581DB9" w:rsidRDefault="00E320CD" w:rsidP="00E320CD">
      <w:pPr>
        <w:spacing w:before="100" w:beforeAutospacing="1" w:after="100" w:afterAutospacing="1"/>
        <w:ind w:left="714"/>
        <w:contextualSpacing/>
        <w:jc w:val="both"/>
        <w:rPr>
          <w:rFonts w:eastAsia="Calibri"/>
          <w:szCs w:val="24"/>
        </w:rPr>
      </w:pPr>
    </w:p>
    <w:p w14:paraId="60799F22" w14:textId="77777777" w:rsidR="00A87D0D" w:rsidRPr="00581DB9" w:rsidRDefault="00A87D0D" w:rsidP="00EB63F8">
      <w:pPr>
        <w:spacing w:before="100" w:beforeAutospacing="1" w:after="100" w:afterAutospacing="1"/>
        <w:jc w:val="both"/>
        <w:rPr>
          <w:rFonts w:eastAsia="Calibri"/>
          <w:szCs w:val="24"/>
        </w:rPr>
      </w:pPr>
      <w:r w:rsidRPr="00581DB9">
        <w:rPr>
          <w:rFonts w:eastAsia="Calibri"/>
          <w:b/>
          <w:szCs w:val="24"/>
        </w:rPr>
        <w:t xml:space="preserve">Számonkérés: </w:t>
      </w:r>
    </w:p>
    <w:p w14:paraId="34DABDF5" w14:textId="77777777" w:rsidR="00A87D0D" w:rsidRPr="00581DB9" w:rsidRDefault="00A87D0D" w:rsidP="00EB63F8">
      <w:pPr>
        <w:spacing w:before="100" w:beforeAutospacing="1" w:after="100" w:afterAutospacing="1"/>
        <w:jc w:val="both"/>
        <w:rPr>
          <w:rFonts w:eastAsia="Calibri"/>
          <w:szCs w:val="24"/>
        </w:rPr>
      </w:pPr>
      <w:r w:rsidRPr="00581DB9">
        <w:rPr>
          <w:rFonts w:eastAsia="Calibri"/>
          <w:b/>
          <w:i/>
          <w:szCs w:val="24"/>
        </w:rPr>
        <w:t>Ideje</w:t>
      </w:r>
      <w:r w:rsidRPr="00581DB9">
        <w:rPr>
          <w:rFonts w:eastAsia="Calibri"/>
          <w:szCs w:val="24"/>
        </w:rPr>
        <w:t>: a számonkérés típusától függően megfelelő időtartamot biztosítva az elkészítéshez</w:t>
      </w:r>
    </w:p>
    <w:p w14:paraId="46B63B57" w14:textId="77777777" w:rsidR="00A87D0D" w:rsidRPr="00581DB9" w:rsidRDefault="00A87D0D" w:rsidP="00EB63F8">
      <w:pPr>
        <w:spacing w:before="100" w:beforeAutospacing="1" w:after="100" w:afterAutospacing="1"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Írásbeli számonkérés típusai: </w:t>
      </w:r>
    </w:p>
    <w:p w14:paraId="580F628E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esszé íratása (előre megadott szempontok szerint, forrásokkal)</w:t>
      </w:r>
    </w:p>
    <w:p w14:paraId="6144B547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tesztfeladatok </w:t>
      </w:r>
    </w:p>
    <w:p w14:paraId="23EB60E0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online-tesztek (</w:t>
      </w:r>
      <w:r w:rsidRPr="00581DB9">
        <w:rPr>
          <w:color w:val="222222"/>
          <w:szCs w:val="24"/>
          <w:lang w:eastAsia="hu-HU"/>
        </w:rPr>
        <w:t xml:space="preserve">Redmenta, </w:t>
      </w:r>
      <w:proofErr w:type="spellStart"/>
      <w:r w:rsidRPr="00581DB9">
        <w:rPr>
          <w:color w:val="222222"/>
          <w:szCs w:val="24"/>
          <w:lang w:eastAsia="hu-HU"/>
        </w:rPr>
        <w:t>Teams</w:t>
      </w:r>
      <w:proofErr w:type="spellEnd"/>
      <w:r w:rsidRPr="00581DB9">
        <w:rPr>
          <w:color w:val="222222"/>
          <w:szCs w:val="24"/>
          <w:lang w:eastAsia="hu-HU"/>
        </w:rPr>
        <w:t>)</w:t>
      </w:r>
    </w:p>
    <w:p w14:paraId="17F0436D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ppt készítése</w:t>
      </w:r>
    </w:p>
    <w:p w14:paraId="77575C19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rajzok </w:t>
      </w:r>
    </w:p>
    <w:p w14:paraId="6D75316D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egy kijelölt témakör vázlatos feldolgozása</w:t>
      </w:r>
    </w:p>
    <w:p w14:paraId="43F616A9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házi dolgozat</w:t>
      </w:r>
    </w:p>
    <w:p w14:paraId="52D0392B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mintafeladatok alapján megoldható önálló feladat</w:t>
      </w:r>
    </w:p>
    <w:p w14:paraId="192E166B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tankönyvben, munkafüzetben megtalálható feladatok </w:t>
      </w:r>
      <w:proofErr w:type="spellStart"/>
      <w:r w:rsidRPr="00581DB9">
        <w:rPr>
          <w:rFonts w:eastAsia="Calibri"/>
          <w:szCs w:val="24"/>
        </w:rPr>
        <w:t>megoldatása</w:t>
      </w:r>
      <w:proofErr w:type="spellEnd"/>
    </w:p>
    <w:p w14:paraId="181EBAA6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vázalt/kivonat készítése</w:t>
      </w:r>
    </w:p>
    <w:p w14:paraId="6DEB397C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szCs w:val="24"/>
          <w:lang w:eastAsia="hu-HU"/>
        </w:rPr>
        <w:t>prezentáció, projektmunka készítése</w:t>
      </w:r>
    </w:p>
    <w:p w14:paraId="74093950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beadandó feladat – a tantárgy specifikációinak megfelelően</w:t>
      </w:r>
    </w:p>
    <w:p w14:paraId="20E8A83A" w14:textId="77777777" w:rsidR="00A87D0D" w:rsidRPr="00581DB9" w:rsidRDefault="00A87D0D" w:rsidP="00EB63F8">
      <w:pPr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saját kézírással írt kifejtős feladat fényképének visszaküldése, képernyőfotó küldése </w:t>
      </w:r>
    </w:p>
    <w:p w14:paraId="188A7DC8" w14:textId="77777777" w:rsidR="00A87D0D" w:rsidRPr="00581DB9" w:rsidRDefault="00A87D0D" w:rsidP="00EB63F8">
      <w:pPr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a dolgozat – az oktató kérésének megfelelő formátumban - visszaküldve</w:t>
      </w:r>
    </w:p>
    <w:p w14:paraId="14082ACA" w14:textId="77777777" w:rsidR="00A87D0D" w:rsidRPr="00581DB9" w:rsidRDefault="00A87D0D" w:rsidP="00EB63F8">
      <w:p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</w:p>
    <w:p w14:paraId="4704BFDD" w14:textId="5D3141FD" w:rsidR="00A87D0D" w:rsidRPr="00D116E3" w:rsidRDefault="00A87D0D" w:rsidP="00EB63F8">
      <w:p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szCs w:val="24"/>
          <w:lang w:eastAsia="hu-HU"/>
        </w:rPr>
        <w:lastRenderedPageBreak/>
        <w:t xml:space="preserve">A jeggyel értékelendő feladatok </w:t>
      </w:r>
      <w:proofErr w:type="spellStart"/>
      <w:r w:rsidRPr="00581DB9">
        <w:rPr>
          <w:szCs w:val="24"/>
          <w:lang w:eastAsia="hu-HU"/>
        </w:rPr>
        <w:t>határidejének</w:t>
      </w:r>
      <w:proofErr w:type="spellEnd"/>
      <w:r w:rsidRPr="00581DB9">
        <w:rPr>
          <w:szCs w:val="24"/>
          <w:lang w:eastAsia="hu-HU"/>
        </w:rPr>
        <w:t xml:space="preserve"> elmulasztása elégtelen osztályzatot von maga után.</w:t>
      </w:r>
    </w:p>
    <w:p w14:paraId="1C415F2C" w14:textId="77777777" w:rsidR="00A87D0D" w:rsidRPr="00581DB9" w:rsidRDefault="00A87D0D" w:rsidP="00EB63F8">
      <w:pPr>
        <w:spacing w:before="100" w:beforeAutospacing="1" w:after="100" w:afterAutospacing="1"/>
        <w:jc w:val="both"/>
        <w:rPr>
          <w:szCs w:val="24"/>
        </w:rPr>
      </w:pPr>
      <w:r w:rsidRPr="00581DB9">
        <w:rPr>
          <w:szCs w:val="24"/>
        </w:rPr>
        <w:t>További hiányosságok - például a diák rendszeresen nem készít házi feladatot, füzetét nem vezeti, nincs jelen az oktatási folyamatban stb. - szankcionálása az oktató kompetenciája.</w:t>
      </w:r>
    </w:p>
    <w:p w14:paraId="401DEE2D" w14:textId="77777777" w:rsidR="00A87D0D" w:rsidRPr="00581DB9" w:rsidRDefault="00A87D0D" w:rsidP="00EB63F8">
      <w:pPr>
        <w:spacing w:before="100" w:beforeAutospacing="1" w:after="100" w:afterAutospacing="1"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Szóbeli számonkérés típusai:</w:t>
      </w:r>
    </w:p>
    <w:p w14:paraId="574701BF" w14:textId="77777777" w:rsidR="00A87D0D" w:rsidRPr="00581DB9" w:rsidRDefault="00A87D0D" w:rsidP="00EB63F8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online szóbeli felelet bármely tantárgyból - az oktató kérésének megfelelően – bekapcsolt kamera mellett </w:t>
      </w:r>
    </w:p>
    <w:p w14:paraId="5A1AEE93" w14:textId="2DE12DCD" w:rsidR="00A87D0D" w:rsidRDefault="00A87D0D" w:rsidP="00E320CD">
      <w:pPr>
        <w:numPr>
          <w:ilvl w:val="0"/>
          <w:numId w:val="38"/>
        </w:numPr>
        <w:spacing w:before="120" w:after="120"/>
        <w:ind w:left="714" w:hanging="357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prezentáció</w:t>
      </w:r>
    </w:p>
    <w:p w14:paraId="32A6D3B6" w14:textId="77777777" w:rsidR="00E320CD" w:rsidRPr="00581DB9" w:rsidRDefault="00E320CD" w:rsidP="00E320CD">
      <w:pPr>
        <w:spacing w:before="120" w:after="120"/>
        <w:ind w:left="714"/>
        <w:contextualSpacing/>
        <w:jc w:val="both"/>
        <w:rPr>
          <w:rFonts w:eastAsia="Calibri"/>
          <w:szCs w:val="24"/>
        </w:rPr>
      </w:pPr>
    </w:p>
    <w:p w14:paraId="563F76B6" w14:textId="77777777" w:rsidR="00A87D0D" w:rsidRPr="00581DB9" w:rsidRDefault="00A87D0D" w:rsidP="00E320CD">
      <w:pPr>
        <w:spacing w:before="120" w:after="100" w:afterAutospacing="1"/>
        <w:contextualSpacing/>
        <w:jc w:val="both"/>
        <w:rPr>
          <w:rFonts w:eastAsia="Calibri"/>
          <w:b/>
          <w:szCs w:val="24"/>
        </w:rPr>
      </w:pPr>
      <w:r w:rsidRPr="00581DB9">
        <w:rPr>
          <w:rFonts w:eastAsia="Calibri"/>
          <w:b/>
          <w:szCs w:val="24"/>
        </w:rPr>
        <w:t xml:space="preserve">Értékelés: </w:t>
      </w:r>
    </w:p>
    <w:p w14:paraId="5BBA00E1" w14:textId="77777777" w:rsidR="00A87D0D" w:rsidRPr="00581DB9" w:rsidRDefault="00A87D0D" w:rsidP="00EB63F8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a számonkérés típusától függően esszé írásnál, teszteknél, ppt-nél érdemjeggyel történő osztályozás</w:t>
      </w:r>
      <w:r w:rsidRPr="00581DB9">
        <w:rPr>
          <w:rFonts w:eastAsia="Calibri"/>
          <w:color w:val="FF0000"/>
          <w:szCs w:val="24"/>
        </w:rPr>
        <w:t xml:space="preserve"> </w:t>
      </w:r>
    </w:p>
    <w:p w14:paraId="09C08CA3" w14:textId="77777777" w:rsidR="00A87D0D" w:rsidRPr="00581DB9" w:rsidRDefault="00A87D0D" w:rsidP="00EB63F8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 xml:space="preserve">önállóan megoldott feladatsor esetén százalékos, esetleg érdemjeggyel történő értékelés </w:t>
      </w:r>
    </w:p>
    <w:p w14:paraId="3ADFF4F9" w14:textId="77777777" w:rsidR="00A87D0D" w:rsidRPr="00581DB9" w:rsidRDefault="00A87D0D" w:rsidP="00EB63F8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tankönyvi feladatok megoldásánál plusz pontokkal</w:t>
      </w:r>
    </w:p>
    <w:p w14:paraId="3CC5D14B" w14:textId="77777777" w:rsidR="00A87D0D" w:rsidRPr="00581DB9" w:rsidRDefault="00A87D0D" w:rsidP="00EB63F8">
      <w:pPr>
        <w:numPr>
          <w:ilvl w:val="0"/>
          <w:numId w:val="39"/>
        </w:num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  <w:r w:rsidRPr="00581DB9">
        <w:rPr>
          <w:rFonts w:eastAsia="Calibri"/>
          <w:szCs w:val="24"/>
        </w:rPr>
        <w:t>szóbeli számonkérés esetében a hagyományos tantárgyi értékelési rendszer szerint</w:t>
      </w:r>
    </w:p>
    <w:p w14:paraId="0BFB061D" w14:textId="77777777" w:rsidR="00A87D0D" w:rsidRPr="00581DB9" w:rsidRDefault="00A87D0D" w:rsidP="00EB63F8">
      <w:pPr>
        <w:spacing w:before="100" w:beforeAutospacing="1" w:after="100" w:afterAutospacing="1"/>
        <w:contextualSpacing/>
        <w:jc w:val="both"/>
        <w:rPr>
          <w:rFonts w:eastAsia="Calibri"/>
          <w:szCs w:val="24"/>
        </w:rPr>
      </w:pPr>
    </w:p>
    <w:p w14:paraId="252B1064" w14:textId="77777777" w:rsidR="00A87D0D" w:rsidRPr="002D6585" w:rsidRDefault="00A87D0D" w:rsidP="00EB63F8">
      <w:pPr>
        <w:pStyle w:val="Listaszerbekezds"/>
        <w:spacing w:before="100" w:beforeAutospacing="1" w:after="100" w:afterAutospacing="1"/>
        <w:ind w:left="748"/>
        <w:rPr>
          <w:rFonts w:eastAsiaTheme="majorEastAsia"/>
          <w:b/>
          <w:bCs/>
          <w:i/>
          <w:iCs/>
          <w:sz w:val="24"/>
          <w:szCs w:val="24"/>
        </w:rPr>
      </w:pPr>
    </w:p>
    <w:p w14:paraId="71C992A7" w14:textId="240648DC" w:rsidR="00977C52" w:rsidRPr="00977C52" w:rsidRDefault="003C1F02" w:rsidP="00D116E3">
      <w:pPr>
        <w:pStyle w:val="Cmsor2"/>
        <w:tabs>
          <w:tab w:val="clear" w:pos="3839"/>
        </w:tabs>
        <w:spacing w:before="100" w:beforeAutospacing="1" w:after="100" w:afterAutospacing="1"/>
        <w:ind w:left="0" w:firstLine="0"/>
        <w:jc w:val="left"/>
        <w:rPr>
          <w:szCs w:val="24"/>
        </w:rPr>
      </w:pPr>
      <w:bookmarkStart w:id="56" w:name="_Toc189637179"/>
      <w:r w:rsidRPr="00D42DD1">
        <w:rPr>
          <w:szCs w:val="24"/>
        </w:rPr>
        <w:t>számú melléklet</w:t>
      </w:r>
      <w:r w:rsidR="002031A5" w:rsidRPr="00D42DD1">
        <w:rPr>
          <w:szCs w:val="24"/>
        </w:rPr>
        <w:t xml:space="preserve"> </w:t>
      </w:r>
      <w:r w:rsidR="00977C52" w:rsidRPr="00CB3D14">
        <w:rPr>
          <w:szCs w:val="24"/>
        </w:rPr>
        <w:br/>
        <w:t>A tankönyv elvesztésével és a tankönyv megrongálásával okozott kártérítés</w:t>
      </w:r>
      <w:bookmarkEnd w:id="56"/>
    </w:p>
    <w:p w14:paraId="5D0C099A" w14:textId="77777777" w:rsidR="00977C52" w:rsidRDefault="00977C52" w:rsidP="00977C52">
      <w:r>
        <w:t>A Szerencsi SZC Tokaji Ferenc Technikum, Szakgimnázium és Gimnázium a következő módon tesz eleget a térítésmentes tankönyvellátási kötelezettségének:</w:t>
      </w:r>
    </w:p>
    <w:p w14:paraId="31D93961" w14:textId="77777777" w:rsidR="00977C52" w:rsidRDefault="00977C52" w:rsidP="00977C52">
      <w:r>
        <w:t>-</w:t>
      </w:r>
      <w:r>
        <w:tab/>
        <w:t>iskolánk a térítésmentes tankönyvellátást újonnan vásárolt, illetve visszahozott (használt), tankönyvekkel biztosítja a tanulók számára.</w:t>
      </w:r>
    </w:p>
    <w:p w14:paraId="757B0F4F" w14:textId="77777777" w:rsidR="00977C52" w:rsidRDefault="00977C52" w:rsidP="00977C52">
      <w:r>
        <w:t>Ezen könyveket 2 csoportba soroljuk:</w:t>
      </w:r>
    </w:p>
    <w:p w14:paraId="0D073812" w14:textId="77777777" w:rsidR="00977C52" w:rsidRDefault="00977C52" w:rsidP="00977C52">
      <w:r>
        <w:t>-</w:t>
      </w:r>
      <w:r>
        <w:tab/>
        <w:t>1. Az iskolai könyvtár által nyilvántartásba vett könyvek</w:t>
      </w:r>
    </w:p>
    <w:p w14:paraId="68FED371" w14:textId="77777777" w:rsidR="00977C52" w:rsidRDefault="00977C52" w:rsidP="00977C52">
      <w:pPr>
        <w:ind w:left="709" w:hanging="709"/>
      </w:pPr>
      <w:r>
        <w:t>-</w:t>
      </w:r>
      <w:r>
        <w:tab/>
        <w:t>2. Az iskolai könyvtár által nyilvántartásba nem vett könyvek, amelyeket átadás-átvétellel az iskola a diák tulajdonába átad.</w:t>
      </w:r>
    </w:p>
    <w:p w14:paraId="13028C24" w14:textId="77777777" w:rsidR="00977C52" w:rsidRDefault="00977C52" w:rsidP="00977C52">
      <w:r>
        <w:t>-</w:t>
      </w:r>
      <w:r>
        <w:tab/>
        <w:t>Az iskolai könyvtár által külön tankönyv-nyilvántartásba vett tankönyveket az iskolai könyvtárból a diákok kikölcsönözhetik. Ezek a könyvek az iskola tulajdonát képezik, ezért a tanulóknak a könyvek épségét meg kell óvniuk, és azokat legkésőbb tanulmányaik végeztével (ill. tanulói jogviszonyuk megszűnésekor) vissza kell adniuk.</w:t>
      </w:r>
    </w:p>
    <w:p w14:paraId="63C6FEBE" w14:textId="77777777" w:rsidR="00977C52" w:rsidRDefault="00977C52" w:rsidP="00977C52">
      <w:r>
        <w:t>-</w:t>
      </w:r>
      <w:r>
        <w:tab/>
        <w:t xml:space="preserve">A iskolai könyvtár által nyilvántartásba vett tankönyveket a diákok a könyvtár kölcsönzési szabályai szerint </w:t>
      </w:r>
      <w:proofErr w:type="spellStart"/>
      <w:r>
        <w:t>kölcsönzik</w:t>
      </w:r>
      <w:proofErr w:type="spellEnd"/>
      <w:r>
        <w:t xml:space="preserve"> ki, és a könyvtári könyvekre vonatkozó szabályok alapján használják.</w:t>
      </w:r>
    </w:p>
    <w:p w14:paraId="6427ABAB" w14:textId="77777777" w:rsidR="00977C52" w:rsidRDefault="00977C52" w:rsidP="00977C52">
      <w:r>
        <w:t xml:space="preserve">A tanuló az iskolai könyvtár által nyilvántartásba vett és onnan kikölcsönzött könyveket (tartós tankönyvet, oktatási segédanyagot stb., továbbiakban tankönyv) köteles megőrizni </w:t>
      </w:r>
      <w:r>
        <w:lastRenderedPageBreak/>
        <w:t xml:space="preserve">és </w:t>
      </w:r>
      <w:proofErr w:type="spellStart"/>
      <w:r>
        <w:t>rendeltetésszerűen</w:t>
      </w:r>
      <w:proofErr w:type="spellEnd"/>
      <w:r>
        <w:t xml:space="preserve"> használni. Ebből fakadóan elvárható tőle, hogy az általa használt tankönyv legalább négy évig használható állapotban legyen. Az </w:t>
      </w:r>
      <w:proofErr w:type="spellStart"/>
      <w:r>
        <w:t>elhasználódás</w:t>
      </w:r>
      <w:proofErr w:type="spellEnd"/>
      <w:r>
        <w:t xml:space="preserve"> mértéke ennek megfelelően:</w:t>
      </w:r>
    </w:p>
    <w:p w14:paraId="60F1A77F" w14:textId="77777777" w:rsidR="00977C52" w:rsidRDefault="00977C52" w:rsidP="00977C52">
      <w:r>
        <w:t>-</w:t>
      </w:r>
      <w:r>
        <w:tab/>
        <w:t>az első év végére legfeljebb 25%-os</w:t>
      </w:r>
    </w:p>
    <w:p w14:paraId="31B38DF3" w14:textId="77777777" w:rsidR="00977C52" w:rsidRDefault="00977C52" w:rsidP="00977C52">
      <w:r>
        <w:t>-</w:t>
      </w:r>
      <w:r>
        <w:tab/>
        <w:t>a második év végére legfeljebb 50%-os</w:t>
      </w:r>
    </w:p>
    <w:p w14:paraId="505982CF" w14:textId="77777777" w:rsidR="00977C52" w:rsidRDefault="00977C52" w:rsidP="00977C52">
      <w:r>
        <w:t>-</w:t>
      </w:r>
      <w:r>
        <w:tab/>
        <w:t>a harmadik év végére legfeljebb 75%-os</w:t>
      </w:r>
    </w:p>
    <w:p w14:paraId="14FC2FBF" w14:textId="77777777" w:rsidR="00977C52" w:rsidRDefault="00977C52" w:rsidP="00977C52">
      <w:r>
        <w:t>-</w:t>
      </w:r>
      <w:r>
        <w:tab/>
        <w:t>a negyedik év végére 100%-os lehet.</w:t>
      </w:r>
    </w:p>
    <w:p w14:paraId="29C05F1F" w14:textId="77777777" w:rsidR="00977C52" w:rsidRDefault="00977C52" w:rsidP="00977C52">
      <w:r>
        <w:t>A nyilvántartás rendje:</w:t>
      </w:r>
    </w:p>
    <w:p w14:paraId="540DEC98" w14:textId="77777777" w:rsidR="00977C52" w:rsidRDefault="00977C52" w:rsidP="00977C52">
      <w:r>
        <w:t xml:space="preserve">Az iskolai könyvtár által nyilvántartásba vett és onnan kikölcsönzött tankönyveket a tanulók kötelesek bekötni és minden lehetséges módon védeni az </w:t>
      </w:r>
      <w:proofErr w:type="spellStart"/>
      <w:r>
        <w:t>elhasználódástól</w:t>
      </w:r>
      <w:proofErr w:type="spellEnd"/>
      <w:r>
        <w:t>, azokba beleírni, a szöveget aláhúzni nem lehet.</w:t>
      </w:r>
    </w:p>
    <w:p w14:paraId="353A763C" w14:textId="77777777" w:rsidR="00977C52" w:rsidRDefault="00977C52" w:rsidP="00977C52">
      <w:r>
        <w:t>Amennyiben a tanuló az iskolai könyvtárból tankönyvet, tartós tankönyvet kölcsönöz, a tanuló, illetve a kiskorú tanuló szülője köteles a tankönyv elvesztéséből, megrongálásából származó kárt – a Polgári Törvénykönyvről szóló 2013. évi V. törvény kártérítésre vonatkozó szabályai szerint – megtéríteni.</w:t>
      </w:r>
    </w:p>
    <w:p w14:paraId="1ED6AEAB" w14:textId="77777777" w:rsidR="00977C52" w:rsidRDefault="00977C52" w:rsidP="00977C52">
      <w:r>
        <w:t>Módjai:</w:t>
      </w:r>
    </w:p>
    <w:p w14:paraId="2CF7ABEA" w14:textId="77777777" w:rsidR="00977C52" w:rsidRDefault="00977C52" w:rsidP="00977C52">
      <w:r>
        <w:t>-</w:t>
      </w:r>
      <w:r>
        <w:tab/>
        <w:t>ugyanolyan könyv beszerzése,</w:t>
      </w:r>
    </w:p>
    <w:p w14:paraId="348B0906" w14:textId="77777777" w:rsidR="00977C52" w:rsidRDefault="00977C52" w:rsidP="00977C52">
      <w:r>
        <w:t>-</w:t>
      </w:r>
      <w:r>
        <w:tab/>
        <w:t>anyagi kártérítés.</w:t>
      </w:r>
    </w:p>
    <w:p w14:paraId="54E5FCED" w14:textId="77777777" w:rsidR="00977C52" w:rsidRDefault="00977C52" w:rsidP="00977C52">
      <w:r>
        <w:t xml:space="preserve">Ha az </w:t>
      </w:r>
      <w:proofErr w:type="spellStart"/>
      <w:r>
        <w:t>elhasználódás</w:t>
      </w:r>
      <w:proofErr w:type="spellEnd"/>
      <w:r>
        <w:t xml:space="preserve"> mértéke a megengedettnél indokolatlanul nagyobb, a tanulónak az érvényes tankönyvjegyzéken szereplő vételár amortizációnak megfelelő hányadát kell kifizetnie. Az </w:t>
      </w:r>
      <w:proofErr w:type="spellStart"/>
      <w:r>
        <w:t>elhasználódás</w:t>
      </w:r>
      <w:proofErr w:type="spellEnd"/>
      <w:r>
        <w:t xml:space="preserve"> mértékének és indokoltságának megállapítása a könyvtáros tanár/tankönyvfelelős feladata. Vitás esetben az igazgató dönt.</w:t>
      </w:r>
    </w:p>
    <w:p w14:paraId="1624F075" w14:textId="77777777" w:rsidR="00977C52" w:rsidRDefault="00977C52" w:rsidP="00977C52">
      <w:r>
        <w:t xml:space="preserve">Abban az esetben, ha az </w:t>
      </w:r>
      <w:proofErr w:type="spellStart"/>
      <w:r>
        <w:t>elhasználódás</w:t>
      </w:r>
      <w:proofErr w:type="spellEnd"/>
      <w:r>
        <w:t xml:space="preserve"> mértéke a megengedettnél indokolatlanul nagyobb, a tanulónak a tankönyv átvételekor érvényes vételárának megfelelő hányadát kell kifizetnie:</w:t>
      </w:r>
    </w:p>
    <w:p w14:paraId="2229829C" w14:textId="77777777" w:rsidR="00977C52" w:rsidRDefault="00977C52" w:rsidP="00977C52">
      <w:r>
        <w:t>-</w:t>
      </w:r>
      <w:r>
        <w:tab/>
        <w:t>az első év végén a tankönyv árának 75%-át</w:t>
      </w:r>
    </w:p>
    <w:p w14:paraId="2D8466CD" w14:textId="77777777" w:rsidR="00977C52" w:rsidRDefault="00977C52" w:rsidP="00977C52">
      <w:r>
        <w:t>-</w:t>
      </w:r>
      <w:r>
        <w:tab/>
        <w:t>a második év végén a tankönyv árának 50%-át</w:t>
      </w:r>
    </w:p>
    <w:p w14:paraId="4B688EEE" w14:textId="77777777" w:rsidR="00977C52" w:rsidRDefault="00977C52" w:rsidP="00977C52">
      <w:r>
        <w:t>-</w:t>
      </w:r>
      <w:r>
        <w:tab/>
        <w:t>a harmadik év végén a tankönyv árának 25%-át</w:t>
      </w:r>
    </w:p>
    <w:p w14:paraId="05400CBE" w14:textId="77777777" w:rsidR="00977C52" w:rsidRDefault="00977C52" w:rsidP="00977C52">
      <w:r>
        <w:t>Meg kell téríteni a tankönyv árát hanyag kezelés, elvesztés vagy szándékos rongálás esetén. A kártérítés módjáról és mértékéről jogszabály nem rendelkezik, egyedileg kell meghatározni a fentebb leírtak figyelembe vételével. A diák (szülő, gondviselő) a térítési díjat köteles megtéríteni, legkésőbb július 30-ig. Ha a tanuló kártérítési kötelezettségének nem tesz eleget, a következő tanévben az iskolai könyvtárból nem kaphat ingyenesen tankönyvet, illetve tanulói jogviszonya megszűnésekor a könyvek kifizetésére kötelezhető.</w:t>
      </w:r>
    </w:p>
    <w:p w14:paraId="0535850E" w14:textId="77777777" w:rsidR="00977C52" w:rsidRDefault="00977C52" w:rsidP="00977C52">
      <w:r>
        <w:t>Amennyiben a tanuló iskolát vált, a könyvtárból kölcsönzött tankönyveket köteles visszaadni.</w:t>
      </w:r>
    </w:p>
    <w:p w14:paraId="713E2E1E" w14:textId="77777777" w:rsidR="00977C52" w:rsidRDefault="00977C52" w:rsidP="00977C52">
      <w:r>
        <w:t>Ha a tanuló a használati idő letelte után ezeket a tankönyveket meg kívánja vásárolni, a vételár megállapításakor ugyanúgy kell eljárni, mint a kártérítés esetén.</w:t>
      </w:r>
    </w:p>
    <w:p w14:paraId="64A5F121" w14:textId="797C3266" w:rsidR="00977C52" w:rsidRPr="00D42DD1" w:rsidRDefault="00977C52" w:rsidP="00D116E3">
      <w:r>
        <w:t>Nem kell megtéríteni a könyv árát a tankönyv rendeltetésszerű használatából származó értékcsökkenés esetén.</w:t>
      </w:r>
    </w:p>
    <w:p w14:paraId="4F4271B5" w14:textId="3C0C88CC" w:rsidR="005B603D" w:rsidRPr="00977C52" w:rsidRDefault="00977C52" w:rsidP="00D116E3">
      <w:pPr>
        <w:pStyle w:val="Cmsor2"/>
        <w:tabs>
          <w:tab w:val="clear" w:pos="3839"/>
        </w:tabs>
        <w:ind w:left="0" w:firstLine="0"/>
        <w:jc w:val="left"/>
        <w:rPr>
          <w:szCs w:val="24"/>
        </w:rPr>
      </w:pPr>
      <w:bookmarkStart w:id="57" w:name="_Toc189637180"/>
      <w:r w:rsidRPr="00977C52">
        <w:rPr>
          <w:szCs w:val="24"/>
        </w:rPr>
        <w:t xml:space="preserve">számú melléklet </w:t>
      </w:r>
      <w:r w:rsidR="002031A5" w:rsidRPr="00977C52">
        <w:rPr>
          <w:szCs w:val="24"/>
        </w:rPr>
        <w:br/>
      </w:r>
      <w:r w:rsidR="005B603D" w:rsidRPr="00977C52">
        <w:rPr>
          <w:szCs w:val="24"/>
        </w:rPr>
        <w:t>A 245/2024. (VIII.8.) Kormányrendelet intézményi szabályozása</w:t>
      </w:r>
      <w:bookmarkEnd w:id="57"/>
    </w:p>
    <w:p w14:paraId="0119B12B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A Szerencsi SZC Tokaji Ferenc Technikum, Szakgimnázium és Gimnázium a szakképzésről szóló 2019. évi LXXX. törvény, a szakképzésről szóló törvény végrehajtásáról szóló </w:t>
      </w:r>
      <w:r w:rsidRPr="00581DB9">
        <w:rPr>
          <w:rFonts w:eastAsia="Aptos"/>
          <w:kern w:val="2"/>
          <w:szCs w:val="24"/>
          <w14:ligatures w14:val="standardContextual"/>
        </w:rPr>
        <w:lastRenderedPageBreak/>
        <w:t>12/2020. (II.7.) Kormányrendelet és a 245/2024. (VIII.8.) nevelési-oktatási intézményekben a tiltott és a használatában korlátozott tárgyak köréről, valamint a tárgyakra vonatkozó eljárásrend részletes szabályairól szóló kormányrendelet alapján a következőket rendeli el:</w:t>
      </w:r>
    </w:p>
    <w:p w14:paraId="51AE6FD9" w14:textId="77777777" w:rsidR="005B603D" w:rsidRPr="002D6585" w:rsidRDefault="005B603D" w:rsidP="00EB63F8">
      <w:pPr>
        <w:spacing w:before="100" w:beforeAutospacing="1" w:after="100" w:afterAutospacing="1"/>
        <w:jc w:val="both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>1.</w:t>
      </w: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ab/>
        <w:t>Az intézmény tanulója és a képzésben résztvevő a tiltott tárgyakat az intézménybe nem viheti be.</w:t>
      </w:r>
    </w:p>
    <w:p w14:paraId="2C05BEA3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t>1.1.</w:t>
      </w:r>
      <w:r w:rsidRPr="00581DB9">
        <w:rPr>
          <w:rFonts w:eastAsia="Aptos"/>
          <w:kern w:val="2"/>
          <w:szCs w:val="24"/>
          <w14:ligatures w14:val="standardContextual"/>
        </w:rPr>
        <w:t xml:space="preserve"> </w:t>
      </w:r>
      <w:r w:rsidRPr="00581DB9">
        <w:rPr>
          <w:rFonts w:eastAsia="Aptos"/>
          <w:b/>
          <w:bCs/>
          <w:kern w:val="2"/>
          <w:szCs w:val="24"/>
          <w14:ligatures w14:val="standardContextual"/>
        </w:rPr>
        <w:t>Tiltott tárgynak minősülnek</w:t>
      </w:r>
      <w:r w:rsidRPr="00581DB9">
        <w:rPr>
          <w:rFonts w:eastAsia="Aptos"/>
          <w:kern w:val="2"/>
          <w:szCs w:val="24"/>
          <w14:ligatures w14:val="standardContextual"/>
        </w:rPr>
        <w:t xml:space="preserve">– a hatályos jogszabályok alapján – különös tekintettel: </w:t>
      </w:r>
    </w:p>
    <w:p w14:paraId="736F3A3E" w14:textId="77777777" w:rsidR="005B603D" w:rsidRPr="00581DB9" w:rsidRDefault="005B603D" w:rsidP="00D116E3">
      <w:pPr>
        <w:ind w:left="709" w:hanging="284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-</w:t>
      </w:r>
      <w:r w:rsidRPr="00581DB9">
        <w:rPr>
          <w:rFonts w:eastAsia="Aptos"/>
          <w:kern w:val="2"/>
          <w:szCs w:val="24"/>
          <w14:ligatures w14:val="standardContextual"/>
        </w:rPr>
        <w:tab/>
        <w:t xml:space="preserve">az olyan szúró- vagy vágóeszköz, amelynek szúróhosszúsága vagy vágóéle a 8 cm-t meghaladja, továbbá a szúróhosszúság vagy a vágóél méretétől függetlenül: a dobócsillag, </w:t>
      </w:r>
      <w:proofErr w:type="spellStart"/>
      <w:r w:rsidRPr="00581DB9">
        <w:rPr>
          <w:rFonts w:eastAsia="Aptos"/>
          <w:kern w:val="2"/>
          <w:szCs w:val="24"/>
          <w14:ligatures w14:val="standardContextual"/>
        </w:rPr>
        <w:t>zsiletpenge</w:t>
      </w:r>
      <w:proofErr w:type="spellEnd"/>
      <w:r w:rsidRPr="00581DB9">
        <w:rPr>
          <w:rFonts w:eastAsia="Aptos"/>
          <w:kern w:val="2"/>
          <w:szCs w:val="24"/>
          <w14:ligatures w14:val="standardContextual"/>
        </w:rPr>
        <w:t xml:space="preserve">, a rugóskés és a szúró-, vágóeszközt vagy testi sérülés okozására alkalmas egyéb tárgyat kilövő készülék (különösen: felajzott íj, számszeríj, francia kés, szigonypuska, parittya, csúzli), </w:t>
      </w:r>
    </w:p>
    <w:p w14:paraId="0D1A6439" w14:textId="77777777" w:rsidR="005B603D" w:rsidRPr="00581DB9" w:rsidRDefault="005B603D" w:rsidP="00D116E3">
      <w:pPr>
        <w:numPr>
          <w:ilvl w:val="0"/>
          <w:numId w:val="59"/>
        </w:numPr>
        <w:ind w:left="714" w:hanging="357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továbbá ütés céljára használható eszköz, mint boxer, bot, vipera, lánccal vagy hajlékony anyaggal összekapcsolt botok, nehezékek, </w:t>
      </w:r>
    </w:p>
    <w:p w14:paraId="48839062" w14:textId="77777777" w:rsidR="005B603D" w:rsidRPr="00581DB9" w:rsidRDefault="005B603D" w:rsidP="00EB63F8">
      <w:pPr>
        <w:numPr>
          <w:ilvl w:val="0"/>
          <w:numId w:val="59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valamint lőfegyver és lőfegyver utánzat, elektromos sokkoló, gázspray, robbanóanyag, robbanószer,</w:t>
      </w:r>
    </w:p>
    <w:p w14:paraId="7A46E9D9" w14:textId="77777777" w:rsidR="005B603D" w:rsidRPr="00581DB9" w:rsidRDefault="005B603D" w:rsidP="00EB63F8">
      <w:pPr>
        <w:numPr>
          <w:ilvl w:val="0"/>
          <w:numId w:val="59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kábítószer, a kábítószer-</w:t>
      </w:r>
      <w:proofErr w:type="spellStart"/>
      <w:r w:rsidRPr="00581DB9">
        <w:rPr>
          <w:rFonts w:eastAsia="Aptos"/>
          <w:kern w:val="2"/>
          <w:szCs w:val="24"/>
          <w14:ligatures w14:val="standardContextual"/>
        </w:rPr>
        <w:t>prekruzor</w:t>
      </w:r>
      <w:proofErr w:type="spellEnd"/>
      <w:r w:rsidRPr="00581DB9">
        <w:rPr>
          <w:rFonts w:eastAsia="Aptos"/>
          <w:kern w:val="2"/>
          <w:szCs w:val="24"/>
          <w14:ligatures w14:val="standardContextual"/>
        </w:rPr>
        <w:t>, új pszichoaktív anyag, hamis vagy meghamisított gyógyszer, méreg,</w:t>
      </w:r>
    </w:p>
    <w:p w14:paraId="0D861967" w14:textId="77777777" w:rsidR="005B603D" w:rsidRPr="00581DB9" w:rsidRDefault="005B603D" w:rsidP="00EB63F8">
      <w:pPr>
        <w:numPr>
          <w:ilvl w:val="0"/>
          <w:numId w:val="59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a kizárólag orvosi rendelvényre kiadható gyógyszer kivételével alkohol </w:t>
      </w:r>
      <w:proofErr w:type="spellStart"/>
      <w:r w:rsidRPr="00581DB9">
        <w:rPr>
          <w:rFonts w:eastAsia="Aptos"/>
          <w:kern w:val="2"/>
          <w:szCs w:val="24"/>
          <w14:ligatures w14:val="standardContextual"/>
        </w:rPr>
        <w:t>tartalmú</w:t>
      </w:r>
      <w:proofErr w:type="spellEnd"/>
      <w:r w:rsidRPr="00581DB9">
        <w:rPr>
          <w:rFonts w:eastAsia="Aptos"/>
          <w:kern w:val="2"/>
          <w:szCs w:val="24"/>
          <w14:ligatures w14:val="standardContextual"/>
        </w:rPr>
        <w:t xml:space="preserve"> ital, szexuális termék, dohánytermék (hevített dohánytermék, </w:t>
      </w:r>
      <w:proofErr w:type="spellStart"/>
      <w:r w:rsidRPr="00581DB9">
        <w:rPr>
          <w:rFonts w:eastAsia="Aptos"/>
          <w:kern w:val="2"/>
          <w:szCs w:val="24"/>
          <w14:ligatures w14:val="standardContextual"/>
        </w:rPr>
        <w:t>liquid</w:t>
      </w:r>
      <w:proofErr w:type="spellEnd"/>
      <w:r w:rsidRPr="00581DB9">
        <w:rPr>
          <w:rFonts w:eastAsia="Aptos"/>
          <w:kern w:val="2"/>
          <w:szCs w:val="24"/>
          <w14:ligatures w14:val="standardContextual"/>
        </w:rPr>
        <w:t xml:space="preserve"> termékek, </w:t>
      </w:r>
      <w:proofErr w:type="spellStart"/>
      <w:r w:rsidRPr="00581DB9">
        <w:rPr>
          <w:rFonts w:eastAsia="Aptos"/>
          <w:kern w:val="2"/>
          <w:szCs w:val="24"/>
          <w14:ligatures w14:val="standardContextual"/>
        </w:rPr>
        <w:t>elfbar</w:t>
      </w:r>
      <w:proofErr w:type="spellEnd"/>
      <w:r w:rsidRPr="00581DB9">
        <w:rPr>
          <w:rFonts w:eastAsia="Aptos"/>
          <w:kern w:val="2"/>
          <w:szCs w:val="24"/>
          <w14:ligatures w14:val="standardContextual"/>
        </w:rPr>
        <w:t>), valamint vízipipa,</w:t>
      </w:r>
    </w:p>
    <w:p w14:paraId="6C8949B9" w14:textId="77777777" w:rsidR="005B603D" w:rsidRPr="00581DB9" w:rsidRDefault="005B603D" w:rsidP="00EB63F8">
      <w:pPr>
        <w:spacing w:before="100" w:beforeAutospacing="1" w:after="100" w:afterAutospacing="1"/>
        <w:ind w:firstLine="360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és minden olyan eszköz, melyet a vonatkozó jogszabályok ennek minősítenek.</w:t>
      </w:r>
    </w:p>
    <w:p w14:paraId="0E26F2A8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Ezen eszközök intézményben történő tanítási idő alatti birtoklása esetén, ha arra utaló információ merül fel, vagy az a szakképző intézmény tudomására jut, akkor annak ellenőrzéséről és jogos indok esetében a tanulótól való átvételéről az igazgató vagy nevében eljáró oktató intézkedik. Az ellenőrzés és az eszköz átvétele a hatályos jogszabályok szerint történik.</w:t>
      </w:r>
    </w:p>
    <w:p w14:paraId="0737CB56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b/>
          <w:bCs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t>1.2.</w:t>
      </w:r>
      <w:r w:rsidRPr="00581DB9">
        <w:rPr>
          <w:rFonts w:eastAsia="Aptos"/>
          <w:kern w:val="2"/>
          <w:szCs w:val="24"/>
          <w14:ligatures w14:val="standardContextual"/>
        </w:rPr>
        <w:t xml:space="preserve"> </w:t>
      </w:r>
      <w:r w:rsidRPr="00581DB9">
        <w:rPr>
          <w:rFonts w:eastAsia="Aptos"/>
          <w:b/>
          <w:bCs/>
          <w:kern w:val="2"/>
          <w:szCs w:val="24"/>
          <w14:ligatures w14:val="standardContextual"/>
        </w:rPr>
        <w:t>Használatában korlátozott tárgyak köre</w:t>
      </w:r>
    </w:p>
    <w:p w14:paraId="02804D7B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szakképző intézmény a hatályos jogszabályok alapján a használatban korlátozott tárgyak körébe sorolja: a telekommunikációs eszközöket – különösen a mobiltelefonok –, a kép- vagy hangrögzítésre alkalmas eszközöket és az internetelérésre alkalmas okoseszközöket.</w:t>
      </w:r>
    </w:p>
    <w:p w14:paraId="0F2913BF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Ezen eszközök használatában korlátozott tárgynak minősülnek a tanórák, egyéb foglalkozások, a szakmai oktatás, illetve a szakképesítésre felkészítő szakmai képzés szerinti foglalkozások ideje alatt – ideértve az intézményben töltött időt is – a szakképző intézmény minden évfolyamán.</w:t>
      </w:r>
    </w:p>
    <w:p w14:paraId="35E7325F" w14:textId="77777777" w:rsidR="005B603D" w:rsidRPr="002D6585" w:rsidRDefault="005B603D" w:rsidP="00EB63F8">
      <w:pPr>
        <w:spacing w:before="100" w:beforeAutospacing="1" w:after="100" w:afterAutospacing="1"/>
        <w:jc w:val="both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>2.</w:t>
      </w:r>
      <w:r w:rsidRPr="002D6585">
        <w:rPr>
          <w:rFonts w:eastAsia="Aptos"/>
          <w:kern w:val="2"/>
          <w:sz w:val="24"/>
          <w:szCs w:val="24"/>
          <w14:ligatures w14:val="standardContextual"/>
        </w:rPr>
        <w:tab/>
      </w: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 xml:space="preserve">A „Tiltott tárgyak” és a „Használatában korlátozott tárgyak” átvételére, tárolására, visszaadására vonatkozó eljárásrend </w:t>
      </w:r>
    </w:p>
    <w:p w14:paraId="018448E6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lastRenderedPageBreak/>
        <w:t xml:space="preserve">2.1. </w:t>
      </w:r>
      <w:r w:rsidRPr="00581DB9">
        <w:rPr>
          <w:rFonts w:eastAsia="Aptos"/>
          <w:kern w:val="2"/>
          <w:szCs w:val="24"/>
          <w14:ligatures w14:val="standardContextual"/>
        </w:rPr>
        <w:t xml:space="preserve">A tiltott tárgyat – ha annak birtoklását jogszabály nem zárja ki - az oktatási szakasszisztens, távolléte esetén az oktatási asszisztens, rendszergazda veszi át és tárolja visszaadásig. </w:t>
      </w:r>
    </w:p>
    <w:p w14:paraId="4AED3FA0" w14:textId="6CB5CF2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tiltott tárgyat – a 245/2024. (VIII.8.) Korm.rend. 1. § a) és b)</w:t>
      </w:r>
      <w:r w:rsidR="002031A5">
        <w:rPr>
          <w:rFonts w:eastAsia="Aptos"/>
          <w:kern w:val="2"/>
          <w:szCs w:val="24"/>
          <w14:ligatures w14:val="standardContextual"/>
        </w:rPr>
        <w:t xml:space="preserve"> pontban foglaltak kivételével</w:t>
      </w:r>
      <w:r w:rsidRPr="00581DB9">
        <w:rPr>
          <w:rFonts w:eastAsia="Aptos"/>
          <w:kern w:val="2"/>
          <w:szCs w:val="24"/>
          <w14:ligatures w14:val="standardContextual"/>
        </w:rPr>
        <w:t>:</w:t>
      </w:r>
    </w:p>
    <w:p w14:paraId="0AAEAD14" w14:textId="77777777" w:rsidR="005B603D" w:rsidRPr="00581DB9" w:rsidRDefault="005B603D" w:rsidP="00EB63F8">
      <w:pPr>
        <w:numPr>
          <w:ilvl w:val="0"/>
          <w:numId w:val="61"/>
        </w:numPr>
        <w:spacing w:before="100" w:beforeAutospacing="1" w:after="100" w:afterAutospacing="1"/>
        <w:ind w:left="567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tanuló szülőjének,</w:t>
      </w:r>
    </w:p>
    <w:p w14:paraId="6A328FEF" w14:textId="77777777" w:rsidR="005B603D" w:rsidRPr="00581DB9" w:rsidRDefault="005B603D" w:rsidP="00EB63F8">
      <w:pPr>
        <w:numPr>
          <w:ilvl w:val="0"/>
          <w:numId w:val="61"/>
        </w:numPr>
        <w:spacing w:before="100" w:beforeAutospacing="1" w:after="100" w:afterAutospacing="1"/>
        <w:ind w:left="567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ha a tanuló a 18. életévét betöltötte, a tanulónak, vagy</w:t>
      </w:r>
    </w:p>
    <w:p w14:paraId="30C8C274" w14:textId="77777777" w:rsidR="005B603D" w:rsidRPr="00581DB9" w:rsidRDefault="005B603D" w:rsidP="00EB63F8">
      <w:pPr>
        <w:numPr>
          <w:ilvl w:val="0"/>
          <w:numId w:val="61"/>
        </w:numPr>
        <w:spacing w:before="100" w:beforeAutospacing="1" w:after="100" w:afterAutospacing="1"/>
        <w:ind w:left="567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ha kétséget kizáróan megállapítható, hogy a tiltott tárgy tulajdonosa harmadik személy, a harmadik személynek kell visszaadni.</w:t>
      </w:r>
    </w:p>
    <w:p w14:paraId="20D8B4EF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t xml:space="preserve">2.2. </w:t>
      </w:r>
      <w:r w:rsidRPr="00581DB9">
        <w:rPr>
          <w:rFonts w:eastAsia="Aptos"/>
          <w:kern w:val="2"/>
          <w:szCs w:val="24"/>
          <w14:ligatures w14:val="standardContextual"/>
        </w:rPr>
        <w:t>A használatában korlátozott tárgy az intézménybe bevihető azzal, hogy a tanuló, a használatában korlátozott tárgyat a tanítási nap kezdetén, a tanítási órák megkezdése előtt, kikapcsolt állapotban leadja az első órát tartó oktatónak, valamint a tanítási órák végén visszakapja az utolsó órát tartó oktatótól.</w:t>
      </w:r>
    </w:p>
    <w:p w14:paraId="34A1F1AB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A használatában korlátozott tárgyat az átvételt követően az első emeleti tanulmányi irodában tároljuk az erre a célra kialakított, az osztályok jelével ellátott szekrényben. </w:t>
      </w:r>
    </w:p>
    <w:p w14:paraId="43C0F37B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t>2.3.</w:t>
      </w:r>
      <w:r w:rsidRPr="00581DB9">
        <w:rPr>
          <w:rFonts w:eastAsia="Aptos"/>
          <w:kern w:val="2"/>
          <w:szCs w:val="24"/>
          <w14:ligatures w14:val="standardContextual"/>
        </w:rPr>
        <w:t xml:space="preserve"> Az átvett tárgyat az átvétel időpontja szerinti állapotban kell visszaadni.</w:t>
      </w:r>
    </w:p>
    <w:p w14:paraId="5C497EAA" w14:textId="77777777" w:rsidR="005B603D" w:rsidRPr="002D6585" w:rsidRDefault="005B603D" w:rsidP="00EB63F8">
      <w:pPr>
        <w:spacing w:before="100" w:beforeAutospacing="1" w:after="100" w:afterAutospacing="1"/>
        <w:jc w:val="both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>3.</w:t>
      </w: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ab/>
        <w:t>A „Tiltott tárgyak” és a „Használatában korlátozott tárgyak” átvételére, tárolására, visszaadására vonatkozó előírások betartásának ellenőrzésére vonatkozó szabályok</w:t>
      </w:r>
    </w:p>
    <w:p w14:paraId="0A8D1674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t xml:space="preserve">3.1. </w:t>
      </w:r>
      <w:r w:rsidRPr="00581DB9">
        <w:rPr>
          <w:rFonts w:eastAsia="Aptos"/>
          <w:kern w:val="2"/>
          <w:szCs w:val="24"/>
          <w14:ligatures w14:val="standardContextual"/>
        </w:rPr>
        <w:t>Ha arra utaló információ merül fel, hogy a tanulónak az intézmény területén olyan tiltott tárgy van a birtokában, melynek birtoklását jogszabály zárja ki, akkor a szabályok betartását az intézmény oktatója jogosult ellenőrizni azzal, hogy felszólítja a tanulót annak igazolására, hogy a tiltott tárgy nincs a birtokában, és ezzel egyidejűleg értesíti</w:t>
      </w:r>
    </w:p>
    <w:p w14:paraId="61A319AF" w14:textId="77777777" w:rsidR="005B603D" w:rsidRPr="00581DB9" w:rsidRDefault="005B603D" w:rsidP="00EB63F8">
      <w:pPr>
        <w:numPr>
          <w:ilvl w:val="0"/>
          <w:numId w:val="56"/>
        </w:numPr>
        <w:spacing w:before="100" w:beforeAutospacing="1" w:after="100" w:afterAutospacing="1"/>
        <w:ind w:left="714" w:hanging="357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az iskola rendjének fenntartásában közreműködő személyt (igazgató, órát tartó oktató, az igazgató által ezzel megbízott személy) </w:t>
      </w:r>
    </w:p>
    <w:p w14:paraId="491D3B98" w14:textId="77777777" w:rsidR="005B603D" w:rsidRPr="00581DB9" w:rsidRDefault="005B603D" w:rsidP="00EB63F8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az általános rendőri szervet és</w:t>
      </w:r>
    </w:p>
    <w:p w14:paraId="01841B14" w14:textId="77777777" w:rsidR="005B603D" w:rsidRPr="00581DB9" w:rsidRDefault="005B603D" w:rsidP="00EB63F8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tanuló szülőjét.</w:t>
      </w:r>
    </w:p>
    <w:p w14:paraId="440F6E1C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t>3.2.</w:t>
      </w:r>
      <w:r w:rsidRPr="00581DB9">
        <w:rPr>
          <w:rFonts w:eastAsia="Aptos"/>
          <w:kern w:val="2"/>
          <w:szCs w:val="24"/>
          <w14:ligatures w14:val="standardContextual"/>
        </w:rPr>
        <w:t xml:space="preserve"> Ha arra utaló információ merül fel, hogy a tanuló a szakképző intézmény területén olyan tiltott tárgyat tart a birtokában, melynek birtoklását jogszabály nem zárja ki, vagy használatában korlátozott tárgyat engedély nélkül tart birtokában, akkor a szabályok betartását az iskola oktatója jogosult ellenőrizni azzal, hogy elsősorban felszólítja a tanulót a tárgy átadására. Amennyiben a felszólítás ellenére a tárgyat nem adja át, felszólítja a tanulót annak igazolására, hogy a tiltott vagy használatában korlátozott tárgy nincs a birtokában.</w:t>
      </w:r>
    </w:p>
    <w:p w14:paraId="1F000995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Ha a tanuló a fenti tiltott tárgyat vagy a használatában korlátozott tárgyat engedély nélkül birtokában tartja a tanítás időtartama alatt, azt a tanulótól az órát tartó oktató átveszi.</w:t>
      </w:r>
    </w:p>
    <w:p w14:paraId="5F7C5D2A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lastRenderedPageBreak/>
        <w:t>3.3.</w:t>
      </w:r>
      <w:r w:rsidRPr="00581DB9">
        <w:rPr>
          <w:rFonts w:eastAsia="Aptos"/>
          <w:kern w:val="2"/>
          <w:szCs w:val="24"/>
          <w14:ligatures w14:val="standardContextual"/>
        </w:rPr>
        <w:t xml:space="preserve"> A tárgyak őrzésére – a tiltott tárgy kivételével – a Polgári Törvénykönyv általános, a szerződésen kívüli károkozásért való felelősségre vonatkozó szabályait kell alkalmazni. A tiltott tárgy őrzése során a tárgyban bekövetkezett kárért az intézmény nem felel.</w:t>
      </w:r>
    </w:p>
    <w:p w14:paraId="410EEB66" w14:textId="77777777" w:rsidR="005B603D" w:rsidRPr="002D6585" w:rsidRDefault="005B603D" w:rsidP="00EB63F8">
      <w:pPr>
        <w:numPr>
          <w:ilvl w:val="0"/>
          <w:numId w:val="58"/>
        </w:numPr>
        <w:spacing w:before="100" w:beforeAutospacing="1" w:after="100" w:afterAutospacing="1"/>
        <w:ind w:left="284"/>
        <w:jc w:val="both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>A tanuló részére a birtoklás és használat igazgató, valamint az intézmény oktatója általi engedélyezése</w:t>
      </w:r>
    </w:p>
    <w:p w14:paraId="74698B68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„használatában korlátozott tárgyak” esetén a birtoklásra és használatra vonatkozó engedélyezést az igazgató – egészségügyi célból – vagy az intézmény oktatója – oktatási vagy pedagógiai célból – végzi a tanulmányi rendszerben azzal, hogy rögzíti</w:t>
      </w:r>
    </w:p>
    <w:p w14:paraId="10160F71" w14:textId="77777777" w:rsidR="005B603D" w:rsidRPr="00581DB9" w:rsidRDefault="005B603D" w:rsidP="00EB63F8">
      <w:pPr>
        <w:numPr>
          <w:ilvl w:val="0"/>
          <w:numId w:val="57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birtoklás és a használat célját,</w:t>
      </w:r>
    </w:p>
    <w:p w14:paraId="395B22DD" w14:textId="77777777" w:rsidR="005B603D" w:rsidRPr="00581DB9" w:rsidRDefault="005B603D" w:rsidP="00EB63F8">
      <w:pPr>
        <w:numPr>
          <w:ilvl w:val="0"/>
          <w:numId w:val="57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az engedély érvényességének időtartamát (tanóra, foglalkozás, projekt, iskolai esemény, tanítási év), továbbá</w:t>
      </w:r>
    </w:p>
    <w:p w14:paraId="785556B1" w14:textId="77777777" w:rsidR="005B603D" w:rsidRPr="00581DB9" w:rsidRDefault="005B603D" w:rsidP="00EB63F8">
      <w:pPr>
        <w:numPr>
          <w:ilvl w:val="0"/>
          <w:numId w:val="57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birtokolható tárgyat.</w:t>
      </w:r>
    </w:p>
    <w:p w14:paraId="7CEBBF68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b/>
          <w:bCs/>
          <w:kern w:val="2"/>
          <w:szCs w:val="24"/>
          <w14:ligatures w14:val="standardContextual"/>
        </w:rPr>
        <w:t>4.1.</w:t>
      </w:r>
      <w:r w:rsidRPr="00581DB9">
        <w:rPr>
          <w:rFonts w:eastAsia="Aptos"/>
          <w:kern w:val="2"/>
          <w:szCs w:val="24"/>
          <w14:ligatures w14:val="standardContextual"/>
        </w:rPr>
        <w:t xml:space="preserve"> </w:t>
      </w:r>
      <w:r w:rsidRPr="00581DB9">
        <w:rPr>
          <w:rFonts w:eastAsia="Aptos"/>
          <w:b/>
          <w:bCs/>
          <w:kern w:val="2"/>
          <w:szCs w:val="24"/>
          <w14:ligatures w14:val="standardContextual"/>
        </w:rPr>
        <w:t>A birtoklásra és használatra vonatkozó szabályok</w:t>
      </w:r>
    </w:p>
    <w:p w14:paraId="7B1AE367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A „használatában korlátozott tárgyak” esetén egészségügyi célból kiadott birtoklásra és használatra vonatkozó engedélyezést követően a tanuló lenémított állapotban tarthatja magánál a telefont azzal, hogy azt kizárólag az egészségügyi állapota alapján indokolt és szükséges mértékben használhatja. Az egészségügyi célú használatra az igazgató adhat írásos engedélyt, amit a szülő – orvosi igazolással alátámasztva – kérvényez. </w:t>
      </w:r>
    </w:p>
    <w:p w14:paraId="5192D28A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„használatában korlátozott tárgyak” esetén pedagógiai célból kiadott birtoklásra és használatra vonatkozó engedélyezést követően az eszközöket az engedélyt adó oktató viszi be a tanórára, foglalkozásra, és mindaddig kikapcsolt állapotban kell tartani az eszközöket, míg az oktató a pedagógiai célból való használatra szóbeli engedélyt nem ad. Az eszközt a tanuló a használaton kívül a teremben az oktató által erre kijelölt helyen kell, hogy tartsa a tanóra vagy foglalkozás idejére. Taneszközként történő alkalmazás során – Kréta rendszerben történő rögzítés mellett – ha az oktató felszólítja a tanulókat az eszköz használatának befejezésére, akkor a tanuló köteles a mobiltelefonnal (vagy a fent jelzett eszközzel) kapcsolatos tevékenységét abbahagyni, a mobiltelefont vagy egyéb jelzett eszközt a kijelölt helyre visszatenni. Amennyiben bármely esetben a tanórán vagy foglalkozáson a mobiltelefon vagy egyéb jelzett eszköz eltételére vonatkozó oktatói felszólításnak nem tesz eleget a tanuló, az oktató jogosult az eszközt elvenni. Az oktató az elvett eszközt az intézmény tanulmányi irodájában köteles leadni. Az elvett eszköz előzetesen egyeztetett időpontban kizárólag a szülőnek/gondviselőnek adható át.</w:t>
      </w:r>
    </w:p>
    <w:p w14:paraId="08A3D62C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tanóra, foglalkozás befejezése után az oktató a „használatában korlátozott tárgyak”-</w:t>
      </w:r>
      <w:proofErr w:type="spellStart"/>
      <w:r w:rsidRPr="00581DB9">
        <w:rPr>
          <w:rFonts w:eastAsia="Aptos"/>
          <w:kern w:val="2"/>
          <w:szCs w:val="24"/>
          <w14:ligatures w14:val="standardContextual"/>
        </w:rPr>
        <w:t>at</w:t>
      </w:r>
      <w:proofErr w:type="spellEnd"/>
      <w:r w:rsidRPr="00581DB9">
        <w:rPr>
          <w:rFonts w:eastAsia="Aptos"/>
          <w:kern w:val="2"/>
          <w:szCs w:val="24"/>
          <w14:ligatures w14:val="standardContextual"/>
        </w:rPr>
        <w:t xml:space="preserve"> visszaviszi a tanulmányi irodába. </w:t>
      </w:r>
    </w:p>
    <w:p w14:paraId="105C07E4" w14:textId="77777777" w:rsidR="005B603D" w:rsidRPr="002D6585" w:rsidRDefault="005B603D" w:rsidP="00EB63F8">
      <w:pPr>
        <w:numPr>
          <w:ilvl w:val="0"/>
          <w:numId w:val="58"/>
        </w:numPr>
        <w:spacing w:before="100" w:beforeAutospacing="1" w:after="100" w:afterAutospacing="1"/>
        <w:ind w:left="0" w:firstLine="0"/>
        <w:jc w:val="both"/>
        <w:rPr>
          <w:rFonts w:eastAsia="Aptos"/>
          <w:kern w:val="2"/>
          <w:sz w:val="24"/>
          <w:szCs w:val="24"/>
          <w14:ligatures w14:val="standardContextual"/>
        </w:rPr>
      </w:pP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>A tiltott és a használatában korlátozott tárgyakra vonatkozó előírások megsértése fegyelmi</w:t>
      </w:r>
      <w:r w:rsidRPr="002D6585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  <w:r w:rsidRPr="002D6585">
        <w:rPr>
          <w:rFonts w:eastAsia="Aptos"/>
          <w:b/>
          <w:bCs/>
          <w:kern w:val="2"/>
          <w:sz w:val="24"/>
          <w:szCs w:val="24"/>
          <w14:ligatures w14:val="standardContextual"/>
        </w:rPr>
        <w:t>eljárást von maga után.</w:t>
      </w:r>
      <w:r w:rsidRPr="002D6585">
        <w:rPr>
          <w:rFonts w:eastAsia="Aptos"/>
          <w:kern w:val="2"/>
          <w:sz w:val="24"/>
          <w:szCs w:val="24"/>
          <w14:ligatures w14:val="standardContextual"/>
        </w:rPr>
        <w:t xml:space="preserve"> </w:t>
      </w:r>
    </w:p>
    <w:p w14:paraId="35A76841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lastRenderedPageBreak/>
        <w:t xml:space="preserve">A fegyelmi eljárást az intézmény a Házirendjében rögzítettek szerint köteles lefolytatni. </w:t>
      </w:r>
    </w:p>
    <w:p w14:paraId="725768D1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Az egészségügyi célból engedélyezett tárgyak birtoklására és használatára vonatkozó szabályok megsértése esetén a fegyelmi eljárás lefolytatására vonatkozó előírásokat kell alkalmazni azzal a különbséggel, hogy az eszközt az oktató nem veszi el a tanulótól. </w:t>
      </w:r>
    </w:p>
    <w:p w14:paraId="1E5D06A6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A szabályozás kiterjed az intézménnyel tanulói, felnőttképzési jogviszonyban álló személyekre, az intézmény oktatóira.</w:t>
      </w:r>
    </w:p>
    <w:p w14:paraId="71D4D75B" w14:textId="77777777" w:rsidR="005B603D" w:rsidRPr="00581DB9" w:rsidRDefault="005B603D" w:rsidP="00EB63F8">
      <w:p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>Ellenőrzésre vonatkozó szabályok:</w:t>
      </w:r>
    </w:p>
    <w:p w14:paraId="0D56C216" w14:textId="77777777" w:rsidR="005B603D" w:rsidRPr="00581DB9" w:rsidRDefault="005B603D" w:rsidP="00EB63F8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eastAsia="Aptos"/>
          <w:kern w:val="2"/>
          <w:szCs w:val="24"/>
          <w14:ligatures w14:val="standardContextual"/>
        </w:rPr>
      </w:pPr>
      <w:r w:rsidRPr="00581DB9">
        <w:rPr>
          <w:rFonts w:eastAsia="Aptos"/>
          <w:kern w:val="2"/>
          <w:szCs w:val="24"/>
          <w14:ligatures w14:val="standardContextual"/>
        </w:rPr>
        <w:t xml:space="preserve">a fenti szabályok maradéktalan betartásáért az intézmény igazgatója felel a kormány rendelete, valamint jelen szabályozás szerint. </w:t>
      </w:r>
    </w:p>
    <w:p w14:paraId="7CE2A020" w14:textId="0B280E26" w:rsidR="005B603D" w:rsidRPr="002D6585" w:rsidRDefault="005B603D" w:rsidP="00EB63F8">
      <w:pPr>
        <w:spacing w:before="100" w:beforeAutospacing="1" w:after="100" w:afterAutospacing="1"/>
        <w:rPr>
          <w:rFonts w:eastAsiaTheme="majorEastAsia"/>
          <w:bCs/>
          <w:iCs/>
          <w:sz w:val="24"/>
          <w:szCs w:val="24"/>
        </w:rPr>
      </w:pPr>
      <w:r w:rsidRPr="002D6585">
        <w:rPr>
          <w:rFonts w:eastAsiaTheme="majorEastAsia"/>
          <w:bCs/>
          <w:iCs/>
          <w:sz w:val="24"/>
          <w:szCs w:val="24"/>
        </w:rPr>
        <w:br w:type="page"/>
      </w:r>
    </w:p>
    <w:p w14:paraId="477D52D5" w14:textId="77777777" w:rsidR="00A15BC2" w:rsidRPr="00D116E3" w:rsidRDefault="00A15BC2" w:rsidP="00D116E3">
      <w:pPr>
        <w:pStyle w:val="Cmsor2"/>
        <w:tabs>
          <w:tab w:val="clear" w:pos="3839"/>
        </w:tabs>
        <w:ind w:left="851" w:hanging="851"/>
        <w:jc w:val="left"/>
        <w:rPr>
          <w:rFonts w:eastAsia="Aptos"/>
          <w:b w:val="0"/>
          <w:bCs w:val="0"/>
        </w:rPr>
      </w:pPr>
      <w:bookmarkStart w:id="58" w:name="_Toc189637181"/>
      <w:r>
        <w:rPr>
          <w:rFonts w:eastAsia="Aptos"/>
        </w:rPr>
        <w:lastRenderedPageBreak/>
        <w:t>számú melléklet</w:t>
      </w:r>
      <w:bookmarkEnd w:id="58"/>
    </w:p>
    <w:p w14:paraId="612E7AB0" w14:textId="5E3319B6" w:rsidR="00A15BC2" w:rsidRDefault="00A15BC2" w:rsidP="00D116E3">
      <w:pPr>
        <w:pStyle w:val="Cmsor2"/>
        <w:numPr>
          <w:ilvl w:val="0"/>
          <w:numId w:val="0"/>
        </w:numPr>
        <w:ind w:hanging="164"/>
        <w:rPr>
          <w:rFonts w:eastAsia="Aptos"/>
          <w:kern w:val="2"/>
          <w:szCs w:val="24"/>
          <w14:ligatures w14:val="standardContextual"/>
        </w:rPr>
      </w:pPr>
      <w:bookmarkStart w:id="59" w:name="_Toc189637182"/>
      <w:r w:rsidRPr="005C5C49">
        <w:rPr>
          <w:rFonts w:eastAsia="Aptos"/>
        </w:rPr>
        <w:t>HOZZÁJÁRULÓ NYILATKOZAT FÉNYKÉP- ÉS VIDEÓFELVÉTEL</w:t>
      </w:r>
      <w:r>
        <w:rPr>
          <w:rFonts w:eastAsia="Aptos"/>
        </w:rPr>
        <w:t xml:space="preserve"> </w:t>
      </w:r>
      <w:r w:rsidRPr="0068037B">
        <w:rPr>
          <w:rFonts w:eastAsia="Aptos"/>
          <w:kern w:val="2"/>
          <w:szCs w:val="24"/>
          <w14:ligatures w14:val="standardContextual"/>
        </w:rPr>
        <w:t>KÉSZÍTÉSÉHEZ ÉS FELHASZNÁLÁSÁHOZ</w:t>
      </w:r>
      <w:bookmarkEnd w:id="59"/>
    </w:p>
    <w:p w14:paraId="696E45F6" w14:textId="43FA32C4" w:rsidR="00A15BC2" w:rsidRPr="00D116E3" w:rsidRDefault="005A004B">
      <w:pPr>
        <w:jc w:val="center"/>
        <w:rPr>
          <w:rFonts w:eastAsia="Aptos"/>
        </w:rPr>
      </w:pPr>
      <w:r>
        <w:rPr>
          <w:rFonts w:eastAsia="Aptos"/>
        </w:rPr>
        <w:t>(kiskorú tanuló</w:t>
      </w:r>
      <w:r w:rsidR="00A15BC2">
        <w:rPr>
          <w:rFonts w:eastAsia="Aptos"/>
        </w:rPr>
        <w:t>ra vonatkozóan)</w:t>
      </w:r>
    </w:p>
    <w:p w14:paraId="4F25A9E6" w14:textId="77777777" w:rsidR="00A15BC2" w:rsidRPr="0068037B" w:rsidRDefault="00A15BC2" w:rsidP="00A15BC2">
      <w:pPr>
        <w:jc w:val="center"/>
        <w:rPr>
          <w:b/>
          <w:bCs/>
        </w:rPr>
      </w:pPr>
    </w:p>
    <w:p w14:paraId="3853C6CF" w14:textId="5CE44D40" w:rsidR="00AC76AD" w:rsidRDefault="00A15BC2" w:rsidP="00AC76AD">
      <w:r w:rsidRPr="00BB77DE">
        <w:t xml:space="preserve">Alulírott: …………………………………………………, </w:t>
      </w:r>
      <w:r>
        <w:t>a</w:t>
      </w:r>
      <w:r w:rsidRPr="00BB77DE">
        <w:t>nyja neve: ……………</w:t>
      </w:r>
      <w:r w:rsidR="00AC76AD">
        <w:t xml:space="preserve">……… </w:t>
      </w:r>
      <w:r w:rsidRPr="00BB77DE">
        <w:t>…….………</w:t>
      </w:r>
      <w:r>
        <w:t>……</w:t>
      </w:r>
      <w:r w:rsidR="00AC76AD">
        <w:t xml:space="preserve"> </w:t>
      </w:r>
      <w:r>
        <w:t>la</w:t>
      </w:r>
      <w:r w:rsidR="00AC76AD">
        <w:t>k</w:t>
      </w:r>
      <w:r>
        <w:t>címe…………………………………………</w:t>
      </w:r>
      <w:r w:rsidRPr="00BB77DE">
        <w:t>…………</w:t>
      </w:r>
      <w:r>
        <w:t>……………..</w:t>
      </w:r>
      <w:r w:rsidRPr="00BB77DE">
        <w:t xml:space="preserve"> </w:t>
      </w:r>
    </w:p>
    <w:p w14:paraId="6DF76012" w14:textId="0108593A" w:rsidR="00A15BC2" w:rsidRDefault="00A15BC2" w:rsidP="00D116E3">
      <w:r w:rsidRPr="00BB77DE">
        <w:t xml:space="preserve">mint, </w:t>
      </w:r>
      <w:r>
        <w:t xml:space="preserve"> </w:t>
      </w:r>
    </w:p>
    <w:p w14:paraId="5CE1FAAA" w14:textId="4225645F" w:rsidR="00A15BC2" w:rsidRDefault="00A15BC2" w:rsidP="00A15BC2">
      <w:pPr>
        <w:jc w:val="both"/>
      </w:pPr>
      <w:r w:rsidRPr="005C5C49">
        <w:rPr>
          <w:b/>
          <w:bCs/>
        </w:rPr>
        <w:t>törvényes képviselő</w:t>
      </w:r>
      <w:r w:rsidRPr="0010227C">
        <w:t xml:space="preserve"> a </w:t>
      </w:r>
      <w:r w:rsidRPr="0068037B">
        <w:t>természetes személyeknek a</w:t>
      </w:r>
      <w:r w:rsidRPr="005C5C49">
        <w:t xml:space="preserve"> s</w:t>
      </w:r>
      <w:r w:rsidRPr="0068037B">
        <w:t>zemélyes adatok kezelése tekintetében történő védelméről és az ilyen adatok szabad áramlásáról, valamint a 95/46/EK irányelv hatályon kívül helyezéséről szóló, 2016. április 27-i (EU) 2016/679 európai parl</w:t>
      </w:r>
      <w:r>
        <w:t>a</w:t>
      </w:r>
      <w:r w:rsidRPr="0068037B">
        <w:t xml:space="preserve">menti és tanácsi rendelet (GDPR) 6. cikk (1) bekezdés a) pontja alapján a felvétel készítését megelőzően kapott konkrét és megfelelő </w:t>
      </w:r>
      <w:r w:rsidRPr="00673EEF">
        <w:rPr>
          <w:bCs/>
        </w:rPr>
        <w:t>tájékoztatás alapján,</w:t>
      </w:r>
      <w:r w:rsidRPr="005C5C49">
        <w:rPr>
          <w:b/>
        </w:rPr>
        <w:t xml:space="preserve"> önkéntesen, befolyásmentesen és határozottan</w:t>
      </w:r>
      <w:r>
        <w:t xml:space="preserve"> </w:t>
      </w:r>
      <w:r w:rsidRPr="005C5C49">
        <w:rPr>
          <w:b/>
          <w:bCs/>
          <w:u w:val="single"/>
        </w:rPr>
        <w:t>hozzájárulok</w:t>
      </w:r>
      <w:r w:rsidRPr="00BB77DE">
        <w:t>, hogy</w:t>
      </w:r>
      <w:r>
        <w:t xml:space="preserve"> </w:t>
      </w:r>
    </w:p>
    <w:p w14:paraId="5D537AFF" w14:textId="77777777" w:rsidR="009119F5" w:rsidRDefault="00A15BC2" w:rsidP="00A15BC2">
      <w:pPr>
        <w:jc w:val="both"/>
        <w:rPr>
          <w:b/>
          <w:bCs/>
        </w:rPr>
      </w:pPr>
      <w:r>
        <w:t xml:space="preserve">……………………………………………………………………………………….(tanuló neve), ……………………………………………………………………( oktatási azonosító száma), </w:t>
      </w:r>
      <w:r w:rsidRPr="005C5C49">
        <w:rPr>
          <w:b/>
          <w:bCs/>
        </w:rPr>
        <w:t>tanulóról</w:t>
      </w:r>
      <w:r>
        <w:rPr>
          <w:b/>
          <w:bCs/>
        </w:rPr>
        <w:t xml:space="preserve"> </w:t>
      </w:r>
    </w:p>
    <w:p w14:paraId="24A6529E" w14:textId="1BBA8380" w:rsidR="00A15BC2" w:rsidRPr="00D116E3" w:rsidRDefault="00A15BC2" w:rsidP="00A15BC2">
      <w:pPr>
        <w:jc w:val="both"/>
        <w:rPr>
          <w:b/>
          <w:bCs/>
        </w:rPr>
      </w:pPr>
      <w:r w:rsidRPr="00BB77DE">
        <w:rPr>
          <w:b/>
          <w:bCs/>
        </w:rPr>
        <w:t>a Szerencsi S</w:t>
      </w:r>
      <w:r>
        <w:rPr>
          <w:b/>
          <w:bCs/>
        </w:rPr>
        <w:t>Z</w:t>
      </w:r>
      <w:r w:rsidRPr="00BB77DE">
        <w:rPr>
          <w:b/>
          <w:bCs/>
        </w:rPr>
        <w:t>C</w:t>
      </w:r>
      <w:r w:rsidRPr="00BB77DE">
        <w:t xml:space="preserve"> </w:t>
      </w:r>
      <w:r>
        <w:t xml:space="preserve">Tokaji Ferenc Technikum, Szakgimnázium és Gimnázium </w:t>
      </w:r>
      <w:r w:rsidRPr="00BB77DE">
        <w:t xml:space="preserve">(továbbiakban: </w:t>
      </w:r>
      <w:r w:rsidRPr="00BB77DE">
        <w:rPr>
          <w:b/>
        </w:rPr>
        <w:t>iskola)</w:t>
      </w:r>
      <w:r w:rsidRPr="00BB77DE">
        <w:t xml:space="preserve"> által tanítási időben és tanítási időn kívül, a</w:t>
      </w:r>
      <w:r>
        <w:t xml:space="preserve">z oktatási </w:t>
      </w:r>
      <w:r w:rsidRPr="00BB77DE">
        <w:t xml:space="preserve">feladataihoz kapcsoló iskolai tevékenység alapján szervezett eseményen, rendezvényen az </w:t>
      </w:r>
      <w:r w:rsidRPr="00BB77DE">
        <w:rPr>
          <w:b/>
        </w:rPr>
        <w:t>iskola</w:t>
      </w:r>
      <w:r w:rsidRPr="00BB77DE">
        <w:t xml:space="preserve"> oktatói testületének tagjai, illetve az általuk felkért személyek a </w:t>
      </w:r>
      <w:r w:rsidRPr="00BB77DE">
        <w:rPr>
          <w:b/>
        </w:rPr>
        <w:t>tanulóról</w:t>
      </w:r>
      <w:r w:rsidRPr="00BB77DE">
        <w:t xml:space="preserve"> </w:t>
      </w:r>
      <w:r w:rsidRPr="00BB77DE">
        <w:rPr>
          <w:b/>
          <w:bCs/>
        </w:rPr>
        <w:t>fénykép-, hang-, vagy videofelvételt készítsenek</w:t>
      </w:r>
      <w:r w:rsidRPr="0068037B">
        <w:rPr>
          <w:b/>
          <w:bCs/>
        </w:rPr>
        <w:t>, és azokat őrizzék</w:t>
      </w:r>
      <w:r w:rsidRPr="0068037B">
        <w:t xml:space="preserve"> az esemény dokumentálásának céljából.</w:t>
      </w:r>
    </w:p>
    <w:p w14:paraId="1BBC42DB" w14:textId="77777777" w:rsidR="00A15BC2" w:rsidRPr="00BB77DE" w:rsidRDefault="00A15BC2" w:rsidP="00A15BC2">
      <w:pPr>
        <w:jc w:val="both"/>
      </w:pPr>
      <w:r w:rsidRPr="00BB77DE">
        <w:t>Kérjük a megfelelő részt aláhúzással jelölje!</w:t>
      </w:r>
    </w:p>
    <w:p w14:paraId="205D7BAA" w14:textId="77777777" w:rsidR="00A15BC2" w:rsidRPr="00D116E3" w:rsidRDefault="00A15BC2" w:rsidP="00A15BC2">
      <w:pPr>
        <w:pStyle w:val="Listaszerbekezds"/>
        <w:numPr>
          <w:ilvl w:val="0"/>
          <w:numId w:val="74"/>
        </w:numPr>
        <w:spacing w:after="120" w:line="259" w:lineRule="auto"/>
        <w:ind w:left="284"/>
        <w:jc w:val="both"/>
        <w:rPr>
          <w:iCs/>
          <w:color w:val="000000"/>
        </w:rPr>
      </w:pPr>
      <w:r w:rsidRPr="00EB25FB">
        <w:rPr>
          <w:b/>
        </w:rPr>
        <w:t xml:space="preserve">Hozzájárulok/ nem járulok hozzá, </w:t>
      </w:r>
      <w:r w:rsidRPr="00EB25FB">
        <w:rPr>
          <w:bCs/>
        </w:rPr>
        <w:t>hogy</w:t>
      </w:r>
      <w:r w:rsidRPr="00EB25FB">
        <w:rPr>
          <w:b/>
        </w:rPr>
        <w:t xml:space="preserve"> </w:t>
      </w:r>
      <w:r w:rsidRPr="0068037B">
        <w:rPr>
          <w:b/>
        </w:rPr>
        <w:t>az iskola felhasználja és nyilvánosságra hozza a tanulóról</w:t>
      </w:r>
      <w:r w:rsidRPr="0068037B">
        <w:t xml:space="preserve"> készült fénykép-, hang-, vagy videofelvételt az </w:t>
      </w:r>
      <w:r w:rsidRPr="0068037B">
        <w:rPr>
          <w:bCs/>
        </w:rPr>
        <w:t>iskola</w:t>
      </w:r>
      <w:r w:rsidRPr="0068037B">
        <w:t xml:space="preserve"> honlapján, az </w:t>
      </w:r>
      <w:r w:rsidRPr="00AC76AD">
        <w:t xml:space="preserve">iskola közösségi oldalain és az iskola által szerkesztett más kiadványokban, a felvételt az iskoláról tudósítást készítő helyi vagy országos médiumokban, valamint </w:t>
      </w:r>
      <w:r w:rsidRPr="00D116E3">
        <w:rPr>
          <w:iCs/>
          <w:color w:val="000000"/>
        </w:rPr>
        <w:t xml:space="preserve">az oktatással, szakképzéssel foglalkozó egyéb szervezetek, hivatalok rendelkezésére </w:t>
      </w:r>
      <w:proofErr w:type="spellStart"/>
      <w:r w:rsidRPr="00D116E3">
        <w:rPr>
          <w:iCs/>
          <w:color w:val="000000"/>
        </w:rPr>
        <w:t>bocsássa</w:t>
      </w:r>
      <w:proofErr w:type="spellEnd"/>
      <w:r w:rsidRPr="00D116E3">
        <w:rPr>
          <w:iCs/>
          <w:color w:val="000000"/>
        </w:rPr>
        <w:t>.</w:t>
      </w:r>
    </w:p>
    <w:p w14:paraId="3D5DF3C3" w14:textId="77777777" w:rsidR="00A15BC2" w:rsidRPr="005C5C49" w:rsidRDefault="00A15BC2" w:rsidP="00A15BC2">
      <w:pPr>
        <w:pStyle w:val="Listaszerbekezds"/>
        <w:numPr>
          <w:ilvl w:val="0"/>
          <w:numId w:val="74"/>
        </w:numPr>
        <w:spacing w:after="160" w:line="259" w:lineRule="auto"/>
        <w:ind w:left="284"/>
        <w:jc w:val="both"/>
      </w:pPr>
      <w:r w:rsidRPr="0068037B">
        <w:rPr>
          <w:b/>
        </w:rPr>
        <w:t xml:space="preserve">Hozzájárulok/ nem járulok hozzá, </w:t>
      </w:r>
      <w:r w:rsidRPr="0068037B">
        <w:rPr>
          <w:bCs/>
        </w:rPr>
        <w:t>hogy</w:t>
      </w:r>
      <w:r w:rsidRPr="0068037B">
        <w:rPr>
          <w:b/>
        </w:rPr>
        <w:t xml:space="preserve"> </w:t>
      </w:r>
      <w:r w:rsidRPr="005C5C49">
        <w:rPr>
          <w:bCs/>
        </w:rPr>
        <w:t>az iskola</w:t>
      </w:r>
      <w:r w:rsidRPr="0068037B">
        <w:rPr>
          <w:b/>
        </w:rPr>
        <w:t xml:space="preserve"> </w:t>
      </w:r>
      <w:r w:rsidRPr="005C5C49">
        <w:t xml:space="preserve">a tanuló által készített szellemi termékeket (pl.: feladatlapok, prezentációk, beszámolók…stb.) az iskola részére rendelkezésére </w:t>
      </w:r>
      <w:proofErr w:type="spellStart"/>
      <w:r w:rsidRPr="005C5C49">
        <w:t>bocsá</w:t>
      </w:r>
      <w:r>
        <w:t>ssa</w:t>
      </w:r>
      <w:proofErr w:type="spellEnd"/>
      <w:r w:rsidRPr="005C5C49">
        <w:t xml:space="preserve"> szabad felhasználás céljából.</w:t>
      </w:r>
    </w:p>
    <w:p w14:paraId="585D52DC" w14:textId="77777777" w:rsidR="00A15BC2" w:rsidRPr="005C5C49" w:rsidRDefault="00A15BC2" w:rsidP="00A15BC2">
      <w:pPr>
        <w:pStyle w:val="Listaszerbekezds"/>
        <w:numPr>
          <w:ilvl w:val="0"/>
          <w:numId w:val="74"/>
        </w:numPr>
        <w:spacing w:after="160" w:line="259" w:lineRule="auto"/>
        <w:ind w:left="284"/>
        <w:jc w:val="both"/>
      </w:pPr>
      <w:r w:rsidRPr="0068037B">
        <w:rPr>
          <w:b/>
        </w:rPr>
        <w:t xml:space="preserve">Hozzájárulok/ nem járulok hozzá, </w:t>
      </w:r>
      <w:r w:rsidRPr="0068037B">
        <w:rPr>
          <w:bCs/>
        </w:rPr>
        <w:t>hogy</w:t>
      </w:r>
      <w:r w:rsidRPr="0068037B">
        <w:rPr>
          <w:b/>
        </w:rPr>
        <w:t xml:space="preserve"> </w:t>
      </w:r>
      <w:r w:rsidRPr="005C5C49">
        <w:rPr>
          <w:bCs/>
        </w:rPr>
        <w:t>az iskola szükség esetén a tanuló nevét nyilvánosságra</w:t>
      </w:r>
      <w:r w:rsidRPr="005C5C49">
        <w:t xml:space="preserve"> hozza a felvétel(</w:t>
      </w:r>
      <w:proofErr w:type="spellStart"/>
      <w:r w:rsidRPr="005C5C49">
        <w:t>ek</w:t>
      </w:r>
      <w:proofErr w:type="spellEnd"/>
      <w:r w:rsidRPr="005C5C49">
        <w:t>) közlése és alkalmazása során.</w:t>
      </w:r>
    </w:p>
    <w:p w14:paraId="0F40A5A8" w14:textId="77777777" w:rsidR="00A15BC2" w:rsidRPr="00BB77DE" w:rsidRDefault="00A15BC2" w:rsidP="00A15BC2">
      <w:pPr>
        <w:jc w:val="both"/>
      </w:pPr>
      <w:r w:rsidRPr="00BB77DE">
        <w:t xml:space="preserve">Tudomásom van arról és elfogadom, hogy a készített képmást (fotó és/vagy videó) és/vagy hangfelvételt a nyilvánosságra hozatalt követően a technológia természetéből fakadóan más médiatartalom-szolgáltató is </w:t>
      </w:r>
      <w:proofErr w:type="spellStart"/>
      <w:r w:rsidRPr="00BB77DE">
        <w:t>átveheti</w:t>
      </w:r>
      <w:proofErr w:type="spellEnd"/>
      <w:r w:rsidRPr="00BB77DE">
        <w:t xml:space="preserve">, saját médiaszolgáltató felületén közreadhatja, ilyen jellegű harmadik személy által történő felhasználásért, közzétételért az iskola nem vállal felelősséget. </w:t>
      </w:r>
    </w:p>
    <w:p w14:paraId="3E1FC871" w14:textId="77777777" w:rsidR="00A15BC2" w:rsidRDefault="00A15BC2" w:rsidP="00A15BC2">
      <w:pPr>
        <w:jc w:val="both"/>
      </w:pPr>
      <w:r w:rsidRPr="00712A15">
        <w:t>Az Adatkezelési tájékoztató alapján tudomásul vettem, hogy a hozzájárulás bármikor visszavonható, azonban ez nem érinti az adatkezelés addigi jogszerűségét. Az adatkezelés időtartama az adat keletkezésétől a hozzájárulás visszavonásáig tart</w:t>
      </w:r>
      <w:r>
        <w:t xml:space="preserve">, </w:t>
      </w:r>
      <w:r w:rsidRPr="0068037B">
        <w:t xml:space="preserve">tehát </w:t>
      </w:r>
      <w:r w:rsidRPr="005C5C49">
        <w:t>a korlátozás csak a tiltónyilatkozatom megtételét követő időszakra köti a jogosultat.</w:t>
      </w:r>
    </w:p>
    <w:p w14:paraId="6459698C" w14:textId="77777777" w:rsidR="00A15BC2" w:rsidRPr="0068037B" w:rsidRDefault="00A15BC2" w:rsidP="00A15BC2">
      <w:pPr>
        <w:jc w:val="both"/>
      </w:pPr>
      <w:r w:rsidRPr="00712A15">
        <w:lastRenderedPageBreak/>
        <w:t>Az iskola biztosítja az érintetti</w:t>
      </w:r>
      <w:r w:rsidRPr="00BB77DE">
        <w:t xml:space="preserve"> jogok (hozzájárulás visszavonása, hozzáférési jog, helyesbítéshez való </w:t>
      </w:r>
      <w:r w:rsidRPr="0068037B">
        <w:t>jog, törléshez való jog, adatkezelés korlátozásához való jog) érvényesíthetőségét a fenti elérhetőségein.</w:t>
      </w:r>
    </w:p>
    <w:p w14:paraId="5532F92C" w14:textId="77777777" w:rsidR="00A15BC2" w:rsidRPr="0068037B" w:rsidRDefault="00A15BC2" w:rsidP="00A15BC2">
      <w:pPr>
        <w:jc w:val="both"/>
      </w:pPr>
      <w:r w:rsidRPr="0068037B">
        <w:t xml:space="preserve">Az adatkezelés jogalapja a törvényes képviselő az információs önrendelkezési jogról és az információszabadságról szóló 2011. évi CXII. törvény szerinti előzetes hozzájárulása. Az adatkezelés időtartama 5 év, illetőleg az érintett hozzájárulásának visszavonása esetén a visszavonásig tart. </w:t>
      </w:r>
    </w:p>
    <w:p w14:paraId="1F8DFA9B" w14:textId="77777777" w:rsidR="00A15BC2" w:rsidRDefault="00A15BC2" w:rsidP="00A15BC2">
      <w:pPr>
        <w:jc w:val="both"/>
      </w:pPr>
    </w:p>
    <w:p w14:paraId="24D3DC2F" w14:textId="6A2C0974" w:rsidR="00A15BC2" w:rsidRDefault="00A15BC2" w:rsidP="00A15BC2">
      <w:pPr>
        <w:jc w:val="both"/>
      </w:pPr>
      <w:r w:rsidRPr="00BB77DE">
        <w:t>Kelt:</w:t>
      </w:r>
      <w:r>
        <w:t xml:space="preserve"> Tokaj</w:t>
      </w:r>
      <w:r w:rsidRPr="00BB77DE">
        <w:t>, 2</w:t>
      </w:r>
      <w:r>
        <w:t xml:space="preserve">0... . év …………hó ……nap </w:t>
      </w:r>
    </w:p>
    <w:p w14:paraId="6EB2C2AD" w14:textId="149F9D2D" w:rsidR="00A15BC2" w:rsidRPr="00D116E3" w:rsidRDefault="00A15BC2" w:rsidP="00A15BC2">
      <w:pPr>
        <w:jc w:val="both"/>
        <w:rPr>
          <w:b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ab/>
      </w:r>
      <w:r w:rsidRPr="00D116E3">
        <w:rPr>
          <w:szCs w:val="24"/>
        </w:rPr>
        <w:tab/>
      </w:r>
      <w:r w:rsidRPr="00D116E3">
        <w:rPr>
          <w:szCs w:val="24"/>
        </w:rPr>
        <w:tab/>
        <w:t>tanuló</w:t>
      </w:r>
      <w:r w:rsidRPr="00D116E3">
        <w:rPr>
          <w:szCs w:val="24"/>
        </w:rPr>
        <w:tab/>
      </w:r>
      <w:r w:rsidRPr="00D116E3">
        <w:rPr>
          <w:szCs w:val="24"/>
        </w:rPr>
        <w:tab/>
      </w:r>
      <w:r w:rsidRPr="00D116E3">
        <w:rPr>
          <w:szCs w:val="24"/>
        </w:rPr>
        <w:tab/>
      </w:r>
      <w:r w:rsidRPr="00D116E3">
        <w:rPr>
          <w:szCs w:val="24"/>
        </w:rPr>
        <w:tab/>
      </w:r>
      <w:r w:rsidRPr="00D116E3">
        <w:rPr>
          <w:szCs w:val="24"/>
        </w:rPr>
        <w:tab/>
        <w:t xml:space="preserve">         szülő/gondviselő</w:t>
      </w:r>
    </w:p>
    <w:p w14:paraId="1DA5BF45" w14:textId="58BCAC22" w:rsidR="005A004B" w:rsidRDefault="005A004B" w:rsidP="00D116E3">
      <w:pPr>
        <w:pStyle w:val="Cmsor2"/>
        <w:tabs>
          <w:tab w:val="clear" w:pos="3839"/>
        </w:tabs>
        <w:ind w:left="709"/>
        <w:jc w:val="left"/>
        <w:rPr>
          <w:rFonts w:eastAsia="Aptos"/>
        </w:rPr>
      </w:pPr>
      <w:bookmarkStart w:id="60" w:name="_Toc189637183"/>
      <w:r>
        <w:rPr>
          <w:rFonts w:eastAsia="Aptos"/>
        </w:rPr>
        <w:t>számú melléklet</w:t>
      </w:r>
      <w:bookmarkEnd w:id="60"/>
    </w:p>
    <w:p w14:paraId="4CDFE1F3" w14:textId="77777777" w:rsidR="005A004B" w:rsidRDefault="005A004B" w:rsidP="005A004B">
      <w:pPr>
        <w:pStyle w:val="Cmsor2"/>
        <w:numPr>
          <w:ilvl w:val="0"/>
          <w:numId w:val="0"/>
        </w:numPr>
        <w:ind w:hanging="164"/>
        <w:rPr>
          <w:rFonts w:eastAsia="Aptos"/>
          <w:kern w:val="2"/>
          <w:szCs w:val="24"/>
          <w14:ligatures w14:val="standardContextual"/>
        </w:rPr>
      </w:pPr>
      <w:bookmarkStart w:id="61" w:name="_Toc189637184"/>
      <w:r w:rsidRPr="005C5C49">
        <w:rPr>
          <w:rFonts w:eastAsia="Aptos"/>
        </w:rPr>
        <w:t>HOZZÁJÁRULÓ NYILATKOZAT FÉNYKÉP- ÉS VIDEÓFELVÉTEL</w:t>
      </w:r>
      <w:r>
        <w:rPr>
          <w:rFonts w:eastAsia="Aptos"/>
        </w:rPr>
        <w:t xml:space="preserve"> </w:t>
      </w:r>
      <w:r w:rsidRPr="0068037B">
        <w:rPr>
          <w:rFonts w:eastAsia="Aptos"/>
          <w:kern w:val="2"/>
          <w:szCs w:val="24"/>
          <w14:ligatures w14:val="standardContextual"/>
        </w:rPr>
        <w:t>KÉSZÍTÉSÉHEZ ÉS FELHASZNÁLÁSÁHOZ</w:t>
      </w:r>
      <w:bookmarkEnd w:id="61"/>
    </w:p>
    <w:p w14:paraId="0D26BD47" w14:textId="6017F6F7" w:rsidR="005A004B" w:rsidRDefault="005A004B">
      <w:pPr>
        <w:jc w:val="center"/>
        <w:rPr>
          <w:bCs/>
        </w:rPr>
      </w:pPr>
      <w:r w:rsidRPr="00D116E3">
        <w:rPr>
          <w:bCs/>
        </w:rPr>
        <w:t>(nagykorú tanulóra /felnőttek oktatásában vagy képzésben részt vevőre vonatkozóan)</w:t>
      </w:r>
    </w:p>
    <w:p w14:paraId="126A4996" w14:textId="77777777" w:rsidR="005A004B" w:rsidRPr="00D116E3" w:rsidRDefault="005A004B">
      <w:pPr>
        <w:jc w:val="center"/>
        <w:rPr>
          <w:bCs/>
        </w:rPr>
      </w:pPr>
    </w:p>
    <w:p w14:paraId="3D584FE8" w14:textId="73EB6BF9" w:rsidR="005A004B" w:rsidRDefault="005A004B" w:rsidP="005A004B">
      <w:pPr>
        <w:jc w:val="both"/>
      </w:pPr>
      <w:r w:rsidRPr="00BB77DE">
        <w:t xml:space="preserve">Alulírott: …………………………………………………, </w:t>
      </w:r>
      <w:r>
        <w:t xml:space="preserve"> anyja neve: ………………… lakcíme:……..</w:t>
      </w:r>
      <w:r w:rsidRPr="00BB77DE">
        <w:t>…</w:t>
      </w:r>
      <w:r>
        <w:t xml:space="preserve">..…………………………………………………… mint </w:t>
      </w:r>
      <w:r w:rsidRPr="0010227C">
        <w:t xml:space="preserve">a </w:t>
      </w:r>
      <w:r w:rsidRPr="0068037B">
        <w:t>természetes személyeknek a</w:t>
      </w:r>
      <w:r w:rsidRPr="005C5C49">
        <w:t xml:space="preserve"> s</w:t>
      </w:r>
      <w:r w:rsidRPr="0068037B">
        <w:t>zemélyes adatok kezelése tekintetében történő védelméről és az ilyen adatok szabad áramlásáról, valamint a 95/46/EK irányelv hatályon kívül helyezéséről szóló, 2016. április 27-i (EU) 2016/679 európai parl</w:t>
      </w:r>
      <w:r>
        <w:t>a</w:t>
      </w:r>
      <w:r w:rsidRPr="0068037B">
        <w:t xml:space="preserve">menti és tanácsi rendelet (GDPR) 6. cikk (1) bekezdés a) pontja alapján a felvétel készítését megelőzően kapott konkrét és megfelelő </w:t>
      </w:r>
      <w:r w:rsidRPr="00673EEF">
        <w:rPr>
          <w:bCs/>
        </w:rPr>
        <w:t>tájékoztatás alapján,</w:t>
      </w:r>
      <w:r w:rsidRPr="005C5C49">
        <w:rPr>
          <w:b/>
        </w:rPr>
        <w:t xml:space="preserve"> önkéntesen, befolyásmentesen és határozottan</w:t>
      </w:r>
      <w:r>
        <w:t xml:space="preserve"> </w:t>
      </w:r>
      <w:r w:rsidRPr="005C5C49">
        <w:rPr>
          <w:b/>
          <w:bCs/>
          <w:u w:val="single"/>
        </w:rPr>
        <w:t>hozzájárulok</w:t>
      </w:r>
      <w:r w:rsidRPr="00BB77DE">
        <w:t>, hogy</w:t>
      </w:r>
      <w:r>
        <w:t xml:space="preserve"> </w:t>
      </w:r>
    </w:p>
    <w:p w14:paraId="57FFA083" w14:textId="1835FA48" w:rsidR="005A004B" w:rsidRDefault="005A004B" w:rsidP="005A004B">
      <w:pPr>
        <w:jc w:val="both"/>
      </w:pPr>
      <w:r w:rsidRPr="00BB77DE">
        <w:rPr>
          <w:b/>
          <w:bCs/>
        </w:rPr>
        <w:t xml:space="preserve">a Szerencsi </w:t>
      </w:r>
      <w:r w:rsidRPr="008C044B">
        <w:rPr>
          <w:b/>
          <w:bCs/>
        </w:rPr>
        <w:t>SZC</w:t>
      </w:r>
      <w:r w:rsidRPr="008C044B">
        <w:rPr>
          <w:b/>
        </w:rPr>
        <w:t xml:space="preserve"> Tokaji Ferenc Technikum, Szakgimnázium és Gimnázium (</w:t>
      </w:r>
      <w:r w:rsidRPr="00BB77DE">
        <w:t xml:space="preserve">továbbiakban: </w:t>
      </w:r>
      <w:r w:rsidRPr="00BB77DE">
        <w:rPr>
          <w:b/>
        </w:rPr>
        <w:t>iskola)</w:t>
      </w:r>
      <w:r w:rsidRPr="00BB77DE">
        <w:t xml:space="preserve"> által tanítási időben és tanítási időn kívül, a</w:t>
      </w:r>
      <w:r>
        <w:t xml:space="preserve">z oktatási </w:t>
      </w:r>
      <w:r w:rsidRPr="00BB77DE">
        <w:t xml:space="preserve">feladataihoz kapcsoló iskolai tevékenység alapján szervezett eseményen, rendezvényen az </w:t>
      </w:r>
      <w:r w:rsidRPr="00BB77DE">
        <w:rPr>
          <w:b/>
        </w:rPr>
        <w:t>iskola</w:t>
      </w:r>
      <w:r w:rsidRPr="00BB77DE">
        <w:t xml:space="preserve"> oktatói testületének tagjai, illetve</w:t>
      </w:r>
      <w:r>
        <w:t xml:space="preserve"> az általuk felkért személyek rólam</w:t>
      </w:r>
      <w:r w:rsidRPr="00BB77DE">
        <w:t xml:space="preserve"> </w:t>
      </w:r>
      <w:r w:rsidRPr="00BB77DE">
        <w:rPr>
          <w:b/>
          <w:bCs/>
        </w:rPr>
        <w:t>fénykép-, hang-, vagy videofelvételt készítsenek</w:t>
      </w:r>
      <w:r w:rsidRPr="0068037B">
        <w:rPr>
          <w:b/>
          <w:bCs/>
        </w:rPr>
        <w:t>, és azokat őrizzék</w:t>
      </w:r>
      <w:r w:rsidRPr="0068037B">
        <w:t xml:space="preserve"> az esemény dokumentálás</w:t>
      </w:r>
      <w:r>
        <w:t>ának céljából.</w:t>
      </w:r>
    </w:p>
    <w:p w14:paraId="04BDB775" w14:textId="77777777" w:rsidR="005A004B" w:rsidRDefault="005A004B" w:rsidP="005A004B">
      <w:pPr>
        <w:jc w:val="both"/>
      </w:pPr>
    </w:p>
    <w:p w14:paraId="7D33AC43" w14:textId="77777777" w:rsidR="005A004B" w:rsidRPr="00BB77DE" w:rsidRDefault="005A004B" w:rsidP="005A004B">
      <w:pPr>
        <w:jc w:val="both"/>
      </w:pPr>
      <w:r w:rsidRPr="00007B3A">
        <w:t>Kérjük a megfelelő részt aláhúzással jelölje!</w:t>
      </w:r>
    </w:p>
    <w:p w14:paraId="42647F59" w14:textId="77777777" w:rsidR="005A004B" w:rsidRPr="00D116E3" w:rsidRDefault="005A004B" w:rsidP="005A004B">
      <w:pPr>
        <w:pStyle w:val="Listaszerbekezds"/>
        <w:numPr>
          <w:ilvl w:val="0"/>
          <w:numId w:val="74"/>
        </w:numPr>
        <w:spacing w:after="120" w:line="259" w:lineRule="auto"/>
        <w:ind w:left="284"/>
        <w:jc w:val="both"/>
        <w:rPr>
          <w:iCs/>
          <w:color w:val="000000"/>
        </w:rPr>
      </w:pPr>
      <w:r>
        <w:rPr>
          <w:b/>
        </w:rPr>
        <w:t>Hozzájárulok</w:t>
      </w:r>
      <w:r w:rsidRPr="00EB25FB">
        <w:rPr>
          <w:b/>
        </w:rPr>
        <w:t xml:space="preserve">, / nem járulok hozzá, </w:t>
      </w:r>
      <w:r w:rsidRPr="00EB25FB">
        <w:rPr>
          <w:bCs/>
        </w:rPr>
        <w:t>hogy</w:t>
      </w:r>
      <w:r w:rsidRPr="00EB25FB">
        <w:rPr>
          <w:b/>
        </w:rPr>
        <w:t xml:space="preserve"> </w:t>
      </w:r>
      <w:r w:rsidRPr="0068037B">
        <w:rPr>
          <w:b/>
        </w:rPr>
        <w:t xml:space="preserve">az iskola felhasználja és </w:t>
      </w:r>
      <w:r>
        <w:rPr>
          <w:b/>
        </w:rPr>
        <w:t>nyilvánosságra hozza a</w:t>
      </w:r>
      <w:r w:rsidRPr="0068037B">
        <w:t xml:space="preserve"> készült fénykép-, hang-, vagy videofelvételt az </w:t>
      </w:r>
      <w:r w:rsidRPr="0068037B">
        <w:rPr>
          <w:bCs/>
        </w:rPr>
        <w:t>iskola</w:t>
      </w:r>
      <w:r w:rsidRPr="0068037B">
        <w:t xml:space="preserve"> honlapján, az iskola közösségi oldalain és az iskola által szerkesztett más kiadványokban, a felvételt az iskoláról tudósítást készítő helyi vagy országos médiumokban, </w:t>
      </w:r>
      <w:r w:rsidRPr="00AC76AD">
        <w:t xml:space="preserve">valamint </w:t>
      </w:r>
      <w:r w:rsidRPr="00D116E3">
        <w:rPr>
          <w:iCs/>
          <w:color w:val="000000"/>
        </w:rPr>
        <w:t xml:space="preserve">az oktatással, szakképzéssel foglalkozó egyéb szervezetek, hivatalok rendelkezésére </w:t>
      </w:r>
      <w:proofErr w:type="spellStart"/>
      <w:r w:rsidRPr="00D116E3">
        <w:rPr>
          <w:iCs/>
          <w:color w:val="000000"/>
        </w:rPr>
        <w:t>bocsássa</w:t>
      </w:r>
      <w:proofErr w:type="spellEnd"/>
      <w:r w:rsidRPr="00D116E3">
        <w:rPr>
          <w:iCs/>
          <w:color w:val="000000"/>
        </w:rPr>
        <w:t>.</w:t>
      </w:r>
    </w:p>
    <w:p w14:paraId="247660A9" w14:textId="77777777" w:rsidR="005A004B" w:rsidRPr="004667F5" w:rsidRDefault="005A004B" w:rsidP="005A004B">
      <w:pPr>
        <w:pStyle w:val="Listaszerbekezds"/>
        <w:numPr>
          <w:ilvl w:val="0"/>
          <w:numId w:val="74"/>
        </w:numPr>
        <w:spacing w:after="160" w:line="259" w:lineRule="auto"/>
        <w:ind w:left="284"/>
        <w:jc w:val="both"/>
      </w:pPr>
      <w:r>
        <w:rPr>
          <w:b/>
        </w:rPr>
        <w:t>Hozzájárulok</w:t>
      </w:r>
      <w:r w:rsidRPr="0068037B">
        <w:rPr>
          <w:b/>
        </w:rPr>
        <w:t xml:space="preserve">, </w:t>
      </w:r>
      <w:r w:rsidRPr="00EB25FB">
        <w:rPr>
          <w:b/>
        </w:rPr>
        <w:t xml:space="preserve">/ nem járulok hozzá, </w:t>
      </w:r>
      <w:r w:rsidRPr="0068037B">
        <w:rPr>
          <w:bCs/>
        </w:rPr>
        <w:t>hogy</w:t>
      </w:r>
      <w:r w:rsidRPr="0068037B">
        <w:rPr>
          <w:b/>
        </w:rPr>
        <w:t xml:space="preserve"> </w:t>
      </w:r>
      <w:r w:rsidRPr="005C5C49">
        <w:rPr>
          <w:bCs/>
        </w:rPr>
        <w:t>az iskola</w:t>
      </w:r>
      <w:r w:rsidRPr="0068037B">
        <w:rPr>
          <w:b/>
        </w:rPr>
        <w:t xml:space="preserve"> </w:t>
      </w:r>
      <w:r w:rsidRPr="005C5C49">
        <w:t>a</w:t>
      </w:r>
      <w:r>
        <w:t>z</w:t>
      </w:r>
      <w:r w:rsidRPr="004667F5">
        <w:t xml:space="preserve"> által</w:t>
      </w:r>
      <w:r>
        <w:t>am készített szellemi termékekkel</w:t>
      </w:r>
      <w:r w:rsidRPr="004667F5">
        <w:t xml:space="preserve"> (pl.: feladat</w:t>
      </w:r>
      <w:r>
        <w:t>lapok, prezentációk, beszámolók, stb.) rendelkezzen szabad felhasználás céljából.</w:t>
      </w:r>
    </w:p>
    <w:p w14:paraId="6C66F960" w14:textId="77777777" w:rsidR="005A004B" w:rsidRPr="005C5C49" w:rsidRDefault="005A004B" w:rsidP="005A004B">
      <w:pPr>
        <w:pStyle w:val="Listaszerbekezds"/>
        <w:numPr>
          <w:ilvl w:val="0"/>
          <w:numId w:val="74"/>
        </w:numPr>
        <w:spacing w:after="160" w:line="259" w:lineRule="auto"/>
        <w:ind w:left="284"/>
        <w:jc w:val="both"/>
      </w:pPr>
      <w:r w:rsidRPr="0068037B">
        <w:rPr>
          <w:b/>
        </w:rPr>
        <w:t>H</w:t>
      </w:r>
      <w:r>
        <w:rPr>
          <w:b/>
        </w:rPr>
        <w:t>ozzájárulok</w:t>
      </w:r>
      <w:r w:rsidRPr="0068037B">
        <w:rPr>
          <w:b/>
        </w:rPr>
        <w:t xml:space="preserve">, </w:t>
      </w:r>
      <w:r w:rsidRPr="00EB25FB">
        <w:rPr>
          <w:b/>
        </w:rPr>
        <w:t xml:space="preserve">/ nem járulok hozzá, </w:t>
      </w:r>
      <w:r w:rsidRPr="0068037B">
        <w:rPr>
          <w:bCs/>
        </w:rPr>
        <w:t>hogy</w:t>
      </w:r>
      <w:r w:rsidRPr="0068037B">
        <w:rPr>
          <w:b/>
        </w:rPr>
        <w:t xml:space="preserve"> </w:t>
      </w:r>
      <w:r w:rsidRPr="005C5C49">
        <w:rPr>
          <w:bCs/>
        </w:rPr>
        <w:t>az isko</w:t>
      </w:r>
      <w:r>
        <w:rPr>
          <w:bCs/>
        </w:rPr>
        <w:t>la szükség esetén a nevemet</w:t>
      </w:r>
      <w:r w:rsidRPr="005C5C49">
        <w:rPr>
          <w:bCs/>
        </w:rPr>
        <w:t xml:space="preserve"> nyilvánosságra</w:t>
      </w:r>
      <w:r w:rsidRPr="005C5C49">
        <w:t xml:space="preserve"> hozza a felvétel(</w:t>
      </w:r>
      <w:proofErr w:type="spellStart"/>
      <w:r w:rsidRPr="005C5C49">
        <w:t>ek</w:t>
      </w:r>
      <w:proofErr w:type="spellEnd"/>
      <w:r w:rsidRPr="005C5C49">
        <w:t>) közlése és alkalmazása során.</w:t>
      </w:r>
    </w:p>
    <w:p w14:paraId="4579CABD" w14:textId="77777777" w:rsidR="005A004B" w:rsidRPr="00BB77DE" w:rsidRDefault="005A004B" w:rsidP="005A004B">
      <w:pPr>
        <w:jc w:val="both"/>
      </w:pPr>
      <w:r w:rsidRPr="00BB77DE">
        <w:t>Tudomásom</w:t>
      </w:r>
      <w:r>
        <w:t xml:space="preserve"> van arról és elfogadom, hogy a </w:t>
      </w:r>
      <w:r w:rsidRPr="00BB77DE">
        <w:t>készített képmást (fotó és/vagy</w:t>
      </w:r>
      <w:r>
        <w:t xml:space="preserve"> videó) és/vagy hangfelvételt a </w:t>
      </w:r>
      <w:r w:rsidRPr="00BB77DE">
        <w:t>nyilvánosságra hozatalt követően</w:t>
      </w:r>
      <w:r>
        <w:t xml:space="preserve"> a </w:t>
      </w:r>
      <w:r w:rsidRPr="00BB77DE">
        <w:t xml:space="preserve">technológia természetéből fakadóan más </w:t>
      </w:r>
      <w:r w:rsidRPr="00BB77DE">
        <w:lastRenderedPageBreak/>
        <w:t xml:space="preserve">médiatartalom-szolgáltató is </w:t>
      </w:r>
      <w:proofErr w:type="spellStart"/>
      <w:r w:rsidRPr="00BB77DE">
        <w:t>átveheti</w:t>
      </w:r>
      <w:proofErr w:type="spellEnd"/>
      <w:r w:rsidRPr="00BB77DE">
        <w:t xml:space="preserve">, saját médiaszolgáltató felületén közreadhatja, ilyen jellegű harmadik személy által történő felhasználásért, közzétételért az iskola nem vállal felelősséget. </w:t>
      </w:r>
    </w:p>
    <w:p w14:paraId="6C63A008" w14:textId="77777777" w:rsidR="005A004B" w:rsidRDefault="005A004B" w:rsidP="005A004B">
      <w:pPr>
        <w:jc w:val="both"/>
      </w:pPr>
      <w:r w:rsidRPr="00712A15">
        <w:t>Az Adatkezelési tájékoztató alapján tudomásul vettem, hogy a hozzájárulás bármikor visszavonható, azonban ez nem érinti az adatkezelés addigi jogszerűségét. Az adatkezelés időtartama az adat keletkezésétől a hozzájárulás visszavonásáig tart</w:t>
      </w:r>
      <w:r>
        <w:t xml:space="preserve">, </w:t>
      </w:r>
      <w:r w:rsidRPr="0068037B">
        <w:t xml:space="preserve">tehát </w:t>
      </w:r>
      <w:r w:rsidRPr="005C5C49">
        <w:t>a korlátozás csak a tiltónyilatkozatom megtételét követő időszakra köti a jogosultat.</w:t>
      </w:r>
    </w:p>
    <w:p w14:paraId="44FF37E9" w14:textId="77777777" w:rsidR="005A004B" w:rsidRPr="0068037B" w:rsidRDefault="005A004B" w:rsidP="005A004B">
      <w:pPr>
        <w:jc w:val="both"/>
      </w:pPr>
      <w:r w:rsidRPr="00712A15">
        <w:t>Az iskola biztosítja az érintetti</w:t>
      </w:r>
      <w:r w:rsidRPr="00BB77DE">
        <w:t xml:space="preserve"> jogok (hozzájárulás visszavonása, hozzáférési jog, helyesbítéshez való </w:t>
      </w:r>
      <w:r w:rsidRPr="0068037B">
        <w:t>jog, törléshez való jog, adatkezelés korlátozásához való jog) érvényesíthetőségét a fenti elérhetőségein.</w:t>
      </w:r>
    </w:p>
    <w:p w14:paraId="0E10B9CB" w14:textId="77777777" w:rsidR="005A004B" w:rsidRPr="0068037B" w:rsidRDefault="005A004B" w:rsidP="005A004B">
      <w:pPr>
        <w:jc w:val="both"/>
      </w:pPr>
      <w:r w:rsidRPr="0068037B">
        <w:t>Az adatkezelés</w:t>
      </w:r>
      <w:r>
        <w:t xml:space="preserve"> jogalapja</w:t>
      </w:r>
      <w:r w:rsidRPr="0068037B">
        <w:t xml:space="preserve"> az információs önrendelkezési jogról és az információszabadságról szóló 2011. évi CXII. törvény</w:t>
      </w:r>
      <w:r>
        <w:t xml:space="preserve"> szerinti előzetes hozzájárulás</w:t>
      </w:r>
      <w:r w:rsidRPr="0068037B">
        <w:t xml:space="preserve">. Az adatkezelés időtartama 5 év, illetőleg az érintett hozzájárulásának visszavonása esetén a visszavonásig tart. </w:t>
      </w:r>
    </w:p>
    <w:p w14:paraId="32B4538C" w14:textId="77777777" w:rsidR="005A004B" w:rsidRDefault="005A004B" w:rsidP="005A004B">
      <w:pPr>
        <w:jc w:val="both"/>
      </w:pPr>
    </w:p>
    <w:p w14:paraId="4AF6018B" w14:textId="72BFC249" w:rsidR="005A004B" w:rsidRDefault="005A004B" w:rsidP="005A004B">
      <w:pPr>
        <w:jc w:val="both"/>
      </w:pPr>
      <w:r w:rsidRPr="00BB77DE">
        <w:t>Kelt:</w:t>
      </w:r>
      <w:r>
        <w:t xml:space="preserve"> Tokaj</w:t>
      </w:r>
      <w:r w:rsidRPr="00BB77DE">
        <w:t>, 2</w:t>
      </w:r>
      <w:r w:rsidR="009119F5">
        <w:t>0… év …………..hó ……. nap</w:t>
      </w:r>
      <w:r>
        <w:t xml:space="preserve">. </w:t>
      </w:r>
    </w:p>
    <w:p w14:paraId="5AA6099C" w14:textId="77777777" w:rsidR="005A004B" w:rsidRDefault="005A004B" w:rsidP="005A004B">
      <w:pPr>
        <w:jc w:val="right"/>
        <w:rPr>
          <w:sz w:val="24"/>
          <w:szCs w:val="24"/>
        </w:rPr>
      </w:pPr>
      <w:r w:rsidRPr="0028555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</w:t>
      </w:r>
    </w:p>
    <w:p w14:paraId="2ECB96E4" w14:textId="77777777" w:rsidR="005A004B" w:rsidRPr="00D116E3" w:rsidRDefault="005A004B" w:rsidP="005A004B">
      <w:pPr>
        <w:jc w:val="right"/>
        <w:rPr>
          <w:b/>
          <w:szCs w:val="24"/>
        </w:rPr>
      </w:pPr>
      <w:r w:rsidRPr="00D116E3">
        <w:rPr>
          <w:szCs w:val="24"/>
        </w:rPr>
        <w:t>nagykorú tanuló/felnőttek oktatásában vagy képzésben részt vevő</w:t>
      </w:r>
    </w:p>
    <w:p w14:paraId="1AB37CB5" w14:textId="28A4F02E" w:rsidR="00FC34B1" w:rsidRPr="00D116E3" w:rsidRDefault="009119F5" w:rsidP="00D116E3">
      <w:r>
        <w:br w:type="page"/>
      </w:r>
    </w:p>
    <w:p w14:paraId="46F597B6" w14:textId="08572B5D" w:rsidR="00F33DEC" w:rsidRPr="002D6585" w:rsidRDefault="00845654" w:rsidP="00EB63F8">
      <w:pPr>
        <w:pStyle w:val="Cmsor1"/>
        <w:numPr>
          <w:ilvl w:val="0"/>
          <w:numId w:val="54"/>
        </w:numPr>
        <w:spacing w:before="100" w:beforeAutospacing="1" w:after="100" w:afterAutospacing="1"/>
      </w:pPr>
      <w:bookmarkStart w:id="62" w:name="_Toc189637185"/>
      <w:r w:rsidRPr="002D6585">
        <w:lastRenderedPageBreak/>
        <w:t>ZÁRÓ RENDELKEZÉSEK</w:t>
      </w:r>
      <w:bookmarkEnd w:id="62"/>
    </w:p>
    <w:p w14:paraId="0F3CABC7" w14:textId="77777777" w:rsidR="00845654" w:rsidRPr="002D6585" w:rsidRDefault="00845654" w:rsidP="00EB63F8">
      <w:pPr>
        <w:spacing w:before="100" w:beforeAutospacing="1" w:after="100" w:afterAutospacing="1"/>
        <w:ind w:left="3137" w:right="3151"/>
        <w:jc w:val="center"/>
        <w:rPr>
          <w:sz w:val="24"/>
          <w:szCs w:val="24"/>
        </w:rPr>
      </w:pPr>
    </w:p>
    <w:p w14:paraId="001EA60D" w14:textId="5FAAA16E" w:rsidR="00454607" w:rsidRPr="002D6585" w:rsidRDefault="002435E5" w:rsidP="00EB63F8">
      <w:pPr>
        <w:spacing w:before="100" w:beforeAutospacing="1" w:after="100" w:afterAutospacing="1"/>
        <w:jc w:val="both"/>
        <w:rPr>
          <w:sz w:val="24"/>
          <w:szCs w:val="24"/>
        </w:rPr>
      </w:pPr>
      <w:r w:rsidRPr="002D6585">
        <w:rPr>
          <w:sz w:val="24"/>
          <w:szCs w:val="24"/>
        </w:rPr>
        <w:t xml:space="preserve">A </w:t>
      </w:r>
      <w:r w:rsidR="00845654" w:rsidRPr="002D6585">
        <w:rPr>
          <w:sz w:val="24"/>
          <w:szCs w:val="24"/>
        </w:rPr>
        <w:t xml:space="preserve">HÁZIREND hatálya kiterjed a Szerencsi </w:t>
      </w:r>
      <w:proofErr w:type="spellStart"/>
      <w:r w:rsidR="00845654" w:rsidRPr="002D6585">
        <w:rPr>
          <w:sz w:val="24"/>
          <w:szCs w:val="24"/>
        </w:rPr>
        <w:t>SzC</w:t>
      </w:r>
      <w:proofErr w:type="spellEnd"/>
      <w:r w:rsidR="00845654" w:rsidRPr="002D6585">
        <w:rPr>
          <w:sz w:val="24"/>
          <w:szCs w:val="24"/>
        </w:rPr>
        <w:t xml:space="preserve"> Tokaji Ferenc Technikum, Szakgimnázium és Gimnázium valamennyi tanulójára (kiskorú tanuló esetén a tanuló törvényes képviselőjére), oktatójára és egyéb foglalkoztatottjára, valamint az intézmény </w:t>
      </w:r>
      <w:r w:rsidR="00A76265" w:rsidRPr="002D6585">
        <w:rPr>
          <w:sz w:val="24"/>
          <w:szCs w:val="24"/>
        </w:rPr>
        <w:t xml:space="preserve">képzéseiben részt vevő személyekre. </w:t>
      </w:r>
    </w:p>
    <w:p w14:paraId="5645A493" w14:textId="2D325CCB" w:rsidR="00845654" w:rsidRPr="002D6585" w:rsidRDefault="00A76265" w:rsidP="00EB63F8">
      <w:pPr>
        <w:spacing w:before="100" w:beforeAutospacing="1" w:after="100" w:afterAutospacing="1"/>
        <w:jc w:val="both"/>
        <w:rPr>
          <w:sz w:val="24"/>
          <w:szCs w:val="24"/>
        </w:rPr>
      </w:pPr>
      <w:r w:rsidRPr="002D6585">
        <w:rPr>
          <w:sz w:val="24"/>
          <w:szCs w:val="24"/>
        </w:rPr>
        <w:t xml:space="preserve">A HÁZIREND betartása a hatálya alá tartozó személyekre kötelező, azok be nem tartása személyi felelősségre vonást eredményez. </w:t>
      </w:r>
    </w:p>
    <w:p w14:paraId="35B3E841" w14:textId="160E1570" w:rsidR="00F33DEC" w:rsidRPr="002D6585" w:rsidRDefault="00845654" w:rsidP="00EB63F8">
      <w:pPr>
        <w:spacing w:before="100" w:beforeAutospacing="1" w:after="100" w:afterAutospacing="1"/>
        <w:jc w:val="both"/>
        <w:rPr>
          <w:sz w:val="24"/>
          <w:szCs w:val="24"/>
        </w:rPr>
      </w:pPr>
      <w:r w:rsidRPr="002D6585">
        <w:rPr>
          <w:sz w:val="24"/>
          <w:szCs w:val="24"/>
        </w:rPr>
        <w:t xml:space="preserve">A </w:t>
      </w:r>
      <w:r w:rsidR="002435E5" w:rsidRPr="002D6585">
        <w:rPr>
          <w:sz w:val="24"/>
          <w:szCs w:val="24"/>
        </w:rPr>
        <w:t>HÁZIRE</w:t>
      </w:r>
      <w:r w:rsidR="00A76265" w:rsidRPr="002D6585">
        <w:rPr>
          <w:sz w:val="24"/>
          <w:szCs w:val="24"/>
        </w:rPr>
        <w:t>ND-</w:t>
      </w:r>
      <w:proofErr w:type="spellStart"/>
      <w:r w:rsidR="00A76265" w:rsidRPr="002D6585">
        <w:rPr>
          <w:sz w:val="24"/>
          <w:szCs w:val="24"/>
        </w:rPr>
        <w:t>et</w:t>
      </w:r>
      <w:proofErr w:type="spellEnd"/>
      <w:r w:rsidR="00A76265" w:rsidRPr="002D6585">
        <w:rPr>
          <w:sz w:val="24"/>
          <w:szCs w:val="24"/>
        </w:rPr>
        <w:t xml:space="preserve"> az oktatói testület a 202</w:t>
      </w:r>
      <w:r w:rsidR="00F910AD" w:rsidRPr="002D6585">
        <w:rPr>
          <w:sz w:val="24"/>
          <w:szCs w:val="24"/>
        </w:rPr>
        <w:t>4</w:t>
      </w:r>
      <w:r w:rsidR="002435E5" w:rsidRPr="002D6585">
        <w:rPr>
          <w:sz w:val="24"/>
          <w:szCs w:val="24"/>
        </w:rPr>
        <w:t xml:space="preserve">. </w:t>
      </w:r>
      <w:r w:rsidR="00843AB1" w:rsidRPr="002D6585">
        <w:rPr>
          <w:sz w:val="24"/>
          <w:szCs w:val="24"/>
        </w:rPr>
        <w:t>augusztus</w:t>
      </w:r>
      <w:r w:rsidR="0020016E" w:rsidRPr="002D6585">
        <w:rPr>
          <w:sz w:val="24"/>
          <w:szCs w:val="24"/>
        </w:rPr>
        <w:t xml:space="preserve"> </w:t>
      </w:r>
      <w:r w:rsidR="00F910AD" w:rsidRPr="002D6585">
        <w:rPr>
          <w:sz w:val="24"/>
          <w:szCs w:val="24"/>
        </w:rPr>
        <w:t>30-á</w:t>
      </w:r>
      <w:r w:rsidR="002435E5" w:rsidRPr="002D6585">
        <w:rPr>
          <w:sz w:val="24"/>
          <w:szCs w:val="24"/>
        </w:rPr>
        <w:t>n tartott értekezletén elfogadta.</w:t>
      </w:r>
    </w:p>
    <w:p w14:paraId="440C72FE" w14:textId="25D07C40" w:rsidR="00F33DEC" w:rsidRPr="002D6585" w:rsidRDefault="002435E5" w:rsidP="00EB63F8">
      <w:pPr>
        <w:spacing w:before="100" w:beforeAutospacing="1" w:after="100" w:afterAutospacing="1"/>
        <w:jc w:val="both"/>
        <w:rPr>
          <w:sz w:val="24"/>
          <w:szCs w:val="24"/>
        </w:rPr>
      </w:pPr>
      <w:r w:rsidRPr="002D6585">
        <w:rPr>
          <w:sz w:val="24"/>
          <w:szCs w:val="24"/>
        </w:rPr>
        <w:t>A</w:t>
      </w:r>
      <w:r w:rsidR="00845654" w:rsidRPr="002D6585">
        <w:rPr>
          <w:sz w:val="24"/>
          <w:szCs w:val="24"/>
        </w:rPr>
        <w:t xml:space="preserve"> </w:t>
      </w:r>
      <w:r w:rsidRPr="002D6585">
        <w:rPr>
          <w:sz w:val="24"/>
          <w:szCs w:val="24"/>
        </w:rPr>
        <w:t>HÁZIR</w:t>
      </w:r>
      <w:r w:rsidR="00A76265" w:rsidRPr="002D6585">
        <w:rPr>
          <w:sz w:val="24"/>
          <w:szCs w:val="24"/>
        </w:rPr>
        <w:t>END-</w:t>
      </w:r>
      <w:proofErr w:type="spellStart"/>
      <w:r w:rsidR="00A76265" w:rsidRPr="002D6585">
        <w:rPr>
          <w:sz w:val="24"/>
          <w:szCs w:val="24"/>
        </w:rPr>
        <w:t>et</w:t>
      </w:r>
      <w:proofErr w:type="spellEnd"/>
      <w:r w:rsidR="00A76265" w:rsidRPr="002D6585">
        <w:rPr>
          <w:sz w:val="24"/>
          <w:szCs w:val="24"/>
        </w:rPr>
        <w:t xml:space="preserve"> a Diákönkormányzat a 202</w:t>
      </w:r>
      <w:r w:rsidR="00F910AD" w:rsidRPr="002D6585">
        <w:rPr>
          <w:sz w:val="24"/>
          <w:szCs w:val="24"/>
        </w:rPr>
        <w:t>4</w:t>
      </w:r>
      <w:r w:rsidRPr="002D6585">
        <w:rPr>
          <w:sz w:val="24"/>
          <w:szCs w:val="24"/>
        </w:rPr>
        <w:t xml:space="preserve">. </w:t>
      </w:r>
      <w:r w:rsidR="00843AB1" w:rsidRPr="002D6585">
        <w:rPr>
          <w:sz w:val="24"/>
          <w:szCs w:val="24"/>
        </w:rPr>
        <w:t>szeptember</w:t>
      </w:r>
      <w:r w:rsidR="0020016E" w:rsidRPr="002D6585">
        <w:rPr>
          <w:sz w:val="24"/>
          <w:szCs w:val="24"/>
        </w:rPr>
        <w:t xml:space="preserve"> </w:t>
      </w:r>
      <w:r w:rsidR="00F910AD" w:rsidRPr="002D6585">
        <w:rPr>
          <w:sz w:val="24"/>
          <w:szCs w:val="24"/>
        </w:rPr>
        <w:t>2-á</w:t>
      </w:r>
      <w:r w:rsidRPr="002D6585">
        <w:rPr>
          <w:sz w:val="24"/>
          <w:szCs w:val="24"/>
        </w:rPr>
        <w:t>n véleményezte, azzal egyetértett.</w:t>
      </w:r>
    </w:p>
    <w:p w14:paraId="47CF773B" w14:textId="0B975C95" w:rsidR="00CE509F" w:rsidRPr="002D6585" w:rsidRDefault="002435E5" w:rsidP="00EB63F8">
      <w:pPr>
        <w:tabs>
          <w:tab w:val="left" w:pos="4678"/>
        </w:tabs>
        <w:spacing w:before="100" w:beforeAutospacing="1" w:after="100" w:afterAutospacing="1"/>
        <w:ind w:left="709" w:right="374" w:hanging="323"/>
        <w:rPr>
          <w:sz w:val="24"/>
          <w:szCs w:val="24"/>
        </w:rPr>
      </w:pPr>
      <w:r w:rsidRPr="002D6585">
        <w:rPr>
          <w:sz w:val="24"/>
          <w:szCs w:val="24"/>
        </w:rPr>
        <w:t xml:space="preserve">Molnárné Tóth Erika </w:t>
      </w:r>
      <w:proofErr w:type="spellStart"/>
      <w:r w:rsidRPr="002D6585">
        <w:rPr>
          <w:sz w:val="24"/>
          <w:szCs w:val="24"/>
        </w:rPr>
        <w:t>sk</w:t>
      </w:r>
      <w:proofErr w:type="spellEnd"/>
      <w:r w:rsidRPr="002D6585">
        <w:rPr>
          <w:sz w:val="24"/>
          <w:szCs w:val="24"/>
        </w:rPr>
        <w:t>.</w:t>
      </w:r>
      <w:r w:rsidR="00B76AF4" w:rsidRPr="002D6585">
        <w:rPr>
          <w:sz w:val="24"/>
          <w:szCs w:val="24"/>
        </w:rPr>
        <w:t xml:space="preserve"> </w:t>
      </w:r>
      <w:r w:rsidRPr="002D6585">
        <w:rPr>
          <w:sz w:val="24"/>
          <w:szCs w:val="24"/>
        </w:rPr>
        <w:tab/>
      </w:r>
      <w:proofErr w:type="spellStart"/>
      <w:r w:rsidR="00F40900" w:rsidRPr="002D6585">
        <w:rPr>
          <w:sz w:val="24"/>
          <w:szCs w:val="24"/>
        </w:rPr>
        <w:t>Derecskei</w:t>
      </w:r>
      <w:proofErr w:type="spellEnd"/>
      <w:r w:rsidR="00CE509F" w:rsidRPr="002D6585">
        <w:rPr>
          <w:sz w:val="24"/>
          <w:szCs w:val="24"/>
        </w:rPr>
        <w:t xml:space="preserve"> </w:t>
      </w:r>
      <w:proofErr w:type="spellStart"/>
      <w:r w:rsidR="00F40900" w:rsidRPr="002D6585">
        <w:rPr>
          <w:sz w:val="24"/>
          <w:szCs w:val="24"/>
        </w:rPr>
        <w:t>Miléna</w:t>
      </w:r>
      <w:proofErr w:type="spellEnd"/>
      <w:r w:rsidR="00CE509F" w:rsidRPr="002D6585">
        <w:rPr>
          <w:sz w:val="24"/>
          <w:szCs w:val="24"/>
        </w:rPr>
        <w:t xml:space="preserve"> </w:t>
      </w:r>
      <w:proofErr w:type="spellStart"/>
      <w:r w:rsidR="00CE509F" w:rsidRPr="002D6585">
        <w:rPr>
          <w:sz w:val="24"/>
          <w:szCs w:val="24"/>
        </w:rPr>
        <w:t>sk</w:t>
      </w:r>
      <w:proofErr w:type="spellEnd"/>
      <w:r w:rsidR="00CE509F" w:rsidRPr="002D6585">
        <w:rPr>
          <w:sz w:val="24"/>
          <w:szCs w:val="24"/>
        </w:rPr>
        <w:t>.</w:t>
      </w:r>
    </w:p>
    <w:p w14:paraId="7AFE4CBC" w14:textId="78D06D0D" w:rsidR="00F33DEC" w:rsidRPr="002D6585" w:rsidRDefault="00F40900" w:rsidP="00EB63F8">
      <w:pPr>
        <w:tabs>
          <w:tab w:val="center" w:pos="1701"/>
          <w:tab w:val="left" w:pos="4395"/>
        </w:tabs>
        <w:spacing w:before="100" w:beforeAutospacing="1" w:after="100" w:afterAutospacing="1"/>
        <w:ind w:left="992" w:right="232" w:hanging="323"/>
        <w:rPr>
          <w:sz w:val="24"/>
          <w:szCs w:val="24"/>
        </w:rPr>
      </w:pPr>
      <w:r w:rsidRPr="002D6585">
        <w:rPr>
          <w:sz w:val="24"/>
          <w:szCs w:val="24"/>
        </w:rPr>
        <w:tab/>
      </w:r>
      <w:r w:rsidR="002435E5" w:rsidRPr="002D6585">
        <w:rPr>
          <w:sz w:val="24"/>
          <w:szCs w:val="24"/>
        </w:rPr>
        <w:t>igazgató</w:t>
      </w:r>
      <w:r w:rsidR="002435E5" w:rsidRPr="002D6585">
        <w:rPr>
          <w:sz w:val="24"/>
          <w:szCs w:val="24"/>
        </w:rPr>
        <w:tab/>
        <w:t>Diákönkormányzat elnöke</w:t>
      </w:r>
    </w:p>
    <w:p w14:paraId="2F4A924A" w14:textId="77777777" w:rsidR="00F00F91" w:rsidRPr="002D6585" w:rsidRDefault="00F00F91" w:rsidP="00EB63F8">
      <w:pPr>
        <w:spacing w:before="100" w:beforeAutospacing="1" w:after="100" w:afterAutospacing="1"/>
        <w:rPr>
          <w:sz w:val="24"/>
          <w:szCs w:val="24"/>
        </w:rPr>
      </w:pPr>
    </w:p>
    <w:p w14:paraId="4B1F511A" w14:textId="77777777" w:rsidR="00F33DEC" w:rsidRPr="002D6585" w:rsidRDefault="00F33DEC" w:rsidP="00EB63F8">
      <w:pPr>
        <w:spacing w:before="100" w:beforeAutospacing="1" w:after="100" w:afterAutospacing="1"/>
        <w:rPr>
          <w:sz w:val="24"/>
          <w:szCs w:val="24"/>
        </w:rPr>
        <w:sectPr w:rsidR="00F33DEC" w:rsidRPr="002D6585" w:rsidSect="0035174B">
          <w:pgSz w:w="8760" w:h="12280"/>
          <w:pgMar w:top="720" w:right="720" w:bottom="720" w:left="720" w:header="0" w:footer="0" w:gutter="0"/>
          <w:cols w:space="708"/>
          <w:docGrid w:linePitch="272"/>
        </w:sectPr>
      </w:pPr>
    </w:p>
    <w:p w14:paraId="5023141B" w14:textId="5064BB7E" w:rsidR="009508CB" w:rsidRPr="002D6585" w:rsidRDefault="00D4B959" w:rsidP="00EB63F8">
      <w:pPr>
        <w:spacing w:before="100" w:beforeAutospacing="1" w:after="100" w:afterAutospacing="1"/>
        <w:ind w:right="-5412"/>
        <w:rPr>
          <w:sz w:val="24"/>
          <w:szCs w:val="24"/>
        </w:rPr>
      </w:pPr>
      <w:r w:rsidRPr="002D6585">
        <w:rPr>
          <w:sz w:val="24"/>
          <w:szCs w:val="24"/>
        </w:rPr>
        <w:t>Hatálybalépés napja:</w:t>
      </w:r>
      <w:r w:rsidR="00B9358E" w:rsidRPr="002D6585">
        <w:rPr>
          <w:sz w:val="24"/>
          <w:szCs w:val="24"/>
        </w:rPr>
        <w:t xml:space="preserve"> </w:t>
      </w:r>
      <w:r w:rsidR="00F910AD" w:rsidRPr="002D6585">
        <w:rPr>
          <w:sz w:val="24"/>
          <w:szCs w:val="24"/>
        </w:rPr>
        <w:t>2024</w:t>
      </w:r>
      <w:r w:rsidRPr="002D6585">
        <w:rPr>
          <w:sz w:val="24"/>
          <w:szCs w:val="24"/>
        </w:rPr>
        <w:t xml:space="preserve">. </w:t>
      </w:r>
      <w:r w:rsidR="00843AB1" w:rsidRPr="002D6585">
        <w:rPr>
          <w:sz w:val="24"/>
          <w:szCs w:val="24"/>
        </w:rPr>
        <w:t>szeptember</w:t>
      </w:r>
      <w:r w:rsidR="00F910AD" w:rsidRPr="002D6585">
        <w:rPr>
          <w:sz w:val="24"/>
          <w:szCs w:val="24"/>
        </w:rPr>
        <w:t xml:space="preserve"> 2</w:t>
      </w:r>
      <w:r w:rsidRPr="002D6585">
        <w:rPr>
          <w:sz w:val="24"/>
          <w:szCs w:val="24"/>
        </w:rPr>
        <w:t>.</w:t>
      </w:r>
    </w:p>
    <w:sectPr w:rsidR="009508CB" w:rsidRPr="002D6585" w:rsidSect="004445A8">
      <w:type w:val="continuous"/>
      <w:pgSz w:w="8760" w:h="12280"/>
      <w:pgMar w:top="720" w:right="720" w:bottom="720" w:left="720" w:header="708" w:footer="708" w:gutter="0"/>
      <w:cols w:space="1646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EA0095" w16cex:dateUtc="2024-10-28T09:00:00Z"/>
  <w16cex:commentExtensible w16cex:durableId="6A6DE304" w16cex:dateUtc="2024-10-28T09:04:00Z"/>
  <w16cex:commentExtensible w16cex:durableId="1D57C5B8" w16cex:dateUtc="2024-10-28T09:05:00Z"/>
  <w16cex:commentExtensible w16cex:durableId="0E1CE4AF" w16cex:dateUtc="2024-10-28T09:08:00Z"/>
  <w16cex:commentExtensible w16cex:durableId="65346897" w16cex:dateUtc="2024-10-28T09:10:00Z"/>
  <w16cex:commentExtensible w16cex:durableId="03EF5B25" w16cex:dateUtc="2024-10-28T09:11:00Z"/>
  <w16cex:commentExtensible w16cex:durableId="5D777DF8" w16cex:dateUtc="2024-10-28T09:14:00Z"/>
  <w16cex:commentExtensible w16cex:durableId="0B3669D9" w16cex:dateUtc="2024-10-28T09:17:00Z"/>
  <w16cex:commentExtensible w16cex:durableId="42B31258" w16cex:dateUtc="2024-10-28T09:19:00Z"/>
  <w16cex:commentExtensible w16cex:durableId="3C81B557" w16cex:dateUtc="2024-10-28T09:21:00Z"/>
  <w16cex:commentExtensible w16cex:durableId="46C2B141" w16cex:dateUtc="2024-10-28T09:22:00Z"/>
  <w16cex:commentExtensible w16cex:durableId="2F3974A7" w16cex:dateUtc="2024-10-28T09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0C21" w14:textId="77777777" w:rsidR="006F636D" w:rsidRDefault="006F636D">
      <w:r>
        <w:separator/>
      </w:r>
    </w:p>
  </w:endnote>
  <w:endnote w:type="continuationSeparator" w:id="0">
    <w:p w14:paraId="4307B860" w14:textId="77777777" w:rsidR="006F636D" w:rsidRDefault="006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821593"/>
      <w:docPartObj>
        <w:docPartGallery w:val="Page Numbers (Bottom of Page)"/>
        <w:docPartUnique/>
      </w:docPartObj>
    </w:sdtPr>
    <w:sdtContent>
      <w:p w14:paraId="779E4FE2" w14:textId="23D89A96" w:rsidR="00D116E3" w:rsidRDefault="00D116E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AFBB805" w14:textId="6DE433D7" w:rsidR="00D116E3" w:rsidRDefault="00D116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036448"/>
      <w:docPartObj>
        <w:docPartGallery w:val="Page Numbers (Bottom of Page)"/>
        <w:docPartUnique/>
      </w:docPartObj>
    </w:sdtPr>
    <w:sdtContent>
      <w:p w14:paraId="125E0749" w14:textId="56596D52" w:rsidR="00D116E3" w:rsidRDefault="00D116E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9772135" w14:textId="50CBF542" w:rsidR="00D116E3" w:rsidRDefault="00D116E3">
    <w:pPr>
      <w:spacing w:line="180" w:lineRule="exact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1E52" w14:textId="77777777" w:rsidR="00D116E3" w:rsidRDefault="00D116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11C12" w14:textId="77777777" w:rsidR="006F636D" w:rsidRDefault="006F636D">
      <w:r>
        <w:separator/>
      </w:r>
    </w:p>
  </w:footnote>
  <w:footnote w:type="continuationSeparator" w:id="0">
    <w:p w14:paraId="242666A4" w14:textId="77777777" w:rsidR="006F636D" w:rsidRDefault="006F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AFA"/>
    <w:multiLevelType w:val="hybridMultilevel"/>
    <w:tmpl w:val="89867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A782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47D5"/>
    <w:multiLevelType w:val="hybridMultilevel"/>
    <w:tmpl w:val="124AF710"/>
    <w:lvl w:ilvl="0" w:tplc="1A266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9230DB"/>
    <w:multiLevelType w:val="hybridMultilevel"/>
    <w:tmpl w:val="3B7EB66C"/>
    <w:lvl w:ilvl="0" w:tplc="B0AE7DF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1" w:hanging="360"/>
      </w:pPr>
    </w:lvl>
    <w:lvl w:ilvl="2" w:tplc="040E001B" w:tentative="1">
      <w:start w:val="1"/>
      <w:numFmt w:val="lowerRoman"/>
      <w:lvlText w:val="%3."/>
      <w:lvlJc w:val="right"/>
      <w:pPr>
        <w:ind w:left="1911" w:hanging="180"/>
      </w:pPr>
    </w:lvl>
    <w:lvl w:ilvl="3" w:tplc="040E000F" w:tentative="1">
      <w:start w:val="1"/>
      <w:numFmt w:val="decimal"/>
      <w:lvlText w:val="%4."/>
      <w:lvlJc w:val="left"/>
      <w:pPr>
        <w:ind w:left="2631" w:hanging="360"/>
      </w:pPr>
    </w:lvl>
    <w:lvl w:ilvl="4" w:tplc="040E0019" w:tentative="1">
      <w:start w:val="1"/>
      <w:numFmt w:val="lowerLetter"/>
      <w:lvlText w:val="%5."/>
      <w:lvlJc w:val="left"/>
      <w:pPr>
        <w:ind w:left="3351" w:hanging="360"/>
      </w:pPr>
    </w:lvl>
    <w:lvl w:ilvl="5" w:tplc="040E001B" w:tentative="1">
      <w:start w:val="1"/>
      <w:numFmt w:val="lowerRoman"/>
      <w:lvlText w:val="%6."/>
      <w:lvlJc w:val="right"/>
      <w:pPr>
        <w:ind w:left="4071" w:hanging="180"/>
      </w:pPr>
    </w:lvl>
    <w:lvl w:ilvl="6" w:tplc="040E000F" w:tentative="1">
      <w:start w:val="1"/>
      <w:numFmt w:val="decimal"/>
      <w:lvlText w:val="%7."/>
      <w:lvlJc w:val="left"/>
      <w:pPr>
        <w:ind w:left="4791" w:hanging="360"/>
      </w:pPr>
    </w:lvl>
    <w:lvl w:ilvl="7" w:tplc="040E0019" w:tentative="1">
      <w:start w:val="1"/>
      <w:numFmt w:val="lowerLetter"/>
      <w:lvlText w:val="%8."/>
      <w:lvlJc w:val="left"/>
      <w:pPr>
        <w:ind w:left="5511" w:hanging="360"/>
      </w:pPr>
    </w:lvl>
    <w:lvl w:ilvl="8" w:tplc="040E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04EF6621"/>
    <w:multiLevelType w:val="hybridMultilevel"/>
    <w:tmpl w:val="BFC440F4"/>
    <w:lvl w:ilvl="0" w:tplc="1A266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40C8B"/>
    <w:multiLevelType w:val="hybridMultilevel"/>
    <w:tmpl w:val="CA48A9B6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47331"/>
    <w:multiLevelType w:val="hybridMultilevel"/>
    <w:tmpl w:val="2BFA82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A782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E7A37"/>
    <w:multiLevelType w:val="hybridMultilevel"/>
    <w:tmpl w:val="E19EFD46"/>
    <w:lvl w:ilvl="0" w:tplc="1A266C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3D2300"/>
    <w:multiLevelType w:val="hybridMultilevel"/>
    <w:tmpl w:val="C80E7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F12C9"/>
    <w:multiLevelType w:val="hybridMultilevel"/>
    <w:tmpl w:val="87A8D578"/>
    <w:lvl w:ilvl="0" w:tplc="5CD6F22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E4AF0"/>
    <w:multiLevelType w:val="hybridMultilevel"/>
    <w:tmpl w:val="188C1AF6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F6751"/>
    <w:multiLevelType w:val="hybridMultilevel"/>
    <w:tmpl w:val="BB6E220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E67ACF"/>
    <w:multiLevelType w:val="hybridMultilevel"/>
    <w:tmpl w:val="5B8436C0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75E48"/>
    <w:multiLevelType w:val="hybridMultilevel"/>
    <w:tmpl w:val="98E2C4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A72EA"/>
    <w:multiLevelType w:val="hybridMultilevel"/>
    <w:tmpl w:val="97F06D7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6E58D5"/>
    <w:multiLevelType w:val="hybridMultilevel"/>
    <w:tmpl w:val="92CAE1C6"/>
    <w:lvl w:ilvl="0" w:tplc="FC12FD1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4" w:hanging="360"/>
      </w:pPr>
    </w:lvl>
    <w:lvl w:ilvl="2" w:tplc="040E001B" w:tentative="1">
      <w:start w:val="1"/>
      <w:numFmt w:val="lowerRoman"/>
      <w:lvlText w:val="%3."/>
      <w:lvlJc w:val="right"/>
      <w:pPr>
        <w:ind w:left="2094" w:hanging="180"/>
      </w:pPr>
    </w:lvl>
    <w:lvl w:ilvl="3" w:tplc="040E000F" w:tentative="1">
      <w:start w:val="1"/>
      <w:numFmt w:val="decimal"/>
      <w:lvlText w:val="%4."/>
      <w:lvlJc w:val="left"/>
      <w:pPr>
        <w:ind w:left="2814" w:hanging="360"/>
      </w:pPr>
    </w:lvl>
    <w:lvl w:ilvl="4" w:tplc="040E0019" w:tentative="1">
      <w:start w:val="1"/>
      <w:numFmt w:val="lowerLetter"/>
      <w:lvlText w:val="%5."/>
      <w:lvlJc w:val="left"/>
      <w:pPr>
        <w:ind w:left="3534" w:hanging="360"/>
      </w:pPr>
    </w:lvl>
    <w:lvl w:ilvl="5" w:tplc="040E001B" w:tentative="1">
      <w:start w:val="1"/>
      <w:numFmt w:val="lowerRoman"/>
      <w:lvlText w:val="%6."/>
      <w:lvlJc w:val="right"/>
      <w:pPr>
        <w:ind w:left="4254" w:hanging="180"/>
      </w:pPr>
    </w:lvl>
    <w:lvl w:ilvl="6" w:tplc="040E000F" w:tentative="1">
      <w:start w:val="1"/>
      <w:numFmt w:val="decimal"/>
      <w:lvlText w:val="%7."/>
      <w:lvlJc w:val="left"/>
      <w:pPr>
        <w:ind w:left="4974" w:hanging="360"/>
      </w:pPr>
    </w:lvl>
    <w:lvl w:ilvl="7" w:tplc="040E0019" w:tentative="1">
      <w:start w:val="1"/>
      <w:numFmt w:val="lowerLetter"/>
      <w:lvlText w:val="%8."/>
      <w:lvlJc w:val="left"/>
      <w:pPr>
        <w:ind w:left="5694" w:hanging="360"/>
      </w:pPr>
    </w:lvl>
    <w:lvl w:ilvl="8" w:tplc="040E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207301AB"/>
    <w:multiLevelType w:val="hybridMultilevel"/>
    <w:tmpl w:val="6458DB22"/>
    <w:lvl w:ilvl="0" w:tplc="1A266C5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0871B95"/>
    <w:multiLevelType w:val="hybridMultilevel"/>
    <w:tmpl w:val="298A0A94"/>
    <w:lvl w:ilvl="0" w:tplc="E9B6A26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1" w:hanging="360"/>
      </w:pPr>
    </w:lvl>
    <w:lvl w:ilvl="2" w:tplc="040E001B" w:tentative="1">
      <w:start w:val="1"/>
      <w:numFmt w:val="lowerRoman"/>
      <w:lvlText w:val="%3."/>
      <w:lvlJc w:val="right"/>
      <w:pPr>
        <w:ind w:left="2191" w:hanging="180"/>
      </w:pPr>
    </w:lvl>
    <w:lvl w:ilvl="3" w:tplc="040E000F" w:tentative="1">
      <w:start w:val="1"/>
      <w:numFmt w:val="decimal"/>
      <w:lvlText w:val="%4."/>
      <w:lvlJc w:val="left"/>
      <w:pPr>
        <w:ind w:left="2911" w:hanging="360"/>
      </w:pPr>
    </w:lvl>
    <w:lvl w:ilvl="4" w:tplc="040E0019" w:tentative="1">
      <w:start w:val="1"/>
      <w:numFmt w:val="lowerLetter"/>
      <w:lvlText w:val="%5."/>
      <w:lvlJc w:val="left"/>
      <w:pPr>
        <w:ind w:left="3631" w:hanging="360"/>
      </w:pPr>
    </w:lvl>
    <w:lvl w:ilvl="5" w:tplc="040E001B" w:tentative="1">
      <w:start w:val="1"/>
      <w:numFmt w:val="lowerRoman"/>
      <w:lvlText w:val="%6."/>
      <w:lvlJc w:val="right"/>
      <w:pPr>
        <w:ind w:left="4351" w:hanging="180"/>
      </w:pPr>
    </w:lvl>
    <w:lvl w:ilvl="6" w:tplc="040E000F" w:tentative="1">
      <w:start w:val="1"/>
      <w:numFmt w:val="decimal"/>
      <w:lvlText w:val="%7."/>
      <w:lvlJc w:val="left"/>
      <w:pPr>
        <w:ind w:left="5071" w:hanging="360"/>
      </w:pPr>
    </w:lvl>
    <w:lvl w:ilvl="7" w:tplc="040E0019" w:tentative="1">
      <w:start w:val="1"/>
      <w:numFmt w:val="lowerLetter"/>
      <w:lvlText w:val="%8."/>
      <w:lvlJc w:val="left"/>
      <w:pPr>
        <w:ind w:left="5791" w:hanging="360"/>
      </w:pPr>
    </w:lvl>
    <w:lvl w:ilvl="8" w:tplc="040E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20C1548C"/>
    <w:multiLevelType w:val="hybridMultilevel"/>
    <w:tmpl w:val="8A9AD922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46246"/>
    <w:multiLevelType w:val="hybridMultilevel"/>
    <w:tmpl w:val="DE38AC50"/>
    <w:lvl w:ilvl="0" w:tplc="B0566B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784045"/>
    <w:multiLevelType w:val="hybridMultilevel"/>
    <w:tmpl w:val="7C4878FE"/>
    <w:lvl w:ilvl="0" w:tplc="4D18F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3" w:hanging="360"/>
      </w:pPr>
    </w:lvl>
    <w:lvl w:ilvl="2" w:tplc="040E001B" w:tentative="1">
      <w:start w:val="1"/>
      <w:numFmt w:val="lowerRoman"/>
      <w:lvlText w:val="%3."/>
      <w:lvlJc w:val="right"/>
      <w:pPr>
        <w:ind w:left="2503" w:hanging="180"/>
      </w:pPr>
    </w:lvl>
    <w:lvl w:ilvl="3" w:tplc="040E000F" w:tentative="1">
      <w:start w:val="1"/>
      <w:numFmt w:val="decimal"/>
      <w:lvlText w:val="%4."/>
      <w:lvlJc w:val="left"/>
      <w:pPr>
        <w:ind w:left="3223" w:hanging="360"/>
      </w:pPr>
    </w:lvl>
    <w:lvl w:ilvl="4" w:tplc="040E0019" w:tentative="1">
      <w:start w:val="1"/>
      <w:numFmt w:val="lowerLetter"/>
      <w:lvlText w:val="%5."/>
      <w:lvlJc w:val="left"/>
      <w:pPr>
        <w:ind w:left="3943" w:hanging="360"/>
      </w:pPr>
    </w:lvl>
    <w:lvl w:ilvl="5" w:tplc="040E001B" w:tentative="1">
      <w:start w:val="1"/>
      <w:numFmt w:val="lowerRoman"/>
      <w:lvlText w:val="%6."/>
      <w:lvlJc w:val="right"/>
      <w:pPr>
        <w:ind w:left="4663" w:hanging="180"/>
      </w:pPr>
    </w:lvl>
    <w:lvl w:ilvl="6" w:tplc="040E000F" w:tentative="1">
      <w:start w:val="1"/>
      <w:numFmt w:val="decimal"/>
      <w:lvlText w:val="%7."/>
      <w:lvlJc w:val="left"/>
      <w:pPr>
        <w:ind w:left="5383" w:hanging="360"/>
      </w:pPr>
    </w:lvl>
    <w:lvl w:ilvl="7" w:tplc="040E0019" w:tentative="1">
      <w:start w:val="1"/>
      <w:numFmt w:val="lowerLetter"/>
      <w:lvlText w:val="%8."/>
      <w:lvlJc w:val="left"/>
      <w:pPr>
        <w:ind w:left="6103" w:hanging="360"/>
      </w:pPr>
    </w:lvl>
    <w:lvl w:ilvl="8" w:tplc="040E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 w15:restartNumberingAfterBreak="0">
    <w:nsid w:val="2AA70C14"/>
    <w:multiLevelType w:val="hybridMultilevel"/>
    <w:tmpl w:val="2714A86E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91D3B"/>
    <w:multiLevelType w:val="hybridMultilevel"/>
    <w:tmpl w:val="2A5A2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C083F"/>
    <w:multiLevelType w:val="hybridMultilevel"/>
    <w:tmpl w:val="EDF2F7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F1AE1"/>
    <w:multiLevelType w:val="hybridMultilevel"/>
    <w:tmpl w:val="DB32BB3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7A7BAA"/>
    <w:multiLevelType w:val="hybridMultilevel"/>
    <w:tmpl w:val="F2F893C4"/>
    <w:lvl w:ilvl="0" w:tplc="F40CF4F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466298"/>
    <w:multiLevelType w:val="hybridMultilevel"/>
    <w:tmpl w:val="4D2CE058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2796C"/>
    <w:multiLevelType w:val="hybridMultilevel"/>
    <w:tmpl w:val="F8661CA8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CEF6E34"/>
    <w:multiLevelType w:val="hybridMultilevel"/>
    <w:tmpl w:val="4AA4C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107B73"/>
    <w:multiLevelType w:val="hybridMultilevel"/>
    <w:tmpl w:val="62B07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A7C0A"/>
    <w:multiLevelType w:val="hybridMultilevel"/>
    <w:tmpl w:val="DB4C8654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12FCE"/>
    <w:multiLevelType w:val="hybridMultilevel"/>
    <w:tmpl w:val="82DE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C4954"/>
    <w:multiLevelType w:val="hybridMultilevel"/>
    <w:tmpl w:val="3BFA6A26"/>
    <w:lvl w:ilvl="0" w:tplc="F98A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615C0"/>
    <w:multiLevelType w:val="hybridMultilevel"/>
    <w:tmpl w:val="57A6F982"/>
    <w:lvl w:ilvl="0" w:tplc="C59EF18A">
      <w:start w:val="1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835957"/>
    <w:multiLevelType w:val="hybridMultilevel"/>
    <w:tmpl w:val="864C915C"/>
    <w:lvl w:ilvl="0" w:tplc="D1E26A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47FE1BD6"/>
    <w:multiLevelType w:val="hybridMultilevel"/>
    <w:tmpl w:val="270C4568"/>
    <w:lvl w:ilvl="0" w:tplc="E4E24012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4" w:hanging="360"/>
      </w:pPr>
    </w:lvl>
    <w:lvl w:ilvl="2" w:tplc="040E001B" w:tentative="1">
      <w:start w:val="1"/>
      <w:numFmt w:val="lowerRoman"/>
      <w:lvlText w:val="%3."/>
      <w:lvlJc w:val="right"/>
      <w:pPr>
        <w:ind w:left="2524" w:hanging="180"/>
      </w:pPr>
    </w:lvl>
    <w:lvl w:ilvl="3" w:tplc="040E000F" w:tentative="1">
      <w:start w:val="1"/>
      <w:numFmt w:val="decimal"/>
      <w:lvlText w:val="%4."/>
      <w:lvlJc w:val="left"/>
      <w:pPr>
        <w:ind w:left="3244" w:hanging="360"/>
      </w:pPr>
    </w:lvl>
    <w:lvl w:ilvl="4" w:tplc="040E0019" w:tentative="1">
      <w:start w:val="1"/>
      <w:numFmt w:val="lowerLetter"/>
      <w:lvlText w:val="%5."/>
      <w:lvlJc w:val="left"/>
      <w:pPr>
        <w:ind w:left="3964" w:hanging="360"/>
      </w:pPr>
    </w:lvl>
    <w:lvl w:ilvl="5" w:tplc="040E001B" w:tentative="1">
      <w:start w:val="1"/>
      <w:numFmt w:val="lowerRoman"/>
      <w:lvlText w:val="%6."/>
      <w:lvlJc w:val="right"/>
      <w:pPr>
        <w:ind w:left="4684" w:hanging="180"/>
      </w:pPr>
    </w:lvl>
    <w:lvl w:ilvl="6" w:tplc="040E000F" w:tentative="1">
      <w:start w:val="1"/>
      <w:numFmt w:val="decimal"/>
      <w:lvlText w:val="%7."/>
      <w:lvlJc w:val="left"/>
      <w:pPr>
        <w:ind w:left="5404" w:hanging="360"/>
      </w:pPr>
    </w:lvl>
    <w:lvl w:ilvl="7" w:tplc="040E0019" w:tentative="1">
      <w:start w:val="1"/>
      <w:numFmt w:val="lowerLetter"/>
      <w:lvlText w:val="%8."/>
      <w:lvlJc w:val="left"/>
      <w:pPr>
        <w:ind w:left="6124" w:hanging="360"/>
      </w:pPr>
    </w:lvl>
    <w:lvl w:ilvl="8" w:tplc="040E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5" w15:restartNumberingAfterBreak="0">
    <w:nsid w:val="48727312"/>
    <w:multiLevelType w:val="hybridMultilevel"/>
    <w:tmpl w:val="86469C2E"/>
    <w:lvl w:ilvl="0" w:tplc="C59EF18A">
      <w:start w:val="1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D64BBA"/>
    <w:multiLevelType w:val="hybridMultilevel"/>
    <w:tmpl w:val="E6A83DEC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161402E"/>
    <w:multiLevelType w:val="multilevel"/>
    <w:tmpl w:val="D200D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8" w15:restartNumberingAfterBreak="0">
    <w:nsid w:val="547A1DFF"/>
    <w:multiLevelType w:val="hybridMultilevel"/>
    <w:tmpl w:val="66EA82DA"/>
    <w:lvl w:ilvl="0" w:tplc="227AF7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E28AC"/>
    <w:multiLevelType w:val="hybridMultilevel"/>
    <w:tmpl w:val="14D69DBC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6649B"/>
    <w:multiLevelType w:val="hybridMultilevel"/>
    <w:tmpl w:val="92F66928"/>
    <w:lvl w:ilvl="0" w:tplc="9BA0BA7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 w15:restartNumberingAfterBreak="0">
    <w:nsid w:val="56083A38"/>
    <w:multiLevelType w:val="hybridMultilevel"/>
    <w:tmpl w:val="B04CC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BC3A7824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 w:tplc="B558A228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62FFB"/>
    <w:multiLevelType w:val="hybridMultilevel"/>
    <w:tmpl w:val="C1FEE1D2"/>
    <w:lvl w:ilvl="0" w:tplc="1A266C5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3" w15:restartNumberingAfterBreak="0">
    <w:nsid w:val="5F255DF0"/>
    <w:multiLevelType w:val="hybridMultilevel"/>
    <w:tmpl w:val="3C06FD56"/>
    <w:lvl w:ilvl="0" w:tplc="AAA0695E">
      <w:start w:val="2"/>
      <w:numFmt w:val="decimal"/>
      <w:lvlText w:val="%1."/>
      <w:lvlJc w:val="left"/>
      <w:pPr>
        <w:ind w:left="693" w:hanging="420"/>
      </w:pPr>
      <w:rPr>
        <w:rFonts w:hint="default"/>
        <w:b w:val="0"/>
      </w:rPr>
    </w:lvl>
    <w:lvl w:ilvl="1" w:tplc="9C9C860E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D4816"/>
    <w:multiLevelType w:val="hybridMultilevel"/>
    <w:tmpl w:val="8EFA886E"/>
    <w:lvl w:ilvl="0" w:tplc="B0566B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F737E5E"/>
    <w:multiLevelType w:val="multilevel"/>
    <w:tmpl w:val="7B780F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0A44AFE"/>
    <w:multiLevelType w:val="hybridMultilevel"/>
    <w:tmpl w:val="5248F4E2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A3C37"/>
    <w:multiLevelType w:val="hybridMultilevel"/>
    <w:tmpl w:val="6F72083E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B06EFE"/>
    <w:multiLevelType w:val="hybridMultilevel"/>
    <w:tmpl w:val="00D4288C"/>
    <w:lvl w:ilvl="0" w:tplc="91B44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2C30B9F"/>
    <w:multiLevelType w:val="hybridMultilevel"/>
    <w:tmpl w:val="2ABE4058"/>
    <w:lvl w:ilvl="0" w:tplc="1A266C5C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17" w:hanging="360"/>
      </w:pPr>
    </w:lvl>
    <w:lvl w:ilvl="2" w:tplc="040E001B" w:tentative="1">
      <w:start w:val="1"/>
      <w:numFmt w:val="lowerRoman"/>
      <w:lvlText w:val="%3."/>
      <w:lvlJc w:val="right"/>
      <w:pPr>
        <w:ind w:left="2237" w:hanging="180"/>
      </w:pPr>
    </w:lvl>
    <w:lvl w:ilvl="3" w:tplc="040E000F" w:tentative="1">
      <w:start w:val="1"/>
      <w:numFmt w:val="decimal"/>
      <w:lvlText w:val="%4."/>
      <w:lvlJc w:val="left"/>
      <w:pPr>
        <w:ind w:left="2957" w:hanging="360"/>
      </w:pPr>
    </w:lvl>
    <w:lvl w:ilvl="4" w:tplc="040E0019" w:tentative="1">
      <w:start w:val="1"/>
      <w:numFmt w:val="lowerLetter"/>
      <w:lvlText w:val="%5."/>
      <w:lvlJc w:val="left"/>
      <w:pPr>
        <w:ind w:left="3677" w:hanging="360"/>
      </w:pPr>
    </w:lvl>
    <w:lvl w:ilvl="5" w:tplc="040E001B" w:tentative="1">
      <w:start w:val="1"/>
      <w:numFmt w:val="lowerRoman"/>
      <w:lvlText w:val="%6."/>
      <w:lvlJc w:val="right"/>
      <w:pPr>
        <w:ind w:left="4397" w:hanging="180"/>
      </w:pPr>
    </w:lvl>
    <w:lvl w:ilvl="6" w:tplc="040E000F" w:tentative="1">
      <w:start w:val="1"/>
      <w:numFmt w:val="decimal"/>
      <w:lvlText w:val="%7."/>
      <w:lvlJc w:val="left"/>
      <w:pPr>
        <w:ind w:left="5117" w:hanging="360"/>
      </w:pPr>
    </w:lvl>
    <w:lvl w:ilvl="7" w:tplc="040E0019" w:tentative="1">
      <w:start w:val="1"/>
      <w:numFmt w:val="lowerLetter"/>
      <w:lvlText w:val="%8."/>
      <w:lvlJc w:val="left"/>
      <w:pPr>
        <w:ind w:left="5837" w:hanging="360"/>
      </w:pPr>
    </w:lvl>
    <w:lvl w:ilvl="8" w:tplc="040E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0" w15:restartNumberingAfterBreak="0">
    <w:nsid w:val="62D55BFA"/>
    <w:multiLevelType w:val="hybridMultilevel"/>
    <w:tmpl w:val="533CA9E6"/>
    <w:lvl w:ilvl="0" w:tplc="AFF0F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3C71928"/>
    <w:multiLevelType w:val="hybridMultilevel"/>
    <w:tmpl w:val="B3E27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061902"/>
    <w:multiLevelType w:val="hybridMultilevel"/>
    <w:tmpl w:val="20944FD4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7B1C0B"/>
    <w:multiLevelType w:val="hybridMultilevel"/>
    <w:tmpl w:val="1C3CA4D6"/>
    <w:lvl w:ilvl="0" w:tplc="B0566B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4C65980"/>
    <w:multiLevelType w:val="hybridMultilevel"/>
    <w:tmpl w:val="D6482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000ADF"/>
    <w:multiLevelType w:val="hybridMultilevel"/>
    <w:tmpl w:val="CCDC9CE8"/>
    <w:lvl w:ilvl="0" w:tplc="CFA8E53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7" w:hanging="360"/>
      </w:pPr>
    </w:lvl>
    <w:lvl w:ilvl="2" w:tplc="040E001B" w:tentative="1">
      <w:start w:val="1"/>
      <w:numFmt w:val="lowerRoman"/>
      <w:lvlText w:val="%3."/>
      <w:lvlJc w:val="right"/>
      <w:pPr>
        <w:ind w:left="2267" w:hanging="180"/>
      </w:pPr>
    </w:lvl>
    <w:lvl w:ilvl="3" w:tplc="040E000F" w:tentative="1">
      <w:start w:val="1"/>
      <w:numFmt w:val="decimal"/>
      <w:lvlText w:val="%4."/>
      <w:lvlJc w:val="left"/>
      <w:pPr>
        <w:ind w:left="2987" w:hanging="360"/>
      </w:pPr>
    </w:lvl>
    <w:lvl w:ilvl="4" w:tplc="040E0019" w:tentative="1">
      <w:start w:val="1"/>
      <w:numFmt w:val="lowerLetter"/>
      <w:lvlText w:val="%5."/>
      <w:lvlJc w:val="left"/>
      <w:pPr>
        <w:ind w:left="3707" w:hanging="360"/>
      </w:pPr>
    </w:lvl>
    <w:lvl w:ilvl="5" w:tplc="040E001B" w:tentative="1">
      <w:start w:val="1"/>
      <w:numFmt w:val="lowerRoman"/>
      <w:lvlText w:val="%6."/>
      <w:lvlJc w:val="right"/>
      <w:pPr>
        <w:ind w:left="4427" w:hanging="180"/>
      </w:pPr>
    </w:lvl>
    <w:lvl w:ilvl="6" w:tplc="040E000F" w:tentative="1">
      <w:start w:val="1"/>
      <w:numFmt w:val="decimal"/>
      <w:lvlText w:val="%7."/>
      <w:lvlJc w:val="left"/>
      <w:pPr>
        <w:ind w:left="5147" w:hanging="360"/>
      </w:pPr>
    </w:lvl>
    <w:lvl w:ilvl="7" w:tplc="040E0019" w:tentative="1">
      <w:start w:val="1"/>
      <w:numFmt w:val="lowerLetter"/>
      <w:lvlText w:val="%8."/>
      <w:lvlJc w:val="left"/>
      <w:pPr>
        <w:ind w:left="5867" w:hanging="360"/>
      </w:pPr>
    </w:lvl>
    <w:lvl w:ilvl="8" w:tplc="040E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6" w15:restartNumberingAfterBreak="0">
    <w:nsid w:val="65D5787A"/>
    <w:multiLevelType w:val="hybridMultilevel"/>
    <w:tmpl w:val="4BBAA560"/>
    <w:lvl w:ilvl="0" w:tplc="F40CF4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69C1517B"/>
    <w:multiLevelType w:val="multilevel"/>
    <w:tmpl w:val="D4EE6062"/>
    <w:styleLink w:val="Stlus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6BA14D79"/>
    <w:multiLevelType w:val="hybridMultilevel"/>
    <w:tmpl w:val="ADBC7F0C"/>
    <w:lvl w:ilvl="0" w:tplc="036ED7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B4692C"/>
    <w:multiLevelType w:val="hybridMultilevel"/>
    <w:tmpl w:val="F0C68BE4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D83405"/>
    <w:multiLevelType w:val="hybridMultilevel"/>
    <w:tmpl w:val="DCDA4716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45027"/>
    <w:multiLevelType w:val="hybridMultilevel"/>
    <w:tmpl w:val="F7E6FEEC"/>
    <w:lvl w:ilvl="0" w:tplc="EE944AE4">
      <w:start w:val="1"/>
      <w:numFmt w:val="decimal"/>
      <w:lvlText w:val="%1."/>
      <w:lvlJc w:val="left"/>
      <w:pPr>
        <w:ind w:left="693" w:hanging="420"/>
      </w:pPr>
      <w:rPr>
        <w:rFonts w:hint="default"/>
      </w:rPr>
    </w:lvl>
    <w:lvl w:ilvl="1" w:tplc="F356BF3A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73" w:hanging="180"/>
      </w:pPr>
    </w:lvl>
    <w:lvl w:ilvl="3" w:tplc="040E000F" w:tentative="1">
      <w:start w:val="1"/>
      <w:numFmt w:val="decimal"/>
      <w:lvlText w:val="%4."/>
      <w:lvlJc w:val="left"/>
      <w:pPr>
        <w:ind w:left="2793" w:hanging="360"/>
      </w:pPr>
    </w:lvl>
    <w:lvl w:ilvl="4" w:tplc="040E0019" w:tentative="1">
      <w:start w:val="1"/>
      <w:numFmt w:val="lowerLetter"/>
      <w:lvlText w:val="%5."/>
      <w:lvlJc w:val="left"/>
      <w:pPr>
        <w:ind w:left="3513" w:hanging="360"/>
      </w:pPr>
    </w:lvl>
    <w:lvl w:ilvl="5" w:tplc="040E001B" w:tentative="1">
      <w:start w:val="1"/>
      <w:numFmt w:val="lowerRoman"/>
      <w:lvlText w:val="%6."/>
      <w:lvlJc w:val="right"/>
      <w:pPr>
        <w:ind w:left="4233" w:hanging="180"/>
      </w:pPr>
    </w:lvl>
    <w:lvl w:ilvl="6" w:tplc="040E000F" w:tentative="1">
      <w:start w:val="1"/>
      <w:numFmt w:val="decimal"/>
      <w:lvlText w:val="%7."/>
      <w:lvlJc w:val="left"/>
      <w:pPr>
        <w:ind w:left="4953" w:hanging="360"/>
      </w:pPr>
    </w:lvl>
    <w:lvl w:ilvl="7" w:tplc="040E0019" w:tentative="1">
      <w:start w:val="1"/>
      <w:numFmt w:val="lowerLetter"/>
      <w:lvlText w:val="%8."/>
      <w:lvlJc w:val="left"/>
      <w:pPr>
        <w:ind w:left="5673" w:hanging="360"/>
      </w:pPr>
    </w:lvl>
    <w:lvl w:ilvl="8" w:tplc="040E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2" w15:restartNumberingAfterBreak="0">
    <w:nsid w:val="75EB1CE3"/>
    <w:multiLevelType w:val="hybridMultilevel"/>
    <w:tmpl w:val="E8EC3066"/>
    <w:lvl w:ilvl="0" w:tplc="036ED77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79B44718"/>
    <w:multiLevelType w:val="hybridMultilevel"/>
    <w:tmpl w:val="7478C344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BD1A98"/>
    <w:multiLevelType w:val="hybridMultilevel"/>
    <w:tmpl w:val="F45E5EFE"/>
    <w:lvl w:ilvl="0" w:tplc="B0566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DE6E2C"/>
    <w:multiLevelType w:val="hybridMultilevel"/>
    <w:tmpl w:val="AB6A8F84"/>
    <w:lvl w:ilvl="0" w:tplc="5B00941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7" w:hanging="360"/>
      </w:pPr>
    </w:lvl>
    <w:lvl w:ilvl="2" w:tplc="040E001B" w:tentative="1">
      <w:start w:val="1"/>
      <w:numFmt w:val="lowerRoman"/>
      <w:lvlText w:val="%3."/>
      <w:lvlJc w:val="right"/>
      <w:pPr>
        <w:ind w:left="1987" w:hanging="180"/>
      </w:pPr>
    </w:lvl>
    <w:lvl w:ilvl="3" w:tplc="040E000F" w:tentative="1">
      <w:start w:val="1"/>
      <w:numFmt w:val="decimal"/>
      <w:lvlText w:val="%4."/>
      <w:lvlJc w:val="left"/>
      <w:pPr>
        <w:ind w:left="2707" w:hanging="360"/>
      </w:pPr>
    </w:lvl>
    <w:lvl w:ilvl="4" w:tplc="040E0019" w:tentative="1">
      <w:start w:val="1"/>
      <w:numFmt w:val="lowerLetter"/>
      <w:lvlText w:val="%5."/>
      <w:lvlJc w:val="left"/>
      <w:pPr>
        <w:ind w:left="3427" w:hanging="360"/>
      </w:pPr>
    </w:lvl>
    <w:lvl w:ilvl="5" w:tplc="040E001B" w:tentative="1">
      <w:start w:val="1"/>
      <w:numFmt w:val="lowerRoman"/>
      <w:lvlText w:val="%6."/>
      <w:lvlJc w:val="right"/>
      <w:pPr>
        <w:ind w:left="4147" w:hanging="180"/>
      </w:pPr>
    </w:lvl>
    <w:lvl w:ilvl="6" w:tplc="040E000F" w:tentative="1">
      <w:start w:val="1"/>
      <w:numFmt w:val="decimal"/>
      <w:lvlText w:val="%7."/>
      <w:lvlJc w:val="left"/>
      <w:pPr>
        <w:ind w:left="4867" w:hanging="360"/>
      </w:pPr>
    </w:lvl>
    <w:lvl w:ilvl="7" w:tplc="040E0019" w:tentative="1">
      <w:start w:val="1"/>
      <w:numFmt w:val="lowerLetter"/>
      <w:lvlText w:val="%8."/>
      <w:lvlJc w:val="left"/>
      <w:pPr>
        <w:ind w:left="5587" w:hanging="360"/>
      </w:pPr>
    </w:lvl>
    <w:lvl w:ilvl="8" w:tplc="040E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6" w15:restartNumberingAfterBreak="0">
    <w:nsid w:val="7CB6333E"/>
    <w:multiLevelType w:val="hybridMultilevel"/>
    <w:tmpl w:val="3B4E7DB8"/>
    <w:lvl w:ilvl="0" w:tplc="4D18F15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5" w:hanging="360"/>
      </w:pPr>
    </w:lvl>
    <w:lvl w:ilvl="2" w:tplc="040E001B" w:tentative="1">
      <w:start w:val="1"/>
      <w:numFmt w:val="lowerRoman"/>
      <w:lvlText w:val="%3."/>
      <w:lvlJc w:val="right"/>
      <w:pPr>
        <w:ind w:left="2525" w:hanging="180"/>
      </w:pPr>
    </w:lvl>
    <w:lvl w:ilvl="3" w:tplc="040E000F" w:tentative="1">
      <w:start w:val="1"/>
      <w:numFmt w:val="decimal"/>
      <w:lvlText w:val="%4."/>
      <w:lvlJc w:val="left"/>
      <w:pPr>
        <w:ind w:left="3245" w:hanging="360"/>
      </w:pPr>
    </w:lvl>
    <w:lvl w:ilvl="4" w:tplc="040E0019" w:tentative="1">
      <w:start w:val="1"/>
      <w:numFmt w:val="lowerLetter"/>
      <w:lvlText w:val="%5."/>
      <w:lvlJc w:val="left"/>
      <w:pPr>
        <w:ind w:left="3965" w:hanging="360"/>
      </w:pPr>
    </w:lvl>
    <w:lvl w:ilvl="5" w:tplc="040E001B" w:tentative="1">
      <w:start w:val="1"/>
      <w:numFmt w:val="lowerRoman"/>
      <w:lvlText w:val="%6."/>
      <w:lvlJc w:val="right"/>
      <w:pPr>
        <w:ind w:left="4685" w:hanging="180"/>
      </w:pPr>
    </w:lvl>
    <w:lvl w:ilvl="6" w:tplc="040E000F" w:tentative="1">
      <w:start w:val="1"/>
      <w:numFmt w:val="decimal"/>
      <w:lvlText w:val="%7."/>
      <w:lvlJc w:val="left"/>
      <w:pPr>
        <w:ind w:left="5405" w:hanging="360"/>
      </w:pPr>
    </w:lvl>
    <w:lvl w:ilvl="7" w:tplc="040E0019" w:tentative="1">
      <w:start w:val="1"/>
      <w:numFmt w:val="lowerLetter"/>
      <w:lvlText w:val="%8."/>
      <w:lvlJc w:val="left"/>
      <w:pPr>
        <w:ind w:left="6125" w:hanging="360"/>
      </w:pPr>
    </w:lvl>
    <w:lvl w:ilvl="8" w:tplc="040E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7" w15:restartNumberingAfterBreak="0">
    <w:nsid w:val="7CE372BB"/>
    <w:multiLevelType w:val="multilevel"/>
    <w:tmpl w:val="5B88CD9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Cmsor2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</w:r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8" w15:restartNumberingAfterBreak="0">
    <w:nsid w:val="7CF927CD"/>
    <w:multiLevelType w:val="hybridMultilevel"/>
    <w:tmpl w:val="BDC82EDE"/>
    <w:lvl w:ilvl="0" w:tplc="4D18F15C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5" w:hanging="360"/>
      </w:pPr>
    </w:lvl>
    <w:lvl w:ilvl="2" w:tplc="040E001B" w:tentative="1">
      <w:start w:val="1"/>
      <w:numFmt w:val="lowerRoman"/>
      <w:lvlText w:val="%3."/>
      <w:lvlJc w:val="right"/>
      <w:pPr>
        <w:ind w:left="2165" w:hanging="180"/>
      </w:pPr>
    </w:lvl>
    <w:lvl w:ilvl="3" w:tplc="040E000F" w:tentative="1">
      <w:start w:val="1"/>
      <w:numFmt w:val="decimal"/>
      <w:lvlText w:val="%4."/>
      <w:lvlJc w:val="left"/>
      <w:pPr>
        <w:ind w:left="2885" w:hanging="360"/>
      </w:pPr>
    </w:lvl>
    <w:lvl w:ilvl="4" w:tplc="040E0019" w:tentative="1">
      <w:start w:val="1"/>
      <w:numFmt w:val="lowerLetter"/>
      <w:lvlText w:val="%5."/>
      <w:lvlJc w:val="left"/>
      <w:pPr>
        <w:ind w:left="3605" w:hanging="360"/>
      </w:pPr>
    </w:lvl>
    <w:lvl w:ilvl="5" w:tplc="040E001B" w:tentative="1">
      <w:start w:val="1"/>
      <w:numFmt w:val="lowerRoman"/>
      <w:lvlText w:val="%6."/>
      <w:lvlJc w:val="right"/>
      <w:pPr>
        <w:ind w:left="4325" w:hanging="180"/>
      </w:pPr>
    </w:lvl>
    <w:lvl w:ilvl="6" w:tplc="040E000F" w:tentative="1">
      <w:start w:val="1"/>
      <w:numFmt w:val="decimal"/>
      <w:lvlText w:val="%7."/>
      <w:lvlJc w:val="left"/>
      <w:pPr>
        <w:ind w:left="5045" w:hanging="360"/>
      </w:pPr>
    </w:lvl>
    <w:lvl w:ilvl="7" w:tplc="040E0019" w:tentative="1">
      <w:start w:val="1"/>
      <w:numFmt w:val="lowerLetter"/>
      <w:lvlText w:val="%8."/>
      <w:lvlJc w:val="left"/>
      <w:pPr>
        <w:ind w:left="5765" w:hanging="360"/>
      </w:pPr>
    </w:lvl>
    <w:lvl w:ilvl="8" w:tplc="040E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9" w15:restartNumberingAfterBreak="0">
    <w:nsid w:val="7E6A05A0"/>
    <w:multiLevelType w:val="hybridMultilevel"/>
    <w:tmpl w:val="D0665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8E584D"/>
    <w:multiLevelType w:val="hybridMultilevel"/>
    <w:tmpl w:val="01D22D6C"/>
    <w:lvl w:ilvl="0" w:tplc="FD3C9A7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4" w:hanging="360"/>
      </w:pPr>
    </w:lvl>
    <w:lvl w:ilvl="2" w:tplc="040E001B" w:tentative="1">
      <w:start w:val="1"/>
      <w:numFmt w:val="lowerRoman"/>
      <w:lvlText w:val="%3."/>
      <w:lvlJc w:val="right"/>
      <w:pPr>
        <w:ind w:left="2164" w:hanging="180"/>
      </w:pPr>
    </w:lvl>
    <w:lvl w:ilvl="3" w:tplc="040E000F" w:tentative="1">
      <w:start w:val="1"/>
      <w:numFmt w:val="decimal"/>
      <w:lvlText w:val="%4."/>
      <w:lvlJc w:val="left"/>
      <w:pPr>
        <w:ind w:left="2884" w:hanging="360"/>
      </w:pPr>
    </w:lvl>
    <w:lvl w:ilvl="4" w:tplc="040E0019" w:tentative="1">
      <w:start w:val="1"/>
      <w:numFmt w:val="lowerLetter"/>
      <w:lvlText w:val="%5."/>
      <w:lvlJc w:val="left"/>
      <w:pPr>
        <w:ind w:left="3604" w:hanging="360"/>
      </w:pPr>
    </w:lvl>
    <w:lvl w:ilvl="5" w:tplc="040E001B" w:tentative="1">
      <w:start w:val="1"/>
      <w:numFmt w:val="lowerRoman"/>
      <w:lvlText w:val="%6."/>
      <w:lvlJc w:val="right"/>
      <w:pPr>
        <w:ind w:left="4324" w:hanging="180"/>
      </w:pPr>
    </w:lvl>
    <w:lvl w:ilvl="6" w:tplc="040E000F" w:tentative="1">
      <w:start w:val="1"/>
      <w:numFmt w:val="decimal"/>
      <w:lvlText w:val="%7."/>
      <w:lvlJc w:val="left"/>
      <w:pPr>
        <w:ind w:left="5044" w:hanging="360"/>
      </w:pPr>
    </w:lvl>
    <w:lvl w:ilvl="7" w:tplc="040E0019" w:tentative="1">
      <w:start w:val="1"/>
      <w:numFmt w:val="lowerLetter"/>
      <w:lvlText w:val="%8."/>
      <w:lvlJc w:val="left"/>
      <w:pPr>
        <w:ind w:left="5764" w:hanging="360"/>
      </w:pPr>
    </w:lvl>
    <w:lvl w:ilvl="8" w:tplc="040E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1" w15:restartNumberingAfterBreak="0">
    <w:nsid w:val="7F9E2B65"/>
    <w:multiLevelType w:val="hybridMultilevel"/>
    <w:tmpl w:val="08AA9E18"/>
    <w:lvl w:ilvl="0" w:tplc="94F062E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0"/>
  </w:num>
  <w:num w:numId="3">
    <w:abstractNumId w:val="55"/>
  </w:num>
  <w:num w:numId="4">
    <w:abstractNumId w:val="61"/>
  </w:num>
  <w:num w:numId="5">
    <w:abstractNumId w:val="41"/>
  </w:num>
  <w:num w:numId="6">
    <w:abstractNumId w:val="14"/>
  </w:num>
  <w:num w:numId="7">
    <w:abstractNumId w:val="43"/>
  </w:num>
  <w:num w:numId="8">
    <w:abstractNumId w:val="65"/>
  </w:num>
  <w:num w:numId="9">
    <w:abstractNumId w:val="24"/>
  </w:num>
  <w:num w:numId="10">
    <w:abstractNumId w:val="33"/>
  </w:num>
  <w:num w:numId="11">
    <w:abstractNumId w:val="70"/>
  </w:num>
  <w:num w:numId="12">
    <w:abstractNumId w:val="48"/>
  </w:num>
  <w:num w:numId="13">
    <w:abstractNumId w:val="66"/>
  </w:num>
  <w:num w:numId="14">
    <w:abstractNumId w:val="19"/>
  </w:num>
  <w:num w:numId="15">
    <w:abstractNumId w:val="68"/>
  </w:num>
  <w:num w:numId="16">
    <w:abstractNumId w:val="34"/>
  </w:num>
  <w:num w:numId="17">
    <w:abstractNumId w:val="50"/>
  </w:num>
  <w:num w:numId="18">
    <w:abstractNumId w:val="2"/>
  </w:num>
  <w:num w:numId="19">
    <w:abstractNumId w:val="8"/>
  </w:num>
  <w:num w:numId="20">
    <w:abstractNumId w:val="16"/>
  </w:num>
  <w:num w:numId="21">
    <w:abstractNumId w:val="49"/>
  </w:num>
  <w:num w:numId="22">
    <w:abstractNumId w:val="15"/>
  </w:num>
  <w:num w:numId="23">
    <w:abstractNumId w:val="1"/>
  </w:num>
  <w:num w:numId="24">
    <w:abstractNumId w:val="42"/>
  </w:num>
  <w:num w:numId="25">
    <w:abstractNumId w:val="11"/>
  </w:num>
  <w:num w:numId="26">
    <w:abstractNumId w:val="20"/>
  </w:num>
  <w:num w:numId="27">
    <w:abstractNumId w:val="60"/>
  </w:num>
  <w:num w:numId="28">
    <w:abstractNumId w:val="17"/>
  </w:num>
  <w:num w:numId="29">
    <w:abstractNumId w:val="39"/>
  </w:num>
  <w:num w:numId="30">
    <w:abstractNumId w:val="6"/>
  </w:num>
  <w:num w:numId="31">
    <w:abstractNumId w:val="56"/>
  </w:num>
  <w:num w:numId="32">
    <w:abstractNumId w:val="25"/>
  </w:num>
  <w:num w:numId="33">
    <w:abstractNumId w:val="9"/>
  </w:num>
  <w:num w:numId="34">
    <w:abstractNumId w:val="44"/>
  </w:num>
  <w:num w:numId="35">
    <w:abstractNumId w:val="47"/>
  </w:num>
  <w:num w:numId="36">
    <w:abstractNumId w:val="4"/>
  </w:num>
  <w:num w:numId="37">
    <w:abstractNumId w:val="63"/>
  </w:num>
  <w:num w:numId="38">
    <w:abstractNumId w:val="46"/>
  </w:num>
  <w:num w:numId="39">
    <w:abstractNumId w:val="64"/>
  </w:num>
  <w:num w:numId="40">
    <w:abstractNumId w:val="31"/>
  </w:num>
  <w:num w:numId="41">
    <w:abstractNumId w:val="52"/>
  </w:num>
  <w:num w:numId="42">
    <w:abstractNumId w:val="36"/>
  </w:num>
  <w:num w:numId="43">
    <w:abstractNumId w:val="10"/>
  </w:num>
  <w:num w:numId="44">
    <w:abstractNumId w:val="13"/>
  </w:num>
  <w:num w:numId="45">
    <w:abstractNumId w:val="26"/>
  </w:num>
  <w:num w:numId="46">
    <w:abstractNumId w:val="30"/>
  </w:num>
  <w:num w:numId="47">
    <w:abstractNumId w:val="21"/>
  </w:num>
  <w:num w:numId="48">
    <w:abstractNumId w:val="53"/>
  </w:num>
  <w:num w:numId="49">
    <w:abstractNumId w:val="18"/>
  </w:num>
  <w:num w:numId="50">
    <w:abstractNumId w:val="62"/>
  </w:num>
  <w:num w:numId="51">
    <w:abstractNumId w:val="58"/>
  </w:num>
  <w:num w:numId="52">
    <w:abstractNumId w:val="29"/>
  </w:num>
  <w:num w:numId="53">
    <w:abstractNumId w:val="57"/>
  </w:num>
  <w:num w:numId="54">
    <w:abstractNumId w:val="37"/>
  </w:num>
  <w:num w:numId="55">
    <w:abstractNumId w:val="67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</w:num>
  <w:num w:numId="57">
    <w:abstractNumId w:val="35"/>
  </w:num>
  <w:num w:numId="58">
    <w:abstractNumId w:val="71"/>
  </w:num>
  <w:num w:numId="59">
    <w:abstractNumId w:val="38"/>
  </w:num>
  <w:num w:numId="60">
    <w:abstractNumId w:val="59"/>
  </w:num>
  <w:num w:numId="61">
    <w:abstractNumId w:val="3"/>
  </w:num>
  <w:num w:numId="62">
    <w:abstractNumId w:val="23"/>
  </w:num>
  <w:num w:numId="63">
    <w:abstractNumId w:val="22"/>
  </w:num>
  <w:num w:numId="64">
    <w:abstractNumId w:val="45"/>
  </w:num>
  <w:num w:numId="65">
    <w:abstractNumId w:val="7"/>
  </w:num>
  <w:num w:numId="66">
    <w:abstractNumId w:val="0"/>
  </w:num>
  <w:num w:numId="67">
    <w:abstractNumId w:val="5"/>
  </w:num>
  <w:num w:numId="68">
    <w:abstractNumId w:val="51"/>
  </w:num>
  <w:num w:numId="69">
    <w:abstractNumId w:val="12"/>
  </w:num>
  <w:num w:numId="70">
    <w:abstractNumId w:val="28"/>
  </w:num>
  <w:num w:numId="71">
    <w:abstractNumId w:val="67"/>
  </w:num>
  <w:num w:numId="72">
    <w:abstractNumId w:val="69"/>
  </w:num>
  <w:num w:numId="73">
    <w:abstractNumId w:val="27"/>
  </w:num>
  <w:num w:numId="74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EC"/>
    <w:rsid w:val="000049EC"/>
    <w:rsid w:val="0001661A"/>
    <w:rsid w:val="00031F3F"/>
    <w:rsid w:val="00035526"/>
    <w:rsid w:val="00035A61"/>
    <w:rsid w:val="0005024C"/>
    <w:rsid w:val="00061C22"/>
    <w:rsid w:val="00063495"/>
    <w:rsid w:val="00063C30"/>
    <w:rsid w:val="00063CA7"/>
    <w:rsid w:val="00065CDE"/>
    <w:rsid w:val="00072465"/>
    <w:rsid w:val="00094DFC"/>
    <w:rsid w:val="000A6A7F"/>
    <w:rsid w:val="000B1013"/>
    <w:rsid w:val="000B7973"/>
    <w:rsid w:val="000C3FC1"/>
    <w:rsid w:val="000D492D"/>
    <w:rsid w:val="000D5A76"/>
    <w:rsid w:val="000D76C0"/>
    <w:rsid w:val="000E6119"/>
    <w:rsid w:val="000E7D99"/>
    <w:rsid w:val="000F35F6"/>
    <w:rsid w:val="001073C4"/>
    <w:rsid w:val="0011255B"/>
    <w:rsid w:val="00115AE5"/>
    <w:rsid w:val="00117EFA"/>
    <w:rsid w:val="001224A5"/>
    <w:rsid w:val="0014169D"/>
    <w:rsid w:val="00143091"/>
    <w:rsid w:val="001470D3"/>
    <w:rsid w:val="00152243"/>
    <w:rsid w:val="0015318E"/>
    <w:rsid w:val="0015758F"/>
    <w:rsid w:val="00164833"/>
    <w:rsid w:val="00166D25"/>
    <w:rsid w:val="0016752C"/>
    <w:rsid w:val="00167B08"/>
    <w:rsid w:val="00172757"/>
    <w:rsid w:val="001759FE"/>
    <w:rsid w:val="001809D3"/>
    <w:rsid w:val="00180A41"/>
    <w:rsid w:val="00190ED7"/>
    <w:rsid w:val="00192CFE"/>
    <w:rsid w:val="00192FB6"/>
    <w:rsid w:val="00194A4A"/>
    <w:rsid w:val="001B03D0"/>
    <w:rsid w:val="001B1DBA"/>
    <w:rsid w:val="001B3E4F"/>
    <w:rsid w:val="001C311A"/>
    <w:rsid w:val="001C4608"/>
    <w:rsid w:val="001D3D9E"/>
    <w:rsid w:val="001E0879"/>
    <w:rsid w:val="001E0EDB"/>
    <w:rsid w:val="001E1F65"/>
    <w:rsid w:val="001E39D1"/>
    <w:rsid w:val="001E6700"/>
    <w:rsid w:val="001E76CD"/>
    <w:rsid w:val="001F2AB8"/>
    <w:rsid w:val="001F37AF"/>
    <w:rsid w:val="0020016E"/>
    <w:rsid w:val="002021D4"/>
    <w:rsid w:val="002031A5"/>
    <w:rsid w:val="00207DBD"/>
    <w:rsid w:val="0021068B"/>
    <w:rsid w:val="00220416"/>
    <w:rsid w:val="00221D15"/>
    <w:rsid w:val="002246F8"/>
    <w:rsid w:val="00230547"/>
    <w:rsid w:val="00230AE4"/>
    <w:rsid w:val="002310CE"/>
    <w:rsid w:val="002335DA"/>
    <w:rsid w:val="002428FB"/>
    <w:rsid w:val="002435E5"/>
    <w:rsid w:val="00251B7D"/>
    <w:rsid w:val="002610AD"/>
    <w:rsid w:val="00265EE7"/>
    <w:rsid w:val="00266CE0"/>
    <w:rsid w:val="002734F2"/>
    <w:rsid w:val="002770EE"/>
    <w:rsid w:val="00283EE0"/>
    <w:rsid w:val="002A5E09"/>
    <w:rsid w:val="002B4D62"/>
    <w:rsid w:val="002C4482"/>
    <w:rsid w:val="002D218A"/>
    <w:rsid w:val="002D6585"/>
    <w:rsid w:val="002D72EB"/>
    <w:rsid w:val="002E1253"/>
    <w:rsid w:val="002E28F2"/>
    <w:rsid w:val="002E35F1"/>
    <w:rsid w:val="002E4C9A"/>
    <w:rsid w:val="002E7435"/>
    <w:rsid w:val="002F02FC"/>
    <w:rsid w:val="002F096D"/>
    <w:rsid w:val="002F5B13"/>
    <w:rsid w:val="00303839"/>
    <w:rsid w:val="00343442"/>
    <w:rsid w:val="00345812"/>
    <w:rsid w:val="00346CD8"/>
    <w:rsid w:val="00347A7C"/>
    <w:rsid w:val="0035174B"/>
    <w:rsid w:val="00353836"/>
    <w:rsid w:val="003644CA"/>
    <w:rsid w:val="00365FE2"/>
    <w:rsid w:val="00371D21"/>
    <w:rsid w:val="00375244"/>
    <w:rsid w:val="0038355D"/>
    <w:rsid w:val="00386942"/>
    <w:rsid w:val="00387870"/>
    <w:rsid w:val="003A6187"/>
    <w:rsid w:val="003B0857"/>
    <w:rsid w:val="003B6B1E"/>
    <w:rsid w:val="003C1F02"/>
    <w:rsid w:val="003C4955"/>
    <w:rsid w:val="003C4C28"/>
    <w:rsid w:val="003C6663"/>
    <w:rsid w:val="003C6D8F"/>
    <w:rsid w:val="003D0A0B"/>
    <w:rsid w:val="003D5807"/>
    <w:rsid w:val="003D7584"/>
    <w:rsid w:val="003E0F7B"/>
    <w:rsid w:val="003E2141"/>
    <w:rsid w:val="003F1A3B"/>
    <w:rsid w:val="003F56A8"/>
    <w:rsid w:val="003F6EFF"/>
    <w:rsid w:val="00402CF5"/>
    <w:rsid w:val="00404CCF"/>
    <w:rsid w:val="00417E15"/>
    <w:rsid w:val="00420132"/>
    <w:rsid w:val="00426A2D"/>
    <w:rsid w:val="004417E9"/>
    <w:rsid w:val="0044288C"/>
    <w:rsid w:val="004445A8"/>
    <w:rsid w:val="004467DC"/>
    <w:rsid w:val="004475B6"/>
    <w:rsid w:val="00454607"/>
    <w:rsid w:val="004604A8"/>
    <w:rsid w:val="004635D0"/>
    <w:rsid w:val="00464F5C"/>
    <w:rsid w:val="00465FCB"/>
    <w:rsid w:val="004742B3"/>
    <w:rsid w:val="004765DB"/>
    <w:rsid w:val="00492813"/>
    <w:rsid w:val="004A43A3"/>
    <w:rsid w:val="004A70C4"/>
    <w:rsid w:val="004B14F3"/>
    <w:rsid w:val="004B223A"/>
    <w:rsid w:val="004B41F1"/>
    <w:rsid w:val="004C2986"/>
    <w:rsid w:val="004C2AE2"/>
    <w:rsid w:val="004C3369"/>
    <w:rsid w:val="004D3DA5"/>
    <w:rsid w:val="004D72BD"/>
    <w:rsid w:val="004E0095"/>
    <w:rsid w:val="004E0148"/>
    <w:rsid w:val="004E0846"/>
    <w:rsid w:val="004E4869"/>
    <w:rsid w:val="004F3DE0"/>
    <w:rsid w:val="004F535C"/>
    <w:rsid w:val="004F6CF2"/>
    <w:rsid w:val="00521242"/>
    <w:rsid w:val="00522487"/>
    <w:rsid w:val="00523FB2"/>
    <w:rsid w:val="0055051E"/>
    <w:rsid w:val="00553D06"/>
    <w:rsid w:val="00556922"/>
    <w:rsid w:val="00566ABB"/>
    <w:rsid w:val="005706E8"/>
    <w:rsid w:val="00571621"/>
    <w:rsid w:val="005739D9"/>
    <w:rsid w:val="00581B12"/>
    <w:rsid w:val="00581DB9"/>
    <w:rsid w:val="005837B6"/>
    <w:rsid w:val="00594371"/>
    <w:rsid w:val="005A004B"/>
    <w:rsid w:val="005A29F8"/>
    <w:rsid w:val="005B28DA"/>
    <w:rsid w:val="005B603D"/>
    <w:rsid w:val="005D4379"/>
    <w:rsid w:val="005E08DC"/>
    <w:rsid w:val="005E64DC"/>
    <w:rsid w:val="00601D22"/>
    <w:rsid w:val="006063A5"/>
    <w:rsid w:val="00632C2B"/>
    <w:rsid w:val="00633FBE"/>
    <w:rsid w:val="00646954"/>
    <w:rsid w:val="006521E3"/>
    <w:rsid w:val="006576AF"/>
    <w:rsid w:val="00664F3C"/>
    <w:rsid w:val="00667ED1"/>
    <w:rsid w:val="00675409"/>
    <w:rsid w:val="006804D5"/>
    <w:rsid w:val="006847B9"/>
    <w:rsid w:val="006852C7"/>
    <w:rsid w:val="00696ED6"/>
    <w:rsid w:val="006A446A"/>
    <w:rsid w:val="006A77A3"/>
    <w:rsid w:val="006B036F"/>
    <w:rsid w:val="006B23C2"/>
    <w:rsid w:val="006C28A8"/>
    <w:rsid w:val="006D1203"/>
    <w:rsid w:val="006E553F"/>
    <w:rsid w:val="006E6C4A"/>
    <w:rsid w:val="006F3C29"/>
    <w:rsid w:val="006F636D"/>
    <w:rsid w:val="006F6F2D"/>
    <w:rsid w:val="00702A97"/>
    <w:rsid w:val="007071AE"/>
    <w:rsid w:val="00707AE6"/>
    <w:rsid w:val="007145C5"/>
    <w:rsid w:val="00714C70"/>
    <w:rsid w:val="00715187"/>
    <w:rsid w:val="00717B47"/>
    <w:rsid w:val="00732FE4"/>
    <w:rsid w:val="00740FD7"/>
    <w:rsid w:val="00745A65"/>
    <w:rsid w:val="00750951"/>
    <w:rsid w:val="007565E0"/>
    <w:rsid w:val="0076466F"/>
    <w:rsid w:val="00767931"/>
    <w:rsid w:val="00771B77"/>
    <w:rsid w:val="007827A7"/>
    <w:rsid w:val="00783B14"/>
    <w:rsid w:val="00784424"/>
    <w:rsid w:val="00784BA4"/>
    <w:rsid w:val="00796E06"/>
    <w:rsid w:val="007A3005"/>
    <w:rsid w:val="007B0EF0"/>
    <w:rsid w:val="007B43B1"/>
    <w:rsid w:val="007D1706"/>
    <w:rsid w:val="007F045D"/>
    <w:rsid w:val="007F6FDE"/>
    <w:rsid w:val="007F710B"/>
    <w:rsid w:val="00803233"/>
    <w:rsid w:val="00822A38"/>
    <w:rsid w:val="00822C0E"/>
    <w:rsid w:val="00827039"/>
    <w:rsid w:val="00827380"/>
    <w:rsid w:val="0083485C"/>
    <w:rsid w:val="00841866"/>
    <w:rsid w:val="00843AB1"/>
    <w:rsid w:val="00845654"/>
    <w:rsid w:val="008479C5"/>
    <w:rsid w:val="00850939"/>
    <w:rsid w:val="008515C5"/>
    <w:rsid w:val="00853AA1"/>
    <w:rsid w:val="00861376"/>
    <w:rsid w:val="00875302"/>
    <w:rsid w:val="0088745D"/>
    <w:rsid w:val="008906E9"/>
    <w:rsid w:val="00892AA4"/>
    <w:rsid w:val="0089453F"/>
    <w:rsid w:val="008A140D"/>
    <w:rsid w:val="008A3E23"/>
    <w:rsid w:val="008B10C6"/>
    <w:rsid w:val="008B1B64"/>
    <w:rsid w:val="008B56A5"/>
    <w:rsid w:val="008C3D6A"/>
    <w:rsid w:val="008C4A34"/>
    <w:rsid w:val="008C5987"/>
    <w:rsid w:val="008C7FE6"/>
    <w:rsid w:val="008E42F1"/>
    <w:rsid w:val="008E67E9"/>
    <w:rsid w:val="00907DDB"/>
    <w:rsid w:val="009119F5"/>
    <w:rsid w:val="00922229"/>
    <w:rsid w:val="00932906"/>
    <w:rsid w:val="00935A40"/>
    <w:rsid w:val="00943BE8"/>
    <w:rsid w:val="00947811"/>
    <w:rsid w:val="009508CB"/>
    <w:rsid w:val="0095747C"/>
    <w:rsid w:val="0095765B"/>
    <w:rsid w:val="009769A0"/>
    <w:rsid w:val="0097748C"/>
    <w:rsid w:val="00977C52"/>
    <w:rsid w:val="00981502"/>
    <w:rsid w:val="00990D4B"/>
    <w:rsid w:val="00991223"/>
    <w:rsid w:val="00991D3A"/>
    <w:rsid w:val="00995D77"/>
    <w:rsid w:val="009A6F3B"/>
    <w:rsid w:val="009C09D8"/>
    <w:rsid w:val="009C5DF6"/>
    <w:rsid w:val="009D03CB"/>
    <w:rsid w:val="009D03D0"/>
    <w:rsid w:val="009D0712"/>
    <w:rsid w:val="009D0F36"/>
    <w:rsid w:val="009E0952"/>
    <w:rsid w:val="009E1C0E"/>
    <w:rsid w:val="009E1FBF"/>
    <w:rsid w:val="00A03925"/>
    <w:rsid w:val="00A05746"/>
    <w:rsid w:val="00A06EA6"/>
    <w:rsid w:val="00A15BC2"/>
    <w:rsid w:val="00A30155"/>
    <w:rsid w:val="00A31636"/>
    <w:rsid w:val="00A34AD0"/>
    <w:rsid w:val="00A3725B"/>
    <w:rsid w:val="00A50962"/>
    <w:rsid w:val="00A53617"/>
    <w:rsid w:val="00A6488C"/>
    <w:rsid w:val="00A70D2A"/>
    <w:rsid w:val="00A742FD"/>
    <w:rsid w:val="00A76265"/>
    <w:rsid w:val="00A803AC"/>
    <w:rsid w:val="00A8410E"/>
    <w:rsid w:val="00A87D0D"/>
    <w:rsid w:val="00A9145B"/>
    <w:rsid w:val="00A93359"/>
    <w:rsid w:val="00A942A8"/>
    <w:rsid w:val="00A97B89"/>
    <w:rsid w:val="00AA0FBF"/>
    <w:rsid w:val="00AA4D61"/>
    <w:rsid w:val="00AA5A80"/>
    <w:rsid w:val="00AA6145"/>
    <w:rsid w:val="00AB6067"/>
    <w:rsid w:val="00AC683B"/>
    <w:rsid w:val="00AC76AD"/>
    <w:rsid w:val="00AD4165"/>
    <w:rsid w:val="00AD67F7"/>
    <w:rsid w:val="00AF6A84"/>
    <w:rsid w:val="00AF7565"/>
    <w:rsid w:val="00B22DEE"/>
    <w:rsid w:val="00B2429F"/>
    <w:rsid w:val="00B42357"/>
    <w:rsid w:val="00B44CCF"/>
    <w:rsid w:val="00B65CB7"/>
    <w:rsid w:val="00B74F9E"/>
    <w:rsid w:val="00B76AF4"/>
    <w:rsid w:val="00B778EE"/>
    <w:rsid w:val="00B805E8"/>
    <w:rsid w:val="00B90924"/>
    <w:rsid w:val="00B9156B"/>
    <w:rsid w:val="00B9358E"/>
    <w:rsid w:val="00B93914"/>
    <w:rsid w:val="00B96918"/>
    <w:rsid w:val="00BA39B6"/>
    <w:rsid w:val="00BA54AB"/>
    <w:rsid w:val="00BA6802"/>
    <w:rsid w:val="00BA6DD5"/>
    <w:rsid w:val="00BC020B"/>
    <w:rsid w:val="00BC0E39"/>
    <w:rsid w:val="00BF4026"/>
    <w:rsid w:val="00C01F55"/>
    <w:rsid w:val="00C06AF6"/>
    <w:rsid w:val="00C141B9"/>
    <w:rsid w:val="00C1765E"/>
    <w:rsid w:val="00C17B27"/>
    <w:rsid w:val="00C205DD"/>
    <w:rsid w:val="00C21070"/>
    <w:rsid w:val="00C359CA"/>
    <w:rsid w:val="00C41476"/>
    <w:rsid w:val="00C41809"/>
    <w:rsid w:val="00C45F64"/>
    <w:rsid w:val="00C52F0B"/>
    <w:rsid w:val="00C5750C"/>
    <w:rsid w:val="00C60ECA"/>
    <w:rsid w:val="00C632DE"/>
    <w:rsid w:val="00C74200"/>
    <w:rsid w:val="00C83660"/>
    <w:rsid w:val="00C875DC"/>
    <w:rsid w:val="00C90FD7"/>
    <w:rsid w:val="00C9198D"/>
    <w:rsid w:val="00C97C88"/>
    <w:rsid w:val="00CA2ACB"/>
    <w:rsid w:val="00CA2F61"/>
    <w:rsid w:val="00CA3B8F"/>
    <w:rsid w:val="00CA40FD"/>
    <w:rsid w:val="00CB2D51"/>
    <w:rsid w:val="00CB3859"/>
    <w:rsid w:val="00CB3D14"/>
    <w:rsid w:val="00CB7E8B"/>
    <w:rsid w:val="00CD525A"/>
    <w:rsid w:val="00CE01DC"/>
    <w:rsid w:val="00CE509F"/>
    <w:rsid w:val="00CF1D8A"/>
    <w:rsid w:val="00CF3F8D"/>
    <w:rsid w:val="00CF63FA"/>
    <w:rsid w:val="00D00046"/>
    <w:rsid w:val="00D10362"/>
    <w:rsid w:val="00D116E3"/>
    <w:rsid w:val="00D12998"/>
    <w:rsid w:val="00D12FAA"/>
    <w:rsid w:val="00D157BC"/>
    <w:rsid w:val="00D22945"/>
    <w:rsid w:val="00D2359D"/>
    <w:rsid w:val="00D2510E"/>
    <w:rsid w:val="00D27BA8"/>
    <w:rsid w:val="00D301DE"/>
    <w:rsid w:val="00D368D5"/>
    <w:rsid w:val="00D423AA"/>
    <w:rsid w:val="00D42DD1"/>
    <w:rsid w:val="00D4B959"/>
    <w:rsid w:val="00D509C5"/>
    <w:rsid w:val="00D71AD7"/>
    <w:rsid w:val="00D735C3"/>
    <w:rsid w:val="00D85C81"/>
    <w:rsid w:val="00D91A18"/>
    <w:rsid w:val="00D95F0C"/>
    <w:rsid w:val="00DB0F3B"/>
    <w:rsid w:val="00DB132F"/>
    <w:rsid w:val="00DC3B08"/>
    <w:rsid w:val="00DC3D8E"/>
    <w:rsid w:val="00DD3EE0"/>
    <w:rsid w:val="00DD717E"/>
    <w:rsid w:val="00DE2846"/>
    <w:rsid w:val="00DE6B45"/>
    <w:rsid w:val="00DE7102"/>
    <w:rsid w:val="00DF0E2A"/>
    <w:rsid w:val="00DF4568"/>
    <w:rsid w:val="00E15391"/>
    <w:rsid w:val="00E24C9C"/>
    <w:rsid w:val="00E24D43"/>
    <w:rsid w:val="00E27522"/>
    <w:rsid w:val="00E303D3"/>
    <w:rsid w:val="00E320CD"/>
    <w:rsid w:val="00E32DE7"/>
    <w:rsid w:val="00E40318"/>
    <w:rsid w:val="00E416BC"/>
    <w:rsid w:val="00E44467"/>
    <w:rsid w:val="00E44D9C"/>
    <w:rsid w:val="00E45D82"/>
    <w:rsid w:val="00E50EAF"/>
    <w:rsid w:val="00E50EBA"/>
    <w:rsid w:val="00E53BE0"/>
    <w:rsid w:val="00E57B0D"/>
    <w:rsid w:val="00E71D77"/>
    <w:rsid w:val="00E91278"/>
    <w:rsid w:val="00E93513"/>
    <w:rsid w:val="00E94D06"/>
    <w:rsid w:val="00EA0248"/>
    <w:rsid w:val="00EB0BDC"/>
    <w:rsid w:val="00EB4A79"/>
    <w:rsid w:val="00EB4D49"/>
    <w:rsid w:val="00EB63F8"/>
    <w:rsid w:val="00EB65F3"/>
    <w:rsid w:val="00EC0CCC"/>
    <w:rsid w:val="00EC439E"/>
    <w:rsid w:val="00EC4C89"/>
    <w:rsid w:val="00ED434F"/>
    <w:rsid w:val="00ED5C04"/>
    <w:rsid w:val="00EE24CB"/>
    <w:rsid w:val="00EE66F3"/>
    <w:rsid w:val="00EF2B8A"/>
    <w:rsid w:val="00EF4E0E"/>
    <w:rsid w:val="00F00F91"/>
    <w:rsid w:val="00F01EC5"/>
    <w:rsid w:val="00F047A1"/>
    <w:rsid w:val="00F15E38"/>
    <w:rsid w:val="00F176DC"/>
    <w:rsid w:val="00F30C67"/>
    <w:rsid w:val="00F3113A"/>
    <w:rsid w:val="00F33DEC"/>
    <w:rsid w:val="00F33E77"/>
    <w:rsid w:val="00F350DD"/>
    <w:rsid w:val="00F364D4"/>
    <w:rsid w:val="00F402D6"/>
    <w:rsid w:val="00F40900"/>
    <w:rsid w:val="00F51E01"/>
    <w:rsid w:val="00F54A22"/>
    <w:rsid w:val="00F63B92"/>
    <w:rsid w:val="00F8255F"/>
    <w:rsid w:val="00F82A50"/>
    <w:rsid w:val="00F83CF8"/>
    <w:rsid w:val="00F910AD"/>
    <w:rsid w:val="00F949CD"/>
    <w:rsid w:val="00FC0ABB"/>
    <w:rsid w:val="00FC131D"/>
    <w:rsid w:val="00FC20C0"/>
    <w:rsid w:val="00FC34B1"/>
    <w:rsid w:val="00FC44A6"/>
    <w:rsid w:val="00FD404C"/>
    <w:rsid w:val="00FD5A91"/>
    <w:rsid w:val="00FE1551"/>
    <w:rsid w:val="00FE7979"/>
    <w:rsid w:val="01667FE1"/>
    <w:rsid w:val="0274D68F"/>
    <w:rsid w:val="02DE93D4"/>
    <w:rsid w:val="033E4631"/>
    <w:rsid w:val="04273E9C"/>
    <w:rsid w:val="04AB923C"/>
    <w:rsid w:val="0A70CD19"/>
    <w:rsid w:val="0AD5782A"/>
    <w:rsid w:val="0C632E97"/>
    <w:rsid w:val="0DDA965C"/>
    <w:rsid w:val="0E18BDD2"/>
    <w:rsid w:val="0F2C77A0"/>
    <w:rsid w:val="10F09425"/>
    <w:rsid w:val="11912B53"/>
    <w:rsid w:val="1202911A"/>
    <w:rsid w:val="13C71EFC"/>
    <w:rsid w:val="15CE8117"/>
    <w:rsid w:val="18CC7412"/>
    <w:rsid w:val="19CDDB6F"/>
    <w:rsid w:val="1B07627C"/>
    <w:rsid w:val="1B0F9651"/>
    <w:rsid w:val="1BFE2087"/>
    <w:rsid w:val="1C0B9220"/>
    <w:rsid w:val="1C5061D1"/>
    <w:rsid w:val="1C7B3331"/>
    <w:rsid w:val="1DEC3232"/>
    <w:rsid w:val="1F4332E2"/>
    <w:rsid w:val="21686441"/>
    <w:rsid w:val="22A2CE4D"/>
    <w:rsid w:val="25B9CA74"/>
    <w:rsid w:val="28026727"/>
    <w:rsid w:val="2ACE16F4"/>
    <w:rsid w:val="2B82CC0E"/>
    <w:rsid w:val="2D412031"/>
    <w:rsid w:val="2EDCF092"/>
    <w:rsid w:val="2F8DE9F4"/>
    <w:rsid w:val="30F9BA94"/>
    <w:rsid w:val="3142AD92"/>
    <w:rsid w:val="3210E4A9"/>
    <w:rsid w:val="3DDD9A71"/>
    <w:rsid w:val="40E0B5CD"/>
    <w:rsid w:val="42F78537"/>
    <w:rsid w:val="433C3869"/>
    <w:rsid w:val="4855972B"/>
    <w:rsid w:val="49749138"/>
    <w:rsid w:val="4C3690DE"/>
    <w:rsid w:val="4C3CC2F9"/>
    <w:rsid w:val="4CBF97E0"/>
    <w:rsid w:val="4CE5D7C7"/>
    <w:rsid w:val="4F957956"/>
    <w:rsid w:val="533FE265"/>
    <w:rsid w:val="54796010"/>
    <w:rsid w:val="598225E2"/>
    <w:rsid w:val="59DF8602"/>
    <w:rsid w:val="5ADA4D6C"/>
    <w:rsid w:val="5CE7AFE7"/>
    <w:rsid w:val="5DF0728F"/>
    <w:rsid w:val="5FAA131C"/>
    <w:rsid w:val="639690C2"/>
    <w:rsid w:val="64AE7DD0"/>
    <w:rsid w:val="6BF55AF5"/>
    <w:rsid w:val="6F27D0B8"/>
    <w:rsid w:val="7545BD29"/>
    <w:rsid w:val="78E71CA5"/>
    <w:rsid w:val="7A9984B2"/>
    <w:rsid w:val="7B0B3BBA"/>
    <w:rsid w:val="7F1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E0876"/>
  <w15:docId w15:val="{31E35EC1-CE63-44FC-B30A-E74C1356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7545BD29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B6067"/>
    <w:pPr>
      <w:keepNext/>
      <w:numPr>
        <w:numId w:val="1"/>
      </w:numPr>
      <w:spacing w:after="60"/>
      <w:jc w:val="center"/>
      <w:outlineLvl w:val="0"/>
    </w:pPr>
    <w:rPr>
      <w:rFonts w:eastAsiaTheme="majorEastAsia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355D"/>
    <w:pPr>
      <w:keepNext/>
      <w:numPr>
        <w:ilvl w:val="1"/>
        <w:numId w:val="1"/>
      </w:numPr>
      <w:tabs>
        <w:tab w:val="clear" w:pos="1571"/>
        <w:tab w:val="num" w:pos="3839"/>
      </w:tabs>
      <w:spacing w:before="240" w:after="60"/>
      <w:ind w:left="3839"/>
      <w:jc w:val="center"/>
      <w:outlineLvl w:val="1"/>
    </w:pPr>
    <w:rPr>
      <w:rFonts w:eastAsiaTheme="majorEastAsia"/>
      <w:b/>
      <w:bCs/>
      <w:i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7545BD2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7545BD2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7545BD2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1"/>
    <w:qFormat/>
    <w:rsid w:val="7545BD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7545BD2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7545BD2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7545BD2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B6067"/>
    <w:rPr>
      <w:rFonts w:eastAsiaTheme="majorEastAsia"/>
      <w:b/>
      <w:bCs/>
      <w:sz w:val="24"/>
      <w:szCs w:val="24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38355D"/>
    <w:rPr>
      <w:rFonts w:eastAsiaTheme="majorEastAsia"/>
      <w:b/>
      <w:bCs/>
      <w:i/>
      <w:iCs/>
      <w:sz w:val="24"/>
      <w:szCs w:val="28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7545BD29"/>
    <w:rPr>
      <w:rFonts w:asciiTheme="majorHAnsi" w:eastAsiaTheme="majorEastAsia" w:hAnsiTheme="majorHAnsi" w:cstheme="majorBidi"/>
      <w:b/>
      <w:bCs/>
      <w:sz w:val="26"/>
      <w:szCs w:val="26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7545BD29"/>
    <w:rPr>
      <w:rFonts w:asciiTheme="minorHAnsi" w:eastAsiaTheme="minorEastAsia" w:hAnsiTheme="minorHAnsi" w:cstheme="minorBidi"/>
      <w:b/>
      <w:bCs/>
      <w:sz w:val="28"/>
      <w:szCs w:val="28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7545BD29"/>
    <w:rPr>
      <w:rFonts w:asciiTheme="minorHAnsi" w:eastAsiaTheme="minorEastAsia" w:hAnsiTheme="minorHAnsi" w:cstheme="minorBidi"/>
      <w:b/>
      <w:bCs/>
      <w:i/>
      <w:iCs/>
      <w:sz w:val="26"/>
      <w:szCs w:val="26"/>
      <w:lang w:val="hu-HU"/>
    </w:rPr>
  </w:style>
  <w:style w:type="character" w:customStyle="1" w:styleId="Cmsor6Char">
    <w:name w:val="Címsor 6 Char"/>
    <w:basedOn w:val="Bekezdsalapbettpusa"/>
    <w:link w:val="Cmsor6"/>
    <w:uiPriority w:val="1"/>
    <w:rsid w:val="7545BD29"/>
    <w:rPr>
      <w:b/>
      <w:bCs/>
      <w:sz w:val="22"/>
      <w:szCs w:val="22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7545BD29"/>
    <w:rPr>
      <w:rFonts w:asciiTheme="minorHAnsi" w:eastAsiaTheme="minorEastAsia" w:hAnsiTheme="minorHAnsi" w:cstheme="minorBidi"/>
      <w:sz w:val="24"/>
      <w:szCs w:val="24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7545BD29"/>
    <w:rPr>
      <w:rFonts w:asciiTheme="minorHAnsi" w:eastAsiaTheme="minorEastAsia" w:hAnsiTheme="minorHAnsi" w:cstheme="minorBidi"/>
      <w:i/>
      <w:iCs/>
      <w:sz w:val="24"/>
      <w:szCs w:val="24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7545BD29"/>
    <w:rPr>
      <w:rFonts w:asciiTheme="majorHAnsi" w:eastAsiaTheme="majorEastAsia" w:hAnsiTheme="majorHAnsi" w:cstheme="majorBidi"/>
      <w:sz w:val="22"/>
      <w:szCs w:val="22"/>
      <w:lang w:val="hu-HU"/>
    </w:rPr>
  </w:style>
  <w:style w:type="paragraph" w:customStyle="1" w:styleId="Default">
    <w:name w:val="Default"/>
    <w:rsid w:val="00C60ECA"/>
    <w:pPr>
      <w:autoSpaceDE w:val="0"/>
      <w:autoSpaceDN w:val="0"/>
      <w:adjustRightInd w:val="0"/>
    </w:pPr>
    <w:rPr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D2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7545BD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7545BD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7545BD29"/>
    <w:rPr>
      <w:noProof w:val="0"/>
      <w:lang w:val="hu-HU"/>
    </w:rPr>
  </w:style>
  <w:style w:type="paragraph" w:styleId="llb">
    <w:name w:val="footer"/>
    <w:basedOn w:val="Norml"/>
    <w:link w:val="llbChar"/>
    <w:uiPriority w:val="99"/>
    <w:unhideWhenUsed/>
    <w:rsid w:val="7545BD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7545BD29"/>
    <w:rPr>
      <w:noProof w:val="0"/>
      <w:lang w:val="hu-HU"/>
    </w:rPr>
  </w:style>
  <w:style w:type="paragraph" w:styleId="Nincstrkz">
    <w:name w:val="No Spacing"/>
    <w:uiPriority w:val="1"/>
    <w:qFormat/>
    <w:rsid w:val="00C21070"/>
    <w:pPr>
      <w:ind w:firstLine="709"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NormlWeb">
    <w:name w:val="Normal (Web)"/>
    <w:basedOn w:val="Norml"/>
    <w:uiPriority w:val="99"/>
    <w:semiHidden/>
    <w:unhideWhenUsed/>
    <w:rsid w:val="7545BD29"/>
    <w:pPr>
      <w:spacing w:beforeAutospacing="1" w:afterAutospacing="1"/>
    </w:pPr>
    <w:rPr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7545BD2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7545BD29"/>
    <w:rPr>
      <w:rFonts w:eastAsiaTheme="minorEastAsia"/>
      <w:color w:val="5A5A5A"/>
    </w:rPr>
  </w:style>
  <w:style w:type="paragraph" w:styleId="Idzet">
    <w:name w:val="Quote"/>
    <w:basedOn w:val="Norml"/>
    <w:next w:val="Norml"/>
    <w:link w:val="IdzetChar"/>
    <w:uiPriority w:val="29"/>
    <w:qFormat/>
    <w:rsid w:val="7545BD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7545BD29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mChar">
    <w:name w:val="Cím Char"/>
    <w:basedOn w:val="Bekezdsalapbettpusa"/>
    <w:link w:val="Cm"/>
    <w:uiPriority w:val="10"/>
    <w:rsid w:val="7545BD29"/>
    <w:rPr>
      <w:rFonts w:asciiTheme="majorHAnsi" w:eastAsiaTheme="majorEastAsia" w:hAnsiTheme="majorHAnsi" w:cstheme="majorBidi"/>
      <w:noProof w:val="0"/>
      <w:sz w:val="56"/>
      <w:szCs w:val="56"/>
      <w:lang w:val="hu-HU"/>
    </w:rPr>
  </w:style>
  <w:style w:type="character" w:customStyle="1" w:styleId="AlcmChar">
    <w:name w:val="Alcím Char"/>
    <w:basedOn w:val="Bekezdsalapbettpusa"/>
    <w:link w:val="Alcm"/>
    <w:uiPriority w:val="11"/>
    <w:rsid w:val="7545BD29"/>
    <w:rPr>
      <w:rFonts w:ascii="Times New Roman" w:eastAsiaTheme="minorEastAsia" w:hAnsi="Times New Roman" w:cs="Times New Roman"/>
      <w:noProof w:val="0"/>
      <w:color w:val="5A5A5A"/>
      <w:lang w:val="hu-HU"/>
    </w:rPr>
  </w:style>
  <w:style w:type="character" w:customStyle="1" w:styleId="IdzetChar">
    <w:name w:val="Idézet Char"/>
    <w:basedOn w:val="Bekezdsalapbettpusa"/>
    <w:link w:val="Idzet"/>
    <w:uiPriority w:val="29"/>
    <w:rsid w:val="7545BD29"/>
    <w:rPr>
      <w:i/>
      <w:iCs/>
      <w:noProof w:val="0"/>
      <w:color w:val="404040" w:themeColor="text1" w:themeTint="BF"/>
      <w:lang w:val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7545BD29"/>
    <w:rPr>
      <w:i/>
      <w:iCs/>
      <w:noProof w:val="0"/>
      <w:color w:val="4F81BD" w:themeColor="accent1"/>
      <w:lang w:val="hu-HU"/>
    </w:rPr>
  </w:style>
  <w:style w:type="paragraph" w:styleId="TJ1">
    <w:name w:val="toc 1"/>
    <w:basedOn w:val="Norml"/>
    <w:next w:val="Norml"/>
    <w:uiPriority w:val="39"/>
    <w:unhideWhenUsed/>
    <w:rsid w:val="00D12998"/>
  </w:style>
  <w:style w:type="paragraph" w:styleId="TJ2">
    <w:name w:val="toc 2"/>
    <w:basedOn w:val="Norml"/>
    <w:next w:val="Norml"/>
    <w:uiPriority w:val="39"/>
    <w:unhideWhenUsed/>
    <w:rsid w:val="00D12998"/>
    <w:pPr>
      <w:ind w:left="220"/>
    </w:pPr>
  </w:style>
  <w:style w:type="paragraph" w:styleId="TJ3">
    <w:name w:val="toc 3"/>
    <w:basedOn w:val="Norml"/>
    <w:next w:val="Norml"/>
    <w:uiPriority w:val="39"/>
    <w:unhideWhenUsed/>
    <w:rsid w:val="00D12998"/>
    <w:pPr>
      <w:ind w:left="440"/>
    </w:pPr>
  </w:style>
  <w:style w:type="paragraph" w:styleId="TJ4">
    <w:name w:val="toc 4"/>
    <w:basedOn w:val="Norml"/>
    <w:next w:val="Norml"/>
    <w:uiPriority w:val="39"/>
    <w:unhideWhenUsed/>
    <w:rsid w:val="7545BD29"/>
    <w:pPr>
      <w:spacing w:after="100"/>
      <w:ind w:left="660"/>
    </w:pPr>
  </w:style>
  <w:style w:type="paragraph" w:styleId="TJ5">
    <w:name w:val="toc 5"/>
    <w:basedOn w:val="Norml"/>
    <w:next w:val="Norml"/>
    <w:uiPriority w:val="39"/>
    <w:unhideWhenUsed/>
    <w:rsid w:val="7545BD29"/>
    <w:pPr>
      <w:spacing w:after="100"/>
      <w:ind w:left="880"/>
    </w:pPr>
  </w:style>
  <w:style w:type="paragraph" w:styleId="TJ6">
    <w:name w:val="toc 6"/>
    <w:basedOn w:val="Norml"/>
    <w:next w:val="Norml"/>
    <w:uiPriority w:val="39"/>
    <w:unhideWhenUsed/>
    <w:rsid w:val="7545BD29"/>
    <w:pPr>
      <w:spacing w:after="100"/>
      <w:ind w:left="1100"/>
    </w:pPr>
  </w:style>
  <w:style w:type="paragraph" w:styleId="TJ7">
    <w:name w:val="toc 7"/>
    <w:basedOn w:val="Norml"/>
    <w:next w:val="Norml"/>
    <w:uiPriority w:val="39"/>
    <w:unhideWhenUsed/>
    <w:rsid w:val="7545BD29"/>
    <w:pPr>
      <w:spacing w:after="100"/>
      <w:ind w:left="1320"/>
    </w:pPr>
  </w:style>
  <w:style w:type="paragraph" w:styleId="TJ8">
    <w:name w:val="toc 8"/>
    <w:basedOn w:val="Norml"/>
    <w:next w:val="Norml"/>
    <w:uiPriority w:val="39"/>
    <w:unhideWhenUsed/>
    <w:rsid w:val="7545BD29"/>
    <w:pPr>
      <w:spacing w:after="100"/>
      <w:ind w:left="1540"/>
    </w:pPr>
  </w:style>
  <w:style w:type="paragraph" w:styleId="TJ9">
    <w:name w:val="toc 9"/>
    <w:basedOn w:val="Norml"/>
    <w:next w:val="Norml"/>
    <w:uiPriority w:val="39"/>
    <w:unhideWhenUsed/>
    <w:rsid w:val="7545BD29"/>
    <w:pPr>
      <w:spacing w:after="100"/>
      <w:ind w:left="176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7545BD29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7545BD29"/>
    <w:rPr>
      <w:noProof w:val="0"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7545BD2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7545BD29"/>
    <w:rPr>
      <w:noProof w:val="0"/>
      <w:sz w:val="20"/>
      <w:szCs w:val="20"/>
      <w:lang w:val="hu-HU"/>
    </w:rPr>
  </w:style>
  <w:style w:type="paragraph" w:styleId="Jegyzetszveg">
    <w:name w:val="annotation text"/>
    <w:basedOn w:val="Norml"/>
    <w:link w:val="JegyzetszvegChar"/>
    <w:uiPriority w:val="99"/>
    <w:unhideWhenUsed/>
  </w:style>
  <w:style w:type="character" w:customStyle="1" w:styleId="JegyzetszvegChar">
    <w:name w:val="Jegyzetszöveg Char"/>
    <w:basedOn w:val="Bekezdsalapbettpusa"/>
    <w:link w:val="Jegyzetszveg"/>
    <w:uiPriority w:val="99"/>
    <w:rPr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44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4A6"/>
    <w:rPr>
      <w:rFonts w:ascii="Segoe UI" w:hAnsi="Segoe UI" w:cs="Segoe UI"/>
      <w:sz w:val="18"/>
      <w:szCs w:val="18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F5B13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lang w:eastAsia="hu-HU"/>
    </w:rPr>
  </w:style>
  <w:style w:type="character" w:styleId="Hiperhivatkozs">
    <w:name w:val="Hyperlink"/>
    <w:basedOn w:val="Bekezdsalapbettpusa"/>
    <w:uiPriority w:val="99"/>
    <w:unhideWhenUsed/>
    <w:rsid w:val="00C205DD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2D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2DE7"/>
    <w:rPr>
      <w:b/>
      <w:bCs/>
      <w:lang w:val="hu-HU"/>
    </w:rPr>
  </w:style>
  <w:style w:type="numbering" w:customStyle="1" w:styleId="Stlus1">
    <w:name w:val="Stílus1"/>
    <w:uiPriority w:val="99"/>
    <w:rsid w:val="00A87D0D"/>
    <w:pPr>
      <w:numPr>
        <w:numId w:val="53"/>
      </w:numPr>
    </w:pPr>
  </w:style>
  <w:style w:type="paragraph" w:styleId="Vltozat">
    <w:name w:val="Revision"/>
    <w:hidden/>
    <w:uiPriority w:val="99"/>
    <w:semiHidden/>
    <w:rsid w:val="0083485C"/>
    <w:rPr>
      <w:lang w:val="hu-HU"/>
    </w:rPr>
  </w:style>
  <w:style w:type="table" w:customStyle="1" w:styleId="Rcsostblzat1">
    <w:name w:val="Rácsos táblázat1"/>
    <w:basedOn w:val="Normltblzat"/>
    <w:next w:val="Rcsostblzat"/>
    <w:uiPriority w:val="39"/>
    <w:rsid w:val="00F83CF8"/>
    <w:rPr>
      <w:rFonts w:ascii="Calibri" w:eastAsia="Calibri" w:hAnsi="Calibr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6F27-DBF9-4922-9B14-8B7F4464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15870</Words>
  <Characters>109506</Characters>
  <Application>Microsoft Office Word</Application>
  <DocSecurity>0</DocSecurity>
  <Lines>912</Lines>
  <Paragraphs>250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Gintner Tamás;Nagy Pál</dc:creator>
  <cp:lastModifiedBy>Tokaji Péter</cp:lastModifiedBy>
  <cp:revision>2</cp:revision>
  <cp:lastPrinted>2023-01-20T07:17:00Z</cp:lastPrinted>
  <dcterms:created xsi:type="dcterms:W3CDTF">2025-02-05T07:39:00Z</dcterms:created>
  <dcterms:modified xsi:type="dcterms:W3CDTF">2025-02-05T07:39:00Z</dcterms:modified>
</cp:coreProperties>
</file>