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0C" w:rsidRPr="00D8350C" w:rsidRDefault="00D8350C" w:rsidP="00D8350C">
      <w:pPr>
        <w:jc w:val="center"/>
        <w:rPr>
          <w:b/>
        </w:rPr>
      </w:pPr>
      <w:r w:rsidRPr="00D8350C">
        <w:rPr>
          <w:b/>
        </w:rPr>
        <w:t>A javító és az osztályozó vizsga követelményei</w:t>
      </w:r>
    </w:p>
    <w:p w:rsidR="00E00371" w:rsidRPr="00D8350C" w:rsidRDefault="00D8350C" w:rsidP="00D8350C">
      <w:pPr>
        <w:jc w:val="center"/>
      </w:pPr>
      <w:r w:rsidRPr="00D8350C">
        <w:rPr>
          <w:b/>
        </w:rPr>
        <w:t>12</w:t>
      </w:r>
      <w:r w:rsidRPr="00D8350C">
        <w:rPr>
          <w:b/>
        </w:rPr>
        <w:t>. osztály</w:t>
      </w:r>
      <w:bookmarkStart w:id="0" w:name="_GoBack"/>
      <w:bookmarkEnd w:id="0"/>
    </w:p>
    <w:p w:rsidR="003A3E3C" w:rsidRPr="00D8350C" w:rsidRDefault="004C3298" w:rsidP="004C3298">
      <w:pPr>
        <w:pStyle w:val="Listaszerbekezds"/>
        <w:numPr>
          <w:ilvl w:val="0"/>
          <w:numId w:val="1"/>
        </w:numPr>
      </w:pPr>
      <w:r w:rsidRPr="00D8350C">
        <w:t>SOROZATOK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A sorozat, számsorozat fogalma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Számtani sorozat, n-edik elem és első n elem összegének meghatározása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Mértani sorozat, n-edik elem és első n elem összegének meghatározása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Kamatos kamatszámítás</w:t>
      </w:r>
    </w:p>
    <w:p w:rsidR="004C3298" w:rsidRPr="00D8350C" w:rsidRDefault="004C3298" w:rsidP="004C3298">
      <w:pPr>
        <w:pStyle w:val="Listaszerbekezds"/>
        <w:numPr>
          <w:ilvl w:val="0"/>
          <w:numId w:val="1"/>
        </w:numPr>
      </w:pPr>
      <w:r w:rsidRPr="00D8350C">
        <w:t>SÍKIDOMOK KERÜLETE, TERÜLETE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Háromszögek, négyszögek kerülete, területe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Kör és részeinek kerülete, területe</w:t>
      </w:r>
    </w:p>
    <w:p w:rsidR="004C3298" w:rsidRPr="00D8350C" w:rsidRDefault="004C3298" w:rsidP="004C3298">
      <w:pPr>
        <w:pStyle w:val="Listaszerbekezds"/>
        <w:numPr>
          <w:ilvl w:val="0"/>
          <w:numId w:val="1"/>
        </w:numPr>
      </w:pPr>
      <w:r w:rsidRPr="00D8350C">
        <w:t>TÉRGEOMETRIA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Térelemek hajlásszöge, távolsága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A hasáb és a henger felszíne és térfogata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A gúla és a kúp felszíne és térfogata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A csonkagúla és a csonkakúp felszíne és térfogata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A gömb felszíne és térfogata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Alakzatokba írt alakzatok</w:t>
      </w:r>
    </w:p>
    <w:p w:rsidR="004C3298" w:rsidRPr="00D8350C" w:rsidRDefault="004C3298" w:rsidP="004C3298">
      <w:pPr>
        <w:pStyle w:val="Listaszerbekezds"/>
        <w:numPr>
          <w:ilvl w:val="0"/>
          <w:numId w:val="1"/>
        </w:numPr>
      </w:pPr>
      <w:r w:rsidRPr="00D8350C">
        <w:t>MATEMATIKAI LOGIKA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Ítéletek, logikai műveletek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Kétváltozós logikai műveletek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Következtetési szabályok</w:t>
      </w:r>
    </w:p>
    <w:p w:rsidR="004C3298" w:rsidRPr="00D8350C" w:rsidRDefault="004C3298" w:rsidP="004C3298">
      <w:pPr>
        <w:pStyle w:val="Listaszerbekezds"/>
        <w:numPr>
          <w:ilvl w:val="0"/>
          <w:numId w:val="1"/>
        </w:numPr>
      </w:pPr>
      <w:r w:rsidRPr="00D8350C">
        <w:t>RENDSZEREZŐ ÖSSZEFOGLALÁS</w:t>
      </w:r>
    </w:p>
    <w:p w:rsidR="004C3298" w:rsidRPr="00D8350C" w:rsidRDefault="00AC249A" w:rsidP="00AC249A">
      <w:pPr>
        <w:pStyle w:val="Listaszerbekezds"/>
        <w:numPr>
          <w:ilvl w:val="1"/>
          <w:numId w:val="1"/>
        </w:numPr>
      </w:pPr>
      <w:r w:rsidRPr="00D8350C">
        <w:t>Számelméleti alapfogalmak, oszthatósági szabályok</w:t>
      </w:r>
    </w:p>
    <w:p w:rsidR="004C3298" w:rsidRPr="00D8350C" w:rsidRDefault="00AC249A" w:rsidP="00AC249A">
      <w:pPr>
        <w:pStyle w:val="Listaszerbekezds"/>
        <w:numPr>
          <w:ilvl w:val="1"/>
          <w:numId w:val="1"/>
        </w:numPr>
      </w:pPr>
      <w:r w:rsidRPr="00D8350C">
        <w:t>Hatvány, gyök, logaritmus</w:t>
      </w:r>
    </w:p>
    <w:p w:rsidR="004C3298" w:rsidRPr="00D8350C" w:rsidRDefault="00AC249A" w:rsidP="00AC249A">
      <w:pPr>
        <w:pStyle w:val="Listaszerbekezds"/>
        <w:numPr>
          <w:ilvl w:val="1"/>
          <w:numId w:val="1"/>
        </w:numPr>
      </w:pPr>
      <w:r w:rsidRPr="00D8350C">
        <w:t>Algebrai kifejezések értelmezési tartományának, értékkészletének vizsgálata</w:t>
      </w:r>
    </w:p>
    <w:p w:rsidR="004C3298" w:rsidRPr="00D8350C" w:rsidRDefault="00AC249A" w:rsidP="00AC249A">
      <w:pPr>
        <w:pStyle w:val="Listaszerbekezds"/>
        <w:numPr>
          <w:ilvl w:val="1"/>
          <w:numId w:val="1"/>
        </w:numPr>
      </w:pPr>
      <w:r w:rsidRPr="00D8350C">
        <w:t>Műveletek algebrai kifejezésekkel</w:t>
      </w:r>
    </w:p>
    <w:p w:rsidR="004C3298" w:rsidRPr="00D8350C" w:rsidRDefault="006B0E73" w:rsidP="006B0E73">
      <w:pPr>
        <w:pStyle w:val="Listaszerbekezds"/>
        <w:numPr>
          <w:ilvl w:val="1"/>
          <w:numId w:val="1"/>
        </w:numPr>
      </w:pPr>
      <w:r w:rsidRPr="00D8350C">
        <w:t>Egyenletek megoldási módszerei</w:t>
      </w:r>
    </w:p>
    <w:p w:rsidR="006B0E73" w:rsidRPr="00D8350C" w:rsidRDefault="006B0E73" w:rsidP="006B0E73">
      <w:pPr>
        <w:pStyle w:val="Listaszerbekezds"/>
        <w:numPr>
          <w:ilvl w:val="1"/>
          <w:numId w:val="1"/>
        </w:numPr>
      </w:pPr>
      <w:r w:rsidRPr="00D8350C">
        <w:t>Elsőfokú, másodfokú, négyzetgyökös, exponenciális, logaritmusos egyenletek</w:t>
      </w:r>
    </w:p>
    <w:p w:rsidR="006B0E73" w:rsidRPr="00D8350C" w:rsidRDefault="006B0E73" w:rsidP="006B0E73">
      <w:pPr>
        <w:pStyle w:val="Listaszerbekezds"/>
        <w:numPr>
          <w:ilvl w:val="1"/>
          <w:numId w:val="1"/>
        </w:numPr>
      </w:pPr>
      <w:r w:rsidRPr="00D8350C">
        <w:t>Másodfokúra visszavezethető egyenletek</w:t>
      </w:r>
    </w:p>
    <w:p w:rsidR="006B0E73" w:rsidRPr="00D8350C" w:rsidRDefault="006B0E73" w:rsidP="006B0E73">
      <w:pPr>
        <w:pStyle w:val="Listaszerbekezds"/>
        <w:numPr>
          <w:ilvl w:val="1"/>
          <w:numId w:val="1"/>
        </w:numPr>
      </w:pPr>
      <w:r w:rsidRPr="00D8350C">
        <w:t>Egyszerű elsőfokú, másodfokú, négyzetgyökös, exponenciális, logaritmusos egyenlőtlenségek</w:t>
      </w:r>
    </w:p>
    <w:p w:rsidR="006B0E73" w:rsidRPr="00D8350C" w:rsidRDefault="006B0E73" w:rsidP="006B0E73">
      <w:pPr>
        <w:pStyle w:val="Listaszerbekezds"/>
        <w:numPr>
          <w:ilvl w:val="1"/>
          <w:numId w:val="1"/>
        </w:numPr>
      </w:pPr>
      <w:r w:rsidRPr="00D8350C">
        <w:t>Elsőfokú, másodfokú egyenletrendszerek</w:t>
      </w:r>
    </w:p>
    <w:p w:rsidR="006B0E73" w:rsidRPr="00D8350C" w:rsidRDefault="006B0E73" w:rsidP="006B0E73">
      <w:pPr>
        <w:pStyle w:val="Listaszerbekezds"/>
        <w:numPr>
          <w:ilvl w:val="1"/>
          <w:numId w:val="1"/>
        </w:numPr>
      </w:pPr>
      <w:r w:rsidRPr="00D8350C">
        <w:t>Geometriai alapfogalmak</w:t>
      </w:r>
    </w:p>
    <w:p w:rsidR="006B0E73" w:rsidRPr="00D8350C" w:rsidRDefault="006B0E73" w:rsidP="006B0E73">
      <w:pPr>
        <w:pStyle w:val="Listaszerbekezds"/>
        <w:numPr>
          <w:ilvl w:val="1"/>
          <w:numId w:val="1"/>
        </w:numPr>
      </w:pPr>
      <w:r w:rsidRPr="00D8350C">
        <w:t>Háromszögek, négyszögek, sokszögek, kör és részei (tulajdonságok, tételek)</w:t>
      </w:r>
    </w:p>
    <w:p w:rsidR="006B0E73" w:rsidRPr="00D8350C" w:rsidRDefault="006B0E73" w:rsidP="006B0E73">
      <w:pPr>
        <w:pStyle w:val="Listaszerbekezds"/>
        <w:numPr>
          <w:ilvl w:val="1"/>
          <w:numId w:val="1"/>
        </w:numPr>
      </w:pPr>
      <w:r w:rsidRPr="00D8350C">
        <w:t>Geometriai transzformációk, egybevágóság, hasonlóság</w:t>
      </w:r>
    </w:p>
    <w:p w:rsidR="00E00371" w:rsidRPr="00D8350C" w:rsidRDefault="00E00371" w:rsidP="006B0E73">
      <w:pPr>
        <w:pStyle w:val="Listaszerbekezds"/>
        <w:numPr>
          <w:ilvl w:val="1"/>
          <w:numId w:val="1"/>
        </w:numPr>
      </w:pPr>
      <w:r w:rsidRPr="00D8350C">
        <w:t>Vektorok</w:t>
      </w:r>
    </w:p>
    <w:p w:rsidR="00E00371" w:rsidRPr="00D8350C" w:rsidRDefault="00E00371" w:rsidP="00E00371">
      <w:pPr>
        <w:pStyle w:val="Listaszerbekezds"/>
        <w:numPr>
          <w:ilvl w:val="1"/>
          <w:numId w:val="1"/>
        </w:numPr>
      </w:pPr>
      <w:r w:rsidRPr="00D8350C">
        <w:t>Szögfüggvények derékszögű háromszögben, szögfüggvények általánosítása</w:t>
      </w:r>
    </w:p>
    <w:p w:rsidR="00E00371" w:rsidRPr="00D8350C" w:rsidRDefault="00E00371" w:rsidP="00E00371">
      <w:pPr>
        <w:pStyle w:val="Listaszerbekezds"/>
        <w:numPr>
          <w:ilvl w:val="1"/>
          <w:numId w:val="1"/>
        </w:numPr>
      </w:pPr>
      <w:r w:rsidRPr="00D8350C">
        <w:t>Szinusz- és koszinusztétel</w:t>
      </w:r>
    </w:p>
    <w:p w:rsidR="00E00371" w:rsidRPr="00D8350C" w:rsidRDefault="00E00371" w:rsidP="00E00371">
      <w:pPr>
        <w:pStyle w:val="Listaszerbekezds"/>
        <w:numPr>
          <w:ilvl w:val="1"/>
          <w:numId w:val="1"/>
        </w:numPr>
      </w:pPr>
      <w:r w:rsidRPr="00D8350C">
        <w:t>Trigonometrikus függvények és egyenletek</w:t>
      </w:r>
    </w:p>
    <w:p w:rsidR="00E00371" w:rsidRPr="00D8350C" w:rsidRDefault="00E00371" w:rsidP="00E00371">
      <w:pPr>
        <w:pStyle w:val="Listaszerbekezds"/>
        <w:numPr>
          <w:ilvl w:val="1"/>
          <w:numId w:val="1"/>
        </w:numPr>
      </w:pPr>
      <w:r w:rsidRPr="00D8350C">
        <w:t xml:space="preserve">Koordináta-geometria (pont, egyenes, kör) </w:t>
      </w:r>
    </w:p>
    <w:p w:rsidR="00E00371" w:rsidRPr="00D8350C" w:rsidRDefault="00E00371" w:rsidP="00E00371">
      <w:pPr>
        <w:pStyle w:val="Listaszerbekezds"/>
        <w:numPr>
          <w:ilvl w:val="1"/>
          <w:numId w:val="1"/>
        </w:numPr>
      </w:pPr>
      <w:r w:rsidRPr="00D8350C">
        <w:t>Függvények, lineáris függvény, nem lineáris alapfüggvények és grafikonjaik</w:t>
      </w:r>
    </w:p>
    <w:p w:rsidR="00E00371" w:rsidRPr="00D8350C" w:rsidRDefault="00E00371" w:rsidP="00E00371">
      <w:pPr>
        <w:pStyle w:val="Listaszerbekezds"/>
        <w:numPr>
          <w:ilvl w:val="1"/>
          <w:numId w:val="1"/>
        </w:numPr>
      </w:pPr>
      <w:r w:rsidRPr="00D8350C">
        <w:t>Függvénytranszformációk</w:t>
      </w:r>
    </w:p>
    <w:p w:rsidR="00E00371" w:rsidRPr="00D8350C" w:rsidRDefault="00E00371" w:rsidP="00E00371">
      <w:pPr>
        <w:pStyle w:val="Listaszerbekezds"/>
        <w:numPr>
          <w:ilvl w:val="1"/>
          <w:numId w:val="1"/>
        </w:numPr>
      </w:pPr>
      <w:r w:rsidRPr="00D8350C">
        <w:t>Függvények jellemzése</w:t>
      </w:r>
    </w:p>
    <w:p w:rsidR="00E00371" w:rsidRPr="00D8350C" w:rsidRDefault="00E00371" w:rsidP="00E00371">
      <w:pPr>
        <w:pStyle w:val="Listaszerbekezds"/>
        <w:numPr>
          <w:ilvl w:val="1"/>
          <w:numId w:val="1"/>
        </w:numPr>
      </w:pPr>
      <w:r w:rsidRPr="00D8350C">
        <w:t>Leíró statisztika, középértékek</w:t>
      </w:r>
    </w:p>
    <w:p w:rsidR="00E00371" w:rsidRPr="00D8350C" w:rsidRDefault="00E00371" w:rsidP="00E00371">
      <w:pPr>
        <w:pStyle w:val="Listaszerbekezds"/>
        <w:numPr>
          <w:ilvl w:val="1"/>
          <w:numId w:val="1"/>
        </w:numPr>
      </w:pPr>
      <w:r w:rsidRPr="00D8350C">
        <w:t>Valószínűség-számítási alapismeretek</w:t>
      </w:r>
    </w:p>
    <w:sectPr w:rsidR="00E00371" w:rsidRPr="00D8350C" w:rsidSect="00D83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7EF5"/>
    <w:multiLevelType w:val="multilevel"/>
    <w:tmpl w:val="ECA069A4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98"/>
    <w:rsid w:val="003A3E3C"/>
    <w:rsid w:val="004C3298"/>
    <w:rsid w:val="006B0E73"/>
    <w:rsid w:val="00AC249A"/>
    <w:rsid w:val="00D8350C"/>
    <w:rsid w:val="00E0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5E0E"/>
  <w15:chartTrackingRefBased/>
  <w15:docId w15:val="{FCDC7431-9F0A-4E1F-B195-C1CDD610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Tfg</dc:creator>
  <cp:keywords/>
  <dc:description/>
  <cp:lastModifiedBy>Tfg</cp:lastModifiedBy>
  <cp:revision>4</cp:revision>
  <dcterms:created xsi:type="dcterms:W3CDTF">2023-06-21T07:37:00Z</dcterms:created>
  <dcterms:modified xsi:type="dcterms:W3CDTF">2023-06-21T08:32:00Z</dcterms:modified>
</cp:coreProperties>
</file>