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18D" w:rsidRPr="00053B81" w:rsidRDefault="00F3718D" w:rsidP="00CD33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53B81">
        <w:rPr>
          <w:rFonts w:ascii="Times New Roman" w:hAnsi="Times New Roman" w:cs="Times New Roman"/>
          <w:b/>
          <w:sz w:val="28"/>
          <w:szCs w:val="24"/>
        </w:rPr>
        <w:t>Magyar irodalom</w:t>
      </w:r>
      <w:r w:rsidR="00C74E34" w:rsidRPr="00053B81">
        <w:rPr>
          <w:rFonts w:ascii="Times New Roman" w:hAnsi="Times New Roman" w:cs="Times New Roman"/>
          <w:b/>
          <w:sz w:val="28"/>
          <w:szCs w:val="24"/>
        </w:rPr>
        <w:t xml:space="preserve"> - </w:t>
      </w:r>
      <w:r w:rsidR="00754B89" w:rsidRPr="00053B81">
        <w:rPr>
          <w:rFonts w:ascii="Times New Roman" w:hAnsi="Times New Roman" w:cs="Times New Roman"/>
          <w:b/>
          <w:sz w:val="28"/>
          <w:szCs w:val="24"/>
        </w:rPr>
        <w:t>T</w:t>
      </w:r>
      <w:r w:rsidR="00C74E34" w:rsidRPr="00053B81">
        <w:rPr>
          <w:rFonts w:ascii="Times New Roman" w:hAnsi="Times New Roman" w:cs="Times New Roman"/>
          <w:b/>
          <w:sz w:val="28"/>
          <w:szCs w:val="24"/>
        </w:rPr>
        <w:t>émakörök, tételek</w:t>
      </w:r>
      <w:r w:rsidR="00CD331B" w:rsidRPr="00053B81">
        <w:rPr>
          <w:rFonts w:ascii="Times New Roman" w:hAnsi="Times New Roman" w:cs="Times New Roman"/>
          <w:b/>
          <w:sz w:val="28"/>
          <w:szCs w:val="24"/>
        </w:rPr>
        <w:t xml:space="preserve"> (2025.)</w:t>
      </w:r>
    </w:p>
    <w:p w:rsidR="00053B81" w:rsidRDefault="00053B81" w:rsidP="007E2E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A3B81" w:rsidRPr="00053B81" w:rsidRDefault="000D2064" w:rsidP="007E2E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53B81">
        <w:rPr>
          <w:rFonts w:ascii="Times New Roman" w:hAnsi="Times New Roman" w:cs="Times New Roman"/>
          <w:b/>
          <w:sz w:val="28"/>
          <w:szCs w:val="24"/>
          <w:u w:val="single"/>
        </w:rPr>
        <w:t xml:space="preserve">I. Témakör: </w:t>
      </w:r>
      <w:r w:rsidRPr="00053B81">
        <w:rPr>
          <w:rFonts w:ascii="Times New Roman" w:hAnsi="Times New Roman" w:cs="Times New Roman"/>
          <w:b/>
          <w:sz w:val="28"/>
          <w:szCs w:val="24"/>
        </w:rPr>
        <w:t>Életművek, művek a magyar irodalomból – Kötelező szerzők</w:t>
      </w:r>
    </w:p>
    <w:p w:rsidR="008F1EF6" w:rsidRPr="00053B81" w:rsidRDefault="001E1E39" w:rsidP="007E2E16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 xml:space="preserve">1. </w:t>
      </w:r>
      <w:r w:rsidR="008F1EF6" w:rsidRPr="00053B81">
        <w:rPr>
          <w:rFonts w:ascii="Times New Roman" w:hAnsi="Times New Roman" w:cs="Times New Roman"/>
          <w:sz w:val="28"/>
          <w:szCs w:val="24"/>
        </w:rPr>
        <w:t>Tétel: Ady Endre szerelmi</w:t>
      </w:r>
      <w:r w:rsidR="00F3718D" w:rsidRPr="00053B81">
        <w:rPr>
          <w:rFonts w:ascii="Times New Roman" w:hAnsi="Times New Roman" w:cs="Times New Roman"/>
          <w:sz w:val="28"/>
          <w:szCs w:val="24"/>
        </w:rPr>
        <w:t xml:space="preserve"> költészete</w:t>
      </w:r>
    </w:p>
    <w:p w:rsidR="00DA3B81" w:rsidRPr="00053B81" w:rsidRDefault="001E1E39" w:rsidP="007E2E16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 xml:space="preserve">2. </w:t>
      </w:r>
      <w:r w:rsidR="00F3718D" w:rsidRPr="00053B81">
        <w:rPr>
          <w:rFonts w:ascii="Times New Roman" w:hAnsi="Times New Roman" w:cs="Times New Roman"/>
          <w:sz w:val="28"/>
          <w:szCs w:val="24"/>
        </w:rPr>
        <w:t>Tétel: Arany János balladái</w:t>
      </w:r>
    </w:p>
    <w:p w:rsidR="000D2064" w:rsidRPr="00053B81" w:rsidRDefault="001E1E39" w:rsidP="007E2E16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>3. Tétel: Babits Mihály: Jónás könyve</w:t>
      </w:r>
    </w:p>
    <w:p w:rsidR="000D2064" w:rsidRPr="00053B81" w:rsidRDefault="000D2064" w:rsidP="000D2064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>4. Tétel: Herczeg Ferenc prózája</w:t>
      </w:r>
    </w:p>
    <w:p w:rsidR="000D2064" w:rsidRPr="00053B81" w:rsidRDefault="000D2064" w:rsidP="000D2064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>5. Tétel: Jókai Mór: Az arany ember</w:t>
      </w:r>
    </w:p>
    <w:p w:rsidR="00DF27D5" w:rsidRPr="00053B81" w:rsidRDefault="000D2064" w:rsidP="007E2E16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>6</w:t>
      </w:r>
      <w:r w:rsidR="001E1E39" w:rsidRPr="00053B81">
        <w:rPr>
          <w:rFonts w:ascii="Times New Roman" w:hAnsi="Times New Roman" w:cs="Times New Roman"/>
          <w:sz w:val="28"/>
          <w:szCs w:val="24"/>
        </w:rPr>
        <w:t>. Tétel: József Attila kései költészete</w:t>
      </w:r>
    </w:p>
    <w:p w:rsidR="00BE4149" w:rsidRPr="00053B81" w:rsidRDefault="00BE4149" w:rsidP="00BE4149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>7</w:t>
      </w:r>
      <w:r w:rsidR="001E1E39" w:rsidRPr="00053B81">
        <w:rPr>
          <w:rFonts w:ascii="Times New Roman" w:hAnsi="Times New Roman" w:cs="Times New Roman"/>
          <w:sz w:val="28"/>
          <w:szCs w:val="24"/>
        </w:rPr>
        <w:t>. Tétel: Kosztolányi Dezső: Édes Anna</w:t>
      </w:r>
    </w:p>
    <w:p w:rsidR="00006689" w:rsidRPr="00053B81" w:rsidRDefault="00BE4149" w:rsidP="007E2E16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>8. Tétel: Mikszáth Kálmán novellái</w:t>
      </w:r>
    </w:p>
    <w:p w:rsidR="00DA3B81" w:rsidRPr="00053B81" w:rsidRDefault="00BE4149" w:rsidP="007E2E16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>9</w:t>
      </w:r>
      <w:r w:rsidR="001E1E39" w:rsidRPr="00053B81">
        <w:rPr>
          <w:rFonts w:ascii="Times New Roman" w:hAnsi="Times New Roman" w:cs="Times New Roman"/>
          <w:sz w:val="28"/>
          <w:szCs w:val="24"/>
        </w:rPr>
        <w:t>. Té</w:t>
      </w:r>
      <w:r w:rsidR="00C250A6" w:rsidRPr="00053B81">
        <w:rPr>
          <w:rFonts w:ascii="Times New Roman" w:hAnsi="Times New Roman" w:cs="Times New Roman"/>
          <w:sz w:val="28"/>
          <w:szCs w:val="24"/>
        </w:rPr>
        <w:t>tel: Petőfi Sándor forradalmi és látomásköltészete</w:t>
      </w:r>
    </w:p>
    <w:p w:rsidR="00096857" w:rsidRPr="00053B81" w:rsidRDefault="00BE4149" w:rsidP="007E2E16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>10</w:t>
      </w:r>
      <w:r w:rsidR="001E1E39" w:rsidRPr="00053B81">
        <w:rPr>
          <w:rFonts w:ascii="Times New Roman" w:hAnsi="Times New Roman" w:cs="Times New Roman"/>
          <w:sz w:val="28"/>
          <w:szCs w:val="24"/>
        </w:rPr>
        <w:t xml:space="preserve">. Tétel: </w:t>
      </w:r>
      <w:r w:rsidR="00972194" w:rsidRPr="00053B81">
        <w:rPr>
          <w:rFonts w:ascii="Times New Roman" w:hAnsi="Times New Roman" w:cs="Times New Roman"/>
          <w:sz w:val="28"/>
          <w:szCs w:val="24"/>
        </w:rPr>
        <w:t>Vörösmarty Mihály költészete a világosi katasztrófa után</w:t>
      </w:r>
    </w:p>
    <w:p w:rsidR="00CA1367" w:rsidRPr="00053B81" w:rsidRDefault="00074517" w:rsidP="007E2E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53B81">
        <w:rPr>
          <w:rFonts w:ascii="Times New Roman" w:hAnsi="Times New Roman" w:cs="Times New Roman"/>
          <w:b/>
          <w:sz w:val="28"/>
          <w:szCs w:val="24"/>
          <w:u w:val="single"/>
        </w:rPr>
        <w:t>II</w:t>
      </w:r>
      <w:r w:rsidR="00BA1EB6" w:rsidRPr="00053B81">
        <w:rPr>
          <w:rFonts w:ascii="Times New Roman" w:hAnsi="Times New Roman" w:cs="Times New Roman"/>
          <w:b/>
          <w:sz w:val="28"/>
          <w:szCs w:val="24"/>
          <w:u w:val="single"/>
        </w:rPr>
        <w:t>. Témakör:</w:t>
      </w:r>
      <w:r w:rsidR="00BA1EB6" w:rsidRPr="00053B81">
        <w:rPr>
          <w:rFonts w:ascii="Times New Roman" w:hAnsi="Times New Roman" w:cs="Times New Roman"/>
          <w:b/>
          <w:sz w:val="28"/>
          <w:szCs w:val="24"/>
        </w:rPr>
        <w:t xml:space="preserve"> Szerzők, művek, korszakok a régi magyar i</w:t>
      </w:r>
      <w:r w:rsidR="00FF6789" w:rsidRPr="00053B81">
        <w:rPr>
          <w:rFonts w:ascii="Times New Roman" w:hAnsi="Times New Roman" w:cs="Times New Roman"/>
          <w:b/>
          <w:sz w:val="28"/>
          <w:szCs w:val="24"/>
        </w:rPr>
        <w:t xml:space="preserve">rodalomból a 18. század végéig </w:t>
      </w:r>
    </w:p>
    <w:p w:rsidR="0030449B" w:rsidRPr="00053B81" w:rsidRDefault="0030449B" w:rsidP="00980FDA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>11</w:t>
      </w:r>
      <w:r w:rsidR="00972194" w:rsidRPr="00053B81">
        <w:rPr>
          <w:rFonts w:ascii="Times New Roman" w:hAnsi="Times New Roman" w:cs="Times New Roman"/>
          <w:sz w:val="28"/>
          <w:szCs w:val="24"/>
        </w:rPr>
        <w:t xml:space="preserve">. Tétel: </w:t>
      </w:r>
      <w:r w:rsidR="005C617E" w:rsidRPr="00053B81">
        <w:rPr>
          <w:rFonts w:ascii="Times New Roman" w:hAnsi="Times New Roman" w:cs="Times New Roman"/>
          <w:sz w:val="28"/>
          <w:szCs w:val="24"/>
        </w:rPr>
        <w:t>A felvilágosodás irányzatainak jellemzői Csokonai Vitéz Mihály költészetében</w:t>
      </w:r>
    </w:p>
    <w:p w:rsidR="00FF6789" w:rsidRPr="00053B81" w:rsidRDefault="00074517" w:rsidP="00980F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53B81">
        <w:rPr>
          <w:rFonts w:ascii="Times New Roman" w:hAnsi="Times New Roman" w:cs="Times New Roman"/>
          <w:b/>
          <w:sz w:val="28"/>
          <w:szCs w:val="24"/>
          <w:u w:val="single"/>
        </w:rPr>
        <w:t>III</w:t>
      </w:r>
      <w:r w:rsidR="00FF6789" w:rsidRPr="00053B81">
        <w:rPr>
          <w:rFonts w:ascii="Times New Roman" w:hAnsi="Times New Roman" w:cs="Times New Roman"/>
          <w:b/>
          <w:sz w:val="28"/>
          <w:szCs w:val="24"/>
          <w:u w:val="single"/>
        </w:rPr>
        <w:t>. témakör</w:t>
      </w:r>
      <w:r w:rsidR="00FF6789" w:rsidRPr="00053B81">
        <w:rPr>
          <w:rFonts w:ascii="Times New Roman" w:hAnsi="Times New Roman" w:cs="Times New Roman"/>
          <w:b/>
          <w:sz w:val="28"/>
          <w:szCs w:val="24"/>
        </w:rPr>
        <w:t xml:space="preserve">: Portrék, metszetek, látásmódok a 19-20. század magyar irodalmából  </w:t>
      </w:r>
    </w:p>
    <w:p w:rsidR="00460C4C" w:rsidRPr="00053B81" w:rsidRDefault="00FF6789" w:rsidP="00FE77E8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>12</w:t>
      </w:r>
      <w:r w:rsidR="00FE77E8" w:rsidRPr="00053B81">
        <w:rPr>
          <w:rFonts w:ascii="Times New Roman" w:hAnsi="Times New Roman" w:cs="Times New Roman"/>
          <w:sz w:val="28"/>
          <w:szCs w:val="24"/>
        </w:rPr>
        <w:t>. Tétel: Móricz Zsigmond: Barbárok</w:t>
      </w:r>
    </w:p>
    <w:p w:rsidR="005B35FD" w:rsidRPr="00053B81" w:rsidRDefault="00FF6789" w:rsidP="007E2E16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>13</w:t>
      </w:r>
      <w:r w:rsidR="00FE77E8" w:rsidRPr="00053B81">
        <w:rPr>
          <w:rFonts w:ascii="Times New Roman" w:hAnsi="Times New Roman" w:cs="Times New Roman"/>
          <w:sz w:val="28"/>
          <w:szCs w:val="24"/>
        </w:rPr>
        <w:t>. Tétel: Radnóti Miklós eklogái</w:t>
      </w:r>
    </w:p>
    <w:p w:rsidR="00132371" w:rsidRPr="00053B81" w:rsidRDefault="00074517" w:rsidP="007E2E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053B81">
        <w:rPr>
          <w:rFonts w:ascii="Times New Roman" w:hAnsi="Times New Roman" w:cs="Times New Roman"/>
          <w:b/>
          <w:sz w:val="28"/>
          <w:szCs w:val="24"/>
          <w:u w:val="single"/>
        </w:rPr>
        <w:t>IV.</w:t>
      </w:r>
      <w:r w:rsidR="005B35FD" w:rsidRPr="00053B81">
        <w:rPr>
          <w:rFonts w:ascii="Times New Roman" w:hAnsi="Times New Roman" w:cs="Times New Roman"/>
          <w:b/>
          <w:sz w:val="28"/>
          <w:szCs w:val="24"/>
          <w:u w:val="single"/>
        </w:rPr>
        <w:t>Témakör</w:t>
      </w:r>
      <w:proofErr w:type="spellEnd"/>
      <w:r w:rsidR="005B35FD" w:rsidRPr="00053B81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FE77E8" w:rsidRPr="00053B81">
        <w:rPr>
          <w:rFonts w:ascii="Times New Roman" w:hAnsi="Times New Roman" w:cs="Times New Roman"/>
          <w:b/>
          <w:sz w:val="28"/>
          <w:szCs w:val="24"/>
        </w:rPr>
        <w:t>Metszetek a 20. századi délvidéki, erdélyi, felvidéki, kárpátaljai irodalomból</w:t>
      </w:r>
    </w:p>
    <w:p w:rsidR="00A1081D" w:rsidRPr="00053B81" w:rsidRDefault="00F37E55" w:rsidP="007E2E16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 xml:space="preserve">14. Tétel: </w:t>
      </w:r>
      <w:r w:rsidR="005C617E" w:rsidRPr="00053B81">
        <w:rPr>
          <w:rFonts w:ascii="Times New Roman" w:hAnsi="Times New Roman" w:cs="Times New Roman"/>
          <w:sz w:val="28"/>
          <w:szCs w:val="24"/>
        </w:rPr>
        <w:t>A határon túli magyar irodalom sajátosságai Reményik Sándor lírájában</w:t>
      </w:r>
    </w:p>
    <w:p w:rsidR="00DA3B81" w:rsidRPr="00053B81" w:rsidRDefault="00074517" w:rsidP="007E2E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53B81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V</w:t>
      </w:r>
      <w:r w:rsidR="00B610AD" w:rsidRPr="00053B81">
        <w:rPr>
          <w:rFonts w:ascii="Times New Roman" w:hAnsi="Times New Roman" w:cs="Times New Roman"/>
          <w:b/>
          <w:sz w:val="28"/>
          <w:szCs w:val="24"/>
          <w:u w:val="single"/>
        </w:rPr>
        <w:t xml:space="preserve">. Témakör: </w:t>
      </w:r>
      <w:r w:rsidR="00B610AD" w:rsidRPr="00053B81">
        <w:rPr>
          <w:rFonts w:ascii="Times New Roman" w:hAnsi="Times New Roman" w:cs="Times New Roman"/>
          <w:b/>
          <w:sz w:val="28"/>
          <w:szCs w:val="24"/>
        </w:rPr>
        <w:t xml:space="preserve">Művek a </w:t>
      </w:r>
      <w:r w:rsidR="00460C4C" w:rsidRPr="00053B81">
        <w:rPr>
          <w:rFonts w:ascii="Times New Roman" w:hAnsi="Times New Roman" w:cs="Times New Roman"/>
          <w:b/>
          <w:sz w:val="28"/>
          <w:szCs w:val="24"/>
        </w:rPr>
        <w:t xml:space="preserve">kortárs </w:t>
      </w:r>
      <w:r w:rsidR="00B610AD" w:rsidRPr="00053B81">
        <w:rPr>
          <w:rFonts w:ascii="Times New Roman" w:hAnsi="Times New Roman" w:cs="Times New Roman"/>
          <w:b/>
          <w:sz w:val="28"/>
          <w:szCs w:val="24"/>
        </w:rPr>
        <w:t xml:space="preserve">magyar irodalomból </w:t>
      </w:r>
      <w:r w:rsidR="00460C4C" w:rsidRPr="00053B8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B69EB" w:rsidRPr="00053B81" w:rsidRDefault="00460C4C" w:rsidP="007E2E16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>15</w:t>
      </w:r>
      <w:r w:rsidR="00B610AD" w:rsidRPr="00053B81">
        <w:rPr>
          <w:rFonts w:ascii="Times New Roman" w:hAnsi="Times New Roman" w:cs="Times New Roman"/>
          <w:sz w:val="28"/>
          <w:szCs w:val="24"/>
        </w:rPr>
        <w:t xml:space="preserve">. </w:t>
      </w:r>
      <w:r w:rsidR="00132371" w:rsidRPr="00053B81">
        <w:rPr>
          <w:rFonts w:ascii="Times New Roman" w:hAnsi="Times New Roman" w:cs="Times New Roman"/>
          <w:sz w:val="28"/>
          <w:szCs w:val="24"/>
        </w:rPr>
        <w:t xml:space="preserve">Tétel: Lázár Ervin írói világának sajátosságai </w:t>
      </w:r>
    </w:p>
    <w:p w:rsidR="00DA3B81" w:rsidRPr="00053B81" w:rsidRDefault="00074517" w:rsidP="007E2E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53B81">
        <w:rPr>
          <w:rFonts w:ascii="Times New Roman" w:hAnsi="Times New Roman" w:cs="Times New Roman"/>
          <w:b/>
          <w:sz w:val="28"/>
          <w:szCs w:val="24"/>
          <w:u w:val="single"/>
        </w:rPr>
        <w:t>VI</w:t>
      </w:r>
      <w:r w:rsidR="00A3530F" w:rsidRPr="00053B81">
        <w:rPr>
          <w:rFonts w:ascii="Times New Roman" w:hAnsi="Times New Roman" w:cs="Times New Roman"/>
          <w:b/>
          <w:sz w:val="28"/>
          <w:szCs w:val="24"/>
          <w:u w:val="single"/>
        </w:rPr>
        <w:t xml:space="preserve">. </w:t>
      </w:r>
      <w:r w:rsidR="00BB69EB" w:rsidRPr="00053B81">
        <w:rPr>
          <w:rFonts w:ascii="Times New Roman" w:hAnsi="Times New Roman" w:cs="Times New Roman"/>
          <w:b/>
          <w:sz w:val="28"/>
          <w:szCs w:val="24"/>
          <w:u w:val="single"/>
        </w:rPr>
        <w:t xml:space="preserve">Témakör: </w:t>
      </w:r>
      <w:r w:rsidR="00BB69EB" w:rsidRPr="00053B81">
        <w:rPr>
          <w:rFonts w:ascii="Times New Roman" w:hAnsi="Times New Roman" w:cs="Times New Roman"/>
          <w:b/>
          <w:sz w:val="28"/>
          <w:szCs w:val="24"/>
        </w:rPr>
        <w:t>Mű</w:t>
      </w:r>
      <w:r w:rsidR="008B60B5" w:rsidRPr="00053B81">
        <w:rPr>
          <w:rFonts w:ascii="Times New Roman" w:hAnsi="Times New Roman" w:cs="Times New Roman"/>
          <w:b/>
          <w:sz w:val="28"/>
          <w:szCs w:val="24"/>
        </w:rPr>
        <w:t xml:space="preserve">vek a világirodalomból </w:t>
      </w:r>
    </w:p>
    <w:p w:rsidR="00A3530F" w:rsidRPr="00053B81" w:rsidRDefault="00A3530F" w:rsidP="007E2E16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>16</w:t>
      </w:r>
      <w:r w:rsidR="00BB69EB" w:rsidRPr="00053B81">
        <w:rPr>
          <w:rFonts w:ascii="Times New Roman" w:hAnsi="Times New Roman" w:cs="Times New Roman"/>
          <w:sz w:val="28"/>
          <w:szCs w:val="24"/>
        </w:rPr>
        <w:t>. Tétel: A Biblia</w:t>
      </w:r>
    </w:p>
    <w:p w:rsidR="0093616A" w:rsidRPr="00053B81" w:rsidRDefault="00A3530F" w:rsidP="00FE77E8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>17</w:t>
      </w:r>
      <w:r w:rsidR="00BB69EB" w:rsidRPr="00053B81">
        <w:rPr>
          <w:rFonts w:ascii="Times New Roman" w:hAnsi="Times New Roman" w:cs="Times New Roman"/>
          <w:sz w:val="28"/>
          <w:szCs w:val="24"/>
        </w:rPr>
        <w:t xml:space="preserve">. </w:t>
      </w:r>
      <w:r w:rsidR="00222A9C" w:rsidRPr="00053B81">
        <w:rPr>
          <w:rFonts w:ascii="Times New Roman" w:hAnsi="Times New Roman" w:cs="Times New Roman"/>
          <w:sz w:val="28"/>
          <w:szCs w:val="24"/>
        </w:rPr>
        <w:t>Tétel: Franz Kafka világa</w:t>
      </w:r>
    </w:p>
    <w:p w:rsidR="000A36C8" w:rsidRPr="00053B81" w:rsidRDefault="00074517" w:rsidP="00FE77E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53B81">
        <w:rPr>
          <w:rFonts w:ascii="Times New Roman" w:hAnsi="Times New Roman" w:cs="Times New Roman"/>
          <w:b/>
          <w:sz w:val="28"/>
          <w:szCs w:val="24"/>
          <w:u w:val="single"/>
        </w:rPr>
        <w:t>VII</w:t>
      </w:r>
      <w:r w:rsidR="000A36C8" w:rsidRPr="00053B81">
        <w:rPr>
          <w:rFonts w:ascii="Times New Roman" w:hAnsi="Times New Roman" w:cs="Times New Roman"/>
          <w:b/>
          <w:sz w:val="28"/>
          <w:szCs w:val="24"/>
          <w:u w:val="single"/>
        </w:rPr>
        <w:t>. Témakör</w:t>
      </w:r>
      <w:r w:rsidR="000A36C8" w:rsidRPr="00053B81">
        <w:rPr>
          <w:rFonts w:ascii="Times New Roman" w:hAnsi="Times New Roman" w:cs="Times New Roman"/>
          <w:b/>
          <w:sz w:val="28"/>
          <w:szCs w:val="24"/>
        </w:rPr>
        <w:t>: Színház és dráma</w:t>
      </w:r>
    </w:p>
    <w:p w:rsidR="000A36C8" w:rsidRPr="00053B81" w:rsidRDefault="000A36C8" w:rsidP="007E2E16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>18.</w:t>
      </w:r>
      <w:r w:rsidR="00DF27D5" w:rsidRPr="00053B81">
        <w:rPr>
          <w:rFonts w:ascii="Times New Roman" w:hAnsi="Times New Roman" w:cs="Times New Roman"/>
          <w:sz w:val="28"/>
          <w:szCs w:val="24"/>
        </w:rPr>
        <w:t xml:space="preserve"> Tétel:</w:t>
      </w:r>
      <w:r w:rsidR="00FE77E8" w:rsidRPr="00053B81">
        <w:rPr>
          <w:rFonts w:ascii="Times New Roman" w:hAnsi="Times New Roman" w:cs="Times New Roman"/>
          <w:sz w:val="28"/>
          <w:szCs w:val="24"/>
        </w:rPr>
        <w:t xml:space="preserve"> Örkény István: </w:t>
      </w:r>
      <w:proofErr w:type="spellStart"/>
      <w:r w:rsidR="00FE77E8" w:rsidRPr="00053B81">
        <w:rPr>
          <w:rFonts w:ascii="Times New Roman" w:hAnsi="Times New Roman" w:cs="Times New Roman"/>
          <w:sz w:val="28"/>
          <w:szCs w:val="24"/>
        </w:rPr>
        <w:t>Tóték</w:t>
      </w:r>
      <w:proofErr w:type="spellEnd"/>
    </w:p>
    <w:p w:rsidR="0052602E" w:rsidRPr="00053B81" w:rsidRDefault="000A36C8" w:rsidP="007E2E16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>19</w:t>
      </w:r>
      <w:r w:rsidR="00DC4E70" w:rsidRPr="00053B81">
        <w:rPr>
          <w:rFonts w:ascii="Times New Roman" w:hAnsi="Times New Roman" w:cs="Times New Roman"/>
          <w:sz w:val="28"/>
          <w:szCs w:val="24"/>
        </w:rPr>
        <w:t xml:space="preserve">. Tétel: </w:t>
      </w:r>
      <w:r w:rsidR="005C617E" w:rsidRPr="00053B81">
        <w:rPr>
          <w:rFonts w:ascii="Times New Roman" w:hAnsi="Times New Roman" w:cs="Times New Roman"/>
          <w:sz w:val="28"/>
          <w:szCs w:val="24"/>
        </w:rPr>
        <w:t>Szophoklész: Antigoné</w:t>
      </w:r>
    </w:p>
    <w:p w:rsidR="00DA3B81" w:rsidRPr="00053B81" w:rsidRDefault="00074517" w:rsidP="007E2E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53B81">
        <w:rPr>
          <w:rFonts w:ascii="Times New Roman" w:hAnsi="Times New Roman" w:cs="Times New Roman"/>
          <w:b/>
          <w:sz w:val="28"/>
          <w:szCs w:val="24"/>
          <w:u w:val="single"/>
        </w:rPr>
        <w:t>VIII</w:t>
      </w:r>
      <w:r w:rsidR="00DC4E70" w:rsidRPr="00053B81">
        <w:rPr>
          <w:rFonts w:ascii="Times New Roman" w:hAnsi="Times New Roman" w:cs="Times New Roman"/>
          <w:b/>
          <w:sz w:val="28"/>
          <w:szCs w:val="24"/>
          <w:u w:val="single"/>
        </w:rPr>
        <w:t>. Téma</w:t>
      </w:r>
      <w:r w:rsidR="00DF27D5" w:rsidRPr="00053B81">
        <w:rPr>
          <w:rFonts w:ascii="Times New Roman" w:hAnsi="Times New Roman" w:cs="Times New Roman"/>
          <w:b/>
          <w:sz w:val="28"/>
          <w:szCs w:val="24"/>
          <w:u w:val="single"/>
        </w:rPr>
        <w:t>kör</w:t>
      </w:r>
      <w:r w:rsidR="008B60B5" w:rsidRPr="00053B81">
        <w:rPr>
          <w:rFonts w:ascii="Times New Roman" w:hAnsi="Times New Roman" w:cs="Times New Roman"/>
          <w:b/>
          <w:sz w:val="28"/>
          <w:szCs w:val="24"/>
          <w:u w:val="single"/>
        </w:rPr>
        <w:t xml:space="preserve">: </w:t>
      </w:r>
      <w:r w:rsidR="008B60B5" w:rsidRPr="00053B81">
        <w:rPr>
          <w:rFonts w:ascii="Times New Roman" w:hAnsi="Times New Roman" w:cs="Times New Roman"/>
          <w:b/>
          <w:sz w:val="28"/>
          <w:szCs w:val="24"/>
        </w:rPr>
        <w:t>Az irodalom határterületei</w:t>
      </w:r>
    </w:p>
    <w:p w:rsidR="00DA3B81" w:rsidRPr="00053B81" w:rsidRDefault="00DF27D5" w:rsidP="007E2E16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3B81">
        <w:rPr>
          <w:rFonts w:ascii="Times New Roman" w:hAnsi="Times New Roman" w:cs="Times New Roman"/>
          <w:sz w:val="28"/>
          <w:szCs w:val="24"/>
        </w:rPr>
        <w:t>20</w:t>
      </w:r>
      <w:r w:rsidR="0052602E" w:rsidRPr="00053B81">
        <w:rPr>
          <w:rFonts w:ascii="Times New Roman" w:hAnsi="Times New Roman" w:cs="Times New Roman"/>
          <w:sz w:val="28"/>
          <w:szCs w:val="24"/>
        </w:rPr>
        <w:t>. Tétel: Kertész Imre: Sorstalanság</w:t>
      </w:r>
    </w:p>
    <w:p w:rsidR="000F6662" w:rsidRPr="00053B81" w:rsidRDefault="000F6662" w:rsidP="007E2E16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F6662" w:rsidRPr="00053B81" w:rsidRDefault="000F6662" w:rsidP="007E2E16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72194" w:rsidRPr="00053B81" w:rsidRDefault="00972194" w:rsidP="00F3718D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sectPr w:rsidR="00972194" w:rsidRPr="00053B81" w:rsidSect="00053B81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E19"/>
    <w:multiLevelType w:val="hybridMultilevel"/>
    <w:tmpl w:val="584CC9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6BEC"/>
    <w:multiLevelType w:val="hybridMultilevel"/>
    <w:tmpl w:val="FF88AE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01856"/>
    <w:multiLevelType w:val="hybridMultilevel"/>
    <w:tmpl w:val="6A1630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D6CA7"/>
    <w:multiLevelType w:val="hybridMultilevel"/>
    <w:tmpl w:val="C4F6CA9C"/>
    <w:lvl w:ilvl="0" w:tplc="00D67E1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31757"/>
    <w:multiLevelType w:val="hybridMultilevel"/>
    <w:tmpl w:val="9B1CF5B4"/>
    <w:lvl w:ilvl="0" w:tplc="770A1C3C">
      <w:start w:val="3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45173FFA"/>
    <w:multiLevelType w:val="hybridMultilevel"/>
    <w:tmpl w:val="63AAE980"/>
    <w:lvl w:ilvl="0" w:tplc="5A341A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8D"/>
    <w:rsid w:val="00006689"/>
    <w:rsid w:val="00053B81"/>
    <w:rsid w:val="0006125F"/>
    <w:rsid w:val="00073707"/>
    <w:rsid w:val="00074517"/>
    <w:rsid w:val="00096857"/>
    <w:rsid w:val="000A36C8"/>
    <w:rsid w:val="000D2064"/>
    <w:rsid w:val="000F6662"/>
    <w:rsid w:val="000F7A00"/>
    <w:rsid w:val="000F7A2A"/>
    <w:rsid w:val="00100DFF"/>
    <w:rsid w:val="0010270E"/>
    <w:rsid w:val="001230E7"/>
    <w:rsid w:val="00131424"/>
    <w:rsid w:val="00132371"/>
    <w:rsid w:val="00137BFD"/>
    <w:rsid w:val="001415D8"/>
    <w:rsid w:val="00151198"/>
    <w:rsid w:val="001901A1"/>
    <w:rsid w:val="001E1E39"/>
    <w:rsid w:val="001F3A49"/>
    <w:rsid w:val="00222A9C"/>
    <w:rsid w:val="00250929"/>
    <w:rsid w:val="00262357"/>
    <w:rsid w:val="0029429D"/>
    <w:rsid w:val="002F6DCE"/>
    <w:rsid w:val="0030449B"/>
    <w:rsid w:val="00342440"/>
    <w:rsid w:val="003B52CD"/>
    <w:rsid w:val="003E163A"/>
    <w:rsid w:val="00425C88"/>
    <w:rsid w:val="00430345"/>
    <w:rsid w:val="00432077"/>
    <w:rsid w:val="00460C4C"/>
    <w:rsid w:val="004748A3"/>
    <w:rsid w:val="004D14A7"/>
    <w:rsid w:val="004E1436"/>
    <w:rsid w:val="0052602E"/>
    <w:rsid w:val="00532480"/>
    <w:rsid w:val="00591BEB"/>
    <w:rsid w:val="005B35FD"/>
    <w:rsid w:val="005C617E"/>
    <w:rsid w:val="00666A7E"/>
    <w:rsid w:val="006969AF"/>
    <w:rsid w:val="006A5388"/>
    <w:rsid w:val="006C2879"/>
    <w:rsid w:val="006C7187"/>
    <w:rsid w:val="007221B2"/>
    <w:rsid w:val="007405F9"/>
    <w:rsid w:val="00754B89"/>
    <w:rsid w:val="007969DB"/>
    <w:rsid w:val="007E2E16"/>
    <w:rsid w:val="00821EE1"/>
    <w:rsid w:val="0085543D"/>
    <w:rsid w:val="00866C52"/>
    <w:rsid w:val="00884145"/>
    <w:rsid w:val="00884756"/>
    <w:rsid w:val="008A26CB"/>
    <w:rsid w:val="008B60B5"/>
    <w:rsid w:val="008D24B2"/>
    <w:rsid w:val="008F106C"/>
    <w:rsid w:val="008F1EF6"/>
    <w:rsid w:val="0093616A"/>
    <w:rsid w:val="009603E5"/>
    <w:rsid w:val="00967219"/>
    <w:rsid w:val="00972194"/>
    <w:rsid w:val="00976F58"/>
    <w:rsid w:val="00980FDA"/>
    <w:rsid w:val="00984C55"/>
    <w:rsid w:val="00986895"/>
    <w:rsid w:val="00997B23"/>
    <w:rsid w:val="009E52F5"/>
    <w:rsid w:val="00A1081D"/>
    <w:rsid w:val="00A1174E"/>
    <w:rsid w:val="00A3530F"/>
    <w:rsid w:val="00A75F35"/>
    <w:rsid w:val="00A87A09"/>
    <w:rsid w:val="00AD6A8D"/>
    <w:rsid w:val="00B610AD"/>
    <w:rsid w:val="00B62673"/>
    <w:rsid w:val="00B659E3"/>
    <w:rsid w:val="00B804A6"/>
    <w:rsid w:val="00B83F2C"/>
    <w:rsid w:val="00BA1EB6"/>
    <w:rsid w:val="00BB69EB"/>
    <w:rsid w:val="00BE4149"/>
    <w:rsid w:val="00C220CB"/>
    <w:rsid w:val="00C250A6"/>
    <w:rsid w:val="00C5472D"/>
    <w:rsid w:val="00C74E34"/>
    <w:rsid w:val="00CA1367"/>
    <w:rsid w:val="00CB3918"/>
    <w:rsid w:val="00CD331B"/>
    <w:rsid w:val="00DA3B81"/>
    <w:rsid w:val="00DC03A6"/>
    <w:rsid w:val="00DC4E70"/>
    <w:rsid w:val="00DC7DFC"/>
    <w:rsid w:val="00DF27D5"/>
    <w:rsid w:val="00DF63D1"/>
    <w:rsid w:val="00E16FF4"/>
    <w:rsid w:val="00E63DA4"/>
    <w:rsid w:val="00E710C0"/>
    <w:rsid w:val="00EC0980"/>
    <w:rsid w:val="00F17D7E"/>
    <w:rsid w:val="00F3718D"/>
    <w:rsid w:val="00F37E55"/>
    <w:rsid w:val="00F73D9B"/>
    <w:rsid w:val="00FD642A"/>
    <w:rsid w:val="00FE77E8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450C"/>
  <w15:chartTrackingRefBased/>
  <w15:docId w15:val="{25CD17AB-5D2A-42D9-B82F-7DD7879E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3718D"/>
    <w:pPr>
      <w:ind w:left="720"/>
      <w:contextualSpacing/>
    </w:pPr>
  </w:style>
  <w:style w:type="table" w:styleId="Rcsostblzat">
    <w:name w:val="Table Grid"/>
    <w:basedOn w:val="Normltblzat"/>
    <w:uiPriority w:val="59"/>
    <w:rsid w:val="00A87A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A87A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6C71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Gintner Tamás</dc:creator>
  <cp:keywords/>
  <dc:description/>
  <cp:lastModifiedBy>Tfg</cp:lastModifiedBy>
  <cp:revision>2</cp:revision>
  <dcterms:created xsi:type="dcterms:W3CDTF">2025-01-22T14:09:00Z</dcterms:created>
  <dcterms:modified xsi:type="dcterms:W3CDTF">2025-01-22T14:09:00Z</dcterms:modified>
</cp:coreProperties>
</file>