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463E" w14:textId="31240B9B" w:rsidR="00352BA7" w:rsidRPr="00644BE0" w:rsidRDefault="00352BA7" w:rsidP="00901493">
      <w:pPr>
        <w:ind w:left="10" w:right="68" w:hanging="10"/>
        <w:jc w:val="both"/>
        <w:rPr>
          <w:b/>
          <w:color w:val="000000"/>
        </w:rPr>
      </w:pPr>
      <w:bookmarkStart w:id="0" w:name="_Hlk179654781"/>
      <w:bookmarkEnd w:id="0"/>
    </w:p>
    <w:p w14:paraId="4EDE01C4" w14:textId="35F6887B" w:rsidR="00D6331D" w:rsidRPr="00644BE0" w:rsidRDefault="00D6331D" w:rsidP="00901493">
      <w:pPr>
        <w:ind w:left="10" w:right="68" w:hanging="10"/>
        <w:jc w:val="both"/>
        <w:rPr>
          <w:b/>
          <w:color w:val="000000"/>
        </w:rPr>
      </w:pPr>
    </w:p>
    <w:p w14:paraId="4DDEAD13" w14:textId="77777777" w:rsidR="00D6331D" w:rsidRPr="00644BE0" w:rsidRDefault="00D6331D" w:rsidP="00901493">
      <w:pPr>
        <w:ind w:left="10" w:right="68" w:hanging="10"/>
        <w:jc w:val="both"/>
        <w:rPr>
          <w:b/>
          <w:color w:val="000000"/>
        </w:rPr>
      </w:pPr>
    </w:p>
    <w:p w14:paraId="44CB5D9F" w14:textId="77777777" w:rsidR="00352BA7" w:rsidRPr="00644BE0" w:rsidRDefault="00352BA7" w:rsidP="00901493">
      <w:pPr>
        <w:ind w:left="10" w:right="68" w:hanging="10"/>
        <w:jc w:val="both"/>
        <w:rPr>
          <w:b/>
          <w:color w:val="000000"/>
        </w:rPr>
      </w:pPr>
    </w:p>
    <w:p w14:paraId="709424FB" w14:textId="77777777" w:rsidR="00352BA7" w:rsidRPr="00644BE0" w:rsidRDefault="00352BA7" w:rsidP="00901493">
      <w:pPr>
        <w:ind w:left="10" w:right="68" w:hanging="10"/>
        <w:jc w:val="both"/>
        <w:rPr>
          <w:b/>
          <w:color w:val="000000"/>
        </w:rPr>
      </w:pPr>
    </w:p>
    <w:p w14:paraId="1CFC085F" w14:textId="77777777" w:rsidR="00352BA7" w:rsidRPr="00644BE0" w:rsidRDefault="00352BA7" w:rsidP="00901493">
      <w:pPr>
        <w:ind w:left="10" w:right="68" w:hanging="10"/>
        <w:jc w:val="both"/>
        <w:rPr>
          <w:b/>
          <w:color w:val="000000"/>
        </w:rPr>
      </w:pPr>
    </w:p>
    <w:p w14:paraId="421FB57A" w14:textId="77777777" w:rsidR="00352BA7" w:rsidRPr="005A56E4" w:rsidRDefault="00352BA7" w:rsidP="00901493">
      <w:pPr>
        <w:ind w:left="10" w:right="68" w:hanging="10"/>
        <w:jc w:val="both"/>
        <w:rPr>
          <w:bCs/>
          <w:color w:val="000000"/>
        </w:rPr>
      </w:pPr>
    </w:p>
    <w:p w14:paraId="6DCBD154" w14:textId="6F5F5D59" w:rsidR="00352BA7" w:rsidRPr="00644BE0" w:rsidRDefault="00D6331D" w:rsidP="000F0816">
      <w:pPr>
        <w:ind w:left="10" w:right="68" w:hanging="10"/>
        <w:jc w:val="center"/>
        <w:rPr>
          <w:color w:val="000000"/>
          <w:sz w:val="32"/>
          <w:szCs w:val="32"/>
        </w:rPr>
      </w:pPr>
      <w:r w:rsidRPr="00644BE0">
        <w:rPr>
          <w:b/>
          <w:color w:val="000000"/>
          <w:sz w:val="32"/>
          <w:szCs w:val="32"/>
        </w:rPr>
        <w:t>KÉPZÉSI PROGRAM</w:t>
      </w:r>
    </w:p>
    <w:p w14:paraId="3F2A6958" w14:textId="5763FB09" w:rsidR="00352BA7" w:rsidRPr="00644BE0" w:rsidRDefault="00352BA7" w:rsidP="000F0816">
      <w:pPr>
        <w:jc w:val="center"/>
        <w:rPr>
          <w:b/>
          <w:color w:val="000000"/>
          <w:sz w:val="32"/>
          <w:szCs w:val="32"/>
        </w:rPr>
      </w:pPr>
    </w:p>
    <w:p w14:paraId="5918291D" w14:textId="77777777" w:rsidR="00352BA7" w:rsidRPr="00644BE0" w:rsidRDefault="00352BA7" w:rsidP="000F0816">
      <w:pPr>
        <w:jc w:val="center"/>
        <w:rPr>
          <w:color w:val="000000"/>
          <w:sz w:val="32"/>
          <w:szCs w:val="32"/>
        </w:rPr>
      </w:pPr>
    </w:p>
    <w:p w14:paraId="0EEE16B4" w14:textId="31A271C5" w:rsidR="00352BA7" w:rsidRPr="00644BE0" w:rsidRDefault="00352BA7" w:rsidP="000F0816">
      <w:pPr>
        <w:spacing w:after="24"/>
        <w:ind w:left="10" w:right="6" w:hanging="10"/>
        <w:jc w:val="center"/>
        <w:rPr>
          <w:b/>
          <w:color w:val="000000"/>
          <w:sz w:val="32"/>
          <w:szCs w:val="32"/>
        </w:rPr>
      </w:pPr>
      <w:r w:rsidRPr="00644BE0">
        <w:rPr>
          <w:b/>
          <w:color w:val="000000"/>
          <w:sz w:val="32"/>
          <w:szCs w:val="32"/>
        </w:rPr>
        <w:t>a</w:t>
      </w:r>
    </w:p>
    <w:p w14:paraId="5EE9B0B6" w14:textId="3FF362D1" w:rsidR="00352BA7" w:rsidRPr="00644BE0" w:rsidRDefault="00352BA7" w:rsidP="000F0816">
      <w:pPr>
        <w:spacing w:after="24"/>
        <w:ind w:left="10" w:right="6" w:hanging="10"/>
        <w:jc w:val="center"/>
        <w:rPr>
          <w:color w:val="000000"/>
          <w:sz w:val="32"/>
          <w:szCs w:val="32"/>
        </w:rPr>
      </w:pPr>
      <w:r w:rsidRPr="00644BE0">
        <w:rPr>
          <w:b/>
          <w:color w:val="000000"/>
          <w:sz w:val="32"/>
          <w:szCs w:val="32"/>
        </w:rPr>
        <w:t>KÖRNY</w:t>
      </w:r>
      <w:r w:rsidR="004819DE" w:rsidRPr="00644BE0">
        <w:rPr>
          <w:b/>
          <w:color w:val="000000"/>
          <w:sz w:val="32"/>
          <w:szCs w:val="32"/>
        </w:rPr>
        <w:t>E</w:t>
      </w:r>
      <w:r w:rsidRPr="00644BE0">
        <w:rPr>
          <w:b/>
          <w:color w:val="000000"/>
          <w:sz w:val="32"/>
          <w:szCs w:val="32"/>
        </w:rPr>
        <w:t>ZETVÉDELEM ÉS VÍZÜGY</w:t>
      </w:r>
    </w:p>
    <w:p w14:paraId="462D0E3C" w14:textId="7722B401" w:rsidR="00352BA7" w:rsidRPr="00644BE0" w:rsidRDefault="00352BA7" w:rsidP="000F0816">
      <w:pPr>
        <w:ind w:left="10" w:right="6" w:hanging="10"/>
        <w:jc w:val="center"/>
        <w:rPr>
          <w:b/>
          <w:color w:val="000000"/>
          <w:sz w:val="32"/>
          <w:szCs w:val="32"/>
        </w:rPr>
      </w:pPr>
      <w:r w:rsidRPr="00644BE0">
        <w:rPr>
          <w:b/>
          <w:color w:val="000000"/>
          <w:sz w:val="32"/>
          <w:szCs w:val="32"/>
        </w:rPr>
        <w:t>ágazathoz tartozó</w:t>
      </w:r>
    </w:p>
    <w:p w14:paraId="4987DEA6" w14:textId="77777777" w:rsidR="00352BA7" w:rsidRPr="00644BE0" w:rsidRDefault="00352BA7" w:rsidP="000F0816">
      <w:pPr>
        <w:ind w:left="10" w:right="6" w:hanging="10"/>
        <w:jc w:val="center"/>
        <w:rPr>
          <w:color w:val="000000"/>
          <w:sz w:val="32"/>
          <w:szCs w:val="32"/>
        </w:rPr>
      </w:pPr>
    </w:p>
    <w:p w14:paraId="4099BEB9" w14:textId="6E709801" w:rsidR="00352BA7" w:rsidRPr="00644BE0" w:rsidRDefault="00352BA7" w:rsidP="000F0816">
      <w:pPr>
        <w:spacing w:after="24"/>
        <w:ind w:left="10" w:right="5" w:hanging="10"/>
        <w:jc w:val="center"/>
        <w:rPr>
          <w:color w:val="000000"/>
          <w:sz w:val="32"/>
          <w:szCs w:val="32"/>
        </w:rPr>
      </w:pPr>
      <w:r w:rsidRPr="00644BE0">
        <w:rPr>
          <w:color w:val="000000"/>
          <w:sz w:val="32"/>
          <w:szCs w:val="32"/>
        </w:rPr>
        <w:t>5 0712 14 02</w:t>
      </w:r>
    </w:p>
    <w:p w14:paraId="70844922" w14:textId="77777777" w:rsidR="00352BA7" w:rsidRPr="00644BE0" w:rsidRDefault="00352BA7" w:rsidP="000F0816">
      <w:pPr>
        <w:spacing w:after="24"/>
        <w:ind w:left="10" w:right="5" w:hanging="10"/>
        <w:jc w:val="center"/>
        <w:rPr>
          <w:color w:val="000000"/>
          <w:sz w:val="32"/>
          <w:szCs w:val="32"/>
        </w:rPr>
      </w:pPr>
    </w:p>
    <w:p w14:paraId="65368F4E" w14:textId="0DA5EEB6" w:rsidR="00352BA7" w:rsidRPr="00644BE0" w:rsidRDefault="00352BA7" w:rsidP="000F0816">
      <w:pPr>
        <w:spacing w:after="24"/>
        <w:ind w:left="10" w:right="4" w:hanging="10"/>
        <w:jc w:val="center"/>
        <w:rPr>
          <w:b/>
          <w:color w:val="000000"/>
          <w:sz w:val="32"/>
          <w:szCs w:val="32"/>
        </w:rPr>
      </w:pPr>
      <w:r w:rsidRPr="00644BE0">
        <w:rPr>
          <w:b/>
          <w:color w:val="000000"/>
          <w:sz w:val="32"/>
          <w:szCs w:val="32"/>
        </w:rPr>
        <w:t>KÖRNYEZETVÉDELMI TECHNIKUS</w:t>
      </w:r>
    </w:p>
    <w:p w14:paraId="792483D7" w14:textId="09608087" w:rsidR="00352BA7" w:rsidRPr="00644BE0" w:rsidRDefault="00352BA7" w:rsidP="000F0816">
      <w:pPr>
        <w:ind w:left="10" w:right="5" w:hanging="10"/>
        <w:jc w:val="center"/>
        <w:rPr>
          <w:color w:val="000000"/>
          <w:sz w:val="32"/>
          <w:szCs w:val="32"/>
        </w:rPr>
      </w:pPr>
      <w:r w:rsidRPr="00644BE0">
        <w:rPr>
          <w:b/>
          <w:color w:val="000000"/>
          <w:sz w:val="32"/>
          <w:szCs w:val="32"/>
        </w:rPr>
        <w:t>SZAKMÁHOZ</w:t>
      </w:r>
    </w:p>
    <w:p w14:paraId="5DCA1F5D" w14:textId="562F7FC0" w:rsidR="009A0E13" w:rsidRPr="00644BE0" w:rsidRDefault="00352BA7" w:rsidP="000F0816">
      <w:pPr>
        <w:spacing w:line="276" w:lineRule="auto"/>
        <w:jc w:val="center"/>
        <w:rPr>
          <w:b/>
          <w:color w:val="000000"/>
          <w:sz w:val="32"/>
          <w:szCs w:val="32"/>
        </w:rPr>
      </w:pPr>
      <w:r w:rsidRPr="00644BE0">
        <w:rPr>
          <w:b/>
          <w:color w:val="000000"/>
          <w:sz w:val="32"/>
          <w:szCs w:val="32"/>
        </w:rPr>
        <w:t>9-13. évfolyam</w:t>
      </w:r>
    </w:p>
    <w:p w14:paraId="1F25DDF8" w14:textId="15C411D6" w:rsidR="00D6331D" w:rsidRPr="00644BE0" w:rsidRDefault="009A0E13" w:rsidP="000F0816">
      <w:pPr>
        <w:spacing w:line="276" w:lineRule="auto"/>
        <w:jc w:val="center"/>
        <w:rPr>
          <w:sz w:val="32"/>
          <w:szCs w:val="32"/>
        </w:rPr>
      </w:pPr>
      <w:r w:rsidRPr="00644BE0">
        <w:rPr>
          <w:sz w:val="32"/>
          <w:szCs w:val="32"/>
        </w:rPr>
        <w:t>tanuló</w:t>
      </w:r>
      <w:r w:rsidR="00D6331D" w:rsidRPr="00644BE0">
        <w:rPr>
          <w:sz w:val="32"/>
          <w:szCs w:val="32"/>
        </w:rPr>
        <w:t>i és felnőttképzési jogviszony szerint</w:t>
      </w:r>
    </w:p>
    <w:p w14:paraId="0AC13782" w14:textId="77777777" w:rsidR="00D6331D" w:rsidRPr="00644BE0" w:rsidRDefault="00D6331D" w:rsidP="000F0816">
      <w:pPr>
        <w:spacing w:line="276" w:lineRule="auto"/>
        <w:jc w:val="center"/>
        <w:rPr>
          <w:sz w:val="32"/>
          <w:szCs w:val="32"/>
        </w:rPr>
      </w:pPr>
    </w:p>
    <w:p w14:paraId="08E2CD83" w14:textId="388D19B1" w:rsidR="00352BA7" w:rsidRPr="00644BE0" w:rsidRDefault="00352BA7" w:rsidP="00901493">
      <w:pPr>
        <w:spacing w:before="240" w:after="2000" w:line="360" w:lineRule="auto"/>
        <w:ind w:left="10" w:right="29" w:hanging="10"/>
        <w:jc w:val="both"/>
        <w:rPr>
          <w:b/>
        </w:rPr>
      </w:pPr>
    </w:p>
    <w:p w14:paraId="7FF2DE8C" w14:textId="77777777" w:rsidR="00352BA7" w:rsidRPr="00644BE0" w:rsidRDefault="00352BA7" w:rsidP="00901493">
      <w:pPr>
        <w:spacing w:before="240" w:after="2000" w:line="360" w:lineRule="auto"/>
        <w:ind w:left="10" w:right="29" w:hanging="10"/>
        <w:jc w:val="both"/>
        <w:rPr>
          <w:b/>
          <w:bCs/>
          <w:color w:val="000000"/>
        </w:rPr>
      </w:pPr>
    </w:p>
    <w:p w14:paraId="622E2148" w14:textId="701F9EA5" w:rsidR="00D6331D" w:rsidRPr="00644BE0" w:rsidRDefault="00352BA7" w:rsidP="00901493">
      <w:pPr>
        <w:spacing w:before="240" w:after="2000" w:line="360" w:lineRule="auto"/>
        <w:ind w:left="10" w:right="29" w:hanging="10"/>
        <w:jc w:val="both"/>
        <w:rPr>
          <w:b/>
          <w:bCs/>
          <w:color w:val="000000"/>
        </w:rPr>
      </w:pPr>
      <w:r w:rsidRPr="00644BE0">
        <w:rPr>
          <w:b/>
          <w:bCs/>
          <w:color w:val="000000"/>
        </w:rPr>
        <w:t>Érvényesség</w:t>
      </w:r>
      <w:r w:rsidRPr="00644BE0">
        <w:rPr>
          <w:b/>
          <w:bCs/>
          <w:color w:val="000000"/>
          <w:spacing w:val="-5"/>
        </w:rPr>
        <w:t xml:space="preserve"> </w:t>
      </w:r>
      <w:r w:rsidRPr="00644BE0">
        <w:rPr>
          <w:b/>
          <w:bCs/>
          <w:color w:val="000000"/>
        </w:rPr>
        <w:t>kezdete:</w:t>
      </w:r>
      <w:r w:rsidRPr="00644BE0">
        <w:rPr>
          <w:b/>
          <w:bCs/>
          <w:color w:val="000000"/>
          <w:spacing w:val="-3"/>
        </w:rPr>
        <w:t xml:space="preserve"> </w:t>
      </w:r>
      <w:r w:rsidRPr="00644BE0">
        <w:rPr>
          <w:b/>
          <w:bCs/>
          <w:color w:val="000000"/>
        </w:rPr>
        <w:t>202</w:t>
      </w:r>
      <w:r w:rsidR="006616B7" w:rsidRPr="00644BE0">
        <w:rPr>
          <w:b/>
          <w:bCs/>
          <w:color w:val="000000"/>
        </w:rPr>
        <w:t>4</w:t>
      </w:r>
      <w:r w:rsidRPr="00644BE0">
        <w:rPr>
          <w:b/>
          <w:bCs/>
          <w:color w:val="000000"/>
        </w:rPr>
        <w:t>.</w:t>
      </w:r>
      <w:r w:rsidRPr="00644BE0">
        <w:rPr>
          <w:b/>
          <w:bCs/>
          <w:color w:val="000000"/>
          <w:spacing w:val="-3"/>
        </w:rPr>
        <w:t xml:space="preserve"> </w:t>
      </w:r>
      <w:r w:rsidRPr="00644BE0">
        <w:rPr>
          <w:b/>
          <w:bCs/>
          <w:color w:val="000000"/>
        </w:rPr>
        <w:t>szeptember 1</w:t>
      </w:r>
      <w:r w:rsidR="003C7B4E" w:rsidRPr="00644BE0">
        <w:rPr>
          <w:b/>
          <w:bCs/>
          <w:color w:val="000000"/>
        </w:rPr>
        <w:t>.</w:t>
      </w:r>
    </w:p>
    <w:p w14:paraId="707E6724" w14:textId="348F9F41" w:rsidR="00340150" w:rsidRPr="007A33F8" w:rsidRDefault="00286F35" w:rsidP="007A33F8">
      <w:pPr>
        <w:pStyle w:val="Cmsor1"/>
      </w:pPr>
      <w:bookmarkStart w:id="1" w:name="_Toc179654954"/>
      <w:bookmarkStart w:id="2" w:name="_Toc209517670"/>
      <w:r w:rsidRPr="007A33F8">
        <w:lastRenderedPageBreak/>
        <w:t xml:space="preserve">1. </w:t>
      </w:r>
      <w:r w:rsidR="00340150" w:rsidRPr="007A33F8">
        <w:t>A szakma alapadatai</w:t>
      </w:r>
      <w:bookmarkEnd w:id="1"/>
      <w:bookmarkEnd w:id="2"/>
    </w:p>
    <w:p w14:paraId="3ADBE356" w14:textId="77777777" w:rsidR="00E41B30" w:rsidRPr="00644BE0" w:rsidRDefault="00E41B30" w:rsidP="00901493">
      <w:pPr>
        <w:pStyle w:val="Cmsor1"/>
        <w:jc w:val="both"/>
      </w:pPr>
    </w:p>
    <w:p w14:paraId="6BDFFAD4" w14:textId="77777777" w:rsidR="00D6331D" w:rsidRPr="00644BE0" w:rsidRDefault="00D6331D" w:rsidP="00901493">
      <w:pPr>
        <w:widowControl w:val="0"/>
        <w:tabs>
          <w:tab w:val="left" w:pos="829"/>
        </w:tabs>
        <w:autoSpaceDE w:val="0"/>
        <w:autoSpaceDN w:val="0"/>
        <w:spacing w:before="199"/>
        <w:jc w:val="both"/>
      </w:pPr>
      <w:r w:rsidRPr="00644BE0">
        <w:t>Az</w:t>
      </w:r>
      <w:r w:rsidRPr="00644BE0">
        <w:rPr>
          <w:spacing w:val="-4"/>
        </w:rPr>
        <w:t xml:space="preserve"> </w:t>
      </w:r>
      <w:r w:rsidRPr="00644BE0">
        <w:t>ágazat</w:t>
      </w:r>
      <w:r w:rsidRPr="00644BE0">
        <w:rPr>
          <w:spacing w:val="-2"/>
        </w:rPr>
        <w:t xml:space="preserve"> </w:t>
      </w:r>
      <w:r w:rsidRPr="00644BE0">
        <w:t>megnevezése:</w:t>
      </w:r>
      <w:r w:rsidRPr="00644BE0">
        <w:rPr>
          <w:spacing w:val="2"/>
        </w:rPr>
        <w:t xml:space="preserve"> </w:t>
      </w:r>
      <w:r w:rsidRPr="00644BE0">
        <w:t>Környezetvédelem</w:t>
      </w:r>
      <w:r w:rsidRPr="00644BE0">
        <w:rPr>
          <w:spacing w:val="-1"/>
        </w:rPr>
        <w:t xml:space="preserve"> </w:t>
      </w:r>
      <w:r w:rsidRPr="00644BE0">
        <w:t>és</w:t>
      </w:r>
      <w:r w:rsidRPr="00644BE0">
        <w:rPr>
          <w:spacing w:val="-2"/>
        </w:rPr>
        <w:t xml:space="preserve"> vízügy</w:t>
      </w:r>
    </w:p>
    <w:p w14:paraId="0AA67B33" w14:textId="77777777" w:rsidR="00D6331D" w:rsidRPr="00644BE0" w:rsidRDefault="00D6331D" w:rsidP="00901493">
      <w:pPr>
        <w:widowControl w:val="0"/>
        <w:tabs>
          <w:tab w:val="left" w:pos="829"/>
        </w:tabs>
        <w:autoSpaceDE w:val="0"/>
        <w:autoSpaceDN w:val="0"/>
        <w:spacing w:before="200"/>
        <w:jc w:val="both"/>
      </w:pPr>
      <w:r w:rsidRPr="00644BE0">
        <w:t>A</w:t>
      </w:r>
      <w:r w:rsidRPr="00644BE0">
        <w:rPr>
          <w:spacing w:val="-4"/>
        </w:rPr>
        <w:t xml:space="preserve"> </w:t>
      </w:r>
      <w:r w:rsidRPr="00644BE0">
        <w:t>szakma</w:t>
      </w:r>
      <w:r w:rsidRPr="00644BE0">
        <w:rPr>
          <w:spacing w:val="-2"/>
        </w:rPr>
        <w:t xml:space="preserve"> </w:t>
      </w:r>
      <w:r w:rsidRPr="00644BE0">
        <w:t>megnevezése: Környezetvédelmi</w:t>
      </w:r>
      <w:r w:rsidRPr="00644BE0">
        <w:rPr>
          <w:spacing w:val="-2"/>
        </w:rPr>
        <w:t xml:space="preserve"> technikus</w:t>
      </w:r>
    </w:p>
    <w:p w14:paraId="2FD10176" w14:textId="77777777" w:rsidR="00D6331D" w:rsidRPr="00644BE0" w:rsidRDefault="00D6331D" w:rsidP="00901493">
      <w:pPr>
        <w:widowControl w:val="0"/>
        <w:tabs>
          <w:tab w:val="left" w:pos="829"/>
        </w:tabs>
        <w:autoSpaceDE w:val="0"/>
        <w:autoSpaceDN w:val="0"/>
        <w:spacing w:before="201"/>
        <w:jc w:val="both"/>
      </w:pPr>
      <w:r w:rsidRPr="00644BE0">
        <w:t>A</w:t>
      </w:r>
      <w:r w:rsidRPr="00644BE0">
        <w:rPr>
          <w:spacing w:val="-2"/>
        </w:rPr>
        <w:t xml:space="preserve"> </w:t>
      </w:r>
      <w:r w:rsidRPr="00644BE0">
        <w:t>szakma azonosító</w:t>
      </w:r>
      <w:r w:rsidRPr="00644BE0">
        <w:rPr>
          <w:spacing w:val="-1"/>
        </w:rPr>
        <w:t xml:space="preserve"> </w:t>
      </w:r>
      <w:r w:rsidRPr="00644BE0">
        <w:t>száma: 5</w:t>
      </w:r>
      <w:r w:rsidRPr="00644BE0">
        <w:rPr>
          <w:spacing w:val="-1"/>
        </w:rPr>
        <w:t xml:space="preserve"> </w:t>
      </w:r>
      <w:r w:rsidRPr="00644BE0">
        <w:t xml:space="preserve">0712 14 </w:t>
      </w:r>
      <w:r w:rsidRPr="00644BE0">
        <w:rPr>
          <w:spacing w:val="-5"/>
        </w:rPr>
        <w:t>02</w:t>
      </w:r>
    </w:p>
    <w:p w14:paraId="7E6F6CFC" w14:textId="77777777" w:rsidR="00D6331D" w:rsidRPr="00644BE0" w:rsidRDefault="00D6331D" w:rsidP="00901493">
      <w:pPr>
        <w:widowControl w:val="0"/>
        <w:tabs>
          <w:tab w:val="left" w:pos="829"/>
          <w:tab w:val="left" w:pos="3853"/>
        </w:tabs>
        <w:autoSpaceDE w:val="0"/>
        <w:autoSpaceDN w:val="0"/>
        <w:spacing w:before="199"/>
        <w:jc w:val="both"/>
      </w:pPr>
      <w:r w:rsidRPr="00644BE0">
        <w:t>A</w:t>
      </w:r>
      <w:r w:rsidRPr="00644BE0">
        <w:rPr>
          <w:spacing w:val="-3"/>
        </w:rPr>
        <w:t xml:space="preserve"> </w:t>
      </w:r>
      <w:r w:rsidRPr="00644BE0">
        <w:t>szakma</w:t>
      </w:r>
      <w:r w:rsidRPr="00644BE0">
        <w:rPr>
          <w:spacing w:val="-1"/>
        </w:rPr>
        <w:t xml:space="preserve"> </w:t>
      </w:r>
      <w:r w:rsidRPr="00644BE0">
        <w:rPr>
          <w:spacing w:val="-2"/>
        </w:rPr>
        <w:t>szakmairányai:</w:t>
      </w:r>
    </w:p>
    <w:p w14:paraId="0031CC9C" w14:textId="4CFA7693" w:rsidR="00D6331D" w:rsidRPr="00644BE0" w:rsidRDefault="00D6331D" w:rsidP="00901493">
      <w:pPr>
        <w:pStyle w:val="Listaszerbekezds"/>
        <w:numPr>
          <w:ilvl w:val="0"/>
          <w:numId w:val="20"/>
        </w:numPr>
        <w:tabs>
          <w:tab w:val="left" w:pos="829"/>
          <w:tab w:val="left" w:pos="3853"/>
        </w:tabs>
        <w:spacing w:before="199"/>
        <w:jc w:val="both"/>
      </w:pPr>
      <w:r w:rsidRPr="00644BE0">
        <w:t>Hulladékhasznosító,</w:t>
      </w:r>
      <w:r w:rsidRPr="00644BE0">
        <w:rPr>
          <w:spacing w:val="-7"/>
        </w:rPr>
        <w:t xml:space="preserve"> </w:t>
      </w:r>
      <w:r w:rsidRPr="00644BE0">
        <w:t>-</w:t>
      </w:r>
      <w:r w:rsidRPr="00644BE0">
        <w:rPr>
          <w:spacing w:val="-2"/>
        </w:rPr>
        <w:t>feldolgozó,</w:t>
      </w:r>
    </w:p>
    <w:p w14:paraId="11832DC1" w14:textId="1D825765" w:rsidR="00D6331D" w:rsidRPr="00644BE0" w:rsidRDefault="00D6331D" w:rsidP="00901493">
      <w:pPr>
        <w:pStyle w:val="Listaszerbekezds"/>
        <w:numPr>
          <w:ilvl w:val="0"/>
          <w:numId w:val="20"/>
        </w:numPr>
        <w:jc w:val="both"/>
      </w:pPr>
      <w:r w:rsidRPr="00644BE0">
        <w:rPr>
          <w:spacing w:val="-2"/>
        </w:rPr>
        <w:t>Igazgatás,</w:t>
      </w:r>
    </w:p>
    <w:p w14:paraId="514A75F8" w14:textId="77777777" w:rsidR="00D6331D" w:rsidRPr="00644BE0" w:rsidRDefault="00D6331D" w:rsidP="00901493">
      <w:pPr>
        <w:pStyle w:val="Listaszerbekezds"/>
        <w:numPr>
          <w:ilvl w:val="0"/>
          <w:numId w:val="20"/>
        </w:numPr>
        <w:ind w:right="2838"/>
        <w:jc w:val="both"/>
      </w:pPr>
      <w:r w:rsidRPr="00644BE0">
        <w:rPr>
          <w:spacing w:val="-2"/>
        </w:rPr>
        <w:t xml:space="preserve">Környezetvédelem, </w:t>
      </w:r>
    </w:p>
    <w:p w14:paraId="707EF79D" w14:textId="54A822C3" w:rsidR="00D6331D" w:rsidRPr="00644BE0" w:rsidRDefault="00D6331D" w:rsidP="00901493">
      <w:pPr>
        <w:pStyle w:val="Listaszerbekezds"/>
        <w:numPr>
          <w:ilvl w:val="0"/>
          <w:numId w:val="20"/>
        </w:numPr>
        <w:ind w:right="2838"/>
        <w:jc w:val="both"/>
      </w:pPr>
      <w:r w:rsidRPr="00644BE0">
        <w:rPr>
          <w:spacing w:val="-2"/>
        </w:rPr>
        <w:t>Természetvédelem</w:t>
      </w:r>
    </w:p>
    <w:p w14:paraId="51EE3A93" w14:textId="77777777" w:rsidR="00D6331D" w:rsidRPr="00644BE0" w:rsidRDefault="00D6331D" w:rsidP="00901493">
      <w:pPr>
        <w:widowControl w:val="0"/>
        <w:tabs>
          <w:tab w:val="left" w:pos="829"/>
        </w:tabs>
        <w:autoSpaceDE w:val="0"/>
        <w:autoSpaceDN w:val="0"/>
        <w:spacing w:before="200"/>
        <w:jc w:val="both"/>
      </w:pPr>
      <w:r w:rsidRPr="00644BE0">
        <w:t>A</w:t>
      </w:r>
      <w:r w:rsidRPr="00644BE0">
        <w:rPr>
          <w:spacing w:val="-3"/>
        </w:rPr>
        <w:t xml:space="preserve"> </w:t>
      </w:r>
      <w:r w:rsidRPr="00644BE0">
        <w:t>szakma</w:t>
      </w:r>
      <w:r w:rsidRPr="00644BE0">
        <w:rPr>
          <w:spacing w:val="-1"/>
        </w:rPr>
        <w:t xml:space="preserve"> </w:t>
      </w:r>
      <w:r w:rsidRPr="00644BE0">
        <w:t>Európai</w:t>
      </w:r>
      <w:r w:rsidRPr="00644BE0">
        <w:rPr>
          <w:spacing w:val="-1"/>
        </w:rPr>
        <w:t xml:space="preserve"> </w:t>
      </w:r>
      <w:r w:rsidRPr="00644BE0">
        <w:t>Képesítési</w:t>
      </w:r>
      <w:r w:rsidRPr="00644BE0">
        <w:rPr>
          <w:spacing w:val="-2"/>
        </w:rPr>
        <w:t xml:space="preserve"> </w:t>
      </w:r>
      <w:r w:rsidRPr="00644BE0">
        <w:t>Keretrendszer</w:t>
      </w:r>
      <w:r w:rsidRPr="00644BE0">
        <w:rPr>
          <w:spacing w:val="-1"/>
        </w:rPr>
        <w:t xml:space="preserve"> </w:t>
      </w:r>
      <w:r w:rsidRPr="00644BE0">
        <w:t>szerinti</w:t>
      </w:r>
      <w:r w:rsidRPr="00644BE0">
        <w:rPr>
          <w:spacing w:val="-1"/>
        </w:rPr>
        <w:t xml:space="preserve"> </w:t>
      </w:r>
      <w:r w:rsidRPr="00644BE0">
        <w:t>szintje:</w:t>
      </w:r>
      <w:r w:rsidRPr="00644BE0">
        <w:rPr>
          <w:spacing w:val="-1"/>
        </w:rPr>
        <w:t xml:space="preserve"> </w:t>
      </w:r>
      <w:r w:rsidRPr="00644BE0">
        <w:rPr>
          <w:spacing w:val="-10"/>
        </w:rPr>
        <w:t>5</w:t>
      </w:r>
    </w:p>
    <w:p w14:paraId="3B4A0513" w14:textId="77777777" w:rsidR="00D6331D" w:rsidRPr="00644BE0" w:rsidRDefault="00D6331D" w:rsidP="00901493">
      <w:pPr>
        <w:widowControl w:val="0"/>
        <w:tabs>
          <w:tab w:val="left" w:pos="829"/>
        </w:tabs>
        <w:autoSpaceDE w:val="0"/>
        <w:autoSpaceDN w:val="0"/>
        <w:spacing w:before="200"/>
        <w:jc w:val="both"/>
      </w:pPr>
      <w:r w:rsidRPr="00644BE0">
        <w:t>A</w:t>
      </w:r>
      <w:r w:rsidRPr="00644BE0">
        <w:rPr>
          <w:spacing w:val="-3"/>
        </w:rPr>
        <w:t xml:space="preserve"> </w:t>
      </w:r>
      <w:r w:rsidRPr="00644BE0">
        <w:t>szakma</w:t>
      </w:r>
      <w:r w:rsidRPr="00644BE0">
        <w:rPr>
          <w:spacing w:val="-2"/>
        </w:rPr>
        <w:t xml:space="preserve"> </w:t>
      </w:r>
      <w:r w:rsidRPr="00644BE0">
        <w:t>Magyar</w:t>
      </w:r>
      <w:r w:rsidRPr="00644BE0">
        <w:rPr>
          <w:spacing w:val="-1"/>
        </w:rPr>
        <w:t xml:space="preserve"> </w:t>
      </w:r>
      <w:r w:rsidRPr="00644BE0">
        <w:t>Képesítési</w:t>
      </w:r>
      <w:r w:rsidRPr="00644BE0">
        <w:rPr>
          <w:spacing w:val="-1"/>
        </w:rPr>
        <w:t xml:space="preserve"> </w:t>
      </w:r>
      <w:r w:rsidRPr="00644BE0">
        <w:t>Keretrendszer</w:t>
      </w:r>
      <w:r w:rsidRPr="00644BE0">
        <w:rPr>
          <w:spacing w:val="-1"/>
        </w:rPr>
        <w:t xml:space="preserve"> </w:t>
      </w:r>
      <w:r w:rsidRPr="00644BE0">
        <w:t>szerinti</w:t>
      </w:r>
      <w:r w:rsidRPr="00644BE0">
        <w:rPr>
          <w:spacing w:val="-2"/>
        </w:rPr>
        <w:t xml:space="preserve"> </w:t>
      </w:r>
      <w:r w:rsidRPr="00644BE0">
        <w:t>szintje:</w:t>
      </w:r>
      <w:r w:rsidRPr="00644BE0">
        <w:rPr>
          <w:spacing w:val="-1"/>
        </w:rPr>
        <w:t xml:space="preserve"> </w:t>
      </w:r>
      <w:r w:rsidRPr="00644BE0">
        <w:rPr>
          <w:spacing w:val="-10"/>
        </w:rPr>
        <w:t>5</w:t>
      </w:r>
    </w:p>
    <w:p w14:paraId="21B1846B" w14:textId="77777777" w:rsidR="00D6331D" w:rsidRPr="00644BE0" w:rsidRDefault="00D6331D" w:rsidP="00901493">
      <w:pPr>
        <w:widowControl w:val="0"/>
        <w:tabs>
          <w:tab w:val="left" w:pos="829"/>
        </w:tabs>
        <w:autoSpaceDE w:val="0"/>
        <w:autoSpaceDN w:val="0"/>
        <w:spacing w:before="201"/>
        <w:jc w:val="both"/>
      </w:pPr>
      <w:r w:rsidRPr="00644BE0">
        <w:t>Ágazati</w:t>
      </w:r>
      <w:r w:rsidRPr="00644BE0">
        <w:rPr>
          <w:spacing w:val="-2"/>
        </w:rPr>
        <w:t xml:space="preserve"> </w:t>
      </w:r>
      <w:r w:rsidRPr="00644BE0">
        <w:t>alapoktatás</w:t>
      </w:r>
      <w:r w:rsidRPr="00644BE0">
        <w:rPr>
          <w:spacing w:val="-3"/>
        </w:rPr>
        <w:t xml:space="preserve"> </w:t>
      </w:r>
      <w:r w:rsidRPr="00644BE0">
        <w:t>megnevezése:</w:t>
      </w:r>
      <w:r w:rsidRPr="00644BE0">
        <w:rPr>
          <w:spacing w:val="-1"/>
        </w:rPr>
        <w:t xml:space="preserve"> </w:t>
      </w:r>
      <w:r w:rsidRPr="00644BE0">
        <w:t>Környezetvédelem</w:t>
      </w:r>
      <w:r w:rsidRPr="00644BE0">
        <w:rPr>
          <w:spacing w:val="-2"/>
        </w:rPr>
        <w:t xml:space="preserve"> </w:t>
      </w:r>
      <w:r w:rsidRPr="00644BE0">
        <w:t>és</w:t>
      </w:r>
      <w:r w:rsidRPr="00644BE0">
        <w:rPr>
          <w:spacing w:val="-2"/>
        </w:rPr>
        <w:t xml:space="preserve"> vízügy</w:t>
      </w:r>
    </w:p>
    <w:p w14:paraId="3231C088" w14:textId="77777777" w:rsidR="00D6331D" w:rsidRPr="00644BE0" w:rsidRDefault="00D6331D" w:rsidP="00901493">
      <w:pPr>
        <w:widowControl w:val="0"/>
        <w:tabs>
          <w:tab w:val="left" w:pos="829"/>
        </w:tabs>
        <w:autoSpaceDE w:val="0"/>
        <w:autoSpaceDN w:val="0"/>
        <w:spacing w:before="199"/>
        <w:jc w:val="both"/>
      </w:pPr>
      <w:r w:rsidRPr="00644BE0">
        <w:t>Kapcsolódó</w:t>
      </w:r>
      <w:r w:rsidRPr="00644BE0">
        <w:rPr>
          <w:spacing w:val="-5"/>
        </w:rPr>
        <w:t xml:space="preserve"> </w:t>
      </w:r>
      <w:r w:rsidRPr="00644BE0">
        <w:t>részszakmák</w:t>
      </w:r>
      <w:r w:rsidRPr="00644BE0">
        <w:rPr>
          <w:spacing w:val="-1"/>
        </w:rPr>
        <w:t xml:space="preserve"> </w:t>
      </w:r>
      <w:r w:rsidRPr="00644BE0">
        <w:t>megnevezése:</w:t>
      </w:r>
      <w:r w:rsidRPr="00644BE0">
        <w:rPr>
          <w:spacing w:val="-2"/>
        </w:rPr>
        <w:t xml:space="preserve"> </w:t>
      </w:r>
      <w:r w:rsidRPr="00644BE0">
        <w:rPr>
          <w:spacing w:val="-10"/>
        </w:rPr>
        <w:t>-</w:t>
      </w:r>
    </w:p>
    <w:p w14:paraId="39B3FC12" w14:textId="77777777" w:rsidR="00D6331D" w:rsidRPr="00644BE0" w:rsidRDefault="00D6331D" w:rsidP="00901493">
      <w:pPr>
        <w:widowControl w:val="0"/>
        <w:tabs>
          <w:tab w:val="left" w:pos="829"/>
        </w:tabs>
        <w:autoSpaceDE w:val="0"/>
        <w:autoSpaceDN w:val="0"/>
        <w:spacing w:before="200" w:line="242" w:lineRule="auto"/>
        <w:ind w:right="255"/>
        <w:jc w:val="both"/>
      </w:pPr>
      <w:r w:rsidRPr="00644BE0">
        <w:t>Szakmai</w:t>
      </w:r>
      <w:r w:rsidRPr="00644BE0">
        <w:rPr>
          <w:spacing w:val="28"/>
        </w:rPr>
        <w:t xml:space="preserve"> </w:t>
      </w:r>
      <w:r w:rsidRPr="00644BE0">
        <w:t>oktatás</w:t>
      </w:r>
      <w:r w:rsidRPr="00644BE0">
        <w:rPr>
          <w:spacing w:val="28"/>
        </w:rPr>
        <w:t xml:space="preserve"> </w:t>
      </w:r>
      <w:r w:rsidRPr="00644BE0">
        <w:t>(ágazati</w:t>
      </w:r>
      <w:r w:rsidRPr="00644BE0">
        <w:rPr>
          <w:spacing w:val="29"/>
        </w:rPr>
        <w:t xml:space="preserve"> </w:t>
      </w:r>
      <w:r w:rsidRPr="00644BE0">
        <w:t>alapoktatás</w:t>
      </w:r>
      <w:r w:rsidRPr="00644BE0">
        <w:rPr>
          <w:spacing w:val="28"/>
        </w:rPr>
        <w:t xml:space="preserve"> </w:t>
      </w:r>
      <w:r w:rsidRPr="00644BE0">
        <w:t>és</w:t>
      </w:r>
      <w:r w:rsidRPr="00644BE0">
        <w:rPr>
          <w:spacing w:val="28"/>
        </w:rPr>
        <w:t xml:space="preserve"> </w:t>
      </w:r>
      <w:r w:rsidRPr="00644BE0">
        <w:t>szakirányú</w:t>
      </w:r>
      <w:r w:rsidRPr="00644BE0">
        <w:rPr>
          <w:spacing w:val="28"/>
        </w:rPr>
        <w:t xml:space="preserve"> </w:t>
      </w:r>
      <w:r w:rsidRPr="00644BE0">
        <w:t>oktatás</w:t>
      </w:r>
      <w:r w:rsidRPr="00644BE0">
        <w:rPr>
          <w:spacing w:val="28"/>
        </w:rPr>
        <w:t xml:space="preserve"> </w:t>
      </w:r>
      <w:r w:rsidRPr="00644BE0">
        <w:t>együttes) foglalkozásainak száma (egybefüggő szakmai gyakorlat nélkül):</w:t>
      </w:r>
    </w:p>
    <w:p w14:paraId="48DA1023" w14:textId="500DCA39" w:rsidR="00D6331D" w:rsidRPr="00644BE0" w:rsidRDefault="009A0E13" w:rsidP="00901493">
      <w:pPr>
        <w:widowControl w:val="0"/>
        <w:tabs>
          <w:tab w:val="left" w:pos="973"/>
        </w:tabs>
        <w:autoSpaceDE w:val="0"/>
        <w:autoSpaceDN w:val="0"/>
        <w:spacing w:before="196"/>
        <w:ind w:right="251"/>
        <w:jc w:val="both"/>
      </w:pPr>
      <w:r w:rsidRPr="00644BE0">
        <w:t>Tanuló</w:t>
      </w:r>
      <w:r w:rsidR="00D6331D" w:rsidRPr="00644BE0">
        <w:t>i</w:t>
      </w:r>
      <w:r w:rsidR="00D6331D" w:rsidRPr="00644BE0">
        <w:rPr>
          <w:spacing w:val="-13"/>
        </w:rPr>
        <w:t xml:space="preserve"> </w:t>
      </w:r>
      <w:r w:rsidR="00D6331D" w:rsidRPr="00644BE0">
        <w:t>jogviszonyban:</w:t>
      </w:r>
      <w:r w:rsidR="00D6331D" w:rsidRPr="00644BE0">
        <w:rPr>
          <w:spacing w:val="-13"/>
        </w:rPr>
        <w:t xml:space="preserve"> </w:t>
      </w:r>
      <w:r w:rsidR="00D6331D" w:rsidRPr="00644BE0">
        <w:t>5</w:t>
      </w:r>
      <w:r w:rsidR="00D6331D" w:rsidRPr="00644BE0">
        <w:rPr>
          <w:spacing w:val="-14"/>
        </w:rPr>
        <w:t xml:space="preserve"> </w:t>
      </w:r>
      <w:r w:rsidR="00D6331D" w:rsidRPr="00644BE0">
        <w:t>éves</w:t>
      </w:r>
      <w:r w:rsidR="00D6331D" w:rsidRPr="00644BE0">
        <w:rPr>
          <w:spacing w:val="-14"/>
        </w:rPr>
        <w:t xml:space="preserve"> </w:t>
      </w:r>
      <w:r w:rsidR="00D6331D" w:rsidRPr="00644BE0">
        <w:t>technikumi</w:t>
      </w:r>
      <w:r w:rsidR="00D6331D" w:rsidRPr="00644BE0">
        <w:rPr>
          <w:spacing w:val="-13"/>
        </w:rPr>
        <w:t xml:space="preserve"> </w:t>
      </w:r>
      <w:r w:rsidR="00D6331D" w:rsidRPr="00644BE0">
        <w:t>oktatásban</w:t>
      </w:r>
      <w:r w:rsidR="00D6331D" w:rsidRPr="00644BE0">
        <w:rPr>
          <w:spacing w:val="-14"/>
        </w:rPr>
        <w:t xml:space="preserve"> </w:t>
      </w:r>
      <w:r w:rsidR="00D6331D" w:rsidRPr="00644BE0">
        <w:t>legalább</w:t>
      </w:r>
      <w:r w:rsidR="00D6331D" w:rsidRPr="00644BE0">
        <w:rPr>
          <w:spacing w:val="-15"/>
        </w:rPr>
        <w:t xml:space="preserve"> </w:t>
      </w:r>
      <w:r w:rsidR="00D6331D" w:rsidRPr="00644BE0">
        <w:t>2100</w:t>
      </w:r>
      <w:r w:rsidR="00D6331D" w:rsidRPr="00644BE0">
        <w:rPr>
          <w:spacing w:val="-14"/>
        </w:rPr>
        <w:t xml:space="preserve"> </w:t>
      </w:r>
      <w:r w:rsidR="00D6331D" w:rsidRPr="00644BE0">
        <w:t>óra</w:t>
      </w:r>
      <w:r w:rsidR="00D6331D" w:rsidRPr="00644BE0">
        <w:rPr>
          <w:spacing w:val="-15"/>
        </w:rPr>
        <w:t xml:space="preserve"> </w:t>
      </w:r>
      <w:r w:rsidR="00D6331D" w:rsidRPr="00644BE0">
        <w:t>megtartott</w:t>
      </w:r>
      <w:r w:rsidR="00D6331D" w:rsidRPr="00644BE0">
        <w:rPr>
          <w:spacing w:val="-14"/>
        </w:rPr>
        <w:t xml:space="preserve"> </w:t>
      </w:r>
      <w:r w:rsidR="00D6331D" w:rsidRPr="00644BE0">
        <w:t>foglalkozás (közismereti tartalom nélkül), 2 éves kizárólag szakmai vizsgára történő felkészítésben legalább 2100 óra megtartott foglalkozás.</w:t>
      </w:r>
    </w:p>
    <w:p w14:paraId="70A9E122" w14:textId="6C7BED6E" w:rsidR="00D6331D" w:rsidRPr="00644BE0" w:rsidRDefault="00D6331D" w:rsidP="00901493">
      <w:pPr>
        <w:widowControl w:val="0"/>
        <w:tabs>
          <w:tab w:val="left" w:pos="973"/>
        </w:tabs>
        <w:autoSpaceDE w:val="0"/>
        <w:autoSpaceDN w:val="0"/>
        <w:spacing w:before="199"/>
        <w:ind w:right="248"/>
        <w:jc w:val="both"/>
      </w:pPr>
      <w:r w:rsidRPr="00644BE0">
        <w:t xml:space="preserve">Felnőttképzési jogviszonyban: a </w:t>
      </w:r>
      <w:r w:rsidR="009A0E13" w:rsidRPr="00644BE0">
        <w:t>„tanuló</w:t>
      </w:r>
      <w:r w:rsidRPr="00644BE0">
        <w:t>i jogviszonyban” pont alapján az adott iskola szakmai programjában felnőttképzési jogviszonyban folyó oktatásra meghatározott foglalkozásszám, amelynek 1/4-e kötelezően ágazati alapoktatásra fordítandó.</w:t>
      </w:r>
    </w:p>
    <w:p w14:paraId="402ECE10" w14:textId="77777777" w:rsidR="00D6331D" w:rsidRPr="00644BE0" w:rsidRDefault="00D6331D" w:rsidP="00901493">
      <w:pPr>
        <w:widowControl w:val="0"/>
        <w:tabs>
          <w:tab w:val="left" w:pos="829"/>
        </w:tabs>
        <w:autoSpaceDE w:val="0"/>
        <w:autoSpaceDN w:val="0"/>
        <w:spacing w:before="200" w:line="242" w:lineRule="auto"/>
        <w:ind w:right="251"/>
        <w:jc w:val="both"/>
      </w:pPr>
      <w:r w:rsidRPr="00644BE0">
        <w:t>Egybefüggő</w:t>
      </w:r>
      <w:r w:rsidRPr="00644BE0">
        <w:rPr>
          <w:spacing w:val="80"/>
        </w:rPr>
        <w:t xml:space="preserve"> </w:t>
      </w:r>
      <w:r w:rsidRPr="00644BE0">
        <w:t>szakmai</w:t>
      </w:r>
      <w:r w:rsidRPr="00644BE0">
        <w:rPr>
          <w:spacing w:val="80"/>
        </w:rPr>
        <w:t xml:space="preserve"> </w:t>
      </w:r>
      <w:r w:rsidRPr="00644BE0">
        <w:t>gyakorlat</w:t>
      </w:r>
      <w:r w:rsidRPr="00644BE0">
        <w:rPr>
          <w:spacing w:val="80"/>
        </w:rPr>
        <w:t xml:space="preserve"> </w:t>
      </w:r>
      <w:r w:rsidRPr="00644BE0">
        <w:t>időtartama:</w:t>
      </w:r>
      <w:r w:rsidRPr="00644BE0">
        <w:rPr>
          <w:spacing w:val="80"/>
        </w:rPr>
        <w:t xml:space="preserve"> </w:t>
      </w:r>
      <w:r w:rsidRPr="00644BE0">
        <w:t>Szakképző</w:t>
      </w:r>
      <w:r w:rsidRPr="00644BE0">
        <w:rPr>
          <w:spacing w:val="80"/>
        </w:rPr>
        <w:t xml:space="preserve"> </w:t>
      </w:r>
      <w:r w:rsidRPr="00644BE0">
        <w:t>iskolai</w:t>
      </w:r>
      <w:r w:rsidRPr="00644BE0">
        <w:rPr>
          <w:spacing w:val="80"/>
        </w:rPr>
        <w:t xml:space="preserve"> </w:t>
      </w:r>
      <w:r w:rsidRPr="00644BE0">
        <w:t>oktatásban:</w:t>
      </w:r>
      <w:r w:rsidRPr="00644BE0">
        <w:rPr>
          <w:spacing w:val="80"/>
        </w:rPr>
        <w:t xml:space="preserve"> </w:t>
      </w:r>
      <w:r w:rsidRPr="00644BE0">
        <w:t>-,</w:t>
      </w:r>
      <w:r w:rsidRPr="00644BE0">
        <w:rPr>
          <w:spacing w:val="80"/>
        </w:rPr>
        <w:t xml:space="preserve"> </w:t>
      </w:r>
      <w:r w:rsidRPr="00644BE0">
        <w:t>Technikumi oktatásban: 140 óra, Kizárólag szakmai vizsgára történő felkészítésben: 140 óra</w:t>
      </w:r>
    </w:p>
    <w:p w14:paraId="3F7FA400" w14:textId="3A17A636" w:rsidR="00D6331D" w:rsidRPr="00644BE0" w:rsidRDefault="00D6331D" w:rsidP="00901493">
      <w:pPr>
        <w:widowControl w:val="0"/>
        <w:autoSpaceDE w:val="0"/>
        <w:autoSpaceDN w:val="0"/>
        <w:spacing w:before="237"/>
        <w:jc w:val="both"/>
      </w:pPr>
      <w:r w:rsidRPr="00644BE0">
        <w:t xml:space="preserve">A szakmai oktatás teljes időtartama </w:t>
      </w:r>
      <w:r w:rsidR="009A0E13" w:rsidRPr="00644BE0">
        <w:t>tanuló</w:t>
      </w:r>
      <w:r w:rsidRPr="00644BE0">
        <w:t>i és felnőttképzési jogviszonyban egyaránt a szakmai oktatás foglalkozásainak száma és az egybefüggő szakmai gyakorlat időtartama alatti oktatási idők összege.</w:t>
      </w:r>
    </w:p>
    <w:p w14:paraId="732DF77D" w14:textId="2BEEB00B" w:rsidR="000162B3" w:rsidRPr="00644BE0" w:rsidRDefault="000162B3" w:rsidP="00901493">
      <w:pPr>
        <w:jc w:val="both"/>
      </w:pPr>
    </w:p>
    <w:p w14:paraId="7EE4650B" w14:textId="77777777" w:rsidR="00D6331D" w:rsidRPr="00644BE0" w:rsidRDefault="00D6331D" w:rsidP="00901493">
      <w:pPr>
        <w:jc w:val="both"/>
      </w:pPr>
    </w:p>
    <w:p w14:paraId="7A753A5A" w14:textId="77777777" w:rsidR="00D6331D" w:rsidRPr="00644BE0" w:rsidRDefault="00D6331D" w:rsidP="00901493">
      <w:pPr>
        <w:jc w:val="both"/>
        <w:rPr>
          <w:b/>
          <w:bCs/>
          <w:color w:val="0070C0"/>
          <w:sz w:val="28"/>
          <w:szCs w:val="28"/>
        </w:rPr>
      </w:pPr>
      <w:r w:rsidRPr="00644BE0">
        <w:rPr>
          <w:color w:val="0070C0"/>
          <w:sz w:val="28"/>
          <w:szCs w:val="28"/>
        </w:rPr>
        <w:br w:type="page"/>
      </w:r>
    </w:p>
    <w:p w14:paraId="31798C61" w14:textId="43B06E72" w:rsidR="00335AD2" w:rsidRPr="007A33F8" w:rsidRDefault="00286F35" w:rsidP="007A33F8">
      <w:pPr>
        <w:pStyle w:val="Cmsor1"/>
      </w:pPr>
      <w:bookmarkStart w:id="3" w:name="_Toc179654955"/>
      <w:bookmarkStart w:id="4" w:name="_Toc209517671"/>
      <w:r w:rsidRPr="007A33F8">
        <w:lastRenderedPageBreak/>
        <w:t xml:space="preserve">2. </w:t>
      </w:r>
      <w:r w:rsidR="00335AD2" w:rsidRPr="007A33F8">
        <w:t>A szakma keretében ellátható legjellemzőbb tevékenység, valamint a</w:t>
      </w:r>
      <w:r w:rsidRPr="007A33F8">
        <w:t xml:space="preserve"> </w:t>
      </w:r>
      <w:r w:rsidR="00335AD2" w:rsidRPr="007A33F8">
        <w:t>munkaterület leírása</w:t>
      </w:r>
      <w:bookmarkEnd w:id="3"/>
      <w:bookmarkEnd w:id="4"/>
    </w:p>
    <w:p w14:paraId="1F0B3A82" w14:textId="77777777" w:rsidR="00335AD2" w:rsidRPr="00644BE0" w:rsidRDefault="00335AD2" w:rsidP="00901493">
      <w:pPr>
        <w:jc w:val="both"/>
        <w:rPr>
          <w:color w:val="0070C0"/>
        </w:rPr>
      </w:pPr>
    </w:p>
    <w:p w14:paraId="0CD05BD4" w14:textId="77777777" w:rsidR="00335AD2" w:rsidRPr="00644BE0" w:rsidRDefault="00335AD2" w:rsidP="00901493">
      <w:pPr>
        <w:pStyle w:val="Szvegtrzs"/>
        <w:ind w:left="0"/>
        <w:jc w:val="both"/>
      </w:pPr>
      <w:r w:rsidRPr="00644BE0">
        <w:t xml:space="preserve">A környezetvédelem szakmairány a gyakorlati, és azon belül elsősorban a laboratóriumi, illetve a külső helyszíneken kivitelezhető környezetvédelmi méréseket végzi konkrét mérési feladatok alap- </w:t>
      </w:r>
      <w:proofErr w:type="spellStart"/>
      <w:r w:rsidRPr="00644BE0">
        <w:t>ján</w:t>
      </w:r>
      <w:proofErr w:type="spellEnd"/>
      <w:r w:rsidRPr="00644BE0">
        <w:t>. A képzésben résztvevő képessé válik a vizsgálati célnak megfelelően mintát venni környezeti elemekből (víz,</w:t>
      </w:r>
      <w:r w:rsidRPr="00644BE0">
        <w:rPr>
          <w:spacing w:val="-1"/>
        </w:rPr>
        <w:t xml:space="preserve"> </w:t>
      </w:r>
      <w:r w:rsidRPr="00644BE0">
        <w:t>talaj, levegő),</w:t>
      </w:r>
      <w:r w:rsidRPr="00644BE0">
        <w:rPr>
          <w:spacing w:val="-2"/>
        </w:rPr>
        <w:t xml:space="preserve"> </w:t>
      </w:r>
      <w:r w:rsidRPr="00644BE0">
        <w:t>hulladékból és</w:t>
      </w:r>
      <w:r w:rsidRPr="00644BE0">
        <w:rPr>
          <w:spacing w:val="-1"/>
        </w:rPr>
        <w:t xml:space="preserve"> </w:t>
      </w:r>
      <w:r w:rsidRPr="00644BE0">
        <w:t>biológiai</w:t>
      </w:r>
      <w:r w:rsidRPr="00644BE0">
        <w:rPr>
          <w:spacing w:val="-1"/>
        </w:rPr>
        <w:t xml:space="preserve"> </w:t>
      </w:r>
      <w:r w:rsidRPr="00644BE0">
        <w:t>vizsgálandó</w:t>
      </w:r>
      <w:r w:rsidRPr="00644BE0">
        <w:rPr>
          <w:spacing w:val="-1"/>
        </w:rPr>
        <w:t xml:space="preserve"> </w:t>
      </w:r>
      <w:r w:rsidRPr="00644BE0">
        <w:t>anyagból. Amennyiben</w:t>
      </w:r>
      <w:r w:rsidRPr="00644BE0">
        <w:rPr>
          <w:spacing w:val="-1"/>
        </w:rPr>
        <w:t xml:space="preserve"> </w:t>
      </w:r>
      <w:proofErr w:type="spellStart"/>
      <w:r w:rsidRPr="00644BE0">
        <w:t>szüksé</w:t>
      </w:r>
      <w:proofErr w:type="spellEnd"/>
      <w:r w:rsidRPr="00644BE0">
        <w:t xml:space="preserve">- </w:t>
      </w:r>
      <w:proofErr w:type="spellStart"/>
      <w:r w:rsidRPr="00644BE0">
        <w:t>ges</w:t>
      </w:r>
      <w:proofErr w:type="spellEnd"/>
      <w:r w:rsidRPr="00644BE0">
        <w:t>,</w:t>
      </w:r>
      <w:r w:rsidRPr="00644BE0">
        <w:rPr>
          <w:spacing w:val="-6"/>
        </w:rPr>
        <w:t xml:space="preserve"> </w:t>
      </w:r>
      <w:r w:rsidRPr="00644BE0">
        <w:t>a</w:t>
      </w:r>
      <w:r w:rsidRPr="00644BE0">
        <w:rPr>
          <w:spacing w:val="-7"/>
        </w:rPr>
        <w:t xml:space="preserve"> </w:t>
      </w:r>
      <w:r w:rsidRPr="00644BE0">
        <w:t>vett</w:t>
      </w:r>
      <w:r w:rsidRPr="00644BE0">
        <w:rPr>
          <w:spacing w:val="-5"/>
        </w:rPr>
        <w:t xml:space="preserve"> </w:t>
      </w:r>
      <w:r w:rsidRPr="00644BE0">
        <w:t>mintát</w:t>
      </w:r>
      <w:r w:rsidRPr="00644BE0">
        <w:rPr>
          <w:spacing w:val="-6"/>
        </w:rPr>
        <w:t xml:space="preserve"> </w:t>
      </w:r>
      <w:r w:rsidRPr="00644BE0">
        <w:t>előkészíti,</w:t>
      </w:r>
      <w:r w:rsidRPr="00644BE0">
        <w:rPr>
          <w:spacing w:val="-5"/>
        </w:rPr>
        <w:t xml:space="preserve"> </w:t>
      </w:r>
      <w:r w:rsidRPr="00644BE0">
        <w:t>tartósítja,</w:t>
      </w:r>
      <w:r w:rsidRPr="00644BE0">
        <w:rPr>
          <w:spacing w:val="-6"/>
        </w:rPr>
        <w:t xml:space="preserve"> </w:t>
      </w:r>
      <w:r w:rsidRPr="00644BE0">
        <w:t>majd</w:t>
      </w:r>
      <w:r w:rsidRPr="00644BE0">
        <w:rPr>
          <w:spacing w:val="-6"/>
        </w:rPr>
        <w:t xml:space="preserve"> </w:t>
      </w:r>
      <w:r w:rsidRPr="00644BE0">
        <w:t>direkt,</w:t>
      </w:r>
      <w:r w:rsidRPr="00644BE0">
        <w:rPr>
          <w:spacing w:val="-5"/>
        </w:rPr>
        <w:t xml:space="preserve"> </w:t>
      </w:r>
      <w:r w:rsidRPr="00644BE0">
        <w:t>illetve</w:t>
      </w:r>
      <w:r w:rsidRPr="00644BE0">
        <w:rPr>
          <w:spacing w:val="-7"/>
        </w:rPr>
        <w:t xml:space="preserve"> </w:t>
      </w:r>
      <w:r w:rsidRPr="00644BE0">
        <w:t>indirekt</w:t>
      </w:r>
      <w:r w:rsidRPr="00644BE0">
        <w:rPr>
          <w:spacing w:val="-5"/>
        </w:rPr>
        <w:t xml:space="preserve"> </w:t>
      </w:r>
      <w:r w:rsidRPr="00644BE0">
        <w:t>méréseket,</w:t>
      </w:r>
      <w:r w:rsidRPr="00644BE0">
        <w:rPr>
          <w:spacing w:val="-5"/>
        </w:rPr>
        <w:t xml:space="preserve"> </w:t>
      </w:r>
      <w:r w:rsidRPr="00644BE0">
        <w:t>meghatározásokat</w:t>
      </w:r>
      <w:r w:rsidRPr="00644BE0">
        <w:rPr>
          <w:spacing w:val="-5"/>
        </w:rPr>
        <w:t xml:space="preserve"> </w:t>
      </w:r>
      <w:proofErr w:type="spellStart"/>
      <w:r w:rsidRPr="00644BE0">
        <w:t>vé</w:t>
      </w:r>
      <w:proofErr w:type="spellEnd"/>
      <w:r w:rsidRPr="00644BE0">
        <w:t xml:space="preserve">- </w:t>
      </w:r>
      <w:proofErr w:type="spellStart"/>
      <w:r w:rsidRPr="00644BE0">
        <w:t>gez</w:t>
      </w:r>
      <w:proofErr w:type="spellEnd"/>
      <w:r w:rsidRPr="00644BE0">
        <w:t>. A mikrobiológiai mintán azonosítási eljárásokat végez. A mennyiségi és minőségi mérések eredményei</w:t>
      </w:r>
      <w:r w:rsidRPr="00644BE0">
        <w:rPr>
          <w:spacing w:val="-2"/>
        </w:rPr>
        <w:t xml:space="preserve"> </w:t>
      </w:r>
      <w:r w:rsidRPr="00644BE0">
        <w:t>alapján</w:t>
      </w:r>
      <w:r w:rsidRPr="00644BE0">
        <w:rPr>
          <w:spacing w:val="-2"/>
        </w:rPr>
        <w:t xml:space="preserve"> </w:t>
      </w:r>
      <w:r w:rsidRPr="00644BE0">
        <w:t>következtetést</w:t>
      </w:r>
      <w:r w:rsidRPr="00644BE0">
        <w:rPr>
          <w:spacing w:val="-2"/>
        </w:rPr>
        <w:t xml:space="preserve"> </w:t>
      </w:r>
      <w:r w:rsidRPr="00644BE0">
        <w:t>von</w:t>
      </w:r>
      <w:r w:rsidRPr="00644BE0">
        <w:rPr>
          <w:spacing w:val="-2"/>
        </w:rPr>
        <w:t xml:space="preserve"> </w:t>
      </w:r>
      <w:r w:rsidRPr="00644BE0">
        <w:t>le</w:t>
      </w:r>
      <w:r w:rsidRPr="00644BE0">
        <w:rPr>
          <w:spacing w:val="-3"/>
        </w:rPr>
        <w:t xml:space="preserve"> </w:t>
      </w:r>
      <w:r w:rsidRPr="00644BE0">
        <w:t>a</w:t>
      </w:r>
      <w:r w:rsidRPr="00644BE0">
        <w:rPr>
          <w:spacing w:val="-3"/>
        </w:rPr>
        <w:t xml:space="preserve"> </w:t>
      </w:r>
      <w:r w:rsidRPr="00644BE0">
        <w:t>környezeti</w:t>
      </w:r>
      <w:r w:rsidRPr="00644BE0">
        <w:rPr>
          <w:spacing w:val="-2"/>
        </w:rPr>
        <w:t xml:space="preserve"> </w:t>
      </w:r>
      <w:r w:rsidRPr="00644BE0">
        <w:t>elemek</w:t>
      </w:r>
      <w:r w:rsidRPr="00644BE0">
        <w:rPr>
          <w:spacing w:val="-2"/>
        </w:rPr>
        <w:t xml:space="preserve"> </w:t>
      </w:r>
      <w:r w:rsidRPr="00644BE0">
        <w:t>állapotáról,</w:t>
      </w:r>
      <w:r w:rsidRPr="00644BE0">
        <w:rPr>
          <w:spacing w:val="-3"/>
        </w:rPr>
        <w:t xml:space="preserve"> </w:t>
      </w:r>
      <w:r w:rsidRPr="00644BE0">
        <w:t>az</w:t>
      </w:r>
      <w:r w:rsidRPr="00644BE0">
        <w:rPr>
          <w:spacing w:val="-3"/>
        </w:rPr>
        <w:t xml:space="preserve"> </w:t>
      </w:r>
      <w:r w:rsidRPr="00644BE0">
        <w:t>eredményeket</w:t>
      </w:r>
      <w:r w:rsidRPr="00644BE0">
        <w:rPr>
          <w:spacing w:val="-2"/>
        </w:rPr>
        <w:t xml:space="preserve"> </w:t>
      </w:r>
      <w:r w:rsidRPr="00644BE0">
        <w:t>elemzi, írásban elmagyarázza, szóban előadja. A méréseket, illetve a hozzá kapcsolódó tevékenységeket a munka-,</w:t>
      </w:r>
      <w:r w:rsidRPr="00644BE0">
        <w:rPr>
          <w:spacing w:val="-15"/>
        </w:rPr>
        <w:t xml:space="preserve"> </w:t>
      </w:r>
      <w:r w:rsidRPr="00644BE0">
        <w:t>baleset-</w:t>
      </w:r>
      <w:r w:rsidRPr="00644BE0">
        <w:rPr>
          <w:spacing w:val="-15"/>
        </w:rPr>
        <w:t xml:space="preserve"> </w:t>
      </w:r>
      <w:r w:rsidRPr="00644BE0">
        <w:t>és</w:t>
      </w:r>
      <w:r w:rsidRPr="00644BE0">
        <w:rPr>
          <w:spacing w:val="-14"/>
        </w:rPr>
        <w:t xml:space="preserve"> </w:t>
      </w:r>
      <w:r w:rsidRPr="00644BE0">
        <w:t>környezetvédelmi</w:t>
      </w:r>
      <w:r w:rsidRPr="00644BE0">
        <w:rPr>
          <w:spacing w:val="-13"/>
        </w:rPr>
        <w:t xml:space="preserve"> </w:t>
      </w:r>
      <w:r w:rsidRPr="00644BE0">
        <w:t>–</w:t>
      </w:r>
      <w:r w:rsidRPr="00644BE0">
        <w:rPr>
          <w:spacing w:val="-15"/>
        </w:rPr>
        <w:t xml:space="preserve"> </w:t>
      </w:r>
      <w:r w:rsidRPr="00644BE0">
        <w:t>esetleg</w:t>
      </w:r>
      <w:r w:rsidRPr="00644BE0">
        <w:rPr>
          <w:spacing w:val="-14"/>
        </w:rPr>
        <w:t xml:space="preserve"> </w:t>
      </w:r>
      <w:r w:rsidRPr="00644BE0">
        <w:t>steril</w:t>
      </w:r>
      <w:r w:rsidRPr="00644BE0">
        <w:rPr>
          <w:spacing w:val="-15"/>
        </w:rPr>
        <w:t xml:space="preserve"> </w:t>
      </w:r>
      <w:r w:rsidRPr="00644BE0">
        <w:t>munkavégzés</w:t>
      </w:r>
      <w:r w:rsidRPr="00644BE0">
        <w:rPr>
          <w:spacing w:val="-14"/>
        </w:rPr>
        <w:t xml:space="preserve"> </w:t>
      </w:r>
      <w:r w:rsidRPr="00644BE0">
        <w:t>–</w:t>
      </w:r>
      <w:r w:rsidRPr="00644BE0">
        <w:rPr>
          <w:spacing w:val="-14"/>
        </w:rPr>
        <w:t xml:space="preserve"> </w:t>
      </w:r>
      <w:r w:rsidRPr="00644BE0">
        <w:t>szabályoknak,</w:t>
      </w:r>
      <w:r w:rsidRPr="00644BE0">
        <w:rPr>
          <w:spacing w:val="-15"/>
        </w:rPr>
        <w:t xml:space="preserve"> </w:t>
      </w:r>
      <w:r w:rsidRPr="00644BE0">
        <w:t>valamint</w:t>
      </w:r>
      <w:r w:rsidRPr="00644BE0">
        <w:rPr>
          <w:spacing w:val="-15"/>
        </w:rPr>
        <w:t xml:space="preserve"> </w:t>
      </w:r>
      <w:r w:rsidRPr="00644BE0">
        <w:t>a</w:t>
      </w:r>
      <w:r w:rsidRPr="00644BE0">
        <w:rPr>
          <w:spacing w:val="-14"/>
        </w:rPr>
        <w:t xml:space="preserve"> </w:t>
      </w:r>
      <w:r w:rsidRPr="00644BE0">
        <w:t xml:space="preserve">szab- </w:t>
      </w:r>
      <w:proofErr w:type="spellStart"/>
      <w:r w:rsidRPr="00644BE0">
        <w:t>ványban</w:t>
      </w:r>
      <w:proofErr w:type="spellEnd"/>
      <w:r w:rsidRPr="00644BE0">
        <w:t xml:space="preserve"> szereplő előírásoknak megfelelően végzi.</w:t>
      </w:r>
    </w:p>
    <w:p w14:paraId="0C41B70B" w14:textId="5017E5C8" w:rsidR="00335AD2" w:rsidRPr="00644BE0" w:rsidRDefault="00335AD2" w:rsidP="00901493">
      <w:pPr>
        <w:jc w:val="both"/>
      </w:pPr>
    </w:p>
    <w:p w14:paraId="6931D7D1" w14:textId="4F94AA76" w:rsidR="00335AD2" w:rsidRPr="007A33F8" w:rsidRDefault="00286F35" w:rsidP="007A33F8">
      <w:pPr>
        <w:pStyle w:val="Cmsor1"/>
      </w:pPr>
      <w:bookmarkStart w:id="5" w:name="_Toc179654956"/>
      <w:bookmarkStart w:id="6" w:name="_Toc209517672"/>
      <w:r w:rsidRPr="007A33F8">
        <w:t>3.</w:t>
      </w:r>
      <w:r w:rsidR="00D6331D" w:rsidRPr="007A33F8">
        <w:t xml:space="preserve"> </w:t>
      </w:r>
      <w:r w:rsidR="00335AD2" w:rsidRPr="007A33F8">
        <w:t>A szakképzésbe történő belépés feltételei</w:t>
      </w:r>
      <w:bookmarkEnd w:id="5"/>
      <w:bookmarkEnd w:id="6"/>
    </w:p>
    <w:p w14:paraId="0B9D754B" w14:textId="77777777" w:rsidR="00D6331D" w:rsidRPr="00644BE0" w:rsidRDefault="00D6331D" w:rsidP="00901493">
      <w:pPr>
        <w:pStyle w:val="Cmsor1"/>
        <w:ind w:left="0" w:firstLine="0"/>
        <w:jc w:val="both"/>
        <w:rPr>
          <w:color w:val="0070C0"/>
          <w:szCs w:val="28"/>
        </w:rPr>
      </w:pPr>
    </w:p>
    <w:p w14:paraId="38316D94" w14:textId="77777777" w:rsidR="00335AD2" w:rsidRPr="00644BE0" w:rsidRDefault="00335AD2" w:rsidP="00901493">
      <w:pPr>
        <w:pStyle w:val="Listaszerbekezds"/>
        <w:tabs>
          <w:tab w:val="left" w:pos="829"/>
          <w:tab w:val="left" w:pos="973"/>
        </w:tabs>
        <w:spacing w:line="276" w:lineRule="auto"/>
        <w:ind w:left="0" w:firstLine="0"/>
        <w:jc w:val="both"/>
      </w:pPr>
      <w:r w:rsidRPr="00644BE0">
        <w:t>Iskolai előképzettség: alapfokú</w:t>
      </w:r>
      <w:r w:rsidRPr="00644BE0">
        <w:rPr>
          <w:spacing w:val="-15"/>
        </w:rPr>
        <w:t xml:space="preserve"> </w:t>
      </w:r>
      <w:r w:rsidRPr="00644BE0">
        <w:t>iskolai</w:t>
      </w:r>
      <w:r w:rsidRPr="00644BE0">
        <w:rPr>
          <w:spacing w:val="-15"/>
        </w:rPr>
        <w:t xml:space="preserve"> </w:t>
      </w:r>
      <w:r w:rsidRPr="00644BE0">
        <w:t>végzettség</w:t>
      </w:r>
    </w:p>
    <w:p w14:paraId="5B459BE2" w14:textId="77777777" w:rsidR="00335AD2" w:rsidRPr="00644BE0" w:rsidRDefault="00335AD2" w:rsidP="00901493">
      <w:pPr>
        <w:pStyle w:val="Listaszerbekezds"/>
        <w:tabs>
          <w:tab w:val="left" w:pos="829"/>
        </w:tabs>
        <w:ind w:left="0" w:firstLine="0"/>
        <w:jc w:val="both"/>
      </w:pPr>
      <w:r w:rsidRPr="00644BE0">
        <w:t>Alkalmassági</w:t>
      </w:r>
      <w:r w:rsidRPr="00644BE0">
        <w:rPr>
          <w:spacing w:val="-2"/>
        </w:rPr>
        <w:t xml:space="preserve"> követelmények</w:t>
      </w:r>
    </w:p>
    <w:p w14:paraId="187A1421" w14:textId="77777777" w:rsidR="00335AD2" w:rsidRPr="00644BE0" w:rsidRDefault="00335AD2" w:rsidP="00901493">
      <w:pPr>
        <w:pStyle w:val="Listaszerbekezds"/>
        <w:tabs>
          <w:tab w:val="left" w:pos="973"/>
        </w:tabs>
        <w:ind w:left="0" w:firstLine="0"/>
        <w:jc w:val="both"/>
      </w:pPr>
      <w:r w:rsidRPr="00644BE0">
        <w:t>Foglalkozás</w:t>
      </w:r>
      <w:r w:rsidRPr="00644BE0">
        <w:rPr>
          <w:spacing w:val="-3"/>
        </w:rPr>
        <w:t xml:space="preserve"> </w:t>
      </w:r>
      <w:r w:rsidRPr="00644BE0">
        <w:t>egészségügyi</w:t>
      </w:r>
      <w:r w:rsidRPr="00644BE0">
        <w:rPr>
          <w:spacing w:val="-1"/>
        </w:rPr>
        <w:t xml:space="preserve"> </w:t>
      </w:r>
      <w:r w:rsidRPr="00644BE0">
        <w:t>alkalmassági</w:t>
      </w:r>
      <w:r w:rsidRPr="00644BE0">
        <w:rPr>
          <w:spacing w:val="-2"/>
        </w:rPr>
        <w:t xml:space="preserve"> </w:t>
      </w:r>
      <w:r w:rsidRPr="00644BE0">
        <w:t>vizsgálat:</w:t>
      </w:r>
      <w:r w:rsidRPr="00644BE0">
        <w:rPr>
          <w:spacing w:val="2"/>
        </w:rPr>
        <w:t xml:space="preserve"> </w:t>
      </w:r>
      <w:r w:rsidRPr="00644BE0">
        <w:rPr>
          <w:spacing w:val="-2"/>
        </w:rPr>
        <w:t>szükséges</w:t>
      </w:r>
    </w:p>
    <w:p w14:paraId="39CE85E1" w14:textId="76C519A9" w:rsidR="00340150" w:rsidRPr="00644BE0" w:rsidRDefault="00335AD2" w:rsidP="00901493">
      <w:pPr>
        <w:pStyle w:val="Listaszerbekezds"/>
        <w:tabs>
          <w:tab w:val="left" w:pos="973"/>
        </w:tabs>
        <w:ind w:left="0" w:firstLine="0"/>
        <w:jc w:val="both"/>
        <w:rPr>
          <w:spacing w:val="-2"/>
        </w:rPr>
      </w:pPr>
      <w:r w:rsidRPr="00644BE0">
        <w:t>Pályaalkalmassági</w:t>
      </w:r>
      <w:r w:rsidRPr="00644BE0">
        <w:rPr>
          <w:spacing w:val="-4"/>
        </w:rPr>
        <w:t xml:space="preserve"> </w:t>
      </w:r>
      <w:r w:rsidRPr="00644BE0">
        <w:t>vizsgálat</w:t>
      </w:r>
      <w:r w:rsidRPr="00644BE0">
        <w:rPr>
          <w:spacing w:val="-1"/>
        </w:rPr>
        <w:t xml:space="preserve"> </w:t>
      </w:r>
      <w:r w:rsidRPr="00644BE0">
        <w:t>a</w:t>
      </w:r>
      <w:r w:rsidRPr="00644BE0">
        <w:rPr>
          <w:spacing w:val="-2"/>
        </w:rPr>
        <w:t xml:space="preserve"> </w:t>
      </w:r>
      <w:r w:rsidRPr="00644BE0">
        <w:t>szakirányú</w:t>
      </w:r>
      <w:r w:rsidRPr="00644BE0">
        <w:rPr>
          <w:spacing w:val="-1"/>
        </w:rPr>
        <w:t xml:space="preserve"> </w:t>
      </w:r>
      <w:r w:rsidRPr="00644BE0">
        <w:t>oktatás megkezdése</w:t>
      </w:r>
      <w:r w:rsidRPr="00644BE0">
        <w:rPr>
          <w:spacing w:val="-2"/>
        </w:rPr>
        <w:t xml:space="preserve"> </w:t>
      </w:r>
      <w:r w:rsidRPr="00644BE0">
        <w:t>előtt:</w:t>
      </w:r>
      <w:r w:rsidRPr="00644BE0">
        <w:rPr>
          <w:spacing w:val="-1"/>
        </w:rPr>
        <w:t xml:space="preserve"> </w:t>
      </w:r>
      <w:r w:rsidRPr="00644BE0">
        <w:t>nem</w:t>
      </w:r>
      <w:r w:rsidRPr="00644BE0">
        <w:rPr>
          <w:spacing w:val="-1"/>
        </w:rPr>
        <w:t xml:space="preserve"> </w:t>
      </w:r>
      <w:r w:rsidRPr="00644BE0">
        <w:rPr>
          <w:spacing w:val="-2"/>
        </w:rPr>
        <w:t>szüksége</w:t>
      </w:r>
      <w:r w:rsidR="00B327A7" w:rsidRPr="00644BE0">
        <w:rPr>
          <w:spacing w:val="-2"/>
        </w:rPr>
        <w:t>s</w:t>
      </w:r>
    </w:p>
    <w:p w14:paraId="0276563E" w14:textId="10D74717" w:rsidR="00B327A7" w:rsidRPr="00644BE0" w:rsidRDefault="00B327A7" w:rsidP="00901493">
      <w:pPr>
        <w:pStyle w:val="Listaszerbekezds"/>
        <w:tabs>
          <w:tab w:val="left" w:pos="973"/>
        </w:tabs>
        <w:ind w:left="0" w:firstLine="0"/>
        <w:jc w:val="both"/>
      </w:pPr>
    </w:p>
    <w:p w14:paraId="0FF8CABF" w14:textId="5E2148E5" w:rsidR="00B327A7" w:rsidRPr="007A33F8" w:rsidRDefault="00B327A7" w:rsidP="007A33F8">
      <w:pPr>
        <w:pStyle w:val="Cmsor1"/>
      </w:pPr>
      <w:bookmarkStart w:id="7" w:name="_Toc209517673"/>
      <w:r w:rsidRPr="007A33F8">
        <w:t>4. A duális képzésben való részvétel feltételei</w:t>
      </w:r>
      <w:bookmarkEnd w:id="7"/>
    </w:p>
    <w:p w14:paraId="0CF5EE94" w14:textId="77777777" w:rsidR="00B327A7" w:rsidRPr="00644BE0" w:rsidRDefault="00B327A7" w:rsidP="00901493">
      <w:pPr>
        <w:pStyle w:val="szovegfolytatas0"/>
        <w:spacing w:before="60" w:beforeAutospacing="0" w:after="0" w:afterAutospacing="0"/>
        <w:jc w:val="both"/>
        <w:rPr>
          <w:b/>
          <w:bCs/>
        </w:rPr>
      </w:pPr>
    </w:p>
    <w:tbl>
      <w:tblPr>
        <w:tblStyle w:val="Rcsostblzat"/>
        <w:tblW w:w="5000" w:type="pct"/>
        <w:tblLook w:val="04A0" w:firstRow="1" w:lastRow="0" w:firstColumn="1" w:lastColumn="0" w:noHBand="0" w:noVBand="1"/>
      </w:tblPr>
      <w:tblGrid>
        <w:gridCol w:w="690"/>
        <w:gridCol w:w="3183"/>
        <w:gridCol w:w="5189"/>
      </w:tblGrid>
      <w:tr w:rsidR="00B327A7" w:rsidRPr="00644BE0" w14:paraId="6A53BF5C" w14:textId="77777777" w:rsidTr="006C5A90">
        <w:tc>
          <w:tcPr>
            <w:tcW w:w="381" w:type="pct"/>
          </w:tcPr>
          <w:p w14:paraId="5686B623" w14:textId="2E116F17" w:rsidR="00B327A7" w:rsidRPr="00644BE0" w:rsidRDefault="00B327A7" w:rsidP="00901493">
            <w:pPr>
              <w:pStyle w:val="szovegfolytatas0"/>
              <w:spacing w:before="60" w:beforeAutospacing="0" w:after="0" w:afterAutospacing="0"/>
              <w:jc w:val="both"/>
              <w:rPr>
                <w:b/>
                <w:bCs/>
              </w:rPr>
            </w:pPr>
            <w:r w:rsidRPr="00644BE0">
              <w:rPr>
                <w:b/>
                <w:bCs/>
              </w:rPr>
              <w:t xml:space="preserve">4.1. </w:t>
            </w:r>
          </w:p>
        </w:tc>
        <w:tc>
          <w:tcPr>
            <w:tcW w:w="1756" w:type="pct"/>
          </w:tcPr>
          <w:p w14:paraId="090631C3" w14:textId="77777777" w:rsidR="00B327A7" w:rsidRPr="00644BE0" w:rsidRDefault="00B327A7" w:rsidP="00901493">
            <w:pPr>
              <w:pStyle w:val="szovegfolytatas0"/>
              <w:spacing w:before="60" w:beforeAutospacing="0" w:after="0" w:afterAutospacing="0"/>
              <w:jc w:val="both"/>
              <w:rPr>
                <w:b/>
                <w:bCs/>
              </w:rPr>
            </w:pPr>
            <w:r w:rsidRPr="00644BE0">
              <w:rPr>
                <w:b/>
                <w:bCs/>
              </w:rPr>
              <w:t>Részvétel követésének módja</w:t>
            </w:r>
          </w:p>
        </w:tc>
        <w:tc>
          <w:tcPr>
            <w:tcW w:w="2863" w:type="pct"/>
          </w:tcPr>
          <w:p w14:paraId="4DAFBF89" w14:textId="77777777" w:rsidR="00B327A7" w:rsidRPr="00644BE0" w:rsidRDefault="00B327A7" w:rsidP="00901493">
            <w:pPr>
              <w:pStyle w:val="szovegfolytatas0"/>
              <w:spacing w:before="60" w:beforeAutospacing="0" w:after="0" w:afterAutospacing="0"/>
              <w:jc w:val="both"/>
            </w:pPr>
            <w:r w:rsidRPr="00644BE0">
              <w:t>az E-Kréta rendszerbe kerülnek be a résztvevők és a Duális modulban vezeti az oktató a jelenlétet és a hiányzást.</w:t>
            </w:r>
          </w:p>
        </w:tc>
      </w:tr>
      <w:tr w:rsidR="00B327A7" w:rsidRPr="00644BE0" w14:paraId="5457B23A" w14:textId="77777777" w:rsidTr="006C5A90">
        <w:tc>
          <w:tcPr>
            <w:tcW w:w="381" w:type="pct"/>
          </w:tcPr>
          <w:p w14:paraId="29E12F66" w14:textId="335BDBD5" w:rsidR="00B327A7" w:rsidRPr="00644BE0" w:rsidRDefault="00B327A7" w:rsidP="00901493">
            <w:pPr>
              <w:pStyle w:val="szovegfolytatas0"/>
              <w:spacing w:before="60" w:beforeAutospacing="0" w:after="0" w:afterAutospacing="0"/>
              <w:jc w:val="both"/>
              <w:rPr>
                <w:b/>
                <w:bCs/>
              </w:rPr>
            </w:pPr>
            <w:r w:rsidRPr="00644BE0">
              <w:rPr>
                <w:b/>
                <w:bCs/>
              </w:rPr>
              <w:t>4.2.</w:t>
            </w:r>
          </w:p>
        </w:tc>
        <w:tc>
          <w:tcPr>
            <w:tcW w:w="1756" w:type="pct"/>
          </w:tcPr>
          <w:p w14:paraId="3EE42303" w14:textId="77777777" w:rsidR="00B327A7" w:rsidRPr="00644BE0" w:rsidRDefault="00B327A7" w:rsidP="00901493">
            <w:pPr>
              <w:pStyle w:val="szovegfolytatas0"/>
              <w:spacing w:before="60" w:beforeAutospacing="0" w:after="0" w:afterAutospacing="0"/>
              <w:jc w:val="both"/>
              <w:rPr>
                <w:b/>
                <w:bCs/>
              </w:rPr>
            </w:pPr>
            <w:r w:rsidRPr="00644BE0">
              <w:rPr>
                <w:b/>
                <w:bCs/>
              </w:rPr>
              <w:t>Megengedett hiányzás</w:t>
            </w:r>
          </w:p>
        </w:tc>
        <w:tc>
          <w:tcPr>
            <w:tcW w:w="2863" w:type="pct"/>
          </w:tcPr>
          <w:p w14:paraId="51200474" w14:textId="77777777" w:rsidR="00B327A7" w:rsidRPr="00644BE0" w:rsidRDefault="00B327A7" w:rsidP="00901493">
            <w:pPr>
              <w:pStyle w:val="szovegfolytatas0"/>
              <w:spacing w:before="60" w:beforeAutospacing="0" w:after="0" w:afterAutospacing="0"/>
              <w:jc w:val="both"/>
            </w:pPr>
            <w:r w:rsidRPr="00644BE0">
              <w:t xml:space="preserve">A szakképzésről szóló törvény végrehajtásáról szóló 12/2020 (II.7.) Kormányrendelet alapján évfolyamonként az </w:t>
            </w:r>
            <w:proofErr w:type="spellStart"/>
            <w:r w:rsidRPr="00644BE0">
              <w:t>összóraszám</w:t>
            </w:r>
            <w:proofErr w:type="spellEnd"/>
            <w:r w:rsidRPr="00644BE0">
              <w:t xml:space="preserve"> 20%-a</w:t>
            </w:r>
          </w:p>
        </w:tc>
      </w:tr>
      <w:tr w:rsidR="00B327A7" w:rsidRPr="00644BE0" w14:paraId="0F7234D7" w14:textId="77777777" w:rsidTr="006C5A90">
        <w:tc>
          <w:tcPr>
            <w:tcW w:w="381" w:type="pct"/>
          </w:tcPr>
          <w:p w14:paraId="435D3DFA" w14:textId="28A3F72C" w:rsidR="00B327A7" w:rsidRPr="00644BE0" w:rsidRDefault="00B327A7" w:rsidP="00901493">
            <w:pPr>
              <w:pStyle w:val="szovegfolytatas0"/>
              <w:spacing w:before="60" w:beforeAutospacing="0" w:after="0" w:afterAutospacing="0"/>
              <w:jc w:val="both"/>
              <w:rPr>
                <w:b/>
                <w:bCs/>
              </w:rPr>
            </w:pPr>
            <w:r w:rsidRPr="00644BE0">
              <w:rPr>
                <w:b/>
                <w:bCs/>
              </w:rPr>
              <w:t xml:space="preserve">4.3. </w:t>
            </w:r>
          </w:p>
        </w:tc>
        <w:tc>
          <w:tcPr>
            <w:tcW w:w="1756" w:type="pct"/>
          </w:tcPr>
          <w:p w14:paraId="6B1F70AA" w14:textId="77777777" w:rsidR="00B327A7" w:rsidRPr="00644BE0" w:rsidRDefault="00B327A7" w:rsidP="00901493">
            <w:pPr>
              <w:pStyle w:val="szovegfolytatas0"/>
              <w:spacing w:before="60" w:beforeAutospacing="0" w:after="0" w:afterAutospacing="0"/>
              <w:jc w:val="both"/>
              <w:rPr>
                <w:b/>
                <w:bCs/>
              </w:rPr>
            </w:pPr>
            <w:r w:rsidRPr="00644BE0">
              <w:rPr>
                <w:b/>
                <w:bCs/>
              </w:rPr>
              <w:t>Egyéb feltételek</w:t>
            </w:r>
          </w:p>
        </w:tc>
        <w:tc>
          <w:tcPr>
            <w:tcW w:w="2863" w:type="pct"/>
          </w:tcPr>
          <w:p w14:paraId="30322996" w14:textId="77777777" w:rsidR="00B327A7" w:rsidRPr="00644BE0" w:rsidRDefault="00B327A7" w:rsidP="00901493">
            <w:pPr>
              <w:pStyle w:val="szovegfolytatas0"/>
              <w:spacing w:before="60" w:beforeAutospacing="0" w:after="0" w:afterAutospacing="0"/>
              <w:jc w:val="both"/>
            </w:pPr>
            <w:r w:rsidRPr="00644BE0">
              <w:t>A szakképzési munkaszerződésben foglaltak maradéktalan teljesítése.</w:t>
            </w:r>
          </w:p>
        </w:tc>
      </w:tr>
    </w:tbl>
    <w:p w14:paraId="450C264F" w14:textId="6C656860" w:rsidR="00B327A7" w:rsidRPr="00644BE0" w:rsidRDefault="00B327A7" w:rsidP="00901493">
      <w:pPr>
        <w:pStyle w:val="Cmsor1"/>
        <w:ind w:left="0" w:firstLine="0"/>
        <w:jc w:val="both"/>
        <w:rPr>
          <w:color w:val="0070C0"/>
          <w:szCs w:val="28"/>
        </w:rPr>
      </w:pPr>
    </w:p>
    <w:p w14:paraId="6797333C" w14:textId="4E53C27B" w:rsidR="00B327A7" w:rsidRPr="007A33F8" w:rsidRDefault="00B327A7" w:rsidP="007A33F8">
      <w:pPr>
        <w:pStyle w:val="Cmsor1"/>
      </w:pPr>
      <w:bookmarkStart w:id="8" w:name="_Toc209517674"/>
      <w:r w:rsidRPr="007A33F8">
        <w:t>5. A duális képzés formájának, munkaformájának és módszerének meghatározása</w:t>
      </w:r>
      <w:bookmarkEnd w:id="8"/>
    </w:p>
    <w:p w14:paraId="5A6E36BD" w14:textId="77777777" w:rsidR="00B327A7" w:rsidRPr="00644BE0" w:rsidRDefault="00B327A7" w:rsidP="00901493">
      <w:pPr>
        <w:pStyle w:val="szovegfolytatas0"/>
        <w:spacing w:before="60" w:beforeAutospacing="0" w:after="0" w:afterAutospacing="0"/>
        <w:jc w:val="both"/>
        <w:rPr>
          <w:b/>
          <w:bCs/>
        </w:rPr>
      </w:pPr>
    </w:p>
    <w:tbl>
      <w:tblPr>
        <w:tblStyle w:val="Rcsostblzat"/>
        <w:tblW w:w="5000" w:type="pct"/>
        <w:tblLook w:val="04A0" w:firstRow="1" w:lastRow="0" w:firstColumn="1" w:lastColumn="0" w:noHBand="0" w:noVBand="1"/>
      </w:tblPr>
      <w:tblGrid>
        <w:gridCol w:w="691"/>
        <w:gridCol w:w="3197"/>
        <w:gridCol w:w="5174"/>
      </w:tblGrid>
      <w:tr w:rsidR="00B327A7" w:rsidRPr="00644BE0" w14:paraId="6091A525" w14:textId="77777777" w:rsidTr="006C5A90">
        <w:tc>
          <w:tcPr>
            <w:tcW w:w="381" w:type="pct"/>
          </w:tcPr>
          <w:p w14:paraId="2E95666E" w14:textId="1E59AE00" w:rsidR="00B327A7" w:rsidRPr="00644BE0" w:rsidRDefault="00B327A7" w:rsidP="00901493">
            <w:pPr>
              <w:pStyle w:val="szovegfolytatas0"/>
              <w:spacing w:before="60" w:beforeAutospacing="0" w:after="0" w:afterAutospacing="0"/>
              <w:jc w:val="both"/>
              <w:rPr>
                <w:b/>
                <w:bCs/>
              </w:rPr>
            </w:pPr>
            <w:r w:rsidRPr="00644BE0">
              <w:rPr>
                <w:b/>
                <w:bCs/>
              </w:rPr>
              <w:t>5.1.</w:t>
            </w:r>
          </w:p>
        </w:tc>
        <w:tc>
          <w:tcPr>
            <w:tcW w:w="1764" w:type="pct"/>
          </w:tcPr>
          <w:p w14:paraId="34875770" w14:textId="77777777" w:rsidR="00B327A7" w:rsidRPr="00644BE0" w:rsidRDefault="00B327A7" w:rsidP="00901493">
            <w:pPr>
              <w:pStyle w:val="szovegfolytatas0"/>
              <w:spacing w:before="60" w:beforeAutospacing="0" w:after="0" w:afterAutospacing="0"/>
              <w:jc w:val="both"/>
              <w:rPr>
                <w:b/>
                <w:bCs/>
              </w:rPr>
            </w:pPr>
            <w:r w:rsidRPr="00644BE0">
              <w:rPr>
                <w:b/>
                <w:bCs/>
              </w:rPr>
              <w:t>A képzés formája</w:t>
            </w:r>
          </w:p>
        </w:tc>
        <w:tc>
          <w:tcPr>
            <w:tcW w:w="2855" w:type="pct"/>
          </w:tcPr>
          <w:p w14:paraId="4732367C" w14:textId="77777777" w:rsidR="00B327A7" w:rsidRPr="00644BE0" w:rsidRDefault="00B327A7" w:rsidP="00901493">
            <w:pPr>
              <w:pStyle w:val="szovegfolytatas0"/>
              <w:spacing w:before="60" w:beforeAutospacing="0" w:after="0" w:afterAutospacing="0"/>
              <w:jc w:val="both"/>
            </w:pPr>
            <w:r w:rsidRPr="00644BE0">
              <w:t>csoportos kontaktóra a képzésben részt vevő személyes jelenlétével</w:t>
            </w:r>
          </w:p>
          <w:p w14:paraId="6C6101DE" w14:textId="77777777" w:rsidR="00B327A7" w:rsidRPr="00644BE0" w:rsidRDefault="00B327A7" w:rsidP="00901493">
            <w:pPr>
              <w:pStyle w:val="szovegfolytatas0"/>
              <w:spacing w:before="60" w:beforeAutospacing="0" w:after="0" w:afterAutospacing="0"/>
              <w:jc w:val="both"/>
            </w:pPr>
            <w:r w:rsidRPr="00644BE0">
              <w:t>egyéni tanulási rend (e-</w:t>
            </w:r>
            <w:proofErr w:type="spellStart"/>
            <w:r w:rsidRPr="00644BE0">
              <w:t>learning</w:t>
            </w:r>
            <w:proofErr w:type="spellEnd"/>
            <w:r w:rsidRPr="00644BE0">
              <w:t xml:space="preserve"> tananyag), Duális képzőhely beosztása alapján</w:t>
            </w:r>
          </w:p>
        </w:tc>
      </w:tr>
      <w:tr w:rsidR="00B327A7" w:rsidRPr="00644BE0" w14:paraId="4E897C1D" w14:textId="77777777" w:rsidTr="006C5A90">
        <w:tc>
          <w:tcPr>
            <w:tcW w:w="381" w:type="pct"/>
          </w:tcPr>
          <w:p w14:paraId="4E797440" w14:textId="795988B2" w:rsidR="00B327A7" w:rsidRPr="00644BE0" w:rsidRDefault="00B327A7" w:rsidP="00901493">
            <w:pPr>
              <w:pStyle w:val="szovegfolytatas0"/>
              <w:spacing w:before="60" w:beforeAutospacing="0" w:after="0" w:afterAutospacing="0"/>
              <w:jc w:val="both"/>
              <w:rPr>
                <w:b/>
                <w:bCs/>
              </w:rPr>
            </w:pPr>
            <w:r w:rsidRPr="00644BE0">
              <w:rPr>
                <w:b/>
                <w:bCs/>
              </w:rPr>
              <w:t xml:space="preserve">5.2. </w:t>
            </w:r>
          </w:p>
        </w:tc>
        <w:tc>
          <w:tcPr>
            <w:tcW w:w="1764" w:type="pct"/>
          </w:tcPr>
          <w:p w14:paraId="246DA61A" w14:textId="77777777" w:rsidR="00B327A7" w:rsidRPr="00644BE0" w:rsidRDefault="00B327A7" w:rsidP="00901493">
            <w:pPr>
              <w:pStyle w:val="szovegfolytatas0"/>
              <w:spacing w:before="60" w:beforeAutospacing="0" w:after="0" w:afterAutospacing="0"/>
              <w:jc w:val="both"/>
              <w:rPr>
                <w:b/>
                <w:bCs/>
              </w:rPr>
            </w:pPr>
            <w:r w:rsidRPr="00644BE0">
              <w:rPr>
                <w:b/>
                <w:bCs/>
              </w:rPr>
              <w:t>A képzés munkaformája:</w:t>
            </w:r>
          </w:p>
        </w:tc>
        <w:tc>
          <w:tcPr>
            <w:tcW w:w="2855" w:type="pct"/>
          </w:tcPr>
          <w:p w14:paraId="1D89E7AC" w14:textId="77777777" w:rsidR="00B327A7" w:rsidRPr="00644BE0" w:rsidRDefault="00B327A7" w:rsidP="00901493">
            <w:pPr>
              <w:pStyle w:val="szovegfolytatas0"/>
              <w:spacing w:before="60" w:beforeAutospacing="0" w:after="0" w:afterAutospacing="0"/>
              <w:jc w:val="both"/>
            </w:pPr>
            <w:r w:rsidRPr="00644BE0">
              <w:t>frontális, csoportos, egyéni</w:t>
            </w:r>
          </w:p>
        </w:tc>
      </w:tr>
      <w:tr w:rsidR="00B327A7" w:rsidRPr="00644BE0" w14:paraId="3002AA8E" w14:textId="77777777" w:rsidTr="006C5A90">
        <w:tc>
          <w:tcPr>
            <w:tcW w:w="381" w:type="pct"/>
          </w:tcPr>
          <w:p w14:paraId="0B6B3B15" w14:textId="321BB9B1" w:rsidR="00B327A7" w:rsidRPr="00644BE0" w:rsidRDefault="00B327A7" w:rsidP="00901493">
            <w:pPr>
              <w:pStyle w:val="szovegfolytatas0"/>
              <w:spacing w:before="60" w:beforeAutospacing="0" w:after="0" w:afterAutospacing="0"/>
              <w:jc w:val="both"/>
              <w:rPr>
                <w:b/>
                <w:bCs/>
              </w:rPr>
            </w:pPr>
            <w:r w:rsidRPr="00644BE0">
              <w:rPr>
                <w:b/>
                <w:bCs/>
              </w:rPr>
              <w:lastRenderedPageBreak/>
              <w:t xml:space="preserve">5.3. </w:t>
            </w:r>
          </w:p>
        </w:tc>
        <w:tc>
          <w:tcPr>
            <w:tcW w:w="1764" w:type="pct"/>
          </w:tcPr>
          <w:p w14:paraId="2BC6403D" w14:textId="77777777" w:rsidR="00B327A7" w:rsidRPr="00644BE0" w:rsidRDefault="00B327A7" w:rsidP="00901493">
            <w:pPr>
              <w:pStyle w:val="szovegfolytatas0"/>
              <w:spacing w:before="60" w:beforeAutospacing="0" w:after="0" w:afterAutospacing="0"/>
              <w:jc w:val="both"/>
              <w:rPr>
                <w:b/>
                <w:bCs/>
              </w:rPr>
            </w:pPr>
            <w:r w:rsidRPr="00644BE0">
              <w:rPr>
                <w:b/>
                <w:bCs/>
              </w:rPr>
              <w:t>A képzés módszerei:</w:t>
            </w:r>
          </w:p>
        </w:tc>
        <w:tc>
          <w:tcPr>
            <w:tcW w:w="2855" w:type="pct"/>
          </w:tcPr>
          <w:p w14:paraId="6F9B330F" w14:textId="77777777" w:rsidR="00B327A7" w:rsidRPr="00644BE0" w:rsidRDefault="00B327A7" w:rsidP="00901493">
            <w:pPr>
              <w:pStyle w:val="szovegfolytatas0"/>
              <w:spacing w:before="60" w:beforeAutospacing="0" w:after="0" w:afterAutospacing="0"/>
              <w:jc w:val="both"/>
            </w:pPr>
            <w:r w:rsidRPr="00644BE0">
              <w:t>Előadás, magyarázat, szemléltetés, rendszerezés, irányított gyakorlati feladat megoldása, egyéni gyakorlati feladat megoldása, projektmunka, önálló tanulás (tananyag önálló feldolgozása).</w:t>
            </w:r>
          </w:p>
        </w:tc>
      </w:tr>
    </w:tbl>
    <w:p w14:paraId="7BEA53A1" w14:textId="7720F4C0" w:rsidR="00B327A7" w:rsidRPr="00644BE0" w:rsidRDefault="00B327A7" w:rsidP="00901493">
      <w:pPr>
        <w:pStyle w:val="Cmsor1"/>
        <w:ind w:left="0" w:firstLine="0"/>
        <w:jc w:val="both"/>
        <w:rPr>
          <w:color w:val="0070C0"/>
          <w:szCs w:val="28"/>
        </w:rPr>
      </w:pPr>
    </w:p>
    <w:p w14:paraId="16C1DA41" w14:textId="7C5F5B5B" w:rsidR="00B327A7" w:rsidRPr="007A33F8" w:rsidRDefault="00B327A7" w:rsidP="007A33F8">
      <w:pPr>
        <w:pStyle w:val="Cmsor1"/>
      </w:pPr>
      <w:bookmarkStart w:id="9" w:name="_Toc209517675"/>
      <w:r w:rsidRPr="007A33F8">
        <w:t>6. A képzés megszervezéséhez szükséges személyi feltételek</w:t>
      </w:r>
      <w:bookmarkEnd w:id="9"/>
    </w:p>
    <w:p w14:paraId="7140BCC0" w14:textId="77777777" w:rsidR="00374BB8" w:rsidRPr="00644BE0" w:rsidRDefault="00374BB8" w:rsidP="00901493">
      <w:pPr>
        <w:pStyle w:val="Cmsor1"/>
        <w:ind w:left="0" w:firstLine="0"/>
        <w:jc w:val="both"/>
        <w:rPr>
          <w:color w:val="0070C0"/>
          <w:szCs w:val="28"/>
        </w:rPr>
      </w:pPr>
    </w:p>
    <w:tbl>
      <w:tblPr>
        <w:tblStyle w:val="Rcsostblzat"/>
        <w:tblW w:w="0" w:type="auto"/>
        <w:tblLook w:val="04A0" w:firstRow="1" w:lastRow="0" w:firstColumn="1" w:lastColumn="0" w:noHBand="0" w:noVBand="1"/>
      </w:tblPr>
      <w:tblGrid>
        <w:gridCol w:w="9061"/>
      </w:tblGrid>
      <w:tr w:rsidR="00B327A7" w:rsidRPr="00644BE0" w14:paraId="1B6440F8" w14:textId="77777777" w:rsidTr="006C5A90">
        <w:tc>
          <w:tcPr>
            <w:tcW w:w="9061" w:type="dxa"/>
          </w:tcPr>
          <w:p w14:paraId="25DEA869"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A szakképzésről szóló törvény végrehajtásáról szóló 12/2020. (II. 7.) Korm. rendelet 242. § (1) A duális képzőhelyen oktató az lehet, aki</w:t>
            </w:r>
          </w:p>
          <w:p w14:paraId="69EF91D8"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a) cselekvőképes,</w:t>
            </w:r>
          </w:p>
          <w:p w14:paraId="26BAF32C"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b) nem áll a szakirányú oktatási tevékenység folytatását kizáró foglalkozástól eltiltás hatálya alatt,</w:t>
            </w:r>
          </w:p>
          <w:p w14:paraId="6D0FA171"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c) a duális képzőhely által vállalt szakmának megfelelő, államilag elismert, legalább középfokú szakirányú szakképzettséggel és legalább ötéves, az érintett szakképzettségnek megfelelő szakmai gyakorlattal rendelkezik és</w:t>
            </w:r>
          </w:p>
          <w:p w14:paraId="0BB170AD"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d) kamarai gyakorlati oktatói vizsgával rendelkezik.</w:t>
            </w:r>
          </w:p>
          <w:p w14:paraId="313C63CE"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(2) Mentesül a kamarai gyakorlati oktatóivizsga-letétel alól az, aki</w:t>
            </w:r>
          </w:p>
          <w:p w14:paraId="74CDB032"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a) szakirányú mestervizsgával rendelkezik,</w:t>
            </w:r>
          </w:p>
          <w:p w14:paraId="11ED709E"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b) a duális képzőhely által vállalt szakmának megfelelő</w:t>
            </w:r>
          </w:p>
          <w:p w14:paraId="5D061A04" w14:textId="77777777" w:rsidR="00B327A7" w:rsidRPr="00644BE0" w:rsidRDefault="00B327A7" w:rsidP="00901493">
            <w:pPr>
              <w:pStyle w:val="SzovegBekezdes"/>
              <w:rPr>
                <w:rFonts w:ascii="Times New Roman" w:hAnsi="Times New Roman"/>
                <w:sz w:val="24"/>
                <w:szCs w:val="24"/>
              </w:rPr>
            </w:pPr>
            <w:proofErr w:type="spellStart"/>
            <w:r w:rsidRPr="00644BE0">
              <w:rPr>
                <w:rFonts w:ascii="Times New Roman" w:hAnsi="Times New Roman"/>
                <w:sz w:val="24"/>
                <w:szCs w:val="24"/>
              </w:rPr>
              <w:t>ba</w:t>
            </w:r>
            <w:proofErr w:type="spellEnd"/>
            <w:r w:rsidRPr="00644BE0">
              <w:rPr>
                <w:rFonts w:ascii="Times New Roman" w:hAnsi="Times New Roman"/>
                <w:sz w:val="24"/>
                <w:szCs w:val="24"/>
              </w:rPr>
              <w:t>) szakirányú felsőfokú szakképzettséggel és legalább kétéves szakirányú szakmai gyakorlattal,</w:t>
            </w:r>
          </w:p>
          <w:p w14:paraId="4E20E345" w14:textId="77777777" w:rsidR="00B327A7" w:rsidRPr="00644BE0" w:rsidRDefault="00B327A7" w:rsidP="00901493">
            <w:pPr>
              <w:pStyle w:val="SzovegBekezdes"/>
              <w:rPr>
                <w:rFonts w:ascii="Times New Roman" w:hAnsi="Times New Roman"/>
                <w:sz w:val="24"/>
                <w:szCs w:val="24"/>
              </w:rPr>
            </w:pPr>
            <w:proofErr w:type="spellStart"/>
            <w:r w:rsidRPr="00644BE0">
              <w:rPr>
                <w:rFonts w:ascii="Times New Roman" w:hAnsi="Times New Roman"/>
                <w:sz w:val="24"/>
                <w:szCs w:val="24"/>
              </w:rPr>
              <w:t>bb</w:t>
            </w:r>
            <w:proofErr w:type="spellEnd"/>
            <w:r w:rsidRPr="00644BE0">
              <w:rPr>
                <w:rFonts w:ascii="Times New Roman" w:hAnsi="Times New Roman"/>
                <w:sz w:val="24"/>
                <w:szCs w:val="24"/>
              </w:rPr>
              <w:t>) felsőfokú végzettséggel, szakirányú középfokú szakképzettséggel és legalább ötéves szakirányú szakmai gyakorlattal vagy</w:t>
            </w:r>
          </w:p>
          <w:p w14:paraId="5EBBA368" w14:textId="77777777" w:rsidR="00B327A7" w:rsidRPr="00644BE0" w:rsidRDefault="00B327A7" w:rsidP="00901493">
            <w:pPr>
              <w:pStyle w:val="SzovegBekezdes"/>
              <w:rPr>
                <w:rFonts w:ascii="Times New Roman" w:hAnsi="Times New Roman"/>
                <w:sz w:val="24"/>
                <w:szCs w:val="24"/>
              </w:rPr>
            </w:pPr>
            <w:proofErr w:type="spellStart"/>
            <w:r w:rsidRPr="00644BE0">
              <w:rPr>
                <w:rFonts w:ascii="Times New Roman" w:hAnsi="Times New Roman"/>
                <w:sz w:val="24"/>
                <w:szCs w:val="24"/>
              </w:rPr>
              <w:t>bc</w:t>
            </w:r>
            <w:proofErr w:type="spellEnd"/>
            <w:r w:rsidRPr="00644BE0">
              <w:rPr>
                <w:rFonts w:ascii="Times New Roman" w:hAnsi="Times New Roman"/>
                <w:sz w:val="24"/>
                <w:szCs w:val="24"/>
              </w:rPr>
              <w:t>) – az egészségügyi ágazat tekintetében – egészségügyi gyakorlatvezető szakképesítéssel rendelkezik, vagy</w:t>
            </w:r>
          </w:p>
          <w:p w14:paraId="5F78C8B6"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c) a hatvanadik életévét betöltötte.</w:t>
            </w:r>
          </w:p>
          <w:p w14:paraId="37B8D897" w14:textId="77777777" w:rsidR="00B327A7" w:rsidRPr="00644BE0" w:rsidRDefault="00B327A7" w:rsidP="00901493">
            <w:pPr>
              <w:pStyle w:val="SzovegBekezdes"/>
              <w:rPr>
                <w:rFonts w:ascii="Times New Roman" w:hAnsi="Times New Roman"/>
                <w:sz w:val="24"/>
                <w:szCs w:val="24"/>
              </w:rPr>
            </w:pPr>
            <w:r w:rsidRPr="00644BE0">
              <w:rPr>
                <w:rFonts w:ascii="Times New Roman" w:hAnsi="Times New Roman"/>
                <w:sz w:val="24"/>
                <w:szCs w:val="24"/>
              </w:rPr>
              <w:t>(3) A duális képzőhely oktatójának a duális képzőhely által vállalt szakmának megfelelő felsőfokú végzettségnek kell elfogadni a – képzésről rendelkező jogszabály szerint – felsőfokú végzettséget tanúsító műszaki oktatói, technikus tanári, szakoktatói oklevelet, bizonyítványt. A felsőfokú végzettséget nem tanúsító, tanfolyami képzésben szerzett műszaki oktatói vagy szakoktatói bizonyítványt az alkalmazáskor a képzés szakirányának megfelelő középfokú szakképzettségnek kell elfogadni.</w:t>
            </w:r>
          </w:p>
          <w:p w14:paraId="4959F6F7" w14:textId="77777777" w:rsidR="00B327A7" w:rsidRPr="00644BE0" w:rsidRDefault="00B327A7" w:rsidP="00901493">
            <w:pPr>
              <w:pStyle w:val="SzovegBekezdes"/>
              <w:ind w:firstLine="0"/>
              <w:rPr>
                <w:rFonts w:ascii="Times New Roman" w:hAnsi="Times New Roman"/>
                <w:sz w:val="24"/>
                <w:szCs w:val="24"/>
              </w:rPr>
            </w:pPr>
            <w:r w:rsidRPr="00644BE0">
              <w:rPr>
                <w:rFonts w:ascii="Times New Roman" w:hAnsi="Times New Roman"/>
                <w:sz w:val="24"/>
                <w:szCs w:val="24"/>
              </w:rPr>
              <w:t>(4) A duális képzőhelyen oktatóként elsősorban a szakoktatói képesítéssel rendelkező személyt kell alkalmazni.</w:t>
            </w:r>
          </w:p>
        </w:tc>
      </w:tr>
    </w:tbl>
    <w:p w14:paraId="701D1866" w14:textId="77777777" w:rsidR="00B327A7" w:rsidRPr="00644BE0" w:rsidRDefault="00B327A7" w:rsidP="00901493">
      <w:pPr>
        <w:pStyle w:val="szovegfolytatas0"/>
        <w:spacing w:before="60" w:beforeAutospacing="0" w:after="0" w:afterAutospacing="0"/>
        <w:jc w:val="both"/>
      </w:pPr>
    </w:p>
    <w:p w14:paraId="551CE2B9" w14:textId="7C479888" w:rsidR="00340150" w:rsidRPr="007A33F8" w:rsidRDefault="00B327A7" w:rsidP="007A33F8">
      <w:pPr>
        <w:pStyle w:val="Cmsor1"/>
      </w:pPr>
      <w:bookmarkStart w:id="10" w:name="_Toc179654957"/>
      <w:bookmarkStart w:id="11" w:name="_Toc209517676"/>
      <w:r w:rsidRPr="007A33F8">
        <w:t>7</w:t>
      </w:r>
      <w:r w:rsidR="00286F35" w:rsidRPr="007A33F8">
        <w:t xml:space="preserve">. </w:t>
      </w:r>
      <w:r w:rsidR="00340150" w:rsidRPr="007A33F8">
        <w:t>A szakmai oktatás megszervezéséhez szükséges tárgyi feltételek</w:t>
      </w:r>
      <w:bookmarkEnd w:id="10"/>
      <w:bookmarkEnd w:id="11"/>
    </w:p>
    <w:p w14:paraId="508CAE91" w14:textId="77777777" w:rsidR="00286F35" w:rsidRPr="00644BE0" w:rsidRDefault="00286F35" w:rsidP="00901493">
      <w:pPr>
        <w:pStyle w:val="Cmsor1"/>
        <w:ind w:left="0" w:firstLine="0"/>
        <w:jc w:val="both"/>
        <w:rPr>
          <w:color w:val="0070C0"/>
          <w:szCs w:val="28"/>
        </w:rPr>
      </w:pPr>
    </w:p>
    <w:p w14:paraId="5032B510" w14:textId="104A80A3" w:rsidR="00340150" w:rsidRPr="00880BD1" w:rsidRDefault="00B327A7" w:rsidP="00880BD1">
      <w:pPr>
        <w:pStyle w:val="Cmsor2"/>
      </w:pPr>
      <w:r w:rsidRPr="00880BD1">
        <w:t>7</w:t>
      </w:r>
      <w:r w:rsidR="00335AD2" w:rsidRPr="00880BD1">
        <w:t xml:space="preserve">.1. </w:t>
      </w:r>
      <w:r w:rsidR="00340150" w:rsidRPr="00880BD1">
        <w:t>Eszközjegyzék ágazati alapoktatásra</w:t>
      </w:r>
    </w:p>
    <w:p w14:paraId="093091FC" w14:textId="77777777" w:rsidR="00286F35" w:rsidRPr="00644BE0" w:rsidRDefault="00286F35" w:rsidP="00901493">
      <w:pPr>
        <w:pStyle w:val="Listaszerbekezds"/>
        <w:tabs>
          <w:tab w:val="left" w:pos="830"/>
        </w:tabs>
        <w:ind w:left="0" w:firstLine="0"/>
        <w:jc w:val="both"/>
        <w:rPr>
          <w:b/>
        </w:rPr>
      </w:pPr>
    </w:p>
    <w:p w14:paraId="44590932" w14:textId="77777777" w:rsidR="00340150" w:rsidRPr="00644BE0" w:rsidRDefault="00340150" w:rsidP="00901493">
      <w:pPr>
        <w:pStyle w:val="Listaszerbekezds"/>
        <w:numPr>
          <w:ilvl w:val="0"/>
          <w:numId w:val="5"/>
        </w:numPr>
        <w:tabs>
          <w:tab w:val="left" w:pos="1191"/>
        </w:tabs>
        <w:ind w:left="0"/>
        <w:jc w:val="both"/>
      </w:pPr>
      <w:r w:rsidRPr="00644BE0">
        <w:t xml:space="preserve">Fizikai, kémiai és biológiai vizsgálatok elvégzésére alkalmas eszközökkel felszerelt </w:t>
      </w:r>
      <w:proofErr w:type="spellStart"/>
      <w:r w:rsidRPr="00644BE0">
        <w:t>labora</w:t>
      </w:r>
      <w:proofErr w:type="spellEnd"/>
      <w:r w:rsidRPr="00644BE0">
        <w:t>- tórium,</w:t>
      </w:r>
      <w:r w:rsidRPr="00644BE0">
        <w:rPr>
          <w:spacing w:val="-1"/>
        </w:rPr>
        <w:t xml:space="preserve"> </w:t>
      </w:r>
      <w:r w:rsidRPr="00644BE0">
        <w:t>vegyifülkével.</w:t>
      </w:r>
      <w:r w:rsidRPr="00644BE0">
        <w:rPr>
          <w:spacing w:val="-1"/>
        </w:rPr>
        <w:t xml:space="preserve"> </w:t>
      </w:r>
      <w:r w:rsidRPr="00644BE0">
        <w:t>A</w:t>
      </w:r>
      <w:r w:rsidRPr="00644BE0">
        <w:rPr>
          <w:spacing w:val="-1"/>
        </w:rPr>
        <w:t xml:space="preserve"> </w:t>
      </w:r>
      <w:r w:rsidRPr="00644BE0">
        <w:t>laboratórium</w:t>
      </w:r>
      <w:r w:rsidRPr="00644BE0">
        <w:rPr>
          <w:spacing w:val="-1"/>
        </w:rPr>
        <w:t xml:space="preserve"> </w:t>
      </w:r>
      <w:r w:rsidRPr="00644BE0">
        <w:t>szemmosóval,</w:t>
      </w:r>
      <w:r w:rsidRPr="00644BE0">
        <w:rPr>
          <w:spacing w:val="-1"/>
        </w:rPr>
        <w:t xml:space="preserve"> </w:t>
      </w:r>
      <w:r w:rsidRPr="00644BE0">
        <w:t>elsősegélynyújtáshoz</w:t>
      </w:r>
      <w:r w:rsidRPr="00644BE0">
        <w:rPr>
          <w:spacing w:val="-1"/>
        </w:rPr>
        <w:t xml:space="preserve"> </w:t>
      </w:r>
      <w:r w:rsidRPr="00644BE0">
        <w:t>szükséges</w:t>
      </w:r>
      <w:r w:rsidRPr="00644BE0">
        <w:rPr>
          <w:spacing w:val="-1"/>
        </w:rPr>
        <w:t xml:space="preserve"> </w:t>
      </w:r>
      <w:r w:rsidRPr="00644BE0">
        <w:t>anya- gokkal</w:t>
      </w:r>
      <w:r w:rsidRPr="00644BE0">
        <w:rPr>
          <w:spacing w:val="-15"/>
        </w:rPr>
        <w:t xml:space="preserve"> </w:t>
      </w:r>
      <w:r w:rsidRPr="00644BE0">
        <w:t>és</w:t>
      </w:r>
      <w:r w:rsidRPr="00644BE0">
        <w:rPr>
          <w:spacing w:val="-15"/>
        </w:rPr>
        <w:t xml:space="preserve"> </w:t>
      </w:r>
      <w:r w:rsidRPr="00644BE0">
        <w:t>eszközökkel,</w:t>
      </w:r>
      <w:r w:rsidRPr="00644BE0">
        <w:rPr>
          <w:spacing w:val="-15"/>
        </w:rPr>
        <w:t xml:space="preserve"> </w:t>
      </w:r>
      <w:r w:rsidRPr="00644BE0">
        <w:t>a</w:t>
      </w:r>
      <w:r w:rsidRPr="00644BE0">
        <w:rPr>
          <w:spacing w:val="-14"/>
        </w:rPr>
        <w:t xml:space="preserve"> </w:t>
      </w:r>
      <w:r w:rsidRPr="00644BE0">
        <w:t>laboratóriumban</w:t>
      </w:r>
      <w:r w:rsidRPr="00644BE0">
        <w:rPr>
          <w:spacing w:val="-15"/>
        </w:rPr>
        <w:t xml:space="preserve"> </w:t>
      </w:r>
      <w:r w:rsidRPr="00644BE0">
        <w:t>használt</w:t>
      </w:r>
      <w:r w:rsidRPr="00644BE0">
        <w:rPr>
          <w:spacing w:val="-14"/>
        </w:rPr>
        <w:t xml:space="preserve"> </w:t>
      </w:r>
      <w:r w:rsidRPr="00644BE0">
        <w:t>anyagok</w:t>
      </w:r>
      <w:r w:rsidRPr="00644BE0">
        <w:rPr>
          <w:spacing w:val="-15"/>
        </w:rPr>
        <w:t xml:space="preserve"> </w:t>
      </w:r>
      <w:r w:rsidRPr="00644BE0">
        <w:t>biztonsági</w:t>
      </w:r>
      <w:r w:rsidRPr="00644BE0">
        <w:rPr>
          <w:spacing w:val="-15"/>
        </w:rPr>
        <w:t xml:space="preserve"> </w:t>
      </w:r>
      <w:r w:rsidRPr="00644BE0">
        <w:t>adatlapjaival,</w:t>
      </w:r>
      <w:r w:rsidRPr="00644BE0">
        <w:rPr>
          <w:spacing w:val="-15"/>
        </w:rPr>
        <w:t xml:space="preserve"> </w:t>
      </w:r>
      <w:r w:rsidRPr="00644BE0">
        <w:t>internet hozzáféréssel rendelkező számítógéppel ellátott.</w:t>
      </w:r>
    </w:p>
    <w:p w14:paraId="26C28999" w14:textId="77777777" w:rsidR="00340150" w:rsidRPr="00644BE0" w:rsidRDefault="00340150" w:rsidP="00901493">
      <w:pPr>
        <w:pStyle w:val="Listaszerbekezds"/>
        <w:numPr>
          <w:ilvl w:val="0"/>
          <w:numId w:val="5"/>
        </w:numPr>
        <w:tabs>
          <w:tab w:val="left" w:pos="1191"/>
        </w:tabs>
        <w:ind w:left="0"/>
        <w:jc w:val="both"/>
      </w:pPr>
      <w:r w:rsidRPr="00644BE0">
        <w:lastRenderedPageBreak/>
        <w:t>Mérőeszközök:</w:t>
      </w:r>
      <w:r w:rsidRPr="00644BE0">
        <w:rPr>
          <w:spacing w:val="-12"/>
        </w:rPr>
        <w:t xml:space="preserve"> </w:t>
      </w:r>
      <w:r w:rsidRPr="00644BE0">
        <w:t>tára</w:t>
      </w:r>
      <w:r w:rsidRPr="00644BE0">
        <w:rPr>
          <w:spacing w:val="-11"/>
        </w:rPr>
        <w:t xml:space="preserve"> </w:t>
      </w:r>
      <w:r w:rsidRPr="00644BE0">
        <w:t>és</w:t>
      </w:r>
      <w:r w:rsidRPr="00644BE0">
        <w:rPr>
          <w:spacing w:val="-12"/>
        </w:rPr>
        <w:t xml:space="preserve"> </w:t>
      </w:r>
      <w:r w:rsidRPr="00644BE0">
        <w:t>analitikai</w:t>
      </w:r>
      <w:r w:rsidRPr="00644BE0">
        <w:rPr>
          <w:spacing w:val="-12"/>
        </w:rPr>
        <w:t xml:space="preserve"> </w:t>
      </w:r>
      <w:r w:rsidRPr="00644BE0">
        <w:t>mérlegek,</w:t>
      </w:r>
      <w:r w:rsidRPr="00644BE0">
        <w:rPr>
          <w:spacing w:val="-11"/>
        </w:rPr>
        <w:t xml:space="preserve"> </w:t>
      </w:r>
      <w:r w:rsidRPr="00644BE0">
        <w:t>pipetta</w:t>
      </w:r>
      <w:r w:rsidRPr="00644BE0">
        <w:rPr>
          <w:spacing w:val="-11"/>
        </w:rPr>
        <w:t xml:space="preserve"> </w:t>
      </w:r>
      <w:r w:rsidRPr="00644BE0">
        <w:t>pipettalabdával,</w:t>
      </w:r>
      <w:r w:rsidRPr="00644BE0">
        <w:rPr>
          <w:spacing w:val="-12"/>
        </w:rPr>
        <w:t xml:space="preserve"> </w:t>
      </w:r>
      <w:r w:rsidRPr="00644BE0">
        <w:t>büretta,</w:t>
      </w:r>
      <w:r w:rsidRPr="00644BE0">
        <w:rPr>
          <w:spacing w:val="-13"/>
        </w:rPr>
        <w:t xml:space="preserve"> </w:t>
      </w:r>
      <w:r w:rsidRPr="00644BE0">
        <w:t>mérőhenger,</w:t>
      </w:r>
      <w:r w:rsidRPr="00644BE0">
        <w:rPr>
          <w:spacing w:val="-13"/>
        </w:rPr>
        <w:t xml:space="preserve"> </w:t>
      </w:r>
      <w:proofErr w:type="spellStart"/>
      <w:r w:rsidRPr="00644BE0">
        <w:t>mé</w:t>
      </w:r>
      <w:proofErr w:type="spellEnd"/>
      <w:r w:rsidRPr="00644BE0">
        <w:t xml:space="preserve">- </w:t>
      </w:r>
      <w:proofErr w:type="spellStart"/>
      <w:r w:rsidRPr="00644BE0">
        <w:t>rőlombik</w:t>
      </w:r>
      <w:proofErr w:type="spellEnd"/>
      <w:r w:rsidRPr="00644BE0">
        <w:t xml:space="preserve">, areométer, piknométer, digitális vagy nem higanyos hőmérők, időjárási elemek mérésére szolgáló hagyományos és digitális eszközök, hosszmérő eszközök, kitűzés </w:t>
      </w:r>
      <w:proofErr w:type="spellStart"/>
      <w:r w:rsidRPr="00644BE0">
        <w:t>eszkö</w:t>
      </w:r>
      <w:proofErr w:type="spellEnd"/>
      <w:r w:rsidRPr="00644BE0">
        <w:t xml:space="preserve">- </w:t>
      </w:r>
      <w:proofErr w:type="spellStart"/>
      <w:r w:rsidRPr="00644BE0">
        <w:t>zei</w:t>
      </w:r>
      <w:proofErr w:type="spellEnd"/>
      <w:r w:rsidRPr="00644BE0">
        <w:t>, szögprizmák.</w:t>
      </w:r>
    </w:p>
    <w:p w14:paraId="10258289" w14:textId="77777777" w:rsidR="00340150" w:rsidRPr="00644BE0" w:rsidRDefault="00340150" w:rsidP="00901493">
      <w:pPr>
        <w:pStyle w:val="Listaszerbekezds"/>
        <w:numPr>
          <w:ilvl w:val="0"/>
          <w:numId w:val="5"/>
        </w:numPr>
        <w:tabs>
          <w:tab w:val="left" w:pos="1191"/>
        </w:tabs>
        <w:ind w:left="0"/>
        <w:jc w:val="both"/>
      </w:pPr>
      <w:r w:rsidRPr="00644BE0">
        <w:t>Laboratóriumi eszközök: szárítószekrények, különböző méretű főzőpoharak, Erlenmeyer lombik,</w:t>
      </w:r>
      <w:r w:rsidRPr="00644BE0">
        <w:rPr>
          <w:spacing w:val="-15"/>
        </w:rPr>
        <w:t xml:space="preserve"> </w:t>
      </w:r>
      <w:r w:rsidRPr="00644BE0">
        <w:t>különböző</w:t>
      </w:r>
      <w:r w:rsidRPr="00644BE0">
        <w:rPr>
          <w:spacing w:val="-15"/>
        </w:rPr>
        <w:t xml:space="preserve"> </w:t>
      </w:r>
      <w:r w:rsidRPr="00644BE0">
        <w:t>méretű</w:t>
      </w:r>
      <w:r w:rsidRPr="00644BE0">
        <w:rPr>
          <w:spacing w:val="-15"/>
        </w:rPr>
        <w:t xml:space="preserve"> </w:t>
      </w:r>
      <w:r w:rsidRPr="00644BE0">
        <w:t>tölcsérek,</w:t>
      </w:r>
      <w:r w:rsidRPr="00644BE0">
        <w:rPr>
          <w:spacing w:val="-15"/>
        </w:rPr>
        <w:t xml:space="preserve"> </w:t>
      </w:r>
      <w:proofErr w:type="spellStart"/>
      <w:r w:rsidRPr="00644BE0">
        <w:t>petricsésze</w:t>
      </w:r>
      <w:proofErr w:type="spellEnd"/>
      <w:r w:rsidRPr="00644BE0">
        <w:t>,</w:t>
      </w:r>
      <w:r w:rsidRPr="00644BE0">
        <w:rPr>
          <w:spacing w:val="-15"/>
        </w:rPr>
        <w:t xml:space="preserve"> </w:t>
      </w:r>
      <w:r w:rsidRPr="00644BE0">
        <w:t>óraüveg,</w:t>
      </w:r>
      <w:r w:rsidRPr="00644BE0">
        <w:rPr>
          <w:spacing w:val="-15"/>
        </w:rPr>
        <w:t xml:space="preserve"> </w:t>
      </w:r>
      <w:r w:rsidRPr="00644BE0">
        <w:t>elektromos</w:t>
      </w:r>
      <w:r w:rsidRPr="00644BE0">
        <w:rPr>
          <w:spacing w:val="-15"/>
        </w:rPr>
        <w:t xml:space="preserve"> </w:t>
      </w:r>
      <w:r w:rsidRPr="00644BE0">
        <w:t>melegítőlap</w:t>
      </w:r>
      <w:r w:rsidRPr="00644BE0">
        <w:rPr>
          <w:spacing w:val="-15"/>
        </w:rPr>
        <w:t xml:space="preserve"> </w:t>
      </w:r>
      <w:r w:rsidRPr="00644BE0">
        <w:t>vagy</w:t>
      </w:r>
      <w:r w:rsidRPr="00644BE0">
        <w:rPr>
          <w:spacing w:val="-15"/>
        </w:rPr>
        <w:t xml:space="preserve"> </w:t>
      </w:r>
      <w:proofErr w:type="spellStart"/>
      <w:r w:rsidRPr="00644BE0">
        <w:t>Bun</w:t>
      </w:r>
      <w:proofErr w:type="spellEnd"/>
      <w:r w:rsidRPr="00644BE0">
        <w:t xml:space="preserve">- </w:t>
      </w:r>
      <w:proofErr w:type="spellStart"/>
      <w:r w:rsidRPr="00644BE0">
        <w:t>sen</w:t>
      </w:r>
      <w:proofErr w:type="spellEnd"/>
      <w:r w:rsidRPr="00644BE0">
        <w:t xml:space="preserve">-égők, szitasorok, exszikkátor, laboratóriumi flaska, dörzsmozsár törővel, fogók, </w:t>
      </w:r>
      <w:proofErr w:type="spellStart"/>
      <w:r w:rsidRPr="00644BE0">
        <w:t>állvá</w:t>
      </w:r>
      <w:proofErr w:type="spellEnd"/>
      <w:r w:rsidRPr="00644BE0">
        <w:t xml:space="preserve">- </w:t>
      </w:r>
      <w:proofErr w:type="spellStart"/>
      <w:r w:rsidRPr="00644BE0">
        <w:t>nyok</w:t>
      </w:r>
      <w:proofErr w:type="spellEnd"/>
      <w:r w:rsidRPr="00644BE0">
        <w:t>,</w:t>
      </w:r>
      <w:r w:rsidRPr="00644BE0">
        <w:rPr>
          <w:spacing w:val="-7"/>
        </w:rPr>
        <w:t xml:space="preserve"> </w:t>
      </w:r>
      <w:r w:rsidRPr="00644BE0">
        <w:t>fénymikroszkóp</w:t>
      </w:r>
      <w:r w:rsidRPr="00644BE0">
        <w:rPr>
          <w:spacing w:val="-7"/>
        </w:rPr>
        <w:t xml:space="preserve"> </w:t>
      </w:r>
      <w:r w:rsidRPr="00644BE0">
        <w:t>és</w:t>
      </w:r>
      <w:r w:rsidRPr="00644BE0">
        <w:rPr>
          <w:spacing w:val="-6"/>
        </w:rPr>
        <w:t xml:space="preserve"> </w:t>
      </w:r>
      <w:proofErr w:type="spellStart"/>
      <w:r w:rsidRPr="00644BE0">
        <w:t>sztereomikroszkóp</w:t>
      </w:r>
      <w:proofErr w:type="spellEnd"/>
      <w:r w:rsidRPr="00644BE0">
        <w:t>,</w:t>
      </w:r>
      <w:r w:rsidRPr="00644BE0">
        <w:rPr>
          <w:spacing w:val="-6"/>
        </w:rPr>
        <w:t xml:space="preserve"> </w:t>
      </w:r>
      <w:r w:rsidRPr="00644BE0">
        <w:t>nagyítók,</w:t>
      </w:r>
      <w:r w:rsidRPr="00644BE0">
        <w:rPr>
          <w:spacing w:val="-6"/>
        </w:rPr>
        <w:t xml:space="preserve"> </w:t>
      </w:r>
      <w:r w:rsidRPr="00644BE0">
        <w:t>szikék,</w:t>
      </w:r>
      <w:r w:rsidRPr="00644BE0">
        <w:rPr>
          <w:spacing w:val="-7"/>
        </w:rPr>
        <w:t xml:space="preserve"> </w:t>
      </w:r>
      <w:r w:rsidRPr="00644BE0">
        <w:t>csipeszek,</w:t>
      </w:r>
      <w:r w:rsidRPr="00644BE0">
        <w:rPr>
          <w:spacing w:val="-7"/>
        </w:rPr>
        <w:t xml:space="preserve"> </w:t>
      </w:r>
      <w:r w:rsidRPr="00644BE0">
        <w:t>bonctűk,</w:t>
      </w:r>
      <w:r w:rsidRPr="00644BE0">
        <w:rPr>
          <w:spacing w:val="-6"/>
        </w:rPr>
        <w:t xml:space="preserve"> </w:t>
      </w:r>
      <w:r w:rsidRPr="00644BE0">
        <w:t>tárgy-</w:t>
      </w:r>
      <w:r w:rsidRPr="00644BE0">
        <w:rPr>
          <w:spacing w:val="-8"/>
        </w:rPr>
        <w:t xml:space="preserve"> </w:t>
      </w:r>
      <w:r w:rsidRPr="00644BE0">
        <w:t xml:space="preserve">és fedőlemezek, </w:t>
      </w:r>
      <w:proofErr w:type="spellStart"/>
      <w:r w:rsidRPr="00644BE0">
        <w:t>Bürker</w:t>
      </w:r>
      <w:proofErr w:type="spellEnd"/>
      <w:r w:rsidRPr="00644BE0">
        <w:t xml:space="preserve">-kamra, ollók, </w:t>
      </w:r>
      <w:proofErr w:type="spellStart"/>
      <w:r w:rsidRPr="00644BE0">
        <w:t>mikroton</w:t>
      </w:r>
      <w:proofErr w:type="spellEnd"/>
      <w:r w:rsidRPr="00644BE0">
        <w:t>.</w:t>
      </w:r>
    </w:p>
    <w:p w14:paraId="0A0D6DFB" w14:textId="77777777" w:rsidR="00340150" w:rsidRPr="00644BE0" w:rsidRDefault="00340150" w:rsidP="00901493">
      <w:pPr>
        <w:pStyle w:val="Listaszerbekezds"/>
        <w:numPr>
          <w:ilvl w:val="0"/>
          <w:numId w:val="5"/>
        </w:numPr>
        <w:tabs>
          <w:tab w:val="left" w:pos="1191"/>
        </w:tabs>
        <w:ind w:left="0"/>
        <w:jc w:val="both"/>
      </w:pPr>
      <w:r w:rsidRPr="00644BE0">
        <w:t>Papír</w:t>
      </w:r>
      <w:r w:rsidRPr="00644BE0">
        <w:rPr>
          <w:spacing w:val="-2"/>
        </w:rPr>
        <w:t xml:space="preserve"> </w:t>
      </w:r>
      <w:r w:rsidRPr="00644BE0">
        <w:t>alapú</w:t>
      </w:r>
      <w:r w:rsidRPr="00644BE0">
        <w:rPr>
          <w:spacing w:val="-2"/>
        </w:rPr>
        <w:t xml:space="preserve"> </w:t>
      </w:r>
      <w:r w:rsidRPr="00644BE0">
        <w:t>és</w:t>
      </w:r>
      <w:r w:rsidRPr="00644BE0">
        <w:rPr>
          <w:spacing w:val="-1"/>
        </w:rPr>
        <w:t xml:space="preserve"> </w:t>
      </w:r>
      <w:r w:rsidRPr="00644BE0">
        <w:t>digitális</w:t>
      </w:r>
      <w:r w:rsidRPr="00644BE0">
        <w:rPr>
          <w:spacing w:val="-1"/>
        </w:rPr>
        <w:t xml:space="preserve"> </w:t>
      </w:r>
      <w:r w:rsidRPr="00644BE0">
        <w:t>alaptérképek, tematikus</w:t>
      </w:r>
      <w:r w:rsidRPr="00644BE0">
        <w:rPr>
          <w:spacing w:val="-1"/>
        </w:rPr>
        <w:t xml:space="preserve"> </w:t>
      </w:r>
      <w:r w:rsidRPr="00644BE0">
        <w:t>térképek,</w:t>
      </w:r>
      <w:r w:rsidRPr="00644BE0">
        <w:rPr>
          <w:spacing w:val="-1"/>
        </w:rPr>
        <w:t xml:space="preserve"> </w:t>
      </w:r>
      <w:r w:rsidRPr="00644BE0">
        <w:t>hagyományos,</w:t>
      </w:r>
      <w:r w:rsidRPr="00644BE0">
        <w:rPr>
          <w:spacing w:val="-2"/>
        </w:rPr>
        <w:t xml:space="preserve"> </w:t>
      </w:r>
      <w:r w:rsidRPr="00644BE0">
        <w:t>vagy</w:t>
      </w:r>
      <w:r w:rsidRPr="00644BE0">
        <w:rPr>
          <w:spacing w:val="-1"/>
        </w:rPr>
        <w:t xml:space="preserve"> </w:t>
      </w:r>
      <w:r w:rsidRPr="00644BE0">
        <w:t>digitális</w:t>
      </w:r>
      <w:r w:rsidRPr="00644BE0">
        <w:rPr>
          <w:spacing w:val="-1"/>
        </w:rPr>
        <w:t xml:space="preserve"> </w:t>
      </w:r>
      <w:proofErr w:type="spellStart"/>
      <w:r w:rsidRPr="00644BE0">
        <w:t>hatá</w:t>
      </w:r>
      <w:proofErr w:type="spellEnd"/>
      <w:r w:rsidRPr="00644BE0">
        <w:t xml:space="preserve">- </w:t>
      </w:r>
      <w:proofErr w:type="spellStart"/>
      <w:r w:rsidRPr="00644BE0">
        <w:rPr>
          <w:spacing w:val="-2"/>
        </w:rPr>
        <w:t>rozók</w:t>
      </w:r>
      <w:proofErr w:type="spellEnd"/>
      <w:r w:rsidRPr="00644BE0">
        <w:rPr>
          <w:spacing w:val="-2"/>
        </w:rPr>
        <w:t>.</w:t>
      </w:r>
    </w:p>
    <w:p w14:paraId="294E99F3" w14:textId="77777777" w:rsidR="00D6331D" w:rsidRPr="00644BE0" w:rsidRDefault="00340150" w:rsidP="00901493">
      <w:pPr>
        <w:pStyle w:val="Listaszerbekezds"/>
        <w:numPr>
          <w:ilvl w:val="0"/>
          <w:numId w:val="5"/>
        </w:numPr>
        <w:tabs>
          <w:tab w:val="left" w:pos="1191"/>
        </w:tabs>
        <w:ind w:left="0"/>
        <w:jc w:val="both"/>
      </w:pPr>
      <w:r w:rsidRPr="00644BE0">
        <w:t>Gépészeti</w:t>
      </w:r>
      <w:r w:rsidRPr="00644BE0">
        <w:rPr>
          <w:spacing w:val="-15"/>
        </w:rPr>
        <w:t xml:space="preserve"> </w:t>
      </w:r>
      <w:r w:rsidRPr="00644BE0">
        <w:t>eszközök:</w:t>
      </w:r>
      <w:r w:rsidRPr="00644BE0">
        <w:rPr>
          <w:spacing w:val="-15"/>
        </w:rPr>
        <w:t xml:space="preserve"> </w:t>
      </w:r>
      <w:r w:rsidRPr="00644BE0">
        <w:t>gépelemek,</w:t>
      </w:r>
      <w:r w:rsidRPr="00644BE0">
        <w:rPr>
          <w:spacing w:val="-15"/>
        </w:rPr>
        <w:t xml:space="preserve"> </w:t>
      </w:r>
      <w:r w:rsidRPr="00644BE0">
        <w:t>csavarok</w:t>
      </w:r>
      <w:r w:rsidRPr="00644BE0">
        <w:rPr>
          <w:spacing w:val="-15"/>
        </w:rPr>
        <w:t xml:space="preserve"> </w:t>
      </w:r>
      <w:r w:rsidRPr="00644BE0">
        <w:t>gyűjteménye,</w:t>
      </w:r>
      <w:r w:rsidRPr="00644BE0">
        <w:rPr>
          <w:spacing w:val="-15"/>
        </w:rPr>
        <w:t xml:space="preserve"> </w:t>
      </w:r>
      <w:r w:rsidRPr="00644BE0">
        <w:t>hegesztési</w:t>
      </w:r>
      <w:r w:rsidRPr="00644BE0">
        <w:rPr>
          <w:spacing w:val="-15"/>
        </w:rPr>
        <w:t xml:space="preserve"> </w:t>
      </w:r>
      <w:r w:rsidRPr="00644BE0">
        <w:t>mintadarabok,</w:t>
      </w:r>
      <w:r w:rsidRPr="00644BE0">
        <w:rPr>
          <w:spacing w:val="-15"/>
        </w:rPr>
        <w:t xml:space="preserve"> </w:t>
      </w:r>
      <w:r w:rsidRPr="00644BE0">
        <w:t xml:space="preserve">tengelyek, tengelyvégek minta, csapágyak, bemutató elem hajtásonként, szivattyúk, fúvók, </w:t>
      </w:r>
      <w:proofErr w:type="spellStart"/>
      <w:r w:rsidRPr="00644BE0">
        <w:t>kompresz</w:t>
      </w:r>
      <w:proofErr w:type="spellEnd"/>
      <w:r w:rsidRPr="00644BE0">
        <w:t xml:space="preserve">- </w:t>
      </w:r>
      <w:proofErr w:type="spellStart"/>
      <w:r w:rsidRPr="00644BE0">
        <w:t>szorok</w:t>
      </w:r>
      <w:proofErr w:type="spellEnd"/>
      <w:r w:rsidRPr="00644BE0">
        <w:t>,</w:t>
      </w:r>
      <w:r w:rsidRPr="00644BE0">
        <w:rPr>
          <w:spacing w:val="-15"/>
        </w:rPr>
        <w:t xml:space="preserve"> </w:t>
      </w:r>
      <w:r w:rsidRPr="00644BE0">
        <w:t>szivattyúegység</w:t>
      </w:r>
      <w:r w:rsidRPr="00644BE0">
        <w:rPr>
          <w:spacing w:val="-15"/>
        </w:rPr>
        <w:t xml:space="preserve"> </w:t>
      </w:r>
      <w:r w:rsidRPr="00644BE0">
        <w:t>nyomásmérőkkel</w:t>
      </w:r>
      <w:r w:rsidRPr="00644BE0">
        <w:rPr>
          <w:spacing w:val="-15"/>
        </w:rPr>
        <w:t xml:space="preserve"> </w:t>
      </w:r>
      <w:r w:rsidRPr="00644BE0">
        <w:t>felszerelve,</w:t>
      </w:r>
      <w:r w:rsidRPr="00644BE0">
        <w:rPr>
          <w:spacing w:val="-15"/>
        </w:rPr>
        <w:t xml:space="preserve"> </w:t>
      </w:r>
      <w:r w:rsidRPr="00644BE0">
        <w:t>kézi</w:t>
      </w:r>
      <w:r w:rsidRPr="00644BE0">
        <w:rPr>
          <w:spacing w:val="-14"/>
        </w:rPr>
        <w:t xml:space="preserve"> </w:t>
      </w:r>
      <w:r w:rsidRPr="00644BE0">
        <w:t>fúrógép,</w:t>
      </w:r>
      <w:r w:rsidRPr="00644BE0">
        <w:rPr>
          <w:spacing w:val="-15"/>
        </w:rPr>
        <w:t xml:space="preserve"> </w:t>
      </w:r>
      <w:proofErr w:type="spellStart"/>
      <w:r w:rsidRPr="00644BE0">
        <w:t>thermosztát</w:t>
      </w:r>
      <w:proofErr w:type="spellEnd"/>
      <w:r w:rsidRPr="00644BE0">
        <w:t>,</w:t>
      </w:r>
      <w:r w:rsidRPr="00644BE0">
        <w:rPr>
          <w:spacing w:val="-15"/>
        </w:rPr>
        <w:t xml:space="preserve"> </w:t>
      </w:r>
      <w:proofErr w:type="spellStart"/>
      <w:r w:rsidRPr="00644BE0">
        <w:t>mérőeszkö</w:t>
      </w:r>
      <w:proofErr w:type="spellEnd"/>
      <w:r w:rsidRPr="00644BE0">
        <w:t xml:space="preserve">- </w:t>
      </w:r>
      <w:proofErr w:type="spellStart"/>
      <w:r w:rsidRPr="00644BE0">
        <w:t>zök</w:t>
      </w:r>
      <w:proofErr w:type="spellEnd"/>
      <w:r w:rsidRPr="00644BE0">
        <w:t xml:space="preserve">, WC-tartály, emelőgép, kompresszor, 4/3-as szelep, munkahenger, vezetékek, </w:t>
      </w:r>
      <w:proofErr w:type="spellStart"/>
      <w:r w:rsidRPr="00644BE0">
        <w:t>akkumu</w:t>
      </w:r>
      <w:proofErr w:type="spellEnd"/>
      <w:r w:rsidRPr="00644BE0">
        <w:t xml:space="preserve">- </w:t>
      </w:r>
    </w:p>
    <w:p w14:paraId="670AF8F8" w14:textId="77777777" w:rsidR="00D6331D" w:rsidRPr="00644BE0" w:rsidRDefault="00D6331D" w:rsidP="00901493">
      <w:pPr>
        <w:pStyle w:val="Listaszerbekezds"/>
        <w:tabs>
          <w:tab w:val="left" w:pos="1191"/>
        </w:tabs>
        <w:ind w:left="0" w:firstLine="0"/>
        <w:jc w:val="both"/>
      </w:pPr>
    </w:p>
    <w:p w14:paraId="4040F01A" w14:textId="4774CDE1" w:rsidR="00340150" w:rsidRPr="00644BE0" w:rsidRDefault="00340150" w:rsidP="00901493">
      <w:pPr>
        <w:pStyle w:val="Listaszerbekezds"/>
        <w:tabs>
          <w:tab w:val="left" w:pos="1191"/>
        </w:tabs>
        <w:ind w:left="0" w:firstLine="0"/>
        <w:jc w:val="both"/>
      </w:pPr>
      <w:proofErr w:type="spellStart"/>
      <w:r w:rsidRPr="00644BE0">
        <w:t>látor</w:t>
      </w:r>
      <w:proofErr w:type="spellEnd"/>
      <w:r w:rsidRPr="00644BE0">
        <w:t xml:space="preserve"> és töltő, V/A mérőműszer, transzformátor, villamosmotor, V/A mérő, tápegység, </w:t>
      </w:r>
      <w:proofErr w:type="spellStart"/>
      <w:r w:rsidRPr="00644BE0">
        <w:t>ele</w:t>
      </w:r>
      <w:proofErr w:type="spellEnd"/>
      <w:r w:rsidRPr="00644BE0">
        <w:t xml:space="preserve">- </w:t>
      </w:r>
      <w:proofErr w:type="spellStart"/>
      <w:r w:rsidRPr="00644BE0">
        <w:t>mek</w:t>
      </w:r>
      <w:proofErr w:type="spellEnd"/>
      <w:r w:rsidRPr="00644BE0">
        <w:t>, elektromos fűnyíró.</w:t>
      </w:r>
    </w:p>
    <w:p w14:paraId="1647FEF2" w14:textId="77777777" w:rsidR="00340150" w:rsidRPr="00644BE0" w:rsidRDefault="00340150" w:rsidP="00901493">
      <w:pPr>
        <w:pStyle w:val="Listaszerbekezds"/>
        <w:numPr>
          <w:ilvl w:val="0"/>
          <w:numId w:val="5"/>
        </w:numPr>
        <w:tabs>
          <w:tab w:val="left" w:pos="1190"/>
        </w:tabs>
        <w:spacing w:line="293" w:lineRule="exact"/>
        <w:ind w:left="0" w:hanging="359"/>
        <w:jc w:val="both"/>
      </w:pPr>
      <w:r w:rsidRPr="00644BE0">
        <w:t>Számítógép,</w:t>
      </w:r>
      <w:r w:rsidRPr="00644BE0">
        <w:rPr>
          <w:spacing w:val="-2"/>
        </w:rPr>
        <w:t xml:space="preserve"> </w:t>
      </w:r>
      <w:r w:rsidRPr="00644BE0">
        <w:t>vagy</w:t>
      </w:r>
      <w:r w:rsidRPr="00644BE0">
        <w:rPr>
          <w:spacing w:val="-2"/>
        </w:rPr>
        <w:t xml:space="preserve"> </w:t>
      </w:r>
      <w:r w:rsidRPr="00644BE0">
        <w:t>laptop</w:t>
      </w:r>
      <w:r w:rsidRPr="00644BE0">
        <w:rPr>
          <w:spacing w:val="1"/>
        </w:rPr>
        <w:t xml:space="preserve"> </w:t>
      </w:r>
      <w:r w:rsidRPr="00644BE0">
        <w:t>Office</w:t>
      </w:r>
      <w:r w:rsidRPr="00644BE0">
        <w:rPr>
          <w:spacing w:val="-1"/>
        </w:rPr>
        <w:t xml:space="preserve"> </w:t>
      </w:r>
      <w:r w:rsidRPr="00644BE0">
        <w:rPr>
          <w:spacing w:val="-2"/>
        </w:rPr>
        <w:t>alkalmazásokkal.</w:t>
      </w:r>
    </w:p>
    <w:p w14:paraId="630C5A29" w14:textId="4D852C34" w:rsidR="00340150" w:rsidRPr="00644BE0" w:rsidRDefault="00335AD2" w:rsidP="00901493">
      <w:pPr>
        <w:pStyle w:val="Listaszerbekezds"/>
        <w:tabs>
          <w:tab w:val="left" w:pos="830"/>
        </w:tabs>
        <w:ind w:left="0" w:firstLine="0"/>
        <w:jc w:val="both"/>
      </w:pPr>
      <w:r w:rsidRPr="00644BE0">
        <w:t xml:space="preserve">4.2. </w:t>
      </w:r>
      <w:r w:rsidR="00340150" w:rsidRPr="00644BE0">
        <w:t>Eszközjegyzék</w:t>
      </w:r>
      <w:r w:rsidR="00340150" w:rsidRPr="00644BE0">
        <w:rPr>
          <w:spacing w:val="-3"/>
        </w:rPr>
        <w:t xml:space="preserve"> </w:t>
      </w:r>
      <w:r w:rsidR="00340150" w:rsidRPr="00644BE0">
        <w:t>szakirányú</w:t>
      </w:r>
      <w:r w:rsidR="00340150" w:rsidRPr="00644BE0">
        <w:rPr>
          <w:spacing w:val="-1"/>
        </w:rPr>
        <w:t xml:space="preserve"> </w:t>
      </w:r>
      <w:r w:rsidR="00340150" w:rsidRPr="00644BE0">
        <w:rPr>
          <w:spacing w:val="-2"/>
        </w:rPr>
        <w:t>oktatásra</w:t>
      </w:r>
    </w:p>
    <w:p w14:paraId="3B791981" w14:textId="77777777" w:rsidR="00335AD2" w:rsidRPr="00644BE0" w:rsidRDefault="00335AD2" w:rsidP="00901493">
      <w:pPr>
        <w:pStyle w:val="Listaszerbekezds"/>
        <w:tabs>
          <w:tab w:val="left" w:pos="1191"/>
        </w:tabs>
        <w:ind w:left="0" w:firstLine="0"/>
        <w:jc w:val="both"/>
        <w:rPr>
          <w:spacing w:val="-10"/>
        </w:rPr>
      </w:pPr>
      <w:r w:rsidRPr="00644BE0">
        <w:t xml:space="preserve">4.2.1. </w:t>
      </w:r>
      <w:r w:rsidR="00340150" w:rsidRPr="00644BE0">
        <w:t>Környezetvédelmi</w:t>
      </w:r>
      <w:r w:rsidR="00340150" w:rsidRPr="00644BE0">
        <w:rPr>
          <w:spacing w:val="-10"/>
        </w:rPr>
        <w:t xml:space="preserve"> </w:t>
      </w:r>
      <w:r w:rsidR="00340150" w:rsidRPr="00644BE0">
        <w:t>technikus</w:t>
      </w:r>
      <w:r w:rsidR="00340150" w:rsidRPr="00644BE0">
        <w:rPr>
          <w:spacing w:val="-10"/>
        </w:rPr>
        <w:t xml:space="preserve"> </w:t>
      </w:r>
      <w:r w:rsidR="00340150" w:rsidRPr="00644BE0">
        <w:t>közös</w:t>
      </w:r>
      <w:r w:rsidR="00340150" w:rsidRPr="00644BE0">
        <w:rPr>
          <w:spacing w:val="-10"/>
        </w:rPr>
        <w:t xml:space="preserve"> </w:t>
      </w:r>
      <w:r w:rsidR="00340150" w:rsidRPr="00644BE0">
        <w:t>szakmai</w:t>
      </w:r>
      <w:r w:rsidR="00340150" w:rsidRPr="00644BE0">
        <w:rPr>
          <w:spacing w:val="-10"/>
        </w:rPr>
        <w:t xml:space="preserve"> </w:t>
      </w:r>
      <w:r w:rsidR="00340150" w:rsidRPr="00644BE0">
        <w:t>oktatáshoz</w:t>
      </w:r>
      <w:r w:rsidR="00340150" w:rsidRPr="00644BE0">
        <w:rPr>
          <w:spacing w:val="-11"/>
        </w:rPr>
        <w:t xml:space="preserve"> </w:t>
      </w:r>
      <w:r w:rsidR="00340150" w:rsidRPr="00644BE0">
        <w:t>szükséges</w:t>
      </w:r>
      <w:r w:rsidR="00340150" w:rsidRPr="00644BE0">
        <w:rPr>
          <w:spacing w:val="-10"/>
        </w:rPr>
        <w:t xml:space="preserve"> </w:t>
      </w:r>
      <w:r w:rsidR="00340150" w:rsidRPr="00644BE0">
        <w:t>eszközök:</w:t>
      </w:r>
      <w:r w:rsidR="00340150" w:rsidRPr="00644BE0">
        <w:rPr>
          <w:spacing w:val="-10"/>
        </w:rPr>
        <w:t xml:space="preserve"> </w:t>
      </w:r>
    </w:p>
    <w:p w14:paraId="6BEBC556" w14:textId="6462C053" w:rsidR="00340150" w:rsidRPr="00644BE0" w:rsidRDefault="00340150" w:rsidP="00901493">
      <w:pPr>
        <w:pStyle w:val="Listaszerbekezds"/>
        <w:tabs>
          <w:tab w:val="left" w:pos="1191"/>
        </w:tabs>
        <w:ind w:left="0" w:firstLine="0"/>
        <w:jc w:val="both"/>
      </w:pPr>
      <w:r w:rsidRPr="00644BE0">
        <w:t>az</w:t>
      </w:r>
      <w:r w:rsidRPr="00644BE0">
        <w:rPr>
          <w:spacing w:val="-11"/>
        </w:rPr>
        <w:t xml:space="preserve"> </w:t>
      </w:r>
      <w:r w:rsidRPr="00644BE0">
        <w:t>ágazati</w:t>
      </w:r>
      <w:r w:rsidRPr="00644BE0">
        <w:rPr>
          <w:spacing w:val="-10"/>
        </w:rPr>
        <w:t xml:space="preserve"> </w:t>
      </w:r>
      <w:r w:rsidRPr="00644BE0">
        <w:t xml:space="preserve">alap- oktatásnál felsorolt eszközökön túl </w:t>
      </w:r>
      <w:proofErr w:type="spellStart"/>
      <w:r w:rsidRPr="00644BE0">
        <w:t>Imhoff-kelyhek</w:t>
      </w:r>
      <w:proofErr w:type="spellEnd"/>
      <w:r w:rsidRPr="00644BE0">
        <w:t xml:space="preserve">, kézi pH mérő és </w:t>
      </w:r>
      <w:proofErr w:type="spellStart"/>
      <w:r w:rsidRPr="00644BE0">
        <w:t>konduktométer</w:t>
      </w:r>
      <w:proofErr w:type="spellEnd"/>
      <w:r w:rsidRPr="00644BE0">
        <w:t xml:space="preserve">, kézi oldott oxigénmérő berendezés, zajszintmérők, kézi GPS, szintező berendezések állvánnyal, szintezőlécek, szintezősaruk, </w:t>
      </w:r>
      <w:proofErr w:type="spellStart"/>
      <w:r w:rsidRPr="00644BE0">
        <w:t>Secchi</w:t>
      </w:r>
      <w:proofErr w:type="spellEnd"/>
      <w:r w:rsidRPr="00644BE0">
        <w:t>-korong, szitasorok, talaj- és vízmintavevő eszközök, vízminőség meghatározására szolgáló gyorstesztek. Térinformatikai szoftver (pl. QGIS).</w:t>
      </w:r>
    </w:p>
    <w:p w14:paraId="74F02E3C" w14:textId="77777777" w:rsidR="00340150" w:rsidRPr="00644BE0" w:rsidRDefault="00340150" w:rsidP="00901493">
      <w:pPr>
        <w:jc w:val="both"/>
      </w:pPr>
    </w:p>
    <w:p w14:paraId="50B2CBAA" w14:textId="3202BB5B" w:rsidR="00E41B30" w:rsidRPr="007A33F8" w:rsidRDefault="00B327A7" w:rsidP="00880BD1">
      <w:pPr>
        <w:pStyle w:val="Cmsor2"/>
      </w:pPr>
      <w:r w:rsidRPr="007A33F8">
        <w:t>7.2.</w:t>
      </w:r>
      <w:r w:rsidR="00E41B30" w:rsidRPr="007A33F8">
        <w:t xml:space="preserve"> Környezetvédelem szakmairányhoz szükséges eszközök: </w:t>
      </w:r>
    </w:p>
    <w:p w14:paraId="28CD7EA8" w14:textId="77777777" w:rsidR="00E41B30" w:rsidRPr="00644BE0" w:rsidRDefault="00E41B30" w:rsidP="00901493">
      <w:pPr>
        <w:tabs>
          <w:tab w:val="left" w:pos="1191"/>
        </w:tabs>
        <w:jc w:val="both"/>
      </w:pPr>
      <w:r w:rsidRPr="00644BE0">
        <w:t xml:space="preserve">zavarásmentes talajmintavevő, </w:t>
      </w:r>
      <w:proofErr w:type="spellStart"/>
      <w:r w:rsidRPr="00644BE0">
        <w:t>ta</w:t>
      </w:r>
      <w:proofErr w:type="spellEnd"/>
      <w:r w:rsidRPr="00644BE0">
        <w:t xml:space="preserve">- </w:t>
      </w:r>
      <w:proofErr w:type="spellStart"/>
      <w:r w:rsidRPr="00644BE0">
        <w:t>lajfúró</w:t>
      </w:r>
      <w:proofErr w:type="spellEnd"/>
      <w:r w:rsidRPr="00644BE0">
        <w:t xml:space="preserve">, </w:t>
      </w:r>
      <w:proofErr w:type="spellStart"/>
      <w:r w:rsidRPr="00644BE0">
        <w:t>Scheibler</w:t>
      </w:r>
      <w:proofErr w:type="spellEnd"/>
      <w:r w:rsidRPr="00644BE0">
        <w:t xml:space="preserve">-féle </w:t>
      </w:r>
      <w:proofErr w:type="spellStart"/>
      <w:r w:rsidRPr="00644BE0">
        <w:t>kalciméter</w:t>
      </w:r>
      <w:proofErr w:type="spellEnd"/>
      <w:r w:rsidRPr="00644BE0">
        <w:t xml:space="preserve">, felszíni és mélységi vízmintavevő. Fotométer </w:t>
      </w:r>
      <w:proofErr w:type="spellStart"/>
      <w:r w:rsidRPr="00644BE0">
        <w:t>gyorstesz</w:t>
      </w:r>
      <w:proofErr w:type="spellEnd"/>
      <w:r w:rsidRPr="00644BE0">
        <w:t xml:space="preserve">- </w:t>
      </w:r>
      <w:proofErr w:type="spellStart"/>
      <w:r w:rsidRPr="00644BE0">
        <w:t>tekhez</w:t>
      </w:r>
      <w:proofErr w:type="spellEnd"/>
      <w:r w:rsidRPr="00644BE0">
        <w:t>,</w:t>
      </w:r>
      <w:r w:rsidRPr="00644BE0">
        <w:rPr>
          <w:spacing w:val="-2"/>
        </w:rPr>
        <w:t xml:space="preserve"> </w:t>
      </w:r>
      <w:r w:rsidRPr="00644BE0">
        <w:t>térfogatáram követésére</w:t>
      </w:r>
      <w:r w:rsidRPr="00644BE0">
        <w:rPr>
          <w:spacing w:val="-3"/>
        </w:rPr>
        <w:t xml:space="preserve"> </w:t>
      </w:r>
      <w:r w:rsidRPr="00644BE0">
        <w:t>alkalmas</w:t>
      </w:r>
      <w:r w:rsidRPr="00644BE0">
        <w:rPr>
          <w:spacing w:val="-2"/>
        </w:rPr>
        <w:t xml:space="preserve"> </w:t>
      </w:r>
      <w:r w:rsidRPr="00644BE0">
        <w:t>légszivattyú,</w:t>
      </w:r>
      <w:r w:rsidRPr="00644BE0">
        <w:rPr>
          <w:spacing w:val="-2"/>
        </w:rPr>
        <w:t xml:space="preserve"> </w:t>
      </w:r>
      <w:r w:rsidRPr="00644BE0">
        <w:t>hulladék</w:t>
      </w:r>
      <w:r w:rsidRPr="00644BE0">
        <w:rPr>
          <w:spacing w:val="-2"/>
        </w:rPr>
        <w:t xml:space="preserve"> </w:t>
      </w:r>
      <w:r w:rsidRPr="00644BE0">
        <w:t>aprítására alkalmas</w:t>
      </w:r>
      <w:r w:rsidRPr="00644BE0">
        <w:rPr>
          <w:spacing w:val="-3"/>
        </w:rPr>
        <w:t xml:space="preserve"> </w:t>
      </w:r>
      <w:r w:rsidRPr="00644BE0">
        <w:t xml:space="preserve">eszköz, szilárd anyagok feltárására alkalmas </w:t>
      </w:r>
      <w:proofErr w:type="spellStart"/>
      <w:r w:rsidRPr="00644BE0">
        <w:t>edényzet</w:t>
      </w:r>
      <w:proofErr w:type="spellEnd"/>
      <w:r w:rsidRPr="00644BE0">
        <w:t>, asztali pH/</w:t>
      </w:r>
      <w:proofErr w:type="spellStart"/>
      <w:r w:rsidRPr="00644BE0">
        <w:t>mV</w:t>
      </w:r>
      <w:proofErr w:type="spellEnd"/>
      <w:r w:rsidRPr="00644BE0">
        <w:t xml:space="preserve"> mérőműszer elektródokkal, asztali</w:t>
      </w:r>
      <w:r w:rsidRPr="00644BE0">
        <w:rPr>
          <w:spacing w:val="-10"/>
        </w:rPr>
        <w:t xml:space="preserve"> </w:t>
      </w:r>
      <w:proofErr w:type="spellStart"/>
      <w:r w:rsidRPr="00644BE0">
        <w:t>konduktométer</w:t>
      </w:r>
      <w:proofErr w:type="spellEnd"/>
      <w:r w:rsidRPr="00644BE0">
        <w:t>,</w:t>
      </w:r>
      <w:r w:rsidRPr="00644BE0">
        <w:rPr>
          <w:spacing w:val="-10"/>
        </w:rPr>
        <w:t xml:space="preserve"> </w:t>
      </w:r>
      <w:r w:rsidRPr="00644BE0">
        <w:t>elektródaállványok</w:t>
      </w:r>
      <w:r w:rsidRPr="00644BE0">
        <w:rPr>
          <w:spacing w:val="-11"/>
        </w:rPr>
        <w:t xml:space="preserve"> </w:t>
      </w:r>
      <w:r w:rsidRPr="00644BE0">
        <w:t>keverővel,</w:t>
      </w:r>
      <w:r w:rsidRPr="00644BE0">
        <w:rPr>
          <w:spacing w:val="-10"/>
        </w:rPr>
        <w:t xml:space="preserve"> </w:t>
      </w:r>
      <w:r w:rsidRPr="00644BE0">
        <w:t>spektrofotométer</w:t>
      </w:r>
      <w:r w:rsidRPr="00644BE0">
        <w:rPr>
          <w:spacing w:val="-10"/>
        </w:rPr>
        <w:t xml:space="preserve"> </w:t>
      </w:r>
      <w:r w:rsidRPr="00644BE0">
        <w:t>(UV-VIS).</w:t>
      </w:r>
      <w:r w:rsidRPr="00644BE0">
        <w:rPr>
          <w:spacing w:val="-11"/>
        </w:rPr>
        <w:t xml:space="preserve"> </w:t>
      </w:r>
      <w:r w:rsidRPr="00644BE0">
        <w:t>Számító- gép, vagy laptop képszerkesztő program</w:t>
      </w:r>
    </w:p>
    <w:p w14:paraId="10D31FCE" w14:textId="77777777" w:rsidR="00B327A7" w:rsidRPr="00644BE0" w:rsidRDefault="00B327A7" w:rsidP="00901493">
      <w:pPr>
        <w:tabs>
          <w:tab w:val="left" w:pos="1191"/>
        </w:tabs>
        <w:jc w:val="both"/>
      </w:pPr>
    </w:p>
    <w:p w14:paraId="04423DC8" w14:textId="1D366D50" w:rsidR="00B327A7" w:rsidRPr="00644BE0" w:rsidRDefault="00B327A7" w:rsidP="00901493">
      <w:pPr>
        <w:jc w:val="both"/>
      </w:pPr>
      <w:r w:rsidRPr="00644BE0">
        <w:br w:type="page"/>
      </w:r>
    </w:p>
    <w:p w14:paraId="721983CB" w14:textId="48C1DC33" w:rsidR="00B327A7" w:rsidRPr="00880BD1" w:rsidRDefault="00B327A7" w:rsidP="00901493">
      <w:pPr>
        <w:pStyle w:val="Cim2Fejezet"/>
        <w:jc w:val="both"/>
        <w:rPr>
          <w:rFonts w:ascii="Times New Roman" w:hAnsi="Times New Roman"/>
          <w:szCs w:val="24"/>
        </w:rPr>
      </w:pPr>
      <w:r w:rsidRPr="00880BD1">
        <w:rPr>
          <w:rFonts w:ascii="Times New Roman" w:hAnsi="Times New Roman"/>
          <w:szCs w:val="24"/>
        </w:rPr>
        <w:lastRenderedPageBreak/>
        <w:t>7.3. A képzés megszervezéséhez szükséges tárgyi feltételek duális partner esetén</w:t>
      </w:r>
    </w:p>
    <w:p w14:paraId="57E1F323" w14:textId="77777777" w:rsidR="00B327A7" w:rsidRPr="00644BE0" w:rsidRDefault="00B327A7" w:rsidP="00901493">
      <w:pPr>
        <w:pStyle w:val="szovegfolytatas0"/>
        <w:spacing w:before="60" w:beforeAutospacing="0" w:after="0" w:afterAutospacing="0"/>
        <w:jc w:val="both"/>
        <w:rPr>
          <w:color w:val="0070C0"/>
          <w:sz w:val="28"/>
          <w:szCs w:val="28"/>
        </w:rPr>
      </w:pPr>
    </w:p>
    <w:tbl>
      <w:tblPr>
        <w:tblStyle w:val="Rcsostblzat"/>
        <w:tblW w:w="9067" w:type="dxa"/>
        <w:tblLook w:val="04A0" w:firstRow="1" w:lastRow="0" w:firstColumn="1" w:lastColumn="0" w:noHBand="0" w:noVBand="1"/>
      </w:tblPr>
      <w:tblGrid>
        <w:gridCol w:w="6374"/>
        <w:gridCol w:w="1276"/>
        <w:gridCol w:w="1417"/>
      </w:tblGrid>
      <w:tr w:rsidR="00B327A7" w:rsidRPr="00644BE0" w14:paraId="7856F939" w14:textId="77777777" w:rsidTr="006C5A90">
        <w:tc>
          <w:tcPr>
            <w:tcW w:w="6374" w:type="dxa"/>
            <w:vAlign w:val="center"/>
          </w:tcPr>
          <w:p w14:paraId="1239713D" w14:textId="77777777" w:rsidR="00B327A7" w:rsidRPr="00644BE0" w:rsidRDefault="00B327A7" w:rsidP="00901493">
            <w:pPr>
              <w:jc w:val="both"/>
              <w:rPr>
                <w:b/>
                <w:i/>
              </w:rPr>
            </w:pPr>
            <w:r w:rsidRPr="00644BE0">
              <w:rPr>
                <w:b/>
                <w:i/>
              </w:rPr>
              <w:t>Eszköz megnevezése</w:t>
            </w:r>
          </w:p>
        </w:tc>
        <w:tc>
          <w:tcPr>
            <w:tcW w:w="1276" w:type="dxa"/>
            <w:vAlign w:val="center"/>
          </w:tcPr>
          <w:p w14:paraId="40B9FDBD" w14:textId="77777777" w:rsidR="00B327A7" w:rsidRPr="00644BE0" w:rsidRDefault="00B327A7" w:rsidP="00901493">
            <w:pPr>
              <w:jc w:val="both"/>
              <w:rPr>
                <w:b/>
                <w:i/>
              </w:rPr>
            </w:pPr>
            <w:r w:rsidRPr="00644BE0">
              <w:rPr>
                <w:b/>
                <w:i/>
              </w:rPr>
              <w:t>Duális partnernél van</w:t>
            </w:r>
          </w:p>
        </w:tc>
        <w:tc>
          <w:tcPr>
            <w:tcW w:w="1417" w:type="dxa"/>
            <w:vAlign w:val="center"/>
          </w:tcPr>
          <w:p w14:paraId="3A480790" w14:textId="77777777" w:rsidR="00B327A7" w:rsidRPr="00644BE0" w:rsidRDefault="00B327A7" w:rsidP="00901493">
            <w:pPr>
              <w:jc w:val="both"/>
              <w:rPr>
                <w:b/>
                <w:i/>
              </w:rPr>
            </w:pPr>
            <w:r w:rsidRPr="00644BE0">
              <w:rPr>
                <w:b/>
                <w:i/>
              </w:rPr>
              <w:t>Iskola rendelkezik vele</w:t>
            </w:r>
          </w:p>
        </w:tc>
      </w:tr>
      <w:tr w:rsidR="00B327A7" w:rsidRPr="00644BE0" w14:paraId="1D6F6177" w14:textId="77777777" w:rsidTr="006C5A90">
        <w:tc>
          <w:tcPr>
            <w:tcW w:w="9067" w:type="dxa"/>
            <w:gridSpan w:val="3"/>
            <w:shd w:val="clear" w:color="auto" w:fill="D0CECE" w:themeFill="background2" w:themeFillShade="E6"/>
          </w:tcPr>
          <w:p w14:paraId="3BA3FEB6" w14:textId="77777777" w:rsidR="00B327A7" w:rsidRPr="00644BE0" w:rsidRDefault="00B327A7" w:rsidP="00901493">
            <w:pPr>
              <w:jc w:val="both"/>
              <w:rPr>
                <w:b/>
              </w:rPr>
            </w:pPr>
            <w:r w:rsidRPr="00644BE0">
              <w:rPr>
                <w:b/>
              </w:rPr>
              <w:t>Ágazati alapoktatás eszközei</w:t>
            </w:r>
          </w:p>
        </w:tc>
      </w:tr>
      <w:tr w:rsidR="00B327A7" w:rsidRPr="00644BE0" w14:paraId="1DB9A494" w14:textId="77777777" w:rsidTr="006C5A90">
        <w:tc>
          <w:tcPr>
            <w:tcW w:w="6374" w:type="dxa"/>
          </w:tcPr>
          <w:p w14:paraId="54FAC16F" w14:textId="77777777" w:rsidR="00B327A7" w:rsidRPr="00644BE0" w:rsidRDefault="00B327A7" w:rsidP="00901493">
            <w:pPr>
              <w:jc w:val="both"/>
              <w:rPr>
                <w:rFonts w:eastAsia="Calibri"/>
              </w:rPr>
            </w:pPr>
            <w:r w:rsidRPr="00644BE0">
              <w:rPr>
                <w:rFonts w:eastAsia="Calibri"/>
              </w:rPr>
              <w:t>Fizikai, kémiai és biológiai vizsgálatok elvégzésére alkalmas eszközökkel felszerelt laboratórium, vegyifülkével.</w:t>
            </w:r>
          </w:p>
        </w:tc>
        <w:tc>
          <w:tcPr>
            <w:tcW w:w="1276" w:type="dxa"/>
          </w:tcPr>
          <w:p w14:paraId="32DBA9CC" w14:textId="77777777" w:rsidR="00B327A7" w:rsidRPr="00644BE0" w:rsidRDefault="00B327A7" w:rsidP="00901493">
            <w:pPr>
              <w:jc w:val="both"/>
              <w:rPr>
                <w:rFonts w:eastAsia="Calibri"/>
              </w:rPr>
            </w:pPr>
          </w:p>
        </w:tc>
        <w:tc>
          <w:tcPr>
            <w:tcW w:w="1417" w:type="dxa"/>
            <w:vAlign w:val="center"/>
          </w:tcPr>
          <w:p w14:paraId="300DD538" w14:textId="77777777" w:rsidR="00B327A7" w:rsidRPr="00644BE0" w:rsidRDefault="00B327A7" w:rsidP="00901493">
            <w:pPr>
              <w:jc w:val="both"/>
              <w:rPr>
                <w:rFonts w:eastAsia="Calibri"/>
              </w:rPr>
            </w:pPr>
            <w:r w:rsidRPr="00644BE0">
              <w:rPr>
                <w:rFonts w:eastAsia="Calibri"/>
              </w:rPr>
              <w:t>igen</w:t>
            </w:r>
          </w:p>
        </w:tc>
      </w:tr>
      <w:tr w:rsidR="00B327A7" w:rsidRPr="00644BE0" w14:paraId="1F1612AC" w14:textId="77777777" w:rsidTr="006C5A90">
        <w:tc>
          <w:tcPr>
            <w:tcW w:w="6374" w:type="dxa"/>
          </w:tcPr>
          <w:p w14:paraId="75EB966E" w14:textId="77777777" w:rsidR="00B327A7" w:rsidRPr="00644BE0" w:rsidRDefault="00B327A7" w:rsidP="00901493">
            <w:pPr>
              <w:jc w:val="both"/>
              <w:rPr>
                <w:rFonts w:eastAsia="Calibri"/>
              </w:rPr>
            </w:pPr>
            <w:r w:rsidRPr="00644BE0">
              <w:rPr>
                <w:rFonts w:eastAsia="Calibri"/>
              </w:rPr>
              <w:t>A laboratórium szemmosóval, elsősegélynyújtáshoz szükséges anyagokkal és eszközökkel, a laboratóriumban használt anyagok biztonsági adatlapjaival, internet hozzáféréssel rendelkező számítógéppel ellátott.</w:t>
            </w:r>
          </w:p>
        </w:tc>
        <w:tc>
          <w:tcPr>
            <w:tcW w:w="1276" w:type="dxa"/>
          </w:tcPr>
          <w:p w14:paraId="445D9E31" w14:textId="290299CA" w:rsidR="00B327A7" w:rsidRPr="00644BE0" w:rsidRDefault="00B327A7" w:rsidP="00901493">
            <w:pPr>
              <w:jc w:val="both"/>
              <w:rPr>
                <w:rFonts w:eastAsia="Calibri"/>
              </w:rPr>
            </w:pPr>
          </w:p>
        </w:tc>
        <w:tc>
          <w:tcPr>
            <w:tcW w:w="1417" w:type="dxa"/>
            <w:vAlign w:val="center"/>
          </w:tcPr>
          <w:p w14:paraId="568A9F82" w14:textId="77777777" w:rsidR="00B327A7" w:rsidRPr="00644BE0" w:rsidRDefault="00B327A7" w:rsidP="00901493">
            <w:pPr>
              <w:jc w:val="both"/>
              <w:rPr>
                <w:rFonts w:eastAsia="Calibri"/>
              </w:rPr>
            </w:pPr>
            <w:r w:rsidRPr="00644BE0">
              <w:rPr>
                <w:rFonts w:eastAsia="Calibri"/>
              </w:rPr>
              <w:t>igen</w:t>
            </w:r>
          </w:p>
        </w:tc>
      </w:tr>
      <w:tr w:rsidR="00B327A7" w:rsidRPr="00644BE0" w14:paraId="2A703903" w14:textId="77777777" w:rsidTr="006C5A90">
        <w:tc>
          <w:tcPr>
            <w:tcW w:w="6374" w:type="dxa"/>
          </w:tcPr>
          <w:p w14:paraId="2CD71F29" w14:textId="77777777" w:rsidR="00B327A7" w:rsidRPr="00644BE0" w:rsidRDefault="00B327A7" w:rsidP="00901493">
            <w:pPr>
              <w:jc w:val="both"/>
              <w:rPr>
                <w:rFonts w:eastAsia="Calibri"/>
              </w:rPr>
            </w:pPr>
            <w:r w:rsidRPr="00644BE0">
              <w:rPr>
                <w:rFonts w:eastAsia="Calibri"/>
              </w:rPr>
              <w:t>Mérőeszközök: tára és analitikai mérlegek</w:t>
            </w:r>
          </w:p>
        </w:tc>
        <w:tc>
          <w:tcPr>
            <w:tcW w:w="1276" w:type="dxa"/>
            <w:vAlign w:val="center"/>
          </w:tcPr>
          <w:p w14:paraId="53D33718" w14:textId="63D297BF" w:rsidR="00B327A7" w:rsidRPr="00644BE0" w:rsidRDefault="00B327A7" w:rsidP="00901493">
            <w:pPr>
              <w:jc w:val="both"/>
              <w:rPr>
                <w:rFonts w:eastAsia="Calibri"/>
              </w:rPr>
            </w:pPr>
          </w:p>
        </w:tc>
        <w:tc>
          <w:tcPr>
            <w:tcW w:w="1417" w:type="dxa"/>
            <w:vAlign w:val="center"/>
          </w:tcPr>
          <w:p w14:paraId="68F56D55" w14:textId="77777777" w:rsidR="00B327A7" w:rsidRPr="00644BE0" w:rsidRDefault="00B327A7" w:rsidP="00901493">
            <w:pPr>
              <w:jc w:val="both"/>
              <w:rPr>
                <w:rFonts w:eastAsia="Calibri"/>
              </w:rPr>
            </w:pPr>
            <w:r w:rsidRPr="00644BE0">
              <w:rPr>
                <w:rFonts w:eastAsia="Calibri"/>
              </w:rPr>
              <w:t>igen</w:t>
            </w:r>
          </w:p>
        </w:tc>
      </w:tr>
      <w:tr w:rsidR="00B327A7" w:rsidRPr="00644BE0" w14:paraId="32069DAC" w14:textId="77777777" w:rsidTr="006C5A90">
        <w:tc>
          <w:tcPr>
            <w:tcW w:w="6374" w:type="dxa"/>
          </w:tcPr>
          <w:p w14:paraId="2E47E77B" w14:textId="77777777" w:rsidR="00B327A7" w:rsidRPr="00644BE0" w:rsidRDefault="00B327A7" w:rsidP="00901493">
            <w:pPr>
              <w:jc w:val="both"/>
              <w:rPr>
                <w:rFonts w:eastAsia="Calibri"/>
              </w:rPr>
            </w:pPr>
            <w:r w:rsidRPr="00644BE0">
              <w:rPr>
                <w:rFonts w:eastAsia="Calibri"/>
              </w:rPr>
              <w:t>pipetta pipettalabdával,.</w:t>
            </w:r>
          </w:p>
        </w:tc>
        <w:tc>
          <w:tcPr>
            <w:tcW w:w="1276" w:type="dxa"/>
            <w:vAlign w:val="center"/>
          </w:tcPr>
          <w:p w14:paraId="178826CA" w14:textId="21147186" w:rsidR="00B327A7" w:rsidRPr="00644BE0" w:rsidRDefault="00B327A7" w:rsidP="00901493">
            <w:pPr>
              <w:jc w:val="both"/>
              <w:rPr>
                <w:rFonts w:eastAsia="Calibri"/>
              </w:rPr>
            </w:pPr>
          </w:p>
        </w:tc>
        <w:tc>
          <w:tcPr>
            <w:tcW w:w="1417" w:type="dxa"/>
            <w:vAlign w:val="center"/>
          </w:tcPr>
          <w:p w14:paraId="5D44C356" w14:textId="77777777" w:rsidR="00B327A7" w:rsidRPr="00644BE0" w:rsidRDefault="00B327A7" w:rsidP="00901493">
            <w:pPr>
              <w:jc w:val="both"/>
              <w:rPr>
                <w:rFonts w:eastAsia="Calibri"/>
              </w:rPr>
            </w:pPr>
            <w:r w:rsidRPr="00644BE0">
              <w:rPr>
                <w:rFonts w:eastAsia="Calibri"/>
              </w:rPr>
              <w:t>igen</w:t>
            </w:r>
          </w:p>
        </w:tc>
      </w:tr>
      <w:tr w:rsidR="00B327A7" w:rsidRPr="00644BE0" w14:paraId="72D35613" w14:textId="77777777" w:rsidTr="006C5A90">
        <w:tc>
          <w:tcPr>
            <w:tcW w:w="6374" w:type="dxa"/>
          </w:tcPr>
          <w:p w14:paraId="42DBAABF" w14:textId="77777777" w:rsidR="00B327A7" w:rsidRPr="00644BE0" w:rsidRDefault="00B327A7" w:rsidP="00901493">
            <w:pPr>
              <w:jc w:val="both"/>
              <w:rPr>
                <w:rFonts w:eastAsia="Calibri"/>
              </w:rPr>
            </w:pPr>
            <w:r w:rsidRPr="00644BE0">
              <w:rPr>
                <w:rFonts w:eastAsia="Calibri"/>
              </w:rPr>
              <w:t xml:space="preserve">büretta, </w:t>
            </w:r>
          </w:p>
        </w:tc>
        <w:tc>
          <w:tcPr>
            <w:tcW w:w="1276" w:type="dxa"/>
            <w:vAlign w:val="center"/>
          </w:tcPr>
          <w:p w14:paraId="0032445F" w14:textId="2853F42D" w:rsidR="00B327A7" w:rsidRPr="00644BE0" w:rsidRDefault="00B327A7" w:rsidP="00901493">
            <w:pPr>
              <w:jc w:val="both"/>
              <w:rPr>
                <w:rFonts w:eastAsia="Calibri"/>
              </w:rPr>
            </w:pPr>
          </w:p>
        </w:tc>
        <w:tc>
          <w:tcPr>
            <w:tcW w:w="1417" w:type="dxa"/>
            <w:vAlign w:val="center"/>
          </w:tcPr>
          <w:p w14:paraId="2375A1F7" w14:textId="77777777" w:rsidR="00B327A7" w:rsidRPr="00644BE0" w:rsidRDefault="00B327A7" w:rsidP="00901493">
            <w:pPr>
              <w:jc w:val="both"/>
              <w:rPr>
                <w:rFonts w:eastAsia="Calibri"/>
              </w:rPr>
            </w:pPr>
            <w:r w:rsidRPr="00644BE0">
              <w:rPr>
                <w:rFonts w:eastAsia="Calibri"/>
              </w:rPr>
              <w:t>igen</w:t>
            </w:r>
          </w:p>
        </w:tc>
      </w:tr>
      <w:tr w:rsidR="00B327A7" w:rsidRPr="00644BE0" w14:paraId="7BA87E76" w14:textId="77777777" w:rsidTr="006C5A90">
        <w:tc>
          <w:tcPr>
            <w:tcW w:w="6374" w:type="dxa"/>
          </w:tcPr>
          <w:p w14:paraId="3099FADC" w14:textId="77777777" w:rsidR="00B327A7" w:rsidRPr="00644BE0" w:rsidRDefault="00B327A7" w:rsidP="00901493">
            <w:pPr>
              <w:jc w:val="both"/>
              <w:rPr>
                <w:rFonts w:eastAsia="Calibri"/>
              </w:rPr>
            </w:pPr>
            <w:r w:rsidRPr="00644BE0">
              <w:rPr>
                <w:rFonts w:eastAsia="Calibri"/>
              </w:rPr>
              <w:t xml:space="preserve">mérőhenger, </w:t>
            </w:r>
          </w:p>
        </w:tc>
        <w:tc>
          <w:tcPr>
            <w:tcW w:w="1276" w:type="dxa"/>
            <w:vAlign w:val="center"/>
          </w:tcPr>
          <w:p w14:paraId="1E398963" w14:textId="5353F5F2" w:rsidR="00B327A7" w:rsidRPr="00644BE0" w:rsidRDefault="00B327A7" w:rsidP="00901493">
            <w:pPr>
              <w:jc w:val="both"/>
              <w:rPr>
                <w:rFonts w:eastAsia="Calibri"/>
              </w:rPr>
            </w:pPr>
          </w:p>
        </w:tc>
        <w:tc>
          <w:tcPr>
            <w:tcW w:w="1417" w:type="dxa"/>
            <w:vAlign w:val="center"/>
          </w:tcPr>
          <w:p w14:paraId="20586F09" w14:textId="77777777" w:rsidR="00B327A7" w:rsidRPr="00644BE0" w:rsidRDefault="00B327A7" w:rsidP="00901493">
            <w:pPr>
              <w:jc w:val="both"/>
              <w:rPr>
                <w:rFonts w:eastAsia="Calibri"/>
              </w:rPr>
            </w:pPr>
            <w:r w:rsidRPr="00644BE0">
              <w:rPr>
                <w:rFonts w:eastAsia="Calibri"/>
              </w:rPr>
              <w:t>igen</w:t>
            </w:r>
          </w:p>
        </w:tc>
      </w:tr>
      <w:tr w:rsidR="00B327A7" w:rsidRPr="00644BE0" w14:paraId="30493FEC" w14:textId="77777777" w:rsidTr="006C5A90">
        <w:tc>
          <w:tcPr>
            <w:tcW w:w="6374" w:type="dxa"/>
          </w:tcPr>
          <w:p w14:paraId="0A087F0A" w14:textId="77777777" w:rsidR="00B327A7" w:rsidRPr="00644BE0" w:rsidRDefault="00B327A7" w:rsidP="00901493">
            <w:pPr>
              <w:jc w:val="both"/>
              <w:rPr>
                <w:rFonts w:eastAsia="Calibri"/>
              </w:rPr>
            </w:pPr>
            <w:r w:rsidRPr="00644BE0">
              <w:rPr>
                <w:rFonts w:eastAsia="Calibri"/>
              </w:rPr>
              <w:t>mérőlombik</w:t>
            </w:r>
          </w:p>
        </w:tc>
        <w:tc>
          <w:tcPr>
            <w:tcW w:w="1276" w:type="dxa"/>
            <w:vAlign w:val="center"/>
          </w:tcPr>
          <w:p w14:paraId="02FE5404" w14:textId="570F299E" w:rsidR="00B327A7" w:rsidRPr="00644BE0" w:rsidRDefault="00B327A7" w:rsidP="00901493">
            <w:pPr>
              <w:jc w:val="both"/>
              <w:rPr>
                <w:rFonts w:eastAsia="Calibri"/>
              </w:rPr>
            </w:pPr>
          </w:p>
        </w:tc>
        <w:tc>
          <w:tcPr>
            <w:tcW w:w="1417" w:type="dxa"/>
            <w:vAlign w:val="center"/>
          </w:tcPr>
          <w:p w14:paraId="71E9C576" w14:textId="77777777" w:rsidR="00B327A7" w:rsidRPr="00644BE0" w:rsidRDefault="00B327A7" w:rsidP="00901493">
            <w:pPr>
              <w:jc w:val="both"/>
              <w:rPr>
                <w:rFonts w:eastAsia="Calibri"/>
              </w:rPr>
            </w:pPr>
            <w:r w:rsidRPr="00644BE0">
              <w:rPr>
                <w:rFonts w:eastAsia="Calibri"/>
              </w:rPr>
              <w:t>igen</w:t>
            </w:r>
          </w:p>
        </w:tc>
      </w:tr>
      <w:tr w:rsidR="00B327A7" w:rsidRPr="00644BE0" w14:paraId="276B5AE8" w14:textId="77777777" w:rsidTr="006C5A90">
        <w:tc>
          <w:tcPr>
            <w:tcW w:w="6374" w:type="dxa"/>
          </w:tcPr>
          <w:p w14:paraId="05261B7A" w14:textId="77777777" w:rsidR="00B327A7" w:rsidRPr="00644BE0" w:rsidRDefault="00B327A7" w:rsidP="00901493">
            <w:pPr>
              <w:jc w:val="both"/>
              <w:rPr>
                <w:rFonts w:eastAsia="Calibri"/>
              </w:rPr>
            </w:pPr>
            <w:r w:rsidRPr="00644BE0">
              <w:rPr>
                <w:rFonts w:eastAsia="Calibri"/>
              </w:rPr>
              <w:t xml:space="preserve">areométer, </w:t>
            </w:r>
          </w:p>
        </w:tc>
        <w:tc>
          <w:tcPr>
            <w:tcW w:w="1276" w:type="dxa"/>
          </w:tcPr>
          <w:p w14:paraId="21F8C986" w14:textId="77777777" w:rsidR="00B327A7" w:rsidRPr="00644BE0" w:rsidRDefault="00B327A7" w:rsidP="00901493">
            <w:pPr>
              <w:jc w:val="both"/>
              <w:rPr>
                <w:rFonts w:eastAsia="Calibri"/>
              </w:rPr>
            </w:pPr>
          </w:p>
        </w:tc>
        <w:tc>
          <w:tcPr>
            <w:tcW w:w="1417" w:type="dxa"/>
            <w:vAlign w:val="center"/>
          </w:tcPr>
          <w:p w14:paraId="6057E7FA" w14:textId="77777777" w:rsidR="00B327A7" w:rsidRPr="00644BE0" w:rsidRDefault="00B327A7" w:rsidP="00901493">
            <w:pPr>
              <w:jc w:val="both"/>
              <w:rPr>
                <w:rFonts w:eastAsia="Calibri"/>
              </w:rPr>
            </w:pPr>
            <w:r w:rsidRPr="00644BE0">
              <w:rPr>
                <w:rFonts w:eastAsia="Calibri"/>
              </w:rPr>
              <w:t>igen</w:t>
            </w:r>
          </w:p>
        </w:tc>
      </w:tr>
      <w:tr w:rsidR="00B327A7" w:rsidRPr="00644BE0" w14:paraId="617FD38A" w14:textId="77777777" w:rsidTr="006C5A90">
        <w:tc>
          <w:tcPr>
            <w:tcW w:w="6374" w:type="dxa"/>
          </w:tcPr>
          <w:p w14:paraId="5C8B3E23" w14:textId="77777777" w:rsidR="00B327A7" w:rsidRPr="00644BE0" w:rsidRDefault="00B327A7" w:rsidP="00901493">
            <w:pPr>
              <w:jc w:val="both"/>
              <w:rPr>
                <w:rFonts w:eastAsia="Calibri"/>
              </w:rPr>
            </w:pPr>
            <w:r w:rsidRPr="00644BE0">
              <w:rPr>
                <w:rFonts w:eastAsia="Calibri"/>
              </w:rPr>
              <w:t xml:space="preserve">piknométer, </w:t>
            </w:r>
          </w:p>
        </w:tc>
        <w:tc>
          <w:tcPr>
            <w:tcW w:w="1276" w:type="dxa"/>
          </w:tcPr>
          <w:p w14:paraId="64DBA5F8" w14:textId="77777777" w:rsidR="00B327A7" w:rsidRPr="00644BE0" w:rsidRDefault="00B327A7" w:rsidP="00901493">
            <w:pPr>
              <w:jc w:val="both"/>
              <w:rPr>
                <w:rFonts w:eastAsia="Calibri"/>
              </w:rPr>
            </w:pPr>
          </w:p>
        </w:tc>
        <w:tc>
          <w:tcPr>
            <w:tcW w:w="1417" w:type="dxa"/>
            <w:vAlign w:val="center"/>
          </w:tcPr>
          <w:p w14:paraId="597B1274" w14:textId="77777777" w:rsidR="00B327A7" w:rsidRPr="00644BE0" w:rsidRDefault="00B327A7" w:rsidP="00901493">
            <w:pPr>
              <w:jc w:val="both"/>
              <w:rPr>
                <w:rFonts w:eastAsia="Calibri"/>
              </w:rPr>
            </w:pPr>
            <w:r w:rsidRPr="00644BE0">
              <w:rPr>
                <w:rFonts w:eastAsia="Calibri"/>
              </w:rPr>
              <w:t>igen</w:t>
            </w:r>
          </w:p>
        </w:tc>
      </w:tr>
      <w:tr w:rsidR="00B327A7" w:rsidRPr="00644BE0" w14:paraId="16EAF326" w14:textId="77777777" w:rsidTr="006C5A90">
        <w:tc>
          <w:tcPr>
            <w:tcW w:w="6374" w:type="dxa"/>
          </w:tcPr>
          <w:p w14:paraId="7FE34872" w14:textId="77777777" w:rsidR="00B327A7" w:rsidRPr="00644BE0" w:rsidRDefault="00B327A7" w:rsidP="00901493">
            <w:pPr>
              <w:jc w:val="both"/>
              <w:rPr>
                <w:rFonts w:eastAsia="Calibri"/>
              </w:rPr>
            </w:pPr>
            <w:r w:rsidRPr="00644BE0">
              <w:rPr>
                <w:rFonts w:eastAsia="Calibri"/>
              </w:rPr>
              <w:t>digitális vagy nem higanyos hőmérők,</w:t>
            </w:r>
          </w:p>
        </w:tc>
        <w:tc>
          <w:tcPr>
            <w:tcW w:w="1276" w:type="dxa"/>
            <w:vAlign w:val="center"/>
          </w:tcPr>
          <w:p w14:paraId="4D5F2C28" w14:textId="7BBC7108" w:rsidR="00B327A7" w:rsidRPr="00644BE0" w:rsidRDefault="00B327A7" w:rsidP="00901493">
            <w:pPr>
              <w:jc w:val="both"/>
              <w:rPr>
                <w:rFonts w:eastAsia="Calibri"/>
              </w:rPr>
            </w:pPr>
          </w:p>
        </w:tc>
        <w:tc>
          <w:tcPr>
            <w:tcW w:w="1417" w:type="dxa"/>
            <w:vAlign w:val="center"/>
          </w:tcPr>
          <w:p w14:paraId="572DE65A" w14:textId="77777777" w:rsidR="00B327A7" w:rsidRPr="00644BE0" w:rsidRDefault="00B327A7" w:rsidP="00901493">
            <w:pPr>
              <w:jc w:val="both"/>
              <w:rPr>
                <w:rFonts w:eastAsia="Calibri"/>
              </w:rPr>
            </w:pPr>
            <w:r w:rsidRPr="00644BE0">
              <w:rPr>
                <w:rFonts w:eastAsia="Calibri"/>
              </w:rPr>
              <w:t>igen</w:t>
            </w:r>
          </w:p>
        </w:tc>
      </w:tr>
      <w:tr w:rsidR="00B327A7" w:rsidRPr="00644BE0" w14:paraId="12300E94" w14:textId="77777777" w:rsidTr="006C5A90">
        <w:tc>
          <w:tcPr>
            <w:tcW w:w="6374" w:type="dxa"/>
          </w:tcPr>
          <w:p w14:paraId="4E7EB439" w14:textId="77777777" w:rsidR="00B327A7" w:rsidRPr="00644BE0" w:rsidRDefault="00B327A7" w:rsidP="00901493">
            <w:pPr>
              <w:jc w:val="both"/>
              <w:rPr>
                <w:rFonts w:eastAsia="Calibri"/>
              </w:rPr>
            </w:pPr>
            <w:r w:rsidRPr="00644BE0">
              <w:rPr>
                <w:rFonts w:eastAsia="Calibri"/>
              </w:rPr>
              <w:t>időjárási elemek mérésére szolgáló hagyományos és digitális eszközök,</w:t>
            </w:r>
          </w:p>
        </w:tc>
        <w:tc>
          <w:tcPr>
            <w:tcW w:w="1276" w:type="dxa"/>
            <w:vAlign w:val="center"/>
          </w:tcPr>
          <w:p w14:paraId="6DD4CA1E" w14:textId="0749298F" w:rsidR="00B327A7" w:rsidRPr="00644BE0" w:rsidRDefault="00B327A7" w:rsidP="00901493">
            <w:pPr>
              <w:jc w:val="both"/>
              <w:rPr>
                <w:rFonts w:eastAsia="Calibri"/>
              </w:rPr>
            </w:pPr>
          </w:p>
        </w:tc>
        <w:tc>
          <w:tcPr>
            <w:tcW w:w="1417" w:type="dxa"/>
            <w:vAlign w:val="center"/>
          </w:tcPr>
          <w:p w14:paraId="175AD1D1" w14:textId="77777777" w:rsidR="00B327A7" w:rsidRPr="00644BE0" w:rsidRDefault="00B327A7" w:rsidP="00901493">
            <w:pPr>
              <w:jc w:val="both"/>
              <w:rPr>
                <w:rFonts w:eastAsia="Calibri"/>
              </w:rPr>
            </w:pPr>
            <w:r w:rsidRPr="00644BE0">
              <w:rPr>
                <w:rFonts w:eastAsia="Calibri"/>
              </w:rPr>
              <w:t>igen</w:t>
            </w:r>
          </w:p>
        </w:tc>
      </w:tr>
      <w:tr w:rsidR="00B327A7" w:rsidRPr="00644BE0" w14:paraId="289CF888" w14:textId="77777777" w:rsidTr="006C5A90">
        <w:tc>
          <w:tcPr>
            <w:tcW w:w="6374" w:type="dxa"/>
          </w:tcPr>
          <w:p w14:paraId="58ABFA76" w14:textId="77777777" w:rsidR="00B327A7" w:rsidRPr="00644BE0" w:rsidRDefault="00B327A7" w:rsidP="00901493">
            <w:pPr>
              <w:jc w:val="both"/>
              <w:rPr>
                <w:rFonts w:eastAsia="Calibri"/>
              </w:rPr>
            </w:pPr>
            <w:r w:rsidRPr="00644BE0">
              <w:rPr>
                <w:rFonts w:eastAsia="Calibri"/>
              </w:rPr>
              <w:t>hosszmérő eszközök,</w:t>
            </w:r>
          </w:p>
        </w:tc>
        <w:tc>
          <w:tcPr>
            <w:tcW w:w="1276" w:type="dxa"/>
            <w:vAlign w:val="center"/>
          </w:tcPr>
          <w:p w14:paraId="58B471A2" w14:textId="1CCC0AEC" w:rsidR="00B327A7" w:rsidRPr="00644BE0" w:rsidRDefault="00B327A7" w:rsidP="00901493">
            <w:pPr>
              <w:jc w:val="both"/>
              <w:rPr>
                <w:rFonts w:eastAsia="Calibri"/>
              </w:rPr>
            </w:pPr>
          </w:p>
        </w:tc>
        <w:tc>
          <w:tcPr>
            <w:tcW w:w="1417" w:type="dxa"/>
            <w:vAlign w:val="center"/>
          </w:tcPr>
          <w:p w14:paraId="1D783BDB" w14:textId="77777777" w:rsidR="00B327A7" w:rsidRPr="00644BE0" w:rsidRDefault="00B327A7" w:rsidP="00901493">
            <w:pPr>
              <w:jc w:val="both"/>
              <w:rPr>
                <w:rFonts w:eastAsia="Calibri"/>
              </w:rPr>
            </w:pPr>
            <w:r w:rsidRPr="00644BE0">
              <w:rPr>
                <w:rFonts w:eastAsia="Calibri"/>
              </w:rPr>
              <w:t>igen</w:t>
            </w:r>
          </w:p>
        </w:tc>
      </w:tr>
      <w:tr w:rsidR="00B327A7" w:rsidRPr="00644BE0" w14:paraId="59F9A32F" w14:textId="77777777" w:rsidTr="006C5A90">
        <w:tc>
          <w:tcPr>
            <w:tcW w:w="6374" w:type="dxa"/>
          </w:tcPr>
          <w:p w14:paraId="28F7472F" w14:textId="77777777" w:rsidR="00B327A7" w:rsidRPr="00644BE0" w:rsidRDefault="00B327A7" w:rsidP="00901493">
            <w:pPr>
              <w:jc w:val="both"/>
              <w:rPr>
                <w:rFonts w:eastAsia="Calibri"/>
              </w:rPr>
            </w:pPr>
            <w:r w:rsidRPr="00644BE0">
              <w:rPr>
                <w:rFonts w:eastAsia="Calibri"/>
              </w:rPr>
              <w:t>kitűzés eszközei,</w:t>
            </w:r>
          </w:p>
        </w:tc>
        <w:tc>
          <w:tcPr>
            <w:tcW w:w="1276" w:type="dxa"/>
            <w:vAlign w:val="center"/>
          </w:tcPr>
          <w:p w14:paraId="31729E62" w14:textId="5ACBCD82" w:rsidR="00B327A7" w:rsidRPr="00644BE0" w:rsidRDefault="00B327A7" w:rsidP="00901493">
            <w:pPr>
              <w:jc w:val="both"/>
              <w:rPr>
                <w:rFonts w:eastAsia="Calibri"/>
              </w:rPr>
            </w:pPr>
          </w:p>
        </w:tc>
        <w:tc>
          <w:tcPr>
            <w:tcW w:w="1417" w:type="dxa"/>
            <w:vAlign w:val="center"/>
          </w:tcPr>
          <w:p w14:paraId="1532D3F2" w14:textId="77777777" w:rsidR="00B327A7" w:rsidRPr="00644BE0" w:rsidRDefault="00B327A7" w:rsidP="00901493">
            <w:pPr>
              <w:jc w:val="both"/>
              <w:rPr>
                <w:rFonts w:eastAsia="Calibri"/>
              </w:rPr>
            </w:pPr>
            <w:r w:rsidRPr="00644BE0">
              <w:rPr>
                <w:rFonts w:eastAsia="Calibri"/>
              </w:rPr>
              <w:t>igen</w:t>
            </w:r>
          </w:p>
        </w:tc>
      </w:tr>
      <w:tr w:rsidR="00B327A7" w:rsidRPr="00644BE0" w14:paraId="0A8EB1F5" w14:textId="77777777" w:rsidTr="006C5A90">
        <w:tc>
          <w:tcPr>
            <w:tcW w:w="6374" w:type="dxa"/>
          </w:tcPr>
          <w:p w14:paraId="58F62BB9" w14:textId="77777777" w:rsidR="00B327A7" w:rsidRPr="00644BE0" w:rsidRDefault="00B327A7" w:rsidP="00901493">
            <w:pPr>
              <w:jc w:val="both"/>
              <w:rPr>
                <w:rFonts w:eastAsia="Calibri"/>
              </w:rPr>
            </w:pPr>
            <w:r w:rsidRPr="00644BE0">
              <w:rPr>
                <w:rFonts w:eastAsia="Calibri"/>
              </w:rPr>
              <w:t>szögprizmák</w:t>
            </w:r>
          </w:p>
        </w:tc>
        <w:tc>
          <w:tcPr>
            <w:tcW w:w="1276" w:type="dxa"/>
            <w:vAlign w:val="center"/>
          </w:tcPr>
          <w:p w14:paraId="76F83664" w14:textId="77777777" w:rsidR="00B327A7" w:rsidRPr="00644BE0" w:rsidRDefault="00B327A7" w:rsidP="00901493">
            <w:pPr>
              <w:jc w:val="both"/>
              <w:rPr>
                <w:rFonts w:eastAsia="Calibri"/>
              </w:rPr>
            </w:pPr>
          </w:p>
        </w:tc>
        <w:tc>
          <w:tcPr>
            <w:tcW w:w="1417" w:type="dxa"/>
            <w:vAlign w:val="center"/>
          </w:tcPr>
          <w:p w14:paraId="2B4B8088" w14:textId="77777777" w:rsidR="00B327A7" w:rsidRPr="00644BE0" w:rsidRDefault="00B327A7" w:rsidP="00901493">
            <w:pPr>
              <w:jc w:val="both"/>
              <w:rPr>
                <w:rFonts w:eastAsia="Calibri"/>
              </w:rPr>
            </w:pPr>
            <w:r w:rsidRPr="00644BE0">
              <w:rPr>
                <w:rFonts w:eastAsia="Calibri"/>
              </w:rPr>
              <w:t>igen</w:t>
            </w:r>
          </w:p>
        </w:tc>
      </w:tr>
      <w:tr w:rsidR="00B327A7" w:rsidRPr="00644BE0" w14:paraId="65A93460" w14:textId="77777777" w:rsidTr="006C5A90">
        <w:tc>
          <w:tcPr>
            <w:tcW w:w="6374" w:type="dxa"/>
          </w:tcPr>
          <w:p w14:paraId="1F4DC199" w14:textId="77777777" w:rsidR="00B327A7" w:rsidRPr="00644BE0" w:rsidRDefault="00B327A7" w:rsidP="00901493">
            <w:pPr>
              <w:jc w:val="both"/>
              <w:rPr>
                <w:rFonts w:eastAsia="Calibri"/>
              </w:rPr>
            </w:pPr>
            <w:r w:rsidRPr="00644BE0">
              <w:rPr>
                <w:rFonts w:eastAsia="Calibri"/>
              </w:rPr>
              <w:t>Laboratóriumi eszközök: szárítószekrények,</w:t>
            </w:r>
          </w:p>
        </w:tc>
        <w:tc>
          <w:tcPr>
            <w:tcW w:w="1276" w:type="dxa"/>
            <w:vAlign w:val="center"/>
          </w:tcPr>
          <w:p w14:paraId="0508C9E6" w14:textId="5797E2E5" w:rsidR="00B327A7" w:rsidRPr="00644BE0" w:rsidRDefault="00B327A7" w:rsidP="00901493">
            <w:pPr>
              <w:jc w:val="both"/>
              <w:rPr>
                <w:rFonts w:eastAsia="Calibri"/>
              </w:rPr>
            </w:pPr>
          </w:p>
        </w:tc>
        <w:tc>
          <w:tcPr>
            <w:tcW w:w="1417" w:type="dxa"/>
            <w:vAlign w:val="center"/>
          </w:tcPr>
          <w:p w14:paraId="3D3642B0" w14:textId="77777777" w:rsidR="00B327A7" w:rsidRPr="00644BE0" w:rsidRDefault="00B327A7" w:rsidP="00901493">
            <w:pPr>
              <w:jc w:val="both"/>
              <w:rPr>
                <w:rFonts w:eastAsia="Calibri"/>
              </w:rPr>
            </w:pPr>
            <w:r w:rsidRPr="00644BE0">
              <w:rPr>
                <w:rFonts w:eastAsia="Calibri"/>
              </w:rPr>
              <w:t>igen</w:t>
            </w:r>
          </w:p>
        </w:tc>
      </w:tr>
      <w:tr w:rsidR="00B327A7" w:rsidRPr="00644BE0" w14:paraId="6CB3601D" w14:textId="77777777" w:rsidTr="006C5A90">
        <w:tc>
          <w:tcPr>
            <w:tcW w:w="6374" w:type="dxa"/>
          </w:tcPr>
          <w:p w14:paraId="274B29EF" w14:textId="77777777" w:rsidR="00B327A7" w:rsidRPr="00644BE0" w:rsidRDefault="00B327A7" w:rsidP="00901493">
            <w:pPr>
              <w:jc w:val="both"/>
              <w:rPr>
                <w:rFonts w:eastAsia="Calibri"/>
              </w:rPr>
            </w:pPr>
            <w:r w:rsidRPr="00644BE0">
              <w:rPr>
                <w:rFonts w:eastAsia="Calibri"/>
              </w:rPr>
              <w:t xml:space="preserve">különböző méretű főzőpoharak, </w:t>
            </w:r>
          </w:p>
        </w:tc>
        <w:tc>
          <w:tcPr>
            <w:tcW w:w="1276" w:type="dxa"/>
            <w:vAlign w:val="center"/>
          </w:tcPr>
          <w:p w14:paraId="09946E40" w14:textId="78E84FE4" w:rsidR="00B327A7" w:rsidRPr="00644BE0" w:rsidRDefault="00B327A7" w:rsidP="00901493">
            <w:pPr>
              <w:jc w:val="both"/>
              <w:rPr>
                <w:rFonts w:eastAsia="Calibri"/>
              </w:rPr>
            </w:pPr>
          </w:p>
        </w:tc>
        <w:tc>
          <w:tcPr>
            <w:tcW w:w="1417" w:type="dxa"/>
            <w:vAlign w:val="center"/>
          </w:tcPr>
          <w:p w14:paraId="1E56381D" w14:textId="77777777" w:rsidR="00B327A7" w:rsidRPr="00644BE0" w:rsidRDefault="00B327A7" w:rsidP="00901493">
            <w:pPr>
              <w:jc w:val="both"/>
              <w:rPr>
                <w:rFonts w:eastAsia="Calibri"/>
              </w:rPr>
            </w:pPr>
            <w:r w:rsidRPr="00644BE0">
              <w:rPr>
                <w:rFonts w:eastAsia="Calibri"/>
              </w:rPr>
              <w:t>igen</w:t>
            </w:r>
          </w:p>
        </w:tc>
      </w:tr>
      <w:tr w:rsidR="00B327A7" w:rsidRPr="00644BE0" w14:paraId="59C73EBD" w14:textId="77777777" w:rsidTr="006C5A90">
        <w:tc>
          <w:tcPr>
            <w:tcW w:w="6374" w:type="dxa"/>
          </w:tcPr>
          <w:p w14:paraId="387B1F7D" w14:textId="77777777" w:rsidR="00B327A7" w:rsidRPr="00644BE0" w:rsidRDefault="00B327A7" w:rsidP="00901493">
            <w:pPr>
              <w:jc w:val="both"/>
              <w:rPr>
                <w:rFonts w:eastAsia="Calibri"/>
              </w:rPr>
            </w:pPr>
            <w:r w:rsidRPr="00644BE0">
              <w:rPr>
                <w:rFonts w:eastAsia="Calibri"/>
              </w:rPr>
              <w:t xml:space="preserve">Erlenmeyer lombik, </w:t>
            </w:r>
          </w:p>
        </w:tc>
        <w:tc>
          <w:tcPr>
            <w:tcW w:w="1276" w:type="dxa"/>
            <w:vAlign w:val="center"/>
          </w:tcPr>
          <w:p w14:paraId="6673C810" w14:textId="77777777" w:rsidR="00B327A7" w:rsidRPr="00644BE0" w:rsidRDefault="00B327A7" w:rsidP="00901493">
            <w:pPr>
              <w:jc w:val="both"/>
              <w:rPr>
                <w:rFonts w:eastAsia="Calibri"/>
              </w:rPr>
            </w:pPr>
          </w:p>
        </w:tc>
        <w:tc>
          <w:tcPr>
            <w:tcW w:w="1417" w:type="dxa"/>
            <w:vAlign w:val="center"/>
          </w:tcPr>
          <w:p w14:paraId="02CEFCDC" w14:textId="77777777" w:rsidR="00B327A7" w:rsidRPr="00644BE0" w:rsidRDefault="00B327A7" w:rsidP="00901493">
            <w:pPr>
              <w:jc w:val="both"/>
              <w:rPr>
                <w:rFonts w:eastAsia="Calibri"/>
              </w:rPr>
            </w:pPr>
            <w:r w:rsidRPr="00644BE0">
              <w:rPr>
                <w:rFonts w:eastAsia="Calibri"/>
              </w:rPr>
              <w:t>igen</w:t>
            </w:r>
          </w:p>
        </w:tc>
      </w:tr>
      <w:tr w:rsidR="00B327A7" w:rsidRPr="00644BE0" w14:paraId="0B0601A5" w14:textId="77777777" w:rsidTr="006C5A90">
        <w:tc>
          <w:tcPr>
            <w:tcW w:w="6374" w:type="dxa"/>
          </w:tcPr>
          <w:p w14:paraId="4BBEC90E" w14:textId="77777777" w:rsidR="00B327A7" w:rsidRPr="00644BE0" w:rsidRDefault="00B327A7" w:rsidP="00901493">
            <w:pPr>
              <w:jc w:val="both"/>
              <w:rPr>
                <w:rFonts w:eastAsia="Calibri"/>
              </w:rPr>
            </w:pPr>
            <w:r w:rsidRPr="00644BE0">
              <w:rPr>
                <w:rFonts w:eastAsia="Calibri"/>
              </w:rPr>
              <w:t>különböző méretű tölcsérek,</w:t>
            </w:r>
          </w:p>
        </w:tc>
        <w:tc>
          <w:tcPr>
            <w:tcW w:w="1276" w:type="dxa"/>
            <w:vAlign w:val="center"/>
          </w:tcPr>
          <w:p w14:paraId="7133FA3F" w14:textId="034DE2D4" w:rsidR="00B327A7" w:rsidRPr="00644BE0" w:rsidRDefault="00B327A7" w:rsidP="00901493">
            <w:pPr>
              <w:jc w:val="both"/>
              <w:rPr>
                <w:rFonts w:eastAsia="Calibri"/>
              </w:rPr>
            </w:pPr>
          </w:p>
        </w:tc>
        <w:tc>
          <w:tcPr>
            <w:tcW w:w="1417" w:type="dxa"/>
            <w:vAlign w:val="center"/>
          </w:tcPr>
          <w:p w14:paraId="72142CC2" w14:textId="77777777" w:rsidR="00B327A7" w:rsidRPr="00644BE0" w:rsidRDefault="00B327A7" w:rsidP="00901493">
            <w:pPr>
              <w:jc w:val="both"/>
              <w:rPr>
                <w:rFonts w:eastAsia="Calibri"/>
              </w:rPr>
            </w:pPr>
            <w:r w:rsidRPr="00644BE0">
              <w:rPr>
                <w:rFonts w:eastAsia="Calibri"/>
              </w:rPr>
              <w:t>igen</w:t>
            </w:r>
          </w:p>
        </w:tc>
      </w:tr>
      <w:tr w:rsidR="00B327A7" w:rsidRPr="00644BE0" w14:paraId="0EE84638" w14:textId="77777777" w:rsidTr="006C5A90">
        <w:tc>
          <w:tcPr>
            <w:tcW w:w="6374" w:type="dxa"/>
          </w:tcPr>
          <w:p w14:paraId="0079D177" w14:textId="77777777" w:rsidR="00B327A7" w:rsidRPr="00644BE0" w:rsidRDefault="00B327A7" w:rsidP="00901493">
            <w:pPr>
              <w:jc w:val="both"/>
              <w:rPr>
                <w:rFonts w:eastAsia="Calibri"/>
              </w:rPr>
            </w:pPr>
            <w:proofErr w:type="spellStart"/>
            <w:r w:rsidRPr="00644BE0">
              <w:rPr>
                <w:rFonts w:eastAsia="Calibri"/>
              </w:rPr>
              <w:t>petricsésze</w:t>
            </w:r>
            <w:proofErr w:type="spellEnd"/>
            <w:r w:rsidRPr="00644BE0">
              <w:rPr>
                <w:rFonts w:eastAsia="Calibri"/>
              </w:rPr>
              <w:t>,</w:t>
            </w:r>
          </w:p>
        </w:tc>
        <w:tc>
          <w:tcPr>
            <w:tcW w:w="1276" w:type="dxa"/>
            <w:vAlign w:val="center"/>
          </w:tcPr>
          <w:p w14:paraId="5C657063" w14:textId="5E03A260" w:rsidR="00B327A7" w:rsidRPr="00644BE0" w:rsidRDefault="00B327A7" w:rsidP="00901493">
            <w:pPr>
              <w:jc w:val="both"/>
              <w:rPr>
                <w:rFonts w:eastAsia="Calibri"/>
              </w:rPr>
            </w:pPr>
          </w:p>
        </w:tc>
        <w:tc>
          <w:tcPr>
            <w:tcW w:w="1417" w:type="dxa"/>
            <w:vAlign w:val="center"/>
          </w:tcPr>
          <w:p w14:paraId="3A955B9C" w14:textId="77777777" w:rsidR="00B327A7" w:rsidRPr="00644BE0" w:rsidRDefault="00B327A7" w:rsidP="00901493">
            <w:pPr>
              <w:jc w:val="both"/>
              <w:rPr>
                <w:rFonts w:eastAsia="Calibri"/>
              </w:rPr>
            </w:pPr>
            <w:r w:rsidRPr="00644BE0">
              <w:rPr>
                <w:rFonts w:eastAsia="Calibri"/>
              </w:rPr>
              <w:t>igen</w:t>
            </w:r>
          </w:p>
        </w:tc>
      </w:tr>
      <w:tr w:rsidR="00B327A7" w:rsidRPr="00644BE0" w14:paraId="57C9E35B" w14:textId="77777777" w:rsidTr="006C5A90">
        <w:tc>
          <w:tcPr>
            <w:tcW w:w="6374" w:type="dxa"/>
          </w:tcPr>
          <w:p w14:paraId="7FDA7DF3" w14:textId="77777777" w:rsidR="00B327A7" w:rsidRPr="00644BE0" w:rsidRDefault="00B327A7" w:rsidP="00901493">
            <w:pPr>
              <w:jc w:val="both"/>
              <w:rPr>
                <w:rFonts w:eastAsia="Calibri"/>
              </w:rPr>
            </w:pPr>
            <w:r w:rsidRPr="00644BE0">
              <w:rPr>
                <w:rFonts w:eastAsia="Calibri"/>
              </w:rPr>
              <w:t xml:space="preserve">óraüveg, </w:t>
            </w:r>
          </w:p>
        </w:tc>
        <w:tc>
          <w:tcPr>
            <w:tcW w:w="1276" w:type="dxa"/>
            <w:vAlign w:val="center"/>
          </w:tcPr>
          <w:p w14:paraId="7C1EC889" w14:textId="77777777" w:rsidR="00B327A7" w:rsidRPr="00644BE0" w:rsidRDefault="00B327A7" w:rsidP="00901493">
            <w:pPr>
              <w:jc w:val="both"/>
              <w:rPr>
                <w:rFonts w:eastAsia="Calibri"/>
              </w:rPr>
            </w:pPr>
          </w:p>
        </w:tc>
        <w:tc>
          <w:tcPr>
            <w:tcW w:w="1417" w:type="dxa"/>
            <w:vAlign w:val="center"/>
          </w:tcPr>
          <w:p w14:paraId="44003A50" w14:textId="77777777" w:rsidR="00B327A7" w:rsidRPr="00644BE0" w:rsidRDefault="00B327A7" w:rsidP="00901493">
            <w:pPr>
              <w:jc w:val="both"/>
              <w:rPr>
                <w:rFonts w:eastAsia="Calibri"/>
              </w:rPr>
            </w:pPr>
            <w:r w:rsidRPr="00644BE0">
              <w:rPr>
                <w:rFonts w:eastAsia="Calibri"/>
              </w:rPr>
              <w:t>igen</w:t>
            </w:r>
          </w:p>
        </w:tc>
      </w:tr>
      <w:tr w:rsidR="00B327A7" w:rsidRPr="00644BE0" w14:paraId="56C502DA" w14:textId="77777777" w:rsidTr="006C5A90">
        <w:tc>
          <w:tcPr>
            <w:tcW w:w="6374" w:type="dxa"/>
          </w:tcPr>
          <w:p w14:paraId="77240128" w14:textId="77777777" w:rsidR="00B327A7" w:rsidRPr="00644BE0" w:rsidRDefault="00B327A7" w:rsidP="00901493">
            <w:pPr>
              <w:jc w:val="both"/>
              <w:rPr>
                <w:rFonts w:eastAsia="Calibri"/>
              </w:rPr>
            </w:pPr>
            <w:r w:rsidRPr="00644BE0">
              <w:rPr>
                <w:rFonts w:eastAsia="Calibri"/>
              </w:rPr>
              <w:t>elektromos melegítőlap vagy Bunsen-égők,</w:t>
            </w:r>
          </w:p>
        </w:tc>
        <w:tc>
          <w:tcPr>
            <w:tcW w:w="1276" w:type="dxa"/>
            <w:vAlign w:val="center"/>
          </w:tcPr>
          <w:p w14:paraId="3B4D5956" w14:textId="77777777" w:rsidR="00B327A7" w:rsidRPr="00644BE0" w:rsidRDefault="00B327A7" w:rsidP="00901493">
            <w:pPr>
              <w:jc w:val="both"/>
              <w:rPr>
                <w:rFonts w:eastAsia="Calibri"/>
              </w:rPr>
            </w:pPr>
          </w:p>
        </w:tc>
        <w:tc>
          <w:tcPr>
            <w:tcW w:w="1417" w:type="dxa"/>
            <w:vAlign w:val="center"/>
          </w:tcPr>
          <w:p w14:paraId="2169112F" w14:textId="77777777" w:rsidR="00B327A7" w:rsidRPr="00644BE0" w:rsidRDefault="00B327A7" w:rsidP="00901493">
            <w:pPr>
              <w:jc w:val="both"/>
              <w:rPr>
                <w:rFonts w:eastAsia="Calibri"/>
              </w:rPr>
            </w:pPr>
            <w:r w:rsidRPr="00644BE0">
              <w:rPr>
                <w:rFonts w:eastAsia="Calibri"/>
              </w:rPr>
              <w:t>igen</w:t>
            </w:r>
          </w:p>
        </w:tc>
      </w:tr>
      <w:tr w:rsidR="00B327A7" w:rsidRPr="00644BE0" w14:paraId="2F63FB92" w14:textId="77777777" w:rsidTr="006C5A90">
        <w:tc>
          <w:tcPr>
            <w:tcW w:w="6374" w:type="dxa"/>
          </w:tcPr>
          <w:p w14:paraId="5F0B49AC" w14:textId="77777777" w:rsidR="00B327A7" w:rsidRPr="00644BE0" w:rsidRDefault="00B327A7" w:rsidP="00901493">
            <w:pPr>
              <w:jc w:val="both"/>
              <w:rPr>
                <w:rFonts w:eastAsia="Calibri"/>
              </w:rPr>
            </w:pPr>
            <w:r w:rsidRPr="00644BE0">
              <w:rPr>
                <w:rFonts w:eastAsia="Calibri"/>
              </w:rPr>
              <w:t xml:space="preserve">exszikkátor, </w:t>
            </w:r>
          </w:p>
        </w:tc>
        <w:tc>
          <w:tcPr>
            <w:tcW w:w="1276" w:type="dxa"/>
            <w:vAlign w:val="center"/>
          </w:tcPr>
          <w:p w14:paraId="4F163B94" w14:textId="77777777" w:rsidR="00B327A7" w:rsidRPr="00644BE0" w:rsidRDefault="00B327A7" w:rsidP="00901493">
            <w:pPr>
              <w:jc w:val="both"/>
              <w:rPr>
                <w:rFonts w:eastAsia="Calibri"/>
              </w:rPr>
            </w:pPr>
          </w:p>
        </w:tc>
        <w:tc>
          <w:tcPr>
            <w:tcW w:w="1417" w:type="dxa"/>
            <w:vAlign w:val="center"/>
          </w:tcPr>
          <w:p w14:paraId="22F86C6B" w14:textId="77777777" w:rsidR="00B327A7" w:rsidRPr="00644BE0" w:rsidRDefault="00B327A7" w:rsidP="00901493">
            <w:pPr>
              <w:jc w:val="both"/>
              <w:rPr>
                <w:rFonts w:eastAsia="Calibri"/>
              </w:rPr>
            </w:pPr>
            <w:r w:rsidRPr="00644BE0">
              <w:rPr>
                <w:rFonts w:eastAsia="Calibri"/>
              </w:rPr>
              <w:t>igen</w:t>
            </w:r>
          </w:p>
        </w:tc>
      </w:tr>
      <w:tr w:rsidR="00B327A7" w:rsidRPr="00644BE0" w14:paraId="36820B3A" w14:textId="77777777" w:rsidTr="006C5A90">
        <w:tc>
          <w:tcPr>
            <w:tcW w:w="6374" w:type="dxa"/>
          </w:tcPr>
          <w:p w14:paraId="29B6DA72" w14:textId="77777777" w:rsidR="00B327A7" w:rsidRPr="00644BE0" w:rsidRDefault="00B327A7" w:rsidP="00901493">
            <w:pPr>
              <w:jc w:val="both"/>
              <w:rPr>
                <w:rFonts w:eastAsia="Calibri"/>
              </w:rPr>
            </w:pPr>
            <w:r w:rsidRPr="00644BE0">
              <w:rPr>
                <w:rFonts w:eastAsia="Calibri"/>
              </w:rPr>
              <w:t xml:space="preserve">laboratóriumi flaska, </w:t>
            </w:r>
          </w:p>
        </w:tc>
        <w:tc>
          <w:tcPr>
            <w:tcW w:w="1276" w:type="dxa"/>
            <w:vAlign w:val="center"/>
          </w:tcPr>
          <w:p w14:paraId="66E7090D" w14:textId="43E16734" w:rsidR="00B327A7" w:rsidRPr="00644BE0" w:rsidRDefault="00B327A7" w:rsidP="00901493">
            <w:pPr>
              <w:jc w:val="both"/>
              <w:rPr>
                <w:rFonts w:eastAsia="Calibri"/>
              </w:rPr>
            </w:pPr>
          </w:p>
        </w:tc>
        <w:tc>
          <w:tcPr>
            <w:tcW w:w="1417" w:type="dxa"/>
            <w:vAlign w:val="center"/>
          </w:tcPr>
          <w:p w14:paraId="4853160F" w14:textId="77777777" w:rsidR="00B327A7" w:rsidRPr="00644BE0" w:rsidRDefault="00B327A7" w:rsidP="00901493">
            <w:pPr>
              <w:jc w:val="both"/>
              <w:rPr>
                <w:rFonts w:eastAsia="Calibri"/>
              </w:rPr>
            </w:pPr>
            <w:r w:rsidRPr="00644BE0">
              <w:rPr>
                <w:rFonts w:eastAsia="Calibri"/>
              </w:rPr>
              <w:t>igen</w:t>
            </w:r>
          </w:p>
        </w:tc>
      </w:tr>
      <w:tr w:rsidR="00B327A7" w:rsidRPr="00644BE0" w14:paraId="4B00A5B4" w14:textId="77777777" w:rsidTr="006C5A90">
        <w:tc>
          <w:tcPr>
            <w:tcW w:w="6374" w:type="dxa"/>
          </w:tcPr>
          <w:p w14:paraId="35F57861" w14:textId="77777777" w:rsidR="00B327A7" w:rsidRPr="00644BE0" w:rsidRDefault="00B327A7" w:rsidP="00901493">
            <w:pPr>
              <w:jc w:val="both"/>
              <w:rPr>
                <w:rFonts w:eastAsia="Calibri"/>
              </w:rPr>
            </w:pPr>
            <w:r w:rsidRPr="00644BE0">
              <w:rPr>
                <w:rFonts w:eastAsia="Calibri"/>
              </w:rPr>
              <w:t xml:space="preserve">dörzsmozsár törővel, </w:t>
            </w:r>
          </w:p>
        </w:tc>
        <w:tc>
          <w:tcPr>
            <w:tcW w:w="1276" w:type="dxa"/>
            <w:vAlign w:val="center"/>
          </w:tcPr>
          <w:p w14:paraId="2517DF95" w14:textId="77777777" w:rsidR="00B327A7" w:rsidRPr="00644BE0" w:rsidRDefault="00B327A7" w:rsidP="00901493">
            <w:pPr>
              <w:jc w:val="both"/>
              <w:rPr>
                <w:rFonts w:eastAsia="Calibri"/>
              </w:rPr>
            </w:pPr>
          </w:p>
        </w:tc>
        <w:tc>
          <w:tcPr>
            <w:tcW w:w="1417" w:type="dxa"/>
            <w:vAlign w:val="center"/>
          </w:tcPr>
          <w:p w14:paraId="1FE90F67" w14:textId="77777777" w:rsidR="00B327A7" w:rsidRPr="00644BE0" w:rsidRDefault="00B327A7" w:rsidP="00901493">
            <w:pPr>
              <w:jc w:val="both"/>
              <w:rPr>
                <w:rFonts w:eastAsia="Calibri"/>
              </w:rPr>
            </w:pPr>
            <w:r w:rsidRPr="00644BE0">
              <w:rPr>
                <w:rFonts w:eastAsia="Calibri"/>
              </w:rPr>
              <w:t>igen</w:t>
            </w:r>
          </w:p>
        </w:tc>
      </w:tr>
      <w:tr w:rsidR="00B327A7" w:rsidRPr="00644BE0" w14:paraId="35CF5484" w14:textId="77777777" w:rsidTr="006C5A90">
        <w:tc>
          <w:tcPr>
            <w:tcW w:w="6374" w:type="dxa"/>
          </w:tcPr>
          <w:p w14:paraId="72E1C893" w14:textId="77777777" w:rsidR="00B327A7" w:rsidRPr="00644BE0" w:rsidRDefault="00B327A7" w:rsidP="00901493">
            <w:pPr>
              <w:jc w:val="both"/>
              <w:rPr>
                <w:rFonts w:eastAsia="Calibri"/>
              </w:rPr>
            </w:pPr>
            <w:r w:rsidRPr="00644BE0">
              <w:rPr>
                <w:rFonts w:eastAsia="Calibri"/>
              </w:rPr>
              <w:t xml:space="preserve">fogók, </w:t>
            </w:r>
          </w:p>
        </w:tc>
        <w:tc>
          <w:tcPr>
            <w:tcW w:w="1276" w:type="dxa"/>
            <w:vAlign w:val="center"/>
          </w:tcPr>
          <w:p w14:paraId="5AD8959A" w14:textId="39410DDC" w:rsidR="00B327A7" w:rsidRPr="00644BE0" w:rsidRDefault="00B327A7" w:rsidP="00901493">
            <w:pPr>
              <w:jc w:val="both"/>
              <w:rPr>
                <w:rFonts w:eastAsia="Calibri"/>
              </w:rPr>
            </w:pPr>
          </w:p>
        </w:tc>
        <w:tc>
          <w:tcPr>
            <w:tcW w:w="1417" w:type="dxa"/>
            <w:vAlign w:val="center"/>
          </w:tcPr>
          <w:p w14:paraId="41F02BDB" w14:textId="77777777" w:rsidR="00B327A7" w:rsidRPr="00644BE0" w:rsidRDefault="00B327A7" w:rsidP="00901493">
            <w:pPr>
              <w:jc w:val="both"/>
              <w:rPr>
                <w:rFonts w:eastAsia="Calibri"/>
              </w:rPr>
            </w:pPr>
            <w:r w:rsidRPr="00644BE0">
              <w:rPr>
                <w:rFonts w:eastAsia="Calibri"/>
              </w:rPr>
              <w:t>igen</w:t>
            </w:r>
          </w:p>
        </w:tc>
      </w:tr>
      <w:tr w:rsidR="00B327A7" w:rsidRPr="00644BE0" w14:paraId="0410A8CA" w14:textId="77777777" w:rsidTr="006C5A90">
        <w:tc>
          <w:tcPr>
            <w:tcW w:w="6374" w:type="dxa"/>
          </w:tcPr>
          <w:p w14:paraId="6DEA0B44" w14:textId="77777777" w:rsidR="00B327A7" w:rsidRPr="00644BE0" w:rsidRDefault="00B327A7" w:rsidP="00901493">
            <w:pPr>
              <w:jc w:val="both"/>
              <w:rPr>
                <w:rFonts w:eastAsia="Calibri"/>
              </w:rPr>
            </w:pPr>
            <w:r w:rsidRPr="00644BE0">
              <w:rPr>
                <w:rFonts w:eastAsia="Calibri"/>
              </w:rPr>
              <w:t xml:space="preserve">állványok, </w:t>
            </w:r>
          </w:p>
        </w:tc>
        <w:tc>
          <w:tcPr>
            <w:tcW w:w="1276" w:type="dxa"/>
            <w:vAlign w:val="center"/>
          </w:tcPr>
          <w:p w14:paraId="46BF1C33" w14:textId="0FBD794E" w:rsidR="00B327A7" w:rsidRPr="00644BE0" w:rsidRDefault="00B327A7" w:rsidP="00901493">
            <w:pPr>
              <w:jc w:val="both"/>
              <w:rPr>
                <w:rFonts w:eastAsia="Calibri"/>
              </w:rPr>
            </w:pPr>
          </w:p>
        </w:tc>
        <w:tc>
          <w:tcPr>
            <w:tcW w:w="1417" w:type="dxa"/>
            <w:vAlign w:val="center"/>
          </w:tcPr>
          <w:p w14:paraId="2CA9AAF8" w14:textId="77777777" w:rsidR="00B327A7" w:rsidRPr="00644BE0" w:rsidRDefault="00B327A7" w:rsidP="00901493">
            <w:pPr>
              <w:jc w:val="both"/>
              <w:rPr>
                <w:rFonts w:eastAsia="Calibri"/>
              </w:rPr>
            </w:pPr>
            <w:r w:rsidRPr="00644BE0">
              <w:rPr>
                <w:rFonts w:eastAsia="Calibri"/>
              </w:rPr>
              <w:t>igen</w:t>
            </w:r>
          </w:p>
        </w:tc>
      </w:tr>
      <w:tr w:rsidR="00B327A7" w:rsidRPr="00644BE0" w14:paraId="3CA1CD48" w14:textId="77777777" w:rsidTr="006C5A90">
        <w:tc>
          <w:tcPr>
            <w:tcW w:w="6374" w:type="dxa"/>
          </w:tcPr>
          <w:p w14:paraId="0E2805CF" w14:textId="77777777" w:rsidR="00B327A7" w:rsidRPr="00644BE0" w:rsidRDefault="00B327A7" w:rsidP="00901493">
            <w:pPr>
              <w:jc w:val="both"/>
              <w:rPr>
                <w:rFonts w:eastAsia="Calibri"/>
              </w:rPr>
            </w:pPr>
            <w:r w:rsidRPr="00644BE0">
              <w:rPr>
                <w:rFonts w:eastAsia="Calibri"/>
              </w:rPr>
              <w:t xml:space="preserve">fénymikroszkóp és </w:t>
            </w:r>
            <w:proofErr w:type="spellStart"/>
            <w:r w:rsidRPr="00644BE0">
              <w:rPr>
                <w:rFonts w:eastAsia="Calibri"/>
              </w:rPr>
              <w:t>sztereomikroszkóp</w:t>
            </w:r>
            <w:proofErr w:type="spellEnd"/>
            <w:r w:rsidRPr="00644BE0">
              <w:rPr>
                <w:rFonts w:eastAsia="Calibri"/>
              </w:rPr>
              <w:t xml:space="preserve">, </w:t>
            </w:r>
          </w:p>
        </w:tc>
        <w:tc>
          <w:tcPr>
            <w:tcW w:w="1276" w:type="dxa"/>
            <w:vAlign w:val="center"/>
          </w:tcPr>
          <w:p w14:paraId="3073810F" w14:textId="77777777" w:rsidR="00B327A7" w:rsidRPr="00644BE0" w:rsidRDefault="00B327A7" w:rsidP="00901493">
            <w:pPr>
              <w:jc w:val="both"/>
              <w:rPr>
                <w:rFonts w:eastAsia="Calibri"/>
              </w:rPr>
            </w:pPr>
          </w:p>
        </w:tc>
        <w:tc>
          <w:tcPr>
            <w:tcW w:w="1417" w:type="dxa"/>
            <w:vAlign w:val="center"/>
          </w:tcPr>
          <w:p w14:paraId="5A2AF264" w14:textId="77777777" w:rsidR="00B327A7" w:rsidRPr="00644BE0" w:rsidRDefault="00B327A7" w:rsidP="00901493">
            <w:pPr>
              <w:jc w:val="both"/>
              <w:rPr>
                <w:rFonts w:eastAsia="Calibri"/>
              </w:rPr>
            </w:pPr>
            <w:r w:rsidRPr="00644BE0">
              <w:rPr>
                <w:rFonts w:eastAsia="Calibri"/>
              </w:rPr>
              <w:t>igen</w:t>
            </w:r>
          </w:p>
        </w:tc>
      </w:tr>
      <w:tr w:rsidR="00B327A7" w:rsidRPr="00644BE0" w14:paraId="5F86B873" w14:textId="77777777" w:rsidTr="006C5A90">
        <w:tc>
          <w:tcPr>
            <w:tcW w:w="6374" w:type="dxa"/>
          </w:tcPr>
          <w:p w14:paraId="264D0CAA" w14:textId="77777777" w:rsidR="00B327A7" w:rsidRPr="00644BE0" w:rsidRDefault="00B327A7" w:rsidP="00901493">
            <w:pPr>
              <w:jc w:val="both"/>
              <w:rPr>
                <w:rFonts w:eastAsia="Calibri"/>
              </w:rPr>
            </w:pPr>
            <w:r w:rsidRPr="00644BE0">
              <w:rPr>
                <w:rFonts w:eastAsia="Calibri"/>
              </w:rPr>
              <w:t xml:space="preserve">nagyítók, </w:t>
            </w:r>
          </w:p>
        </w:tc>
        <w:tc>
          <w:tcPr>
            <w:tcW w:w="1276" w:type="dxa"/>
            <w:vAlign w:val="center"/>
          </w:tcPr>
          <w:p w14:paraId="74EB9080" w14:textId="72E36AA4" w:rsidR="00B327A7" w:rsidRPr="00644BE0" w:rsidRDefault="00B327A7" w:rsidP="00901493">
            <w:pPr>
              <w:jc w:val="both"/>
              <w:rPr>
                <w:rFonts w:eastAsia="Calibri"/>
              </w:rPr>
            </w:pPr>
          </w:p>
        </w:tc>
        <w:tc>
          <w:tcPr>
            <w:tcW w:w="1417" w:type="dxa"/>
            <w:vAlign w:val="center"/>
          </w:tcPr>
          <w:p w14:paraId="0C1367ED" w14:textId="77777777" w:rsidR="00B327A7" w:rsidRPr="00644BE0" w:rsidRDefault="00B327A7" w:rsidP="00901493">
            <w:pPr>
              <w:jc w:val="both"/>
              <w:rPr>
                <w:rFonts w:eastAsia="Calibri"/>
              </w:rPr>
            </w:pPr>
            <w:r w:rsidRPr="00644BE0">
              <w:rPr>
                <w:rFonts w:eastAsia="Calibri"/>
              </w:rPr>
              <w:t>igen</w:t>
            </w:r>
          </w:p>
        </w:tc>
      </w:tr>
      <w:tr w:rsidR="00B327A7" w:rsidRPr="00644BE0" w14:paraId="3BFDD575" w14:textId="77777777" w:rsidTr="006C5A90">
        <w:tc>
          <w:tcPr>
            <w:tcW w:w="6374" w:type="dxa"/>
          </w:tcPr>
          <w:p w14:paraId="4E5F0D4F" w14:textId="77777777" w:rsidR="00B327A7" w:rsidRPr="00644BE0" w:rsidRDefault="00B327A7" w:rsidP="00901493">
            <w:pPr>
              <w:jc w:val="both"/>
              <w:rPr>
                <w:rFonts w:eastAsia="Calibri"/>
              </w:rPr>
            </w:pPr>
            <w:r w:rsidRPr="00644BE0">
              <w:rPr>
                <w:rFonts w:eastAsia="Calibri"/>
              </w:rPr>
              <w:t xml:space="preserve">szitasorok, </w:t>
            </w:r>
          </w:p>
        </w:tc>
        <w:tc>
          <w:tcPr>
            <w:tcW w:w="1276" w:type="dxa"/>
          </w:tcPr>
          <w:p w14:paraId="2F8E815E" w14:textId="77777777" w:rsidR="00B327A7" w:rsidRPr="00644BE0" w:rsidRDefault="00B327A7" w:rsidP="00901493">
            <w:pPr>
              <w:jc w:val="both"/>
              <w:rPr>
                <w:rFonts w:eastAsia="Calibri"/>
              </w:rPr>
            </w:pPr>
          </w:p>
        </w:tc>
        <w:tc>
          <w:tcPr>
            <w:tcW w:w="1417" w:type="dxa"/>
            <w:vAlign w:val="center"/>
          </w:tcPr>
          <w:p w14:paraId="0905BBAF" w14:textId="77777777" w:rsidR="00B327A7" w:rsidRPr="00644BE0" w:rsidRDefault="00B327A7" w:rsidP="00901493">
            <w:pPr>
              <w:jc w:val="both"/>
              <w:rPr>
                <w:rFonts w:eastAsia="Calibri"/>
              </w:rPr>
            </w:pPr>
            <w:r w:rsidRPr="00644BE0">
              <w:rPr>
                <w:rFonts w:eastAsia="Calibri"/>
              </w:rPr>
              <w:t>igen</w:t>
            </w:r>
          </w:p>
        </w:tc>
      </w:tr>
      <w:tr w:rsidR="00B327A7" w:rsidRPr="00644BE0" w14:paraId="36F427D7" w14:textId="77777777" w:rsidTr="006C5A90">
        <w:tc>
          <w:tcPr>
            <w:tcW w:w="6374" w:type="dxa"/>
          </w:tcPr>
          <w:p w14:paraId="13F2BBC7" w14:textId="77777777" w:rsidR="00B327A7" w:rsidRPr="00644BE0" w:rsidRDefault="00B327A7" w:rsidP="00901493">
            <w:pPr>
              <w:jc w:val="both"/>
              <w:rPr>
                <w:rFonts w:eastAsia="Calibri"/>
              </w:rPr>
            </w:pPr>
            <w:r w:rsidRPr="00644BE0">
              <w:rPr>
                <w:rFonts w:eastAsia="Calibri"/>
              </w:rPr>
              <w:t xml:space="preserve">szikék, </w:t>
            </w:r>
          </w:p>
        </w:tc>
        <w:tc>
          <w:tcPr>
            <w:tcW w:w="1276" w:type="dxa"/>
            <w:vAlign w:val="center"/>
          </w:tcPr>
          <w:p w14:paraId="621A85B3" w14:textId="77777777" w:rsidR="00B327A7" w:rsidRPr="00644BE0" w:rsidRDefault="00B327A7" w:rsidP="00901493">
            <w:pPr>
              <w:jc w:val="both"/>
              <w:rPr>
                <w:rFonts w:eastAsia="Calibri"/>
              </w:rPr>
            </w:pPr>
          </w:p>
        </w:tc>
        <w:tc>
          <w:tcPr>
            <w:tcW w:w="1417" w:type="dxa"/>
            <w:vAlign w:val="center"/>
          </w:tcPr>
          <w:p w14:paraId="2E881E03" w14:textId="77777777" w:rsidR="00B327A7" w:rsidRPr="00644BE0" w:rsidRDefault="00B327A7" w:rsidP="00901493">
            <w:pPr>
              <w:jc w:val="both"/>
              <w:rPr>
                <w:rFonts w:eastAsia="Calibri"/>
              </w:rPr>
            </w:pPr>
            <w:r w:rsidRPr="00644BE0">
              <w:rPr>
                <w:rFonts w:eastAsia="Calibri"/>
              </w:rPr>
              <w:t>igen</w:t>
            </w:r>
          </w:p>
        </w:tc>
      </w:tr>
      <w:tr w:rsidR="00B327A7" w:rsidRPr="00644BE0" w14:paraId="0DF32265" w14:textId="77777777" w:rsidTr="006C5A90">
        <w:tc>
          <w:tcPr>
            <w:tcW w:w="6374" w:type="dxa"/>
          </w:tcPr>
          <w:p w14:paraId="4FA93946" w14:textId="77777777" w:rsidR="00B327A7" w:rsidRPr="00644BE0" w:rsidRDefault="00B327A7" w:rsidP="00901493">
            <w:pPr>
              <w:jc w:val="both"/>
              <w:rPr>
                <w:rFonts w:eastAsia="Calibri"/>
              </w:rPr>
            </w:pPr>
            <w:r w:rsidRPr="00644BE0">
              <w:rPr>
                <w:rFonts w:eastAsia="Calibri"/>
              </w:rPr>
              <w:t xml:space="preserve">csipeszek, </w:t>
            </w:r>
          </w:p>
        </w:tc>
        <w:tc>
          <w:tcPr>
            <w:tcW w:w="1276" w:type="dxa"/>
            <w:vAlign w:val="center"/>
          </w:tcPr>
          <w:p w14:paraId="2A0707ED" w14:textId="197F1675" w:rsidR="00B327A7" w:rsidRPr="00644BE0" w:rsidRDefault="00B327A7" w:rsidP="00901493">
            <w:pPr>
              <w:jc w:val="both"/>
              <w:rPr>
                <w:rFonts w:eastAsia="Calibri"/>
              </w:rPr>
            </w:pPr>
          </w:p>
        </w:tc>
        <w:tc>
          <w:tcPr>
            <w:tcW w:w="1417" w:type="dxa"/>
            <w:vAlign w:val="center"/>
          </w:tcPr>
          <w:p w14:paraId="6AC7CC3D" w14:textId="77777777" w:rsidR="00B327A7" w:rsidRPr="00644BE0" w:rsidRDefault="00B327A7" w:rsidP="00901493">
            <w:pPr>
              <w:jc w:val="both"/>
              <w:rPr>
                <w:rFonts w:eastAsia="Calibri"/>
              </w:rPr>
            </w:pPr>
            <w:r w:rsidRPr="00644BE0">
              <w:rPr>
                <w:rFonts w:eastAsia="Calibri"/>
              </w:rPr>
              <w:t>igen</w:t>
            </w:r>
          </w:p>
        </w:tc>
      </w:tr>
      <w:tr w:rsidR="00B327A7" w:rsidRPr="00644BE0" w14:paraId="7CED123A" w14:textId="77777777" w:rsidTr="006C5A90">
        <w:tc>
          <w:tcPr>
            <w:tcW w:w="6374" w:type="dxa"/>
          </w:tcPr>
          <w:p w14:paraId="437B3543" w14:textId="77777777" w:rsidR="00B327A7" w:rsidRPr="00644BE0" w:rsidRDefault="00B327A7" w:rsidP="00901493">
            <w:pPr>
              <w:jc w:val="both"/>
              <w:rPr>
                <w:rFonts w:eastAsia="Calibri"/>
              </w:rPr>
            </w:pPr>
            <w:r w:rsidRPr="00644BE0">
              <w:rPr>
                <w:rFonts w:eastAsia="Calibri"/>
              </w:rPr>
              <w:t xml:space="preserve">bonctűk, </w:t>
            </w:r>
          </w:p>
        </w:tc>
        <w:tc>
          <w:tcPr>
            <w:tcW w:w="1276" w:type="dxa"/>
            <w:vAlign w:val="center"/>
          </w:tcPr>
          <w:p w14:paraId="68B72A7F" w14:textId="77777777" w:rsidR="00B327A7" w:rsidRPr="00644BE0" w:rsidRDefault="00B327A7" w:rsidP="00901493">
            <w:pPr>
              <w:jc w:val="both"/>
              <w:rPr>
                <w:rFonts w:eastAsia="Calibri"/>
              </w:rPr>
            </w:pPr>
          </w:p>
        </w:tc>
        <w:tc>
          <w:tcPr>
            <w:tcW w:w="1417" w:type="dxa"/>
            <w:vAlign w:val="center"/>
          </w:tcPr>
          <w:p w14:paraId="55E63E33" w14:textId="77777777" w:rsidR="00B327A7" w:rsidRPr="00644BE0" w:rsidRDefault="00B327A7" w:rsidP="00901493">
            <w:pPr>
              <w:jc w:val="both"/>
              <w:rPr>
                <w:rFonts w:eastAsia="Calibri"/>
              </w:rPr>
            </w:pPr>
            <w:r w:rsidRPr="00644BE0">
              <w:rPr>
                <w:rFonts w:eastAsia="Calibri"/>
              </w:rPr>
              <w:t>igen</w:t>
            </w:r>
          </w:p>
        </w:tc>
      </w:tr>
      <w:tr w:rsidR="00B327A7" w:rsidRPr="00644BE0" w14:paraId="3DD8BE98" w14:textId="77777777" w:rsidTr="006C5A90">
        <w:tc>
          <w:tcPr>
            <w:tcW w:w="6374" w:type="dxa"/>
          </w:tcPr>
          <w:p w14:paraId="2DE123E5" w14:textId="77777777" w:rsidR="00B327A7" w:rsidRPr="00644BE0" w:rsidRDefault="00B327A7" w:rsidP="00901493">
            <w:pPr>
              <w:jc w:val="both"/>
              <w:rPr>
                <w:rFonts w:eastAsia="Calibri"/>
              </w:rPr>
            </w:pPr>
            <w:r w:rsidRPr="00644BE0">
              <w:rPr>
                <w:rFonts w:eastAsia="Calibri"/>
              </w:rPr>
              <w:t xml:space="preserve">tárgy- és fedőlemezek, </w:t>
            </w:r>
            <w:proofErr w:type="spellStart"/>
            <w:r w:rsidRPr="00644BE0">
              <w:rPr>
                <w:rFonts w:eastAsia="Calibri"/>
              </w:rPr>
              <w:t>Bürker</w:t>
            </w:r>
            <w:proofErr w:type="spellEnd"/>
            <w:r w:rsidRPr="00644BE0">
              <w:rPr>
                <w:rFonts w:eastAsia="Calibri"/>
              </w:rPr>
              <w:t xml:space="preserve">-kamra, ollók, </w:t>
            </w:r>
            <w:proofErr w:type="spellStart"/>
            <w:r w:rsidRPr="00644BE0">
              <w:rPr>
                <w:rFonts w:eastAsia="Calibri"/>
              </w:rPr>
              <w:t>mikroton</w:t>
            </w:r>
            <w:proofErr w:type="spellEnd"/>
          </w:p>
        </w:tc>
        <w:tc>
          <w:tcPr>
            <w:tcW w:w="1276" w:type="dxa"/>
          </w:tcPr>
          <w:p w14:paraId="312AE687" w14:textId="77777777" w:rsidR="00B327A7" w:rsidRPr="00644BE0" w:rsidRDefault="00B327A7" w:rsidP="00901493">
            <w:pPr>
              <w:jc w:val="both"/>
              <w:rPr>
                <w:rFonts w:eastAsia="Calibri"/>
              </w:rPr>
            </w:pPr>
          </w:p>
        </w:tc>
        <w:tc>
          <w:tcPr>
            <w:tcW w:w="1417" w:type="dxa"/>
            <w:vAlign w:val="center"/>
          </w:tcPr>
          <w:p w14:paraId="55DA96D1" w14:textId="77777777" w:rsidR="00B327A7" w:rsidRPr="00644BE0" w:rsidRDefault="00B327A7" w:rsidP="00901493">
            <w:pPr>
              <w:jc w:val="both"/>
              <w:rPr>
                <w:rFonts w:eastAsia="Calibri"/>
              </w:rPr>
            </w:pPr>
            <w:r w:rsidRPr="00644BE0">
              <w:rPr>
                <w:rFonts w:eastAsia="Calibri"/>
              </w:rPr>
              <w:t>igen</w:t>
            </w:r>
          </w:p>
        </w:tc>
      </w:tr>
      <w:tr w:rsidR="00B327A7" w:rsidRPr="00644BE0" w14:paraId="77AEA44B" w14:textId="77777777" w:rsidTr="006C5A90">
        <w:tc>
          <w:tcPr>
            <w:tcW w:w="6374" w:type="dxa"/>
          </w:tcPr>
          <w:p w14:paraId="3F14B1EC" w14:textId="77777777" w:rsidR="00B327A7" w:rsidRPr="00644BE0" w:rsidRDefault="00B327A7" w:rsidP="00901493">
            <w:pPr>
              <w:jc w:val="both"/>
              <w:rPr>
                <w:rFonts w:eastAsia="Calibri"/>
              </w:rPr>
            </w:pPr>
            <w:r w:rsidRPr="00644BE0">
              <w:rPr>
                <w:rFonts w:eastAsia="Calibri"/>
              </w:rPr>
              <w:t xml:space="preserve">nagyítók, szikék, csipeszek, bonctűk, tárgy- és fedőlemezek, </w:t>
            </w:r>
            <w:proofErr w:type="spellStart"/>
            <w:r w:rsidRPr="00644BE0">
              <w:rPr>
                <w:rFonts w:eastAsia="Calibri"/>
              </w:rPr>
              <w:t>Bürker</w:t>
            </w:r>
            <w:proofErr w:type="spellEnd"/>
            <w:r w:rsidRPr="00644BE0">
              <w:rPr>
                <w:rFonts w:eastAsia="Calibri"/>
              </w:rPr>
              <w:t xml:space="preserve">-kamra, ollók, </w:t>
            </w:r>
            <w:proofErr w:type="spellStart"/>
            <w:r w:rsidRPr="00644BE0">
              <w:rPr>
                <w:rFonts w:eastAsia="Calibri"/>
              </w:rPr>
              <w:t>mikroton</w:t>
            </w:r>
            <w:proofErr w:type="spellEnd"/>
          </w:p>
        </w:tc>
        <w:tc>
          <w:tcPr>
            <w:tcW w:w="1276" w:type="dxa"/>
          </w:tcPr>
          <w:p w14:paraId="17FA895F" w14:textId="77777777" w:rsidR="00B327A7" w:rsidRPr="00644BE0" w:rsidRDefault="00B327A7" w:rsidP="00901493">
            <w:pPr>
              <w:jc w:val="both"/>
              <w:rPr>
                <w:rFonts w:eastAsia="Calibri"/>
              </w:rPr>
            </w:pPr>
          </w:p>
        </w:tc>
        <w:tc>
          <w:tcPr>
            <w:tcW w:w="1417" w:type="dxa"/>
            <w:vAlign w:val="center"/>
          </w:tcPr>
          <w:p w14:paraId="0174C4CD" w14:textId="77777777" w:rsidR="00B327A7" w:rsidRPr="00644BE0" w:rsidRDefault="00B327A7" w:rsidP="00901493">
            <w:pPr>
              <w:jc w:val="both"/>
              <w:rPr>
                <w:rFonts w:eastAsia="Calibri"/>
              </w:rPr>
            </w:pPr>
            <w:r w:rsidRPr="00644BE0">
              <w:rPr>
                <w:rFonts w:eastAsia="Calibri"/>
              </w:rPr>
              <w:t>igen</w:t>
            </w:r>
          </w:p>
        </w:tc>
      </w:tr>
      <w:tr w:rsidR="00B327A7" w:rsidRPr="00644BE0" w14:paraId="2EEC3EA7" w14:textId="77777777" w:rsidTr="006C5A90">
        <w:tc>
          <w:tcPr>
            <w:tcW w:w="6374" w:type="dxa"/>
          </w:tcPr>
          <w:p w14:paraId="01E1B774" w14:textId="77777777" w:rsidR="00B327A7" w:rsidRPr="00644BE0" w:rsidRDefault="00B327A7" w:rsidP="00901493">
            <w:pPr>
              <w:jc w:val="both"/>
              <w:rPr>
                <w:rFonts w:eastAsia="Calibri"/>
              </w:rPr>
            </w:pPr>
            <w:r w:rsidRPr="00644BE0">
              <w:rPr>
                <w:rFonts w:eastAsia="Calibri"/>
              </w:rPr>
              <w:t>Papír alapú és digitális alaptérképek, tematikus térképek,</w:t>
            </w:r>
          </w:p>
        </w:tc>
        <w:tc>
          <w:tcPr>
            <w:tcW w:w="1276" w:type="dxa"/>
            <w:vAlign w:val="center"/>
          </w:tcPr>
          <w:p w14:paraId="4B4792DD" w14:textId="3B8D4A2A" w:rsidR="00B327A7" w:rsidRPr="00644BE0" w:rsidRDefault="00B327A7" w:rsidP="00901493">
            <w:pPr>
              <w:jc w:val="both"/>
              <w:rPr>
                <w:rFonts w:eastAsia="Calibri"/>
              </w:rPr>
            </w:pPr>
          </w:p>
        </w:tc>
        <w:tc>
          <w:tcPr>
            <w:tcW w:w="1417" w:type="dxa"/>
            <w:vAlign w:val="center"/>
          </w:tcPr>
          <w:p w14:paraId="13DA0B32" w14:textId="77777777" w:rsidR="00B327A7" w:rsidRPr="00644BE0" w:rsidRDefault="00B327A7" w:rsidP="00901493">
            <w:pPr>
              <w:jc w:val="both"/>
              <w:rPr>
                <w:rFonts w:eastAsia="Calibri"/>
              </w:rPr>
            </w:pPr>
            <w:r w:rsidRPr="00644BE0">
              <w:rPr>
                <w:rFonts w:eastAsia="Calibri"/>
              </w:rPr>
              <w:t>igen</w:t>
            </w:r>
          </w:p>
        </w:tc>
      </w:tr>
      <w:tr w:rsidR="00B327A7" w:rsidRPr="00644BE0" w14:paraId="14B75298" w14:textId="77777777" w:rsidTr="006C5A90">
        <w:tc>
          <w:tcPr>
            <w:tcW w:w="6374" w:type="dxa"/>
          </w:tcPr>
          <w:p w14:paraId="382C5D11" w14:textId="77777777" w:rsidR="00B327A7" w:rsidRPr="00644BE0" w:rsidRDefault="00B327A7" w:rsidP="00901493">
            <w:pPr>
              <w:jc w:val="both"/>
              <w:rPr>
                <w:rFonts w:eastAsia="Calibri"/>
              </w:rPr>
            </w:pPr>
            <w:r w:rsidRPr="00644BE0">
              <w:rPr>
                <w:rFonts w:eastAsia="Calibri"/>
              </w:rPr>
              <w:t>hagyományos, vagy digitális határozók</w:t>
            </w:r>
          </w:p>
        </w:tc>
        <w:tc>
          <w:tcPr>
            <w:tcW w:w="1276" w:type="dxa"/>
          </w:tcPr>
          <w:p w14:paraId="18FB2B32" w14:textId="77777777" w:rsidR="00B327A7" w:rsidRPr="00644BE0" w:rsidRDefault="00B327A7" w:rsidP="00901493">
            <w:pPr>
              <w:jc w:val="both"/>
              <w:rPr>
                <w:rFonts w:eastAsia="Calibri"/>
              </w:rPr>
            </w:pPr>
          </w:p>
        </w:tc>
        <w:tc>
          <w:tcPr>
            <w:tcW w:w="1417" w:type="dxa"/>
            <w:vAlign w:val="center"/>
          </w:tcPr>
          <w:p w14:paraId="76B4E4B8" w14:textId="77777777" w:rsidR="00B327A7" w:rsidRPr="00644BE0" w:rsidRDefault="00B327A7" w:rsidP="00901493">
            <w:pPr>
              <w:jc w:val="both"/>
              <w:rPr>
                <w:rFonts w:eastAsia="Calibri"/>
              </w:rPr>
            </w:pPr>
            <w:r w:rsidRPr="00644BE0">
              <w:rPr>
                <w:rFonts w:eastAsia="Calibri"/>
              </w:rPr>
              <w:t>igen</w:t>
            </w:r>
          </w:p>
        </w:tc>
      </w:tr>
      <w:tr w:rsidR="00B327A7" w:rsidRPr="00644BE0" w14:paraId="5118382A" w14:textId="77777777" w:rsidTr="006C5A90">
        <w:tc>
          <w:tcPr>
            <w:tcW w:w="6374" w:type="dxa"/>
          </w:tcPr>
          <w:p w14:paraId="57E84C7C" w14:textId="77777777" w:rsidR="00B327A7" w:rsidRPr="00644BE0" w:rsidRDefault="00B327A7" w:rsidP="00901493">
            <w:pPr>
              <w:jc w:val="both"/>
              <w:rPr>
                <w:rFonts w:eastAsia="Calibri"/>
              </w:rPr>
            </w:pPr>
            <w:r w:rsidRPr="00644BE0">
              <w:rPr>
                <w:rFonts w:eastAsia="Calibri"/>
              </w:rPr>
              <w:lastRenderedPageBreak/>
              <w:t xml:space="preserve">Gépészeti eszközök: gépelemek, csavarok gyűjteménye, hegesztési mintadarabok, tengelyek, tengelyvégek minta, csapágyak, bemutató elem hajtásonként, szivattyúk, fúvók, </w:t>
            </w:r>
            <w:proofErr w:type="spellStart"/>
            <w:r w:rsidRPr="00644BE0">
              <w:rPr>
                <w:rFonts w:eastAsia="Calibri"/>
              </w:rPr>
              <w:t>kompreszszorok</w:t>
            </w:r>
            <w:proofErr w:type="spellEnd"/>
            <w:r w:rsidRPr="00644BE0">
              <w:rPr>
                <w:rFonts w:eastAsia="Calibri"/>
              </w:rPr>
              <w:t xml:space="preserve">, szivattyúegység nyomásmérőkkel felszerelve, kézi fúrógép, </w:t>
            </w:r>
            <w:proofErr w:type="spellStart"/>
            <w:r w:rsidRPr="00644BE0">
              <w:rPr>
                <w:rFonts w:eastAsia="Calibri"/>
              </w:rPr>
              <w:t>thermosztát</w:t>
            </w:r>
            <w:proofErr w:type="spellEnd"/>
            <w:r w:rsidRPr="00644BE0">
              <w:rPr>
                <w:rFonts w:eastAsia="Calibri"/>
              </w:rPr>
              <w:t>, mérőeszközök, WC-tartály, emelőgép, kompresszor, 4/3-as szelep, munkahenger, vezetékek, akkumulátor és töltő, V/A mérőműszer, transzformátor, villamosmotor, V/A mérő, tápegység, elemek, elektromos fűnyíró</w:t>
            </w:r>
          </w:p>
        </w:tc>
        <w:tc>
          <w:tcPr>
            <w:tcW w:w="1276" w:type="dxa"/>
            <w:vAlign w:val="center"/>
          </w:tcPr>
          <w:p w14:paraId="05CB24E4" w14:textId="572A0B34" w:rsidR="00B327A7" w:rsidRPr="00644BE0" w:rsidRDefault="00B327A7" w:rsidP="00901493">
            <w:pPr>
              <w:jc w:val="both"/>
              <w:rPr>
                <w:rFonts w:eastAsia="Calibri"/>
              </w:rPr>
            </w:pPr>
          </w:p>
        </w:tc>
        <w:tc>
          <w:tcPr>
            <w:tcW w:w="1417" w:type="dxa"/>
            <w:vAlign w:val="center"/>
          </w:tcPr>
          <w:p w14:paraId="5D52EB42" w14:textId="77777777" w:rsidR="00B327A7" w:rsidRPr="00644BE0" w:rsidRDefault="00B327A7" w:rsidP="00901493">
            <w:pPr>
              <w:jc w:val="both"/>
              <w:rPr>
                <w:rFonts w:eastAsia="Calibri"/>
              </w:rPr>
            </w:pPr>
            <w:r w:rsidRPr="00644BE0">
              <w:rPr>
                <w:rFonts w:eastAsia="Calibri"/>
              </w:rPr>
              <w:t>igen</w:t>
            </w:r>
          </w:p>
        </w:tc>
      </w:tr>
      <w:tr w:rsidR="00B327A7" w:rsidRPr="00644BE0" w14:paraId="168EFE03" w14:textId="77777777" w:rsidTr="006C5A90">
        <w:tc>
          <w:tcPr>
            <w:tcW w:w="6374" w:type="dxa"/>
          </w:tcPr>
          <w:p w14:paraId="292F8065" w14:textId="77777777" w:rsidR="00B327A7" w:rsidRPr="00644BE0" w:rsidRDefault="00B327A7" w:rsidP="00901493">
            <w:pPr>
              <w:jc w:val="both"/>
              <w:rPr>
                <w:rFonts w:eastAsia="Calibri"/>
              </w:rPr>
            </w:pPr>
            <w:r w:rsidRPr="00644BE0">
              <w:rPr>
                <w:rFonts w:eastAsia="Calibri"/>
              </w:rPr>
              <w:t>Számítógép, vagy laptop Office alkalmazásokkal.</w:t>
            </w:r>
          </w:p>
        </w:tc>
        <w:tc>
          <w:tcPr>
            <w:tcW w:w="1276" w:type="dxa"/>
          </w:tcPr>
          <w:p w14:paraId="1E5D7411" w14:textId="02FC9B44" w:rsidR="00B327A7" w:rsidRPr="00644BE0" w:rsidRDefault="00B327A7" w:rsidP="00901493">
            <w:pPr>
              <w:jc w:val="both"/>
              <w:rPr>
                <w:rFonts w:eastAsia="Calibri"/>
              </w:rPr>
            </w:pPr>
          </w:p>
        </w:tc>
        <w:tc>
          <w:tcPr>
            <w:tcW w:w="1417" w:type="dxa"/>
            <w:vAlign w:val="center"/>
          </w:tcPr>
          <w:p w14:paraId="023A6DB2" w14:textId="77777777" w:rsidR="00B327A7" w:rsidRPr="00644BE0" w:rsidRDefault="00B327A7" w:rsidP="00901493">
            <w:pPr>
              <w:jc w:val="both"/>
              <w:rPr>
                <w:rFonts w:eastAsia="Calibri"/>
              </w:rPr>
            </w:pPr>
            <w:r w:rsidRPr="00644BE0">
              <w:rPr>
                <w:rFonts w:eastAsia="Calibri"/>
              </w:rPr>
              <w:t>igen</w:t>
            </w:r>
          </w:p>
        </w:tc>
      </w:tr>
      <w:tr w:rsidR="00B327A7" w:rsidRPr="00644BE0" w14:paraId="2FC2B809" w14:textId="77777777" w:rsidTr="006C5A90">
        <w:tc>
          <w:tcPr>
            <w:tcW w:w="9067" w:type="dxa"/>
            <w:gridSpan w:val="3"/>
            <w:shd w:val="clear" w:color="auto" w:fill="D0CECE" w:themeFill="background2" w:themeFillShade="E6"/>
          </w:tcPr>
          <w:p w14:paraId="06B3835A" w14:textId="77777777" w:rsidR="00B327A7" w:rsidRPr="00644BE0" w:rsidRDefault="00B327A7" w:rsidP="00901493">
            <w:pPr>
              <w:jc w:val="both"/>
              <w:rPr>
                <w:b/>
                <w:i/>
              </w:rPr>
            </w:pPr>
            <w:r w:rsidRPr="00644BE0">
              <w:rPr>
                <w:b/>
              </w:rPr>
              <w:t>Környezetvédelmi technikus közös szakmai oktatáshoz szükséges eszközök: az ágazati alapoktatásnál felsorolt eszközökön túl</w:t>
            </w:r>
          </w:p>
        </w:tc>
      </w:tr>
      <w:tr w:rsidR="00B327A7" w:rsidRPr="00644BE0" w14:paraId="5D11AD15" w14:textId="77777777" w:rsidTr="006C5A90">
        <w:tc>
          <w:tcPr>
            <w:tcW w:w="6374" w:type="dxa"/>
          </w:tcPr>
          <w:p w14:paraId="5C1B0EC7" w14:textId="77777777" w:rsidR="00B327A7" w:rsidRPr="00644BE0" w:rsidRDefault="00B327A7" w:rsidP="00901493">
            <w:pPr>
              <w:jc w:val="both"/>
              <w:rPr>
                <w:rFonts w:eastAsia="Calibri"/>
              </w:rPr>
            </w:pPr>
            <w:proofErr w:type="spellStart"/>
            <w:r w:rsidRPr="00644BE0">
              <w:rPr>
                <w:rFonts w:eastAsia="Calibri"/>
              </w:rPr>
              <w:t>Imhoff-kelyhek</w:t>
            </w:r>
            <w:proofErr w:type="spellEnd"/>
            <w:r w:rsidRPr="00644BE0">
              <w:rPr>
                <w:rFonts w:eastAsia="Calibri"/>
              </w:rPr>
              <w:t>.</w:t>
            </w:r>
          </w:p>
        </w:tc>
        <w:tc>
          <w:tcPr>
            <w:tcW w:w="1276" w:type="dxa"/>
          </w:tcPr>
          <w:p w14:paraId="1512DC82" w14:textId="77777777" w:rsidR="00B327A7" w:rsidRPr="00644BE0" w:rsidRDefault="00B327A7" w:rsidP="00901493">
            <w:pPr>
              <w:jc w:val="both"/>
              <w:rPr>
                <w:rFonts w:eastAsia="Calibri"/>
              </w:rPr>
            </w:pPr>
          </w:p>
        </w:tc>
        <w:tc>
          <w:tcPr>
            <w:tcW w:w="1417" w:type="dxa"/>
            <w:vAlign w:val="center"/>
          </w:tcPr>
          <w:p w14:paraId="0FA23681" w14:textId="77777777" w:rsidR="00B327A7" w:rsidRPr="00644BE0" w:rsidRDefault="00B327A7" w:rsidP="00901493">
            <w:pPr>
              <w:jc w:val="both"/>
              <w:rPr>
                <w:rFonts w:eastAsia="Calibri"/>
              </w:rPr>
            </w:pPr>
            <w:r w:rsidRPr="00644BE0">
              <w:rPr>
                <w:rFonts w:eastAsia="Calibri"/>
              </w:rPr>
              <w:t>igen</w:t>
            </w:r>
          </w:p>
        </w:tc>
      </w:tr>
      <w:tr w:rsidR="00B327A7" w:rsidRPr="00644BE0" w14:paraId="2895D3F0" w14:textId="77777777" w:rsidTr="006C5A90">
        <w:tc>
          <w:tcPr>
            <w:tcW w:w="6374" w:type="dxa"/>
          </w:tcPr>
          <w:p w14:paraId="0A29DDA4" w14:textId="77777777" w:rsidR="00B327A7" w:rsidRPr="00644BE0" w:rsidRDefault="00B327A7" w:rsidP="00901493">
            <w:pPr>
              <w:jc w:val="both"/>
              <w:rPr>
                <w:rFonts w:eastAsia="Calibri"/>
              </w:rPr>
            </w:pPr>
            <w:r w:rsidRPr="00644BE0">
              <w:rPr>
                <w:rFonts w:eastAsia="Calibri"/>
              </w:rPr>
              <w:t xml:space="preserve">kézi pH mérő és </w:t>
            </w:r>
            <w:proofErr w:type="spellStart"/>
            <w:r w:rsidRPr="00644BE0">
              <w:rPr>
                <w:rFonts w:eastAsia="Calibri"/>
              </w:rPr>
              <w:t>konduktométer</w:t>
            </w:r>
            <w:proofErr w:type="spellEnd"/>
            <w:r w:rsidRPr="00644BE0">
              <w:rPr>
                <w:rFonts w:eastAsia="Calibri"/>
              </w:rPr>
              <w:t>,</w:t>
            </w:r>
          </w:p>
        </w:tc>
        <w:tc>
          <w:tcPr>
            <w:tcW w:w="1276" w:type="dxa"/>
            <w:vAlign w:val="center"/>
          </w:tcPr>
          <w:p w14:paraId="03289C59" w14:textId="2F7F884B" w:rsidR="00B327A7" w:rsidRPr="00644BE0" w:rsidRDefault="00B327A7" w:rsidP="00901493">
            <w:pPr>
              <w:jc w:val="both"/>
              <w:rPr>
                <w:rFonts w:eastAsia="Calibri"/>
              </w:rPr>
            </w:pPr>
          </w:p>
        </w:tc>
        <w:tc>
          <w:tcPr>
            <w:tcW w:w="1417" w:type="dxa"/>
            <w:vAlign w:val="center"/>
          </w:tcPr>
          <w:p w14:paraId="4802A58C" w14:textId="77777777" w:rsidR="00B327A7" w:rsidRPr="00644BE0" w:rsidRDefault="00B327A7" w:rsidP="00901493">
            <w:pPr>
              <w:jc w:val="both"/>
              <w:rPr>
                <w:rFonts w:eastAsia="Calibri"/>
              </w:rPr>
            </w:pPr>
            <w:r w:rsidRPr="00644BE0">
              <w:rPr>
                <w:rFonts w:eastAsia="Calibri"/>
              </w:rPr>
              <w:t>igen</w:t>
            </w:r>
          </w:p>
        </w:tc>
      </w:tr>
      <w:tr w:rsidR="00B327A7" w:rsidRPr="00644BE0" w14:paraId="3CE9C132" w14:textId="77777777" w:rsidTr="006C5A90">
        <w:tc>
          <w:tcPr>
            <w:tcW w:w="6374" w:type="dxa"/>
          </w:tcPr>
          <w:p w14:paraId="16F07422" w14:textId="77777777" w:rsidR="00B327A7" w:rsidRPr="00644BE0" w:rsidRDefault="00B327A7" w:rsidP="00901493">
            <w:pPr>
              <w:jc w:val="both"/>
              <w:rPr>
                <w:rFonts w:eastAsia="Calibri"/>
              </w:rPr>
            </w:pPr>
            <w:r w:rsidRPr="00644BE0">
              <w:rPr>
                <w:rFonts w:eastAsia="Calibri"/>
              </w:rPr>
              <w:t xml:space="preserve">kézi oldott oxigénmérő berendezés, </w:t>
            </w:r>
          </w:p>
        </w:tc>
        <w:tc>
          <w:tcPr>
            <w:tcW w:w="1276" w:type="dxa"/>
            <w:vAlign w:val="center"/>
          </w:tcPr>
          <w:p w14:paraId="21A3FCF1" w14:textId="4A9C6ED3" w:rsidR="00B327A7" w:rsidRPr="00644BE0" w:rsidRDefault="00B327A7" w:rsidP="00901493">
            <w:pPr>
              <w:jc w:val="both"/>
              <w:rPr>
                <w:rFonts w:eastAsia="Calibri"/>
              </w:rPr>
            </w:pPr>
          </w:p>
        </w:tc>
        <w:tc>
          <w:tcPr>
            <w:tcW w:w="1417" w:type="dxa"/>
            <w:vAlign w:val="center"/>
          </w:tcPr>
          <w:p w14:paraId="2B2B730F" w14:textId="77777777" w:rsidR="00B327A7" w:rsidRPr="00644BE0" w:rsidRDefault="00B327A7" w:rsidP="00901493">
            <w:pPr>
              <w:jc w:val="both"/>
              <w:rPr>
                <w:rFonts w:eastAsia="Calibri"/>
              </w:rPr>
            </w:pPr>
            <w:r w:rsidRPr="00644BE0">
              <w:rPr>
                <w:rFonts w:eastAsia="Calibri"/>
              </w:rPr>
              <w:t>igen</w:t>
            </w:r>
          </w:p>
        </w:tc>
      </w:tr>
      <w:tr w:rsidR="00B327A7" w:rsidRPr="00644BE0" w14:paraId="540ACEB8" w14:textId="77777777" w:rsidTr="006C5A90">
        <w:tc>
          <w:tcPr>
            <w:tcW w:w="6374" w:type="dxa"/>
          </w:tcPr>
          <w:p w14:paraId="6EA55E39" w14:textId="77777777" w:rsidR="00B327A7" w:rsidRPr="00644BE0" w:rsidRDefault="00B327A7" w:rsidP="00901493">
            <w:pPr>
              <w:jc w:val="both"/>
              <w:rPr>
                <w:rFonts w:eastAsia="Calibri"/>
              </w:rPr>
            </w:pPr>
            <w:r w:rsidRPr="00644BE0">
              <w:rPr>
                <w:rFonts w:eastAsia="Calibri"/>
              </w:rPr>
              <w:t xml:space="preserve">zajszintmérők, </w:t>
            </w:r>
          </w:p>
        </w:tc>
        <w:tc>
          <w:tcPr>
            <w:tcW w:w="1276" w:type="dxa"/>
          </w:tcPr>
          <w:p w14:paraId="591CA059" w14:textId="77777777" w:rsidR="00B327A7" w:rsidRPr="00644BE0" w:rsidRDefault="00B327A7" w:rsidP="00901493">
            <w:pPr>
              <w:jc w:val="both"/>
              <w:rPr>
                <w:rFonts w:eastAsia="Calibri"/>
              </w:rPr>
            </w:pPr>
          </w:p>
        </w:tc>
        <w:tc>
          <w:tcPr>
            <w:tcW w:w="1417" w:type="dxa"/>
            <w:vAlign w:val="center"/>
          </w:tcPr>
          <w:p w14:paraId="3A40690C" w14:textId="77777777" w:rsidR="00B327A7" w:rsidRPr="00644BE0" w:rsidRDefault="00B327A7" w:rsidP="00901493">
            <w:pPr>
              <w:jc w:val="both"/>
              <w:rPr>
                <w:rFonts w:eastAsia="Calibri"/>
              </w:rPr>
            </w:pPr>
            <w:r w:rsidRPr="00644BE0">
              <w:rPr>
                <w:rFonts w:eastAsia="Calibri"/>
              </w:rPr>
              <w:t>igen</w:t>
            </w:r>
          </w:p>
        </w:tc>
      </w:tr>
      <w:tr w:rsidR="00B327A7" w:rsidRPr="00644BE0" w14:paraId="144D42AE" w14:textId="77777777" w:rsidTr="006C5A90">
        <w:tc>
          <w:tcPr>
            <w:tcW w:w="6374" w:type="dxa"/>
          </w:tcPr>
          <w:p w14:paraId="3DA94F1F" w14:textId="77777777" w:rsidR="00B327A7" w:rsidRPr="00644BE0" w:rsidRDefault="00B327A7" w:rsidP="00901493">
            <w:pPr>
              <w:jc w:val="both"/>
              <w:rPr>
                <w:rFonts w:eastAsia="Calibri"/>
              </w:rPr>
            </w:pPr>
            <w:r w:rsidRPr="00644BE0">
              <w:rPr>
                <w:rFonts w:eastAsia="Calibri"/>
              </w:rPr>
              <w:t xml:space="preserve">kézi GPS, </w:t>
            </w:r>
          </w:p>
        </w:tc>
        <w:tc>
          <w:tcPr>
            <w:tcW w:w="1276" w:type="dxa"/>
            <w:vAlign w:val="center"/>
          </w:tcPr>
          <w:p w14:paraId="234D2FC8" w14:textId="6E547CBA" w:rsidR="00B327A7" w:rsidRPr="00644BE0" w:rsidRDefault="00B327A7" w:rsidP="00901493">
            <w:pPr>
              <w:jc w:val="both"/>
              <w:rPr>
                <w:rFonts w:eastAsia="Calibri"/>
              </w:rPr>
            </w:pPr>
          </w:p>
        </w:tc>
        <w:tc>
          <w:tcPr>
            <w:tcW w:w="1417" w:type="dxa"/>
            <w:vAlign w:val="center"/>
          </w:tcPr>
          <w:p w14:paraId="632EC520" w14:textId="77777777" w:rsidR="00B327A7" w:rsidRPr="00644BE0" w:rsidRDefault="00B327A7" w:rsidP="00901493">
            <w:pPr>
              <w:jc w:val="both"/>
              <w:rPr>
                <w:rFonts w:eastAsia="Calibri"/>
              </w:rPr>
            </w:pPr>
            <w:r w:rsidRPr="00644BE0">
              <w:rPr>
                <w:rFonts w:eastAsia="Calibri"/>
              </w:rPr>
              <w:t>igen</w:t>
            </w:r>
          </w:p>
        </w:tc>
      </w:tr>
      <w:tr w:rsidR="00B327A7" w:rsidRPr="00644BE0" w14:paraId="2F10C813" w14:textId="77777777" w:rsidTr="006C5A90">
        <w:tc>
          <w:tcPr>
            <w:tcW w:w="6374" w:type="dxa"/>
          </w:tcPr>
          <w:p w14:paraId="7303CFD2" w14:textId="77777777" w:rsidR="00B327A7" w:rsidRPr="00644BE0" w:rsidRDefault="00B327A7" w:rsidP="00901493">
            <w:pPr>
              <w:jc w:val="both"/>
              <w:rPr>
                <w:rFonts w:eastAsia="Calibri"/>
              </w:rPr>
            </w:pPr>
            <w:r w:rsidRPr="00644BE0">
              <w:rPr>
                <w:rFonts w:eastAsia="Calibri"/>
              </w:rPr>
              <w:t>szintező berendezések állvánnyal,</w:t>
            </w:r>
          </w:p>
        </w:tc>
        <w:tc>
          <w:tcPr>
            <w:tcW w:w="1276" w:type="dxa"/>
            <w:vAlign w:val="center"/>
          </w:tcPr>
          <w:p w14:paraId="7448977C" w14:textId="3A41D0E0" w:rsidR="00B327A7" w:rsidRPr="00644BE0" w:rsidRDefault="00B327A7" w:rsidP="00901493">
            <w:pPr>
              <w:jc w:val="both"/>
              <w:rPr>
                <w:rFonts w:eastAsia="Calibri"/>
              </w:rPr>
            </w:pPr>
          </w:p>
        </w:tc>
        <w:tc>
          <w:tcPr>
            <w:tcW w:w="1417" w:type="dxa"/>
            <w:vAlign w:val="center"/>
          </w:tcPr>
          <w:p w14:paraId="1FE854FA" w14:textId="77777777" w:rsidR="00B327A7" w:rsidRPr="00644BE0" w:rsidRDefault="00B327A7" w:rsidP="00901493">
            <w:pPr>
              <w:jc w:val="both"/>
              <w:rPr>
                <w:rFonts w:eastAsia="Calibri"/>
              </w:rPr>
            </w:pPr>
            <w:r w:rsidRPr="00644BE0">
              <w:rPr>
                <w:rFonts w:eastAsia="Calibri"/>
              </w:rPr>
              <w:t>igen</w:t>
            </w:r>
          </w:p>
        </w:tc>
      </w:tr>
      <w:tr w:rsidR="00B327A7" w:rsidRPr="00644BE0" w14:paraId="3AB495AE" w14:textId="77777777" w:rsidTr="006C5A90">
        <w:tc>
          <w:tcPr>
            <w:tcW w:w="6374" w:type="dxa"/>
          </w:tcPr>
          <w:p w14:paraId="31D83ECB" w14:textId="77777777" w:rsidR="00B327A7" w:rsidRPr="00644BE0" w:rsidRDefault="00B327A7" w:rsidP="00901493">
            <w:pPr>
              <w:jc w:val="both"/>
              <w:rPr>
                <w:rFonts w:eastAsia="Calibri"/>
              </w:rPr>
            </w:pPr>
            <w:r w:rsidRPr="00644BE0">
              <w:rPr>
                <w:rFonts w:eastAsia="Calibri"/>
              </w:rPr>
              <w:t>szintezőlécek,</w:t>
            </w:r>
          </w:p>
        </w:tc>
        <w:tc>
          <w:tcPr>
            <w:tcW w:w="1276" w:type="dxa"/>
            <w:vAlign w:val="center"/>
          </w:tcPr>
          <w:p w14:paraId="4FEDCCEF" w14:textId="09F6EB08" w:rsidR="00B327A7" w:rsidRPr="00644BE0" w:rsidRDefault="00B327A7" w:rsidP="00901493">
            <w:pPr>
              <w:jc w:val="both"/>
              <w:rPr>
                <w:rFonts w:eastAsia="Calibri"/>
              </w:rPr>
            </w:pPr>
          </w:p>
        </w:tc>
        <w:tc>
          <w:tcPr>
            <w:tcW w:w="1417" w:type="dxa"/>
            <w:vAlign w:val="center"/>
          </w:tcPr>
          <w:p w14:paraId="70DBC8D5" w14:textId="77777777" w:rsidR="00B327A7" w:rsidRPr="00644BE0" w:rsidRDefault="00B327A7" w:rsidP="00901493">
            <w:pPr>
              <w:jc w:val="both"/>
              <w:rPr>
                <w:rFonts w:eastAsia="Calibri"/>
              </w:rPr>
            </w:pPr>
            <w:r w:rsidRPr="00644BE0">
              <w:rPr>
                <w:rFonts w:eastAsia="Calibri"/>
              </w:rPr>
              <w:t>igen</w:t>
            </w:r>
          </w:p>
        </w:tc>
      </w:tr>
      <w:tr w:rsidR="00B327A7" w:rsidRPr="00644BE0" w14:paraId="27259CE1" w14:textId="77777777" w:rsidTr="006C5A90">
        <w:tc>
          <w:tcPr>
            <w:tcW w:w="6374" w:type="dxa"/>
          </w:tcPr>
          <w:p w14:paraId="3CDF0941" w14:textId="77777777" w:rsidR="00B327A7" w:rsidRPr="00644BE0" w:rsidRDefault="00B327A7" w:rsidP="00901493">
            <w:pPr>
              <w:jc w:val="both"/>
              <w:rPr>
                <w:rFonts w:eastAsia="Calibri"/>
              </w:rPr>
            </w:pPr>
            <w:r w:rsidRPr="00644BE0">
              <w:rPr>
                <w:rFonts w:eastAsia="Calibri"/>
              </w:rPr>
              <w:t>szintezősaruk,</w:t>
            </w:r>
          </w:p>
        </w:tc>
        <w:tc>
          <w:tcPr>
            <w:tcW w:w="1276" w:type="dxa"/>
            <w:vAlign w:val="center"/>
          </w:tcPr>
          <w:p w14:paraId="5372E2AC" w14:textId="60A35A96" w:rsidR="00B327A7" w:rsidRPr="00644BE0" w:rsidRDefault="00B327A7" w:rsidP="00901493">
            <w:pPr>
              <w:jc w:val="both"/>
              <w:rPr>
                <w:rFonts w:eastAsia="Calibri"/>
              </w:rPr>
            </w:pPr>
          </w:p>
        </w:tc>
        <w:tc>
          <w:tcPr>
            <w:tcW w:w="1417" w:type="dxa"/>
            <w:vAlign w:val="center"/>
          </w:tcPr>
          <w:p w14:paraId="796EB513" w14:textId="77777777" w:rsidR="00B327A7" w:rsidRPr="00644BE0" w:rsidRDefault="00B327A7" w:rsidP="00901493">
            <w:pPr>
              <w:jc w:val="both"/>
              <w:rPr>
                <w:rFonts w:eastAsia="Calibri"/>
              </w:rPr>
            </w:pPr>
            <w:r w:rsidRPr="00644BE0">
              <w:rPr>
                <w:rFonts w:eastAsia="Calibri"/>
              </w:rPr>
              <w:t>igen</w:t>
            </w:r>
          </w:p>
        </w:tc>
      </w:tr>
      <w:tr w:rsidR="00B327A7" w:rsidRPr="00644BE0" w14:paraId="05271C66" w14:textId="77777777" w:rsidTr="006C5A90">
        <w:tc>
          <w:tcPr>
            <w:tcW w:w="6374" w:type="dxa"/>
          </w:tcPr>
          <w:p w14:paraId="69002AB1" w14:textId="77777777" w:rsidR="00B327A7" w:rsidRPr="00644BE0" w:rsidRDefault="00B327A7" w:rsidP="00901493">
            <w:pPr>
              <w:jc w:val="both"/>
              <w:rPr>
                <w:rFonts w:eastAsia="Calibri"/>
              </w:rPr>
            </w:pPr>
            <w:proofErr w:type="spellStart"/>
            <w:r w:rsidRPr="00644BE0">
              <w:rPr>
                <w:rFonts w:eastAsia="Calibri"/>
              </w:rPr>
              <w:t>Secchi</w:t>
            </w:r>
            <w:proofErr w:type="spellEnd"/>
            <w:r w:rsidRPr="00644BE0">
              <w:rPr>
                <w:rFonts w:eastAsia="Calibri"/>
              </w:rPr>
              <w:t>-korong,</w:t>
            </w:r>
          </w:p>
        </w:tc>
        <w:tc>
          <w:tcPr>
            <w:tcW w:w="1276" w:type="dxa"/>
            <w:vAlign w:val="center"/>
          </w:tcPr>
          <w:p w14:paraId="4672C907" w14:textId="75D70DAC" w:rsidR="00B327A7" w:rsidRPr="00644BE0" w:rsidRDefault="00B327A7" w:rsidP="00901493">
            <w:pPr>
              <w:jc w:val="both"/>
              <w:rPr>
                <w:rFonts w:eastAsia="Calibri"/>
              </w:rPr>
            </w:pPr>
          </w:p>
        </w:tc>
        <w:tc>
          <w:tcPr>
            <w:tcW w:w="1417" w:type="dxa"/>
            <w:vAlign w:val="center"/>
          </w:tcPr>
          <w:p w14:paraId="3C96EDA1" w14:textId="77777777" w:rsidR="00B327A7" w:rsidRPr="00644BE0" w:rsidRDefault="00B327A7" w:rsidP="00901493">
            <w:pPr>
              <w:jc w:val="both"/>
              <w:rPr>
                <w:rFonts w:eastAsia="Calibri"/>
              </w:rPr>
            </w:pPr>
            <w:r w:rsidRPr="00644BE0">
              <w:rPr>
                <w:rFonts w:eastAsia="Calibri"/>
              </w:rPr>
              <w:t>igen</w:t>
            </w:r>
          </w:p>
        </w:tc>
      </w:tr>
      <w:tr w:rsidR="00B327A7" w:rsidRPr="00644BE0" w14:paraId="2487ADED" w14:textId="77777777" w:rsidTr="006C5A90">
        <w:tc>
          <w:tcPr>
            <w:tcW w:w="6374" w:type="dxa"/>
          </w:tcPr>
          <w:p w14:paraId="48791F8A" w14:textId="77777777" w:rsidR="00B327A7" w:rsidRPr="00644BE0" w:rsidRDefault="00B327A7" w:rsidP="00901493">
            <w:pPr>
              <w:jc w:val="both"/>
              <w:rPr>
                <w:rFonts w:eastAsia="Calibri"/>
              </w:rPr>
            </w:pPr>
            <w:r w:rsidRPr="00644BE0">
              <w:rPr>
                <w:rFonts w:eastAsia="Calibri"/>
              </w:rPr>
              <w:t>szitasorok,</w:t>
            </w:r>
          </w:p>
        </w:tc>
        <w:tc>
          <w:tcPr>
            <w:tcW w:w="1276" w:type="dxa"/>
          </w:tcPr>
          <w:p w14:paraId="69BBCA98" w14:textId="77777777" w:rsidR="00B327A7" w:rsidRPr="00644BE0" w:rsidRDefault="00B327A7" w:rsidP="00901493">
            <w:pPr>
              <w:jc w:val="both"/>
              <w:rPr>
                <w:rFonts w:eastAsia="Calibri"/>
              </w:rPr>
            </w:pPr>
          </w:p>
        </w:tc>
        <w:tc>
          <w:tcPr>
            <w:tcW w:w="1417" w:type="dxa"/>
            <w:vAlign w:val="center"/>
          </w:tcPr>
          <w:p w14:paraId="645824C6" w14:textId="77777777" w:rsidR="00B327A7" w:rsidRPr="00644BE0" w:rsidRDefault="00B327A7" w:rsidP="00901493">
            <w:pPr>
              <w:jc w:val="both"/>
              <w:rPr>
                <w:rFonts w:eastAsia="Calibri"/>
              </w:rPr>
            </w:pPr>
            <w:r w:rsidRPr="00644BE0">
              <w:rPr>
                <w:rFonts w:eastAsia="Calibri"/>
              </w:rPr>
              <w:t>igen</w:t>
            </w:r>
          </w:p>
        </w:tc>
      </w:tr>
      <w:tr w:rsidR="00B327A7" w:rsidRPr="00644BE0" w14:paraId="0C0969CB" w14:textId="77777777" w:rsidTr="006C5A90">
        <w:tc>
          <w:tcPr>
            <w:tcW w:w="6374" w:type="dxa"/>
          </w:tcPr>
          <w:p w14:paraId="04282974" w14:textId="77777777" w:rsidR="00B327A7" w:rsidRPr="00644BE0" w:rsidRDefault="00B327A7" w:rsidP="00901493">
            <w:pPr>
              <w:jc w:val="both"/>
              <w:rPr>
                <w:rFonts w:eastAsia="Calibri"/>
              </w:rPr>
            </w:pPr>
            <w:r w:rsidRPr="00644BE0">
              <w:rPr>
                <w:rFonts w:eastAsia="Calibri"/>
              </w:rPr>
              <w:t>talaj- és vízmintavevő eszközök,</w:t>
            </w:r>
          </w:p>
        </w:tc>
        <w:tc>
          <w:tcPr>
            <w:tcW w:w="1276" w:type="dxa"/>
            <w:vAlign w:val="center"/>
          </w:tcPr>
          <w:p w14:paraId="13CAFE24" w14:textId="56346FE0" w:rsidR="00B327A7" w:rsidRPr="00644BE0" w:rsidRDefault="00B327A7" w:rsidP="00901493">
            <w:pPr>
              <w:jc w:val="both"/>
              <w:rPr>
                <w:rFonts w:eastAsia="Calibri"/>
              </w:rPr>
            </w:pPr>
          </w:p>
        </w:tc>
        <w:tc>
          <w:tcPr>
            <w:tcW w:w="1417" w:type="dxa"/>
            <w:vAlign w:val="center"/>
          </w:tcPr>
          <w:p w14:paraId="6D846AFD" w14:textId="77777777" w:rsidR="00B327A7" w:rsidRPr="00644BE0" w:rsidRDefault="00B327A7" w:rsidP="00901493">
            <w:pPr>
              <w:jc w:val="both"/>
              <w:rPr>
                <w:rFonts w:eastAsia="Calibri"/>
              </w:rPr>
            </w:pPr>
            <w:r w:rsidRPr="00644BE0">
              <w:rPr>
                <w:rFonts w:eastAsia="Calibri"/>
              </w:rPr>
              <w:t>igen</w:t>
            </w:r>
          </w:p>
        </w:tc>
      </w:tr>
      <w:tr w:rsidR="00B327A7" w:rsidRPr="00644BE0" w14:paraId="3B2B28EF" w14:textId="77777777" w:rsidTr="006C5A90">
        <w:tc>
          <w:tcPr>
            <w:tcW w:w="6374" w:type="dxa"/>
          </w:tcPr>
          <w:p w14:paraId="602C4A37" w14:textId="77777777" w:rsidR="00B327A7" w:rsidRPr="00644BE0" w:rsidRDefault="00B327A7" w:rsidP="00901493">
            <w:pPr>
              <w:jc w:val="both"/>
              <w:rPr>
                <w:rFonts w:eastAsia="Calibri"/>
              </w:rPr>
            </w:pPr>
            <w:r w:rsidRPr="00644BE0">
              <w:rPr>
                <w:rFonts w:eastAsia="Calibri"/>
              </w:rPr>
              <w:t xml:space="preserve">vízminőség meghatározására szolgáló gyorstesztek. </w:t>
            </w:r>
          </w:p>
        </w:tc>
        <w:tc>
          <w:tcPr>
            <w:tcW w:w="1276" w:type="dxa"/>
            <w:vAlign w:val="center"/>
          </w:tcPr>
          <w:p w14:paraId="1E280609" w14:textId="34B4CFE6" w:rsidR="00B327A7" w:rsidRPr="00644BE0" w:rsidRDefault="00B327A7" w:rsidP="00901493">
            <w:pPr>
              <w:jc w:val="both"/>
              <w:rPr>
                <w:rFonts w:eastAsia="Calibri"/>
              </w:rPr>
            </w:pPr>
          </w:p>
        </w:tc>
        <w:tc>
          <w:tcPr>
            <w:tcW w:w="1417" w:type="dxa"/>
            <w:vAlign w:val="center"/>
          </w:tcPr>
          <w:p w14:paraId="007C49E3" w14:textId="77777777" w:rsidR="00B327A7" w:rsidRPr="00644BE0" w:rsidRDefault="00B327A7" w:rsidP="00901493">
            <w:pPr>
              <w:jc w:val="both"/>
              <w:rPr>
                <w:rFonts w:eastAsia="Calibri"/>
              </w:rPr>
            </w:pPr>
            <w:r w:rsidRPr="00644BE0">
              <w:rPr>
                <w:rFonts w:eastAsia="Calibri"/>
              </w:rPr>
              <w:t>igen</w:t>
            </w:r>
          </w:p>
        </w:tc>
      </w:tr>
      <w:tr w:rsidR="00B327A7" w:rsidRPr="00644BE0" w14:paraId="011AC735" w14:textId="77777777" w:rsidTr="006C5A90">
        <w:tc>
          <w:tcPr>
            <w:tcW w:w="6374" w:type="dxa"/>
          </w:tcPr>
          <w:p w14:paraId="01CE3DC2" w14:textId="77777777" w:rsidR="00B327A7" w:rsidRPr="00644BE0" w:rsidRDefault="00B327A7" w:rsidP="00901493">
            <w:pPr>
              <w:jc w:val="both"/>
              <w:rPr>
                <w:rFonts w:eastAsia="Calibri"/>
              </w:rPr>
            </w:pPr>
            <w:r w:rsidRPr="00644BE0">
              <w:rPr>
                <w:rFonts w:eastAsia="Calibri"/>
              </w:rPr>
              <w:t>Térinformatikai szoftver (pl. QGIS)</w:t>
            </w:r>
          </w:p>
        </w:tc>
        <w:tc>
          <w:tcPr>
            <w:tcW w:w="1276" w:type="dxa"/>
          </w:tcPr>
          <w:p w14:paraId="6023EDC0" w14:textId="17987722" w:rsidR="00B327A7" w:rsidRPr="00644BE0" w:rsidRDefault="00B327A7" w:rsidP="00901493">
            <w:pPr>
              <w:jc w:val="both"/>
              <w:rPr>
                <w:rFonts w:eastAsia="Calibri"/>
              </w:rPr>
            </w:pPr>
          </w:p>
        </w:tc>
        <w:tc>
          <w:tcPr>
            <w:tcW w:w="1417" w:type="dxa"/>
            <w:vAlign w:val="center"/>
          </w:tcPr>
          <w:p w14:paraId="5D64DA62" w14:textId="77777777" w:rsidR="00B327A7" w:rsidRPr="00644BE0" w:rsidRDefault="00B327A7" w:rsidP="00901493">
            <w:pPr>
              <w:jc w:val="both"/>
              <w:rPr>
                <w:rFonts w:eastAsia="Calibri"/>
              </w:rPr>
            </w:pPr>
            <w:r w:rsidRPr="00644BE0">
              <w:rPr>
                <w:rFonts w:eastAsia="Calibri"/>
              </w:rPr>
              <w:t>igen</w:t>
            </w:r>
          </w:p>
        </w:tc>
      </w:tr>
      <w:tr w:rsidR="00B327A7" w:rsidRPr="00644BE0" w14:paraId="1FB2166F" w14:textId="77777777" w:rsidTr="006C5A90">
        <w:tc>
          <w:tcPr>
            <w:tcW w:w="9067" w:type="dxa"/>
            <w:gridSpan w:val="3"/>
            <w:shd w:val="clear" w:color="auto" w:fill="D0CECE" w:themeFill="background2" w:themeFillShade="E6"/>
          </w:tcPr>
          <w:p w14:paraId="7B58FB6A" w14:textId="77777777" w:rsidR="00B327A7" w:rsidRPr="00644BE0" w:rsidRDefault="00B327A7" w:rsidP="00901493">
            <w:pPr>
              <w:jc w:val="both"/>
              <w:rPr>
                <w:b/>
                <w:i/>
              </w:rPr>
            </w:pPr>
            <w:r w:rsidRPr="00644BE0">
              <w:rPr>
                <w:b/>
              </w:rPr>
              <w:t>Környezetvédelem szakmairányhoz szükséges eszközök</w:t>
            </w:r>
          </w:p>
        </w:tc>
      </w:tr>
      <w:tr w:rsidR="00B327A7" w:rsidRPr="00644BE0" w14:paraId="65123DC1" w14:textId="77777777" w:rsidTr="006C5A90">
        <w:tc>
          <w:tcPr>
            <w:tcW w:w="6374" w:type="dxa"/>
          </w:tcPr>
          <w:p w14:paraId="0E13682F" w14:textId="77777777" w:rsidR="00B327A7" w:rsidRPr="00644BE0" w:rsidRDefault="00B327A7" w:rsidP="00901493">
            <w:pPr>
              <w:jc w:val="both"/>
              <w:rPr>
                <w:rFonts w:eastAsia="Calibri"/>
              </w:rPr>
            </w:pPr>
            <w:r w:rsidRPr="00644BE0">
              <w:rPr>
                <w:rFonts w:eastAsia="Calibri"/>
              </w:rPr>
              <w:t>zavarásmentes talajmintavevő,</w:t>
            </w:r>
          </w:p>
        </w:tc>
        <w:tc>
          <w:tcPr>
            <w:tcW w:w="1276" w:type="dxa"/>
          </w:tcPr>
          <w:p w14:paraId="19908DF8" w14:textId="77777777" w:rsidR="00B327A7" w:rsidRPr="00644BE0" w:rsidRDefault="00B327A7" w:rsidP="00901493">
            <w:pPr>
              <w:jc w:val="both"/>
              <w:rPr>
                <w:rFonts w:eastAsia="Calibri"/>
              </w:rPr>
            </w:pPr>
          </w:p>
        </w:tc>
        <w:tc>
          <w:tcPr>
            <w:tcW w:w="1417" w:type="dxa"/>
            <w:vAlign w:val="center"/>
          </w:tcPr>
          <w:p w14:paraId="59A33417" w14:textId="77777777" w:rsidR="00B327A7" w:rsidRPr="00644BE0" w:rsidRDefault="00B327A7" w:rsidP="00901493">
            <w:pPr>
              <w:jc w:val="both"/>
              <w:rPr>
                <w:rFonts w:eastAsia="Calibri"/>
              </w:rPr>
            </w:pPr>
            <w:r w:rsidRPr="00644BE0">
              <w:rPr>
                <w:rFonts w:eastAsia="Calibri"/>
              </w:rPr>
              <w:t>igen</w:t>
            </w:r>
          </w:p>
        </w:tc>
      </w:tr>
      <w:tr w:rsidR="00B327A7" w:rsidRPr="00644BE0" w14:paraId="748A0B4E" w14:textId="77777777" w:rsidTr="006C5A90">
        <w:tc>
          <w:tcPr>
            <w:tcW w:w="6374" w:type="dxa"/>
          </w:tcPr>
          <w:p w14:paraId="07D8086F" w14:textId="77777777" w:rsidR="00B327A7" w:rsidRPr="00644BE0" w:rsidRDefault="00B327A7" w:rsidP="00901493">
            <w:pPr>
              <w:jc w:val="both"/>
              <w:rPr>
                <w:rFonts w:eastAsia="Calibri"/>
              </w:rPr>
            </w:pPr>
            <w:r w:rsidRPr="00644BE0">
              <w:rPr>
                <w:rFonts w:eastAsia="Calibri"/>
              </w:rPr>
              <w:t>talajfúró,</w:t>
            </w:r>
          </w:p>
        </w:tc>
        <w:tc>
          <w:tcPr>
            <w:tcW w:w="1276" w:type="dxa"/>
          </w:tcPr>
          <w:p w14:paraId="05C82C58" w14:textId="77777777" w:rsidR="00B327A7" w:rsidRPr="00644BE0" w:rsidRDefault="00B327A7" w:rsidP="00901493">
            <w:pPr>
              <w:jc w:val="both"/>
              <w:rPr>
                <w:rFonts w:eastAsia="Calibri"/>
              </w:rPr>
            </w:pPr>
          </w:p>
        </w:tc>
        <w:tc>
          <w:tcPr>
            <w:tcW w:w="1417" w:type="dxa"/>
            <w:vAlign w:val="center"/>
          </w:tcPr>
          <w:p w14:paraId="6B59F146" w14:textId="77777777" w:rsidR="00B327A7" w:rsidRPr="00644BE0" w:rsidRDefault="00B327A7" w:rsidP="00901493">
            <w:pPr>
              <w:jc w:val="both"/>
              <w:rPr>
                <w:rFonts w:eastAsia="Calibri"/>
              </w:rPr>
            </w:pPr>
            <w:r w:rsidRPr="00644BE0">
              <w:rPr>
                <w:rFonts w:eastAsia="Calibri"/>
              </w:rPr>
              <w:t>igen</w:t>
            </w:r>
          </w:p>
        </w:tc>
      </w:tr>
      <w:tr w:rsidR="00B327A7" w:rsidRPr="00644BE0" w14:paraId="4E7F070A" w14:textId="77777777" w:rsidTr="006C5A90">
        <w:tc>
          <w:tcPr>
            <w:tcW w:w="6374" w:type="dxa"/>
          </w:tcPr>
          <w:p w14:paraId="6EE0995B" w14:textId="77777777" w:rsidR="00B327A7" w:rsidRPr="00644BE0" w:rsidRDefault="00B327A7" w:rsidP="00901493">
            <w:pPr>
              <w:jc w:val="both"/>
              <w:rPr>
                <w:rFonts w:eastAsia="Calibri"/>
              </w:rPr>
            </w:pPr>
            <w:proofErr w:type="spellStart"/>
            <w:r w:rsidRPr="00644BE0">
              <w:rPr>
                <w:rFonts w:eastAsia="Calibri"/>
              </w:rPr>
              <w:t>Scheibler</w:t>
            </w:r>
            <w:proofErr w:type="spellEnd"/>
            <w:r w:rsidRPr="00644BE0">
              <w:rPr>
                <w:rFonts w:eastAsia="Calibri"/>
              </w:rPr>
              <w:t xml:space="preserve">-féle </w:t>
            </w:r>
            <w:proofErr w:type="spellStart"/>
            <w:r w:rsidRPr="00644BE0">
              <w:rPr>
                <w:rFonts w:eastAsia="Calibri"/>
              </w:rPr>
              <w:t>kalciméter</w:t>
            </w:r>
            <w:proofErr w:type="spellEnd"/>
            <w:r w:rsidRPr="00644BE0">
              <w:rPr>
                <w:rFonts w:eastAsia="Calibri"/>
              </w:rPr>
              <w:t>,</w:t>
            </w:r>
          </w:p>
        </w:tc>
        <w:tc>
          <w:tcPr>
            <w:tcW w:w="1276" w:type="dxa"/>
          </w:tcPr>
          <w:p w14:paraId="39683929" w14:textId="77777777" w:rsidR="00B327A7" w:rsidRPr="00644BE0" w:rsidRDefault="00B327A7" w:rsidP="00901493">
            <w:pPr>
              <w:jc w:val="both"/>
              <w:rPr>
                <w:rFonts w:eastAsia="Calibri"/>
              </w:rPr>
            </w:pPr>
          </w:p>
        </w:tc>
        <w:tc>
          <w:tcPr>
            <w:tcW w:w="1417" w:type="dxa"/>
            <w:vAlign w:val="center"/>
          </w:tcPr>
          <w:p w14:paraId="6E65B288" w14:textId="77777777" w:rsidR="00B327A7" w:rsidRPr="00644BE0" w:rsidRDefault="00B327A7" w:rsidP="00901493">
            <w:pPr>
              <w:jc w:val="both"/>
              <w:rPr>
                <w:rFonts w:eastAsia="Calibri"/>
              </w:rPr>
            </w:pPr>
            <w:r w:rsidRPr="00644BE0">
              <w:rPr>
                <w:rFonts w:eastAsia="Calibri"/>
              </w:rPr>
              <w:t>igen</w:t>
            </w:r>
          </w:p>
        </w:tc>
      </w:tr>
      <w:tr w:rsidR="00B327A7" w:rsidRPr="00644BE0" w14:paraId="27839BB2" w14:textId="77777777" w:rsidTr="006C5A90">
        <w:tc>
          <w:tcPr>
            <w:tcW w:w="6374" w:type="dxa"/>
          </w:tcPr>
          <w:p w14:paraId="7A3DD961" w14:textId="77777777" w:rsidR="00B327A7" w:rsidRPr="00644BE0" w:rsidRDefault="00B327A7" w:rsidP="00901493">
            <w:pPr>
              <w:jc w:val="both"/>
              <w:rPr>
                <w:rFonts w:eastAsia="Calibri"/>
              </w:rPr>
            </w:pPr>
            <w:r w:rsidRPr="00644BE0">
              <w:rPr>
                <w:rFonts w:eastAsia="Calibri"/>
              </w:rPr>
              <w:t>felszíni és mélységi vízmintavevő</w:t>
            </w:r>
          </w:p>
        </w:tc>
        <w:tc>
          <w:tcPr>
            <w:tcW w:w="1276" w:type="dxa"/>
            <w:vAlign w:val="center"/>
          </w:tcPr>
          <w:p w14:paraId="31C95AC5" w14:textId="31DB45B6" w:rsidR="00B327A7" w:rsidRPr="00644BE0" w:rsidRDefault="00B327A7" w:rsidP="00901493">
            <w:pPr>
              <w:jc w:val="both"/>
              <w:rPr>
                <w:rFonts w:eastAsia="Calibri"/>
              </w:rPr>
            </w:pPr>
          </w:p>
        </w:tc>
        <w:tc>
          <w:tcPr>
            <w:tcW w:w="1417" w:type="dxa"/>
            <w:vAlign w:val="center"/>
          </w:tcPr>
          <w:p w14:paraId="14AC0D36" w14:textId="77777777" w:rsidR="00B327A7" w:rsidRPr="00644BE0" w:rsidRDefault="00B327A7" w:rsidP="00901493">
            <w:pPr>
              <w:jc w:val="both"/>
              <w:rPr>
                <w:rFonts w:eastAsia="Calibri"/>
              </w:rPr>
            </w:pPr>
            <w:r w:rsidRPr="00644BE0">
              <w:rPr>
                <w:rFonts w:eastAsia="Calibri"/>
              </w:rPr>
              <w:t>igen</w:t>
            </w:r>
          </w:p>
        </w:tc>
      </w:tr>
      <w:tr w:rsidR="00B327A7" w:rsidRPr="00644BE0" w14:paraId="43C1CF86" w14:textId="77777777" w:rsidTr="006C5A90">
        <w:tc>
          <w:tcPr>
            <w:tcW w:w="6374" w:type="dxa"/>
          </w:tcPr>
          <w:p w14:paraId="7EF8D5A6" w14:textId="77777777" w:rsidR="00B327A7" w:rsidRPr="00644BE0" w:rsidRDefault="00B327A7" w:rsidP="00901493">
            <w:pPr>
              <w:jc w:val="both"/>
              <w:rPr>
                <w:rFonts w:eastAsia="Calibri"/>
              </w:rPr>
            </w:pPr>
            <w:r w:rsidRPr="00644BE0">
              <w:rPr>
                <w:rFonts w:eastAsia="Calibri"/>
              </w:rPr>
              <w:t>Fotométer gyorstesztekhez,</w:t>
            </w:r>
          </w:p>
        </w:tc>
        <w:tc>
          <w:tcPr>
            <w:tcW w:w="1276" w:type="dxa"/>
            <w:vAlign w:val="center"/>
          </w:tcPr>
          <w:p w14:paraId="2B294747" w14:textId="4C7328B7" w:rsidR="00B327A7" w:rsidRPr="00644BE0" w:rsidRDefault="00B327A7" w:rsidP="00901493">
            <w:pPr>
              <w:jc w:val="both"/>
              <w:rPr>
                <w:rFonts w:eastAsia="Calibri"/>
              </w:rPr>
            </w:pPr>
          </w:p>
        </w:tc>
        <w:tc>
          <w:tcPr>
            <w:tcW w:w="1417" w:type="dxa"/>
            <w:vAlign w:val="center"/>
          </w:tcPr>
          <w:p w14:paraId="69A03FF0" w14:textId="77777777" w:rsidR="00B327A7" w:rsidRPr="00644BE0" w:rsidRDefault="00B327A7" w:rsidP="00901493">
            <w:pPr>
              <w:jc w:val="both"/>
              <w:rPr>
                <w:rFonts w:eastAsia="Calibri"/>
              </w:rPr>
            </w:pPr>
            <w:r w:rsidRPr="00644BE0">
              <w:rPr>
                <w:rFonts w:eastAsia="Calibri"/>
              </w:rPr>
              <w:t>igen</w:t>
            </w:r>
          </w:p>
        </w:tc>
      </w:tr>
      <w:tr w:rsidR="00B327A7" w:rsidRPr="00644BE0" w14:paraId="0DDBD9D6" w14:textId="77777777" w:rsidTr="006C5A90">
        <w:tc>
          <w:tcPr>
            <w:tcW w:w="6374" w:type="dxa"/>
          </w:tcPr>
          <w:p w14:paraId="7D4332C0" w14:textId="77777777" w:rsidR="00B327A7" w:rsidRPr="00644BE0" w:rsidRDefault="00B327A7" w:rsidP="00901493">
            <w:pPr>
              <w:jc w:val="both"/>
              <w:rPr>
                <w:rFonts w:eastAsia="Calibri"/>
              </w:rPr>
            </w:pPr>
            <w:r w:rsidRPr="00644BE0">
              <w:rPr>
                <w:rFonts w:eastAsia="Calibri"/>
              </w:rPr>
              <w:t>térfogatáram követésére alkalmas légszivattyú,</w:t>
            </w:r>
          </w:p>
        </w:tc>
        <w:tc>
          <w:tcPr>
            <w:tcW w:w="1276" w:type="dxa"/>
          </w:tcPr>
          <w:p w14:paraId="15FEDF3F" w14:textId="77777777" w:rsidR="00B327A7" w:rsidRPr="00644BE0" w:rsidRDefault="00B327A7" w:rsidP="00901493">
            <w:pPr>
              <w:jc w:val="both"/>
              <w:rPr>
                <w:rFonts w:eastAsia="Calibri"/>
              </w:rPr>
            </w:pPr>
          </w:p>
        </w:tc>
        <w:tc>
          <w:tcPr>
            <w:tcW w:w="1417" w:type="dxa"/>
            <w:vAlign w:val="center"/>
          </w:tcPr>
          <w:p w14:paraId="6DC73226" w14:textId="77777777" w:rsidR="00B327A7" w:rsidRPr="00644BE0" w:rsidRDefault="00B327A7" w:rsidP="00901493">
            <w:pPr>
              <w:jc w:val="both"/>
              <w:rPr>
                <w:rFonts w:eastAsia="Calibri"/>
              </w:rPr>
            </w:pPr>
            <w:r w:rsidRPr="00644BE0">
              <w:rPr>
                <w:rFonts w:eastAsia="Calibri"/>
              </w:rPr>
              <w:t>igen</w:t>
            </w:r>
          </w:p>
        </w:tc>
      </w:tr>
      <w:tr w:rsidR="00B327A7" w:rsidRPr="00644BE0" w14:paraId="5DF7F509" w14:textId="77777777" w:rsidTr="006C5A90">
        <w:tc>
          <w:tcPr>
            <w:tcW w:w="6374" w:type="dxa"/>
          </w:tcPr>
          <w:p w14:paraId="4640AE4C" w14:textId="77777777" w:rsidR="00B327A7" w:rsidRPr="00644BE0" w:rsidRDefault="00B327A7" w:rsidP="00901493">
            <w:pPr>
              <w:jc w:val="both"/>
              <w:rPr>
                <w:rFonts w:eastAsia="Calibri"/>
              </w:rPr>
            </w:pPr>
            <w:r w:rsidRPr="00644BE0">
              <w:rPr>
                <w:rFonts w:eastAsia="Calibri"/>
              </w:rPr>
              <w:t>hulladék aprítására alkalmas eszköz,</w:t>
            </w:r>
          </w:p>
        </w:tc>
        <w:tc>
          <w:tcPr>
            <w:tcW w:w="1276" w:type="dxa"/>
          </w:tcPr>
          <w:p w14:paraId="3A6B855B" w14:textId="77777777" w:rsidR="00B327A7" w:rsidRPr="00644BE0" w:rsidRDefault="00B327A7" w:rsidP="00901493">
            <w:pPr>
              <w:jc w:val="both"/>
              <w:rPr>
                <w:rFonts w:eastAsia="Calibri"/>
              </w:rPr>
            </w:pPr>
          </w:p>
        </w:tc>
        <w:tc>
          <w:tcPr>
            <w:tcW w:w="1417" w:type="dxa"/>
            <w:vAlign w:val="center"/>
          </w:tcPr>
          <w:p w14:paraId="49E7D58A" w14:textId="77777777" w:rsidR="00B327A7" w:rsidRPr="00644BE0" w:rsidRDefault="00B327A7" w:rsidP="00901493">
            <w:pPr>
              <w:jc w:val="both"/>
              <w:rPr>
                <w:rFonts w:eastAsia="Calibri"/>
              </w:rPr>
            </w:pPr>
            <w:r w:rsidRPr="00644BE0">
              <w:rPr>
                <w:rFonts w:eastAsia="Calibri"/>
              </w:rPr>
              <w:t>igen</w:t>
            </w:r>
          </w:p>
        </w:tc>
      </w:tr>
      <w:tr w:rsidR="00B327A7" w:rsidRPr="00644BE0" w14:paraId="353D2364" w14:textId="77777777" w:rsidTr="006C5A90">
        <w:tc>
          <w:tcPr>
            <w:tcW w:w="6374" w:type="dxa"/>
          </w:tcPr>
          <w:p w14:paraId="0C803550" w14:textId="77777777" w:rsidR="00B327A7" w:rsidRPr="00644BE0" w:rsidRDefault="00B327A7" w:rsidP="00901493">
            <w:pPr>
              <w:jc w:val="both"/>
              <w:rPr>
                <w:rFonts w:eastAsia="Calibri"/>
              </w:rPr>
            </w:pPr>
            <w:r w:rsidRPr="00644BE0">
              <w:rPr>
                <w:rFonts w:eastAsia="Calibri"/>
              </w:rPr>
              <w:t xml:space="preserve">szilárd anyagok feltárására alkalmas </w:t>
            </w:r>
            <w:proofErr w:type="spellStart"/>
            <w:r w:rsidRPr="00644BE0">
              <w:rPr>
                <w:rFonts w:eastAsia="Calibri"/>
              </w:rPr>
              <w:t>edényzet</w:t>
            </w:r>
            <w:proofErr w:type="spellEnd"/>
            <w:r w:rsidRPr="00644BE0">
              <w:rPr>
                <w:rFonts w:eastAsia="Calibri"/>
              </w:rPr>
              <w:t>,</w:t>
            </w:r>
          </w:p>
        </w:tc>
        <w:tc>
          <w:tcPr>
            <w:tcW w:w="1276" w:type="dxa"/>
          </w:tcPr>
          <w:p w14:paraId="2D89E5C7" w14:textId="77777777" w:rsidR="00B327A7" w:rsidRPr="00644BE0" w:rsidRDefault="00B327A7" w:rsidP="00901493">
            <w:pPr>
              <w:jc w:val="both"/>
              <w:rPr>
                <w:rFonts w:eastAsia="Calibri"/>
              </w:rPr>
            </w:pPr>
          </w:p>
        </w:tc>
        <w:tc>
          <w:tcPr>
            <w:tcW w:w="1417" w:type="dxa"/>
            <w:vAlign w:val="center"/>
          </w:tcPr>
          <w:p w14:paraId="1E40C11C" w14:textId="77777777" w:rsidR="00B327A7" w:rsidRPr="00644BE0" w:rsidRDefault="00B327A7" w:rsidP="00901493">
            <w:pPr>
              <w:jc w:val="both"/>
              <w:rPr>
                <w:rFonts w:eastAsia="Calibri"/>
              </w:rPr>
            </w:pPr>
            <w:r w:rsidRPr="00644BE0">
              <w:rPr>
                <w:rFonts w:eastAsia="Calibri"/>
              </w:rPr>
              <w:t>igen</w:t>
            </w:r>
          </w:p>
        </w:tc>
      </w:tr>
      <w:tr w:rsidR="00B327A7" w:rsidRPr="00644BE0" w14:paraId="2B83E679" w14:textId="77777777" w:rsidTr="006C5A90">
        <w:tc>
          <w:tcPr>
            <w:tcW w:w="6374" w:type="dxa"/>
          </w:tcPr>
          <w:p w14:paraId="05839377" w14:textId="77777777" w:rsidR="00B327A7" w:rsidRPr="00644BE0" w:rsidRDefault="00B327A7" w:rsidP="00901493">
            <w:pPr>
              <w:jc w:val="both"/>
              <w:rPr>
                <w:rFonts w:eastAsia="Calibri"/>
              </w:rPr>
            </w:pPr>
            <w:r w:rsidRPr="00644BE0">
              <w:rPr>
                <w:rFonts w:eastAsia="Calibri"/>
              </w:rPr>
              <w:t>asztali pH/</w:t>
            </w:r>
            <w:proofErr w:type="spellStart"/>
            <w:r w:rsidRPr="00644BE0">
              <w:rPr>
                <w:rFonts w:eastAsia="Calibri"/>
              </w:rPr>
              <w:t>mV</w:t>
            </w:r>
            <w:proofErr w:type="spellEnd"/>
            <w:r w:rsidRPr="00644BE0">
              <w:rPr>
                <w:rFonts w:eastAsia="Calibri"/>
              </w:rPr>
              <w:t xml:space="preserve"> mérőműszer elektródokkal,</w:t>
            </w:r>
          </w:p>
        </w:tc>
        <w:tc>
          <w:tcPr>
            <w:tcW w:w="1276" w:type="dxa"/>
            <w:vAlign w:val="center"/>
          </w:tcPr>
          <w:p w14:paraId="23BCF16E" w14:textId="78EDDF53" w:rsidR="00B327A7" w:rsidRPr="00644BE0" w:rsidRDefault="00B327A7" w:rsidP="00901493">
            <w:pPr>
              <w:jc w:val="both"/>
              <w:rPr>
                <w:rFonts w:eastAsia="Calibri"/>
              </w:rPr>
            </w:pPr>
          </w:p>
        </w:tc>
        <w:tc>
          <w:tcPr>
            <w:tcW w:w="1417" w:type="dxa"/>
            <w:vAlign w:val="center"/>
          </w:tcPr>
          <w:p w14:paraId="2286E174" w14:textId="77777777" w:rsidR="00B327A7" w:rsidRPr="00644BE0" w:rsidRDefault="00B327A7" w:rsidP="00901493">
            <w:pPr>
              <w:jc w:val="both"/>
              <w:rPr>
                <w:rFonts w:eastAsia="Calibri"/>
              </w:rPr>
            </w:pPr>
            <w:r w:rsidRPr="00644BE0">
              <w:rPr>
                <w:rFonts w:eastAsia="Calibri"/>
              </w:rPr>
              <w:t>igen</w:t>
            </w:r>
          </w:p>
        </w:tc>
      </w:tr>
      <w:tr w:rsidR="00B327A7" w:rsidRPr="00644BE0" w14:paraId="7FF58436" w14:textId="77777777" w:rsidTr="006C5A90">
        <w:tc>
          <w:tcPr>
            <w:tcW w:w="6374" w:type="dxa"/>
          </w:tcPr>
          <w:p w14:paraId="7E2D86CC" w14:textId="77777777" w:rsidR="00B327A7" w:rsidRPr="00644BE0" w:rsidRDefault="00B327A7" w:rsidP="00901493">
            <w:pPr>
              <w:jc w:val="both"/>
              <w:rPr>
                <w:rFonts w:eastAsia="Calibri"/>
              </w:rPr>
            </w:pPr>
            <w:r w:rsidRPr="00644BE0">
              <w:rPr>
                <w:rFonts w:eastAsia="Calibri"/>
              </w:rPr>
              <w:t xml:space="preserve">asztali </w:t>
            </w:r>
            <w:proofErr w:type="spellStart"/>
            <w:r w:rsidRPr="00644BE0">
              <w:rPr>
                <w:rFonts w:eastAsia="Calibri"/>
              </w:rPr>
              <w:t>konduktométer</w:t>
            </w:r>
            <w:proofErr w:type="spellEnd"/>
            <w:r w:rsidRPr="00644BE0">
              <w:rPr>
                <w:rFonts w:eastAsia="Calibri"/>
              </w:rPr>
              <w:t>,</w:t>
            </w:r>
          </w:p>
        </w:tc>
        <w:tc>
          <w:tcPr>
            <w:tcW w:w="1276" w:type="dxa"/>
            <w:vAlign w:val="center"/>
          </w:tcPr>
          <w:p w14:paraId="33992DF5" w14:textId="589D741A" w:rsidR="00B327A7" w:rsidRPr="00644BE0" w:rsidRDefault="00B327A7" w:rsidP="00901493">
            <w:pPr>
              <w:jc w:val="both"/>
              <w:rPr>
                <w:rFonts w:eastAsia="Calibri"/>
              </w:rPr>
            </w:pPr>
          </w:p>
        </w:tc>
        <w:tc>
          <w:tcPr>
            <w:tcW w:w="1417" w:type="dxa"/>
            <w:vAlign w:val="center"/>
          </w:tcPr>
          <w:p w14:paraId="1684CE92" w14:textId="77777777" w:rsidR="00B327A7" w:rsidRPr="00644BE0" w:rsidRDefault="00B327A7" w:rsidP="00901493">
            <w:pPr>
              <w:jc w:val="both"/>
              <w:rPr>
                <w:rFonts w:eastAsia="Calibri"/>
              </w:rPr>
            </w:pPr>
            <w:r w:rsidRPr="00644BE0">
              <w:rPr>
                <w:rFonts w:eastAsia="Calibri"/>
              </w:rPr>
              <w:t>igen</w:t>
            </w:r>
          </w:p>
        </w:tc>
      </w:tr>
      <w:tr w:rsidR="00B327A7" w:rsidRPr="00644BE0" w14:paraId="17D259EC" w14:textId="77777777" w:rsidTr="006C5A90">
        <w:tc>
          <w:tcPr>
            <w:tcW w:w="6374" w:type="dxa"/>
          </w:tcPr>
          <w:p w14:paraId="08DE0F45" w14:textId="77777777" w:rsidR="00B327A7" w:rsidRPr="00644BE0" w:rsidRDefault="00B327A7" w:rsidP="00901493">
            <w:pPr>
              <w:jc w:val="both"/>
              <w:rPr>
                <w:rFonts w:eastAsia="Calibri"/>
              </w:rPr>
            </w:pPr>
            <w:r w:rsidRPr="00644BE0">
              <w:rPr>
                <w:rFonts w:eastAsia="Calibri"/>
              </w:rPr>
              <w:t>elektródaállványok keverővel,</w:t>
            </w:r>
          </w:p>
        </w:tc>
        <w:tc>
          <w:tcPr>
            <w:tcW w:w="1276" w:type="dxa"/>
          </w:tcPr>
          <w:p w14:paraId="49FC8316" w14:textId="77777777" w:rsidR="00B327A7" w:rsidRPr="00644BE0" w:rsidRDefault="00B327A7" w:rsidP="00901493">
            <w:pPr>
              <w:jc w:val="both"/>
              <w:rPr>
                <w:rFonts w:eastAsia="Calibri"/>
              </w:rPr>
            </w:pPr>
          </w:p>
        </w:tc>
        <w:tc>
          <w:tcPr>
            <w:tcW w:w="1417" w:type="dxa"/>
            <w:vAlign w:val="center"/>
          </w:tcPr>
          <w:p w14:paraId="773DC598" w14:textId="77777777" w:rsidR="00B327A7" w:rsidRPr="00644BE0" w:rsidRDefault="00B327A7" w:rsidP="00901493">
            <w:pPr>
              <w:jc w:val="both"/>
              <w:rPr>
                <w:rFonts w:eastAsia="Calibri"/>
              </w:rPr>
            </w:pPr>
            <w:r w:rsidRPr="00644BE0">
              <w:rPr>
                <w:rFonts w:eastAsia="Calibri"/>
              </w:rPr>
              <w:t>igen</w:t>
            </w:r>
          </w:p>
        </w:tc>
      </w:tr>
      <w:tr w:rsidR="00B327A7" w:rsidRPr="00644BE0" w14:paraId="2004D632" w14:textId="77777777" w:rsidTr="006C5A90">
        <w:tc>
          <w:tcPr>
            <w:tcW w:w="6374" w:type="dxa"/>
          </w:tcPr>
          <w:p w14:paraId="7BD07664" w14:textId="77777777" w:rsidR="00B327A7" w:rsidRPr="00644BE0" w:rsidRDefault="00B327A7" w:rsidP="00901493">
            <w:pPr>
              <w:jc w:val="both"/>
              <w:rPr>
                <w:rFonts w:eastAsia="Calibri"/>
              </w:rPr>
            </w:pPr>
            <w:r w:rsidRPr="00644BE0">
              <w:rPr>
                <w:rFonts w:eastAsia="Calibri"/>
              </w:rPr>
              <w:t>spektrofotométer (UV-VIS)</w:t>
            </w:r>
          </w:p>
        </w:tc>
        <w:tc>
          <w:tcPr>
            <w:tcW w:w="1276" w:type="dxa"/>
          </w:tcPr>
          <w:p w14:paraId="075ADB5C" w14:textId="2B7BFA84" w:rsidR="00B327A7" w:rsidRPr="00644BE0" w:rsidRDefault="00B327A7" w:rsidP="00901493">
            <w:pPr>
              <w:jc w:val="both"/>
              <w:rPr>
                <w:rFonts w:eastAsia="Calibri"/>
              </w:rPr>
            </w:pPr>
          </w:p>
        </w:tc>
        <w:tc>
          <w:tcPr>
            <w:tcW w:w="1417" w:type="dxa"/>
            <w:vAlign w:val="center"/>
          </w:tcPr>
          <w:p w14:paraId="439E03CE" w14:textId="77777777" w:rsidR="00B327A7" w:rsidRPr="00644BE0" w:rsidRDefault="00B327A7" w:rsidP="00901493">
            <w:pPr>
              <w:jc w:val="both"/>
              <w:rPr>
                <w:rFonts w:eastAsia="Calibri"/>
              </w:rPr>
            </w:pPr>
            <w:r w:rsidRPr="00644BE0">
              <w:rPr>
                <w:rFonts w:eastAsia="Calibri"/>
              </w:rPr>
              <w:t>igen</w:t>
            </w:r>
          </w:p>
        </w:tc>
      </w:tr>
      <w:tr w:rsidR="00B327A7" w:rsidRPr="00644BE0" w14:paraId="7899A709" w14:textId="77777777" w:rsidTr="006C5A90">
        <w:tc>
          <w:tcPr>
            <w:tcW w:w="6374" w:type="dxa"/>
          </w:tcPr>
          <w:p w14:paraId="749A0644" w14:textId="77777777" w:rsidR="00B327A7" w:rsidRPr="00644BE0" w:rsidRDefault="00B327A7" w:rsidP="00901493">
            <w:pPr>
              <w:jc w:val="both"/>
              <w:rPr>
                <w:rFonts w:eastAsia="Calibri"/>
              </w:rPr>
            </w:pPr>
            <w:r w:rsidRPr="00644BE0">
              <w:rPr>
                <w:rFonts w:eastAsia="Calibri"/>
              </w:rPr>
              <w:t>Számítógép, vagy laptop képszerkesztő programmal</w:t>
            </w:r>
          </w:p>
        </w:tc>
        <w:tc>
          <w:tcPr>
            <w:tcW w:w="1276" w:type="dxa"/>
            <w:vAlign w:val="center"/>
          </w:tcPr>
          <w:p w14:paraId="53EF5131" w14:textId="4E46511A" w:rsidR="00B327A7" w:rsidRPr="00644BE0" w:rsidRDefault="00B327A7" w:rsidP="00901493">
            <w:pPr>
              <w:jc w:val="both"/>
              <w:rPr>
                <w:rFonts w:eastAsia="Calibri"/>
              </w:rPr>
            </w:pPr>
          </w:p>
        </w:tc>
        <w:tc>
          <w:tcPr>
            <w:tcW w:w="1417" w:type="dxa"/>
            <w:vAlign w:val="center"/>
          </w:tcPr>
          <w:p w14:paraId="1F0AB39F" w14:textId="77777777" w:rsidR="00B327A7" w:rsidRPr="00644BE0" w:rsidRDefault="00B327A7" w:rsidP="00901493">
            <w:pPr>
              <w:jc w:val="both"/>
              <w:rPr>
                <w:rFonts w:eastAsia="Calibri"/>
              </w:rPr>
            </w:pPr>
            <w:r w:rsidRPr="00644BE0">
              <w:rPr>
                <w:rFonts w:eastAsia="Calibri"/>
              </w:rPr>
              <w:t>igen</w:t>
            </w:r>
          </w:p>
        </w:tc>
      </w:tr>
    </w:tbl>
    <w:p w14:paraId="39AA0107" w14:textId="77777777" w:rsidR="00B327A7" w:rsidRPr="00644BE0" w:rsidRDefault="00B327A7" w:rsidP="00901493">
      <w:pPr>
        <w:pStyle w:val="szovegfolytatas0"/>
        <w:spacing w:before="60" w:beforeAutospacing="0" w:after="0" w:afterAutospacing="0"/>
        <w:jc w:val="both"/>
      </w:pPr>
    </w:p>
    <w:p w14:paraId="20FC31BF" w14:textId="71FD6D55" w:rsidR="00340150" w:rsidRPr="007A33F8" w:rsidRDefault="00B327A7" w:rsidP="007A33F8">
      <w:pPr>
        <w:pStyle w:val="Cmsor1"/>
      </w:pPr>
      <w:r w:rsidRPr="007A33F8">
        <w:br w:type="page"/>
      </w:r>
      <w:bookmarkStart w:id="12" w:name="_Toc134392524"/>
      <w:bookmarkStart w:id="13" w:name="_Toc168402569"/>
      <w:bookmarkStart w:id="14" w:name="_Toc179654958"/>
      <w:bookmarkStart w:id="15" w:name="_Toc209517677"/>
      <w:bookmarkStart w:id="16" w:name="_Toc104318179"/>
      <w:bookmarkStart w:id="17" w:name="_Toc104317160"/>
      <w:r w:rsidRPr="007A33F8">
        <w:lastRenderedPageBreak/>
        <w:t>8</w:t>
      </w:r>
      <w:r w:rsidR="00A35B77" w:rsidRPr="007A33F8">
        <w:t xml:space="preserve">. </w:t>
      </w:r>
      <w:r w:rsidR="00340150" w:rsidRPr="007A33F8">
        <w:t>A képzés időkerete a 9-13. évfolyamban</w:t>
      </w:r>
      <w:bookmarkEnd w:id="12"/>
      <w:bookmarkEnd w:id="13"/>
      <w:bookmarkEnd w:id="14"/>
      <w:bookmarkEnd w:id="15"/>
    </w:p>
    <w:p w14:paraId="22585BC7" w14:textId="77777777" w:rsidR="006616B7" w:rsidRPr="00644BE0" w:rsidRDefault="006616B7" w:rsidP="00901493">
      <w:pPr>
        <w:jc w:val="both"/>
        <w:rPr>
          <w:color w:val="0070C0"/>
          <w:sz w:val="28"/>
          <w:szCs w:val="28"/>
        </w:rPr>
      </w:pPr>
    </w:p>
    <w:p w14:paraId="4FD9CB6F" w14:textId="060F8577" w:rsidR="006616B7" w:rsidRPr="00644BE0" w:rsidRDefault="006616B7" w:rsidP="00880BD1">
      <w:pPr>
        <w:pStyle w:val="Cmsor2"/>
      </w:pPr>
      <w:r w:rsidRPr="00644BE0">
        <w:t xml:space="preserve">8.1. </w:t>
      </w:r>
      <w:bookmarkStart w:id="18" w:name="_Hlk207013942"/>
      <w:r w:rsidRPr="00644BE0">
        <w:t>2021/2022-ben kezdett évfolyam számára</w:t>
      </w:r>
      <w:bookmarkEnd w:id="18"/>
    </w:p>
    <w:p w14:paraId="1C7FE83F" w14:textId="77777777" w:rsidR="006616B7" w:rsidRPr="00644BE0" w:rsidRDefault="006616B7" w:rsidP="00901493">
      <w:pPr>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
        <w:gridCol w:w="3514"/>
        <w:gridCol w:w="854"/>
        <w:gridCol w:w="807"/>
        <w:gridCol w:w="966"/>
        <w:gridCol w:w="607"/>
        <w:gridCol w:w="208"/>
        <w:gridCol w:w="660"/>
        <w:gridCol w:w="1122"/>
      </w:tblGrid>
      <w:tr w:rsidR="002B0362" w:rsidRPr="00644BE0" w14:paraId="6A2AA763" w14:textId="77777777" w:rsidTr="006C51F3">
        <w:trPr>
          <w:trHeight w:val="679"/>
        </w:trPr>
        <w:tc>
          <w:tcPr>
            <w:tcW w:w="2118"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60D3958" w14:textId="77777777" w:rsidR="00340150" w:rsidRPr="00644BE0" w:rsidRDefault="00340150" w:rsidP="00901493">
            <w:pPr>
              <w:jc w:val="both"/>
            </w:pPr>
          </w:p>
        </w:tc>
        <w:tc>
          <w:tcPr>
            <w:tcW w:w="471"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45D86FC" w14:textId="77777777" w:rsidR="00340150" w:rsidRPr="00644BE0" w:rsidRDefault="00340150"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 xml:space="preserve">9. </w:t>
            </w:r>
            <w:proofErr w:type="spellStart"/>
            <w:r w:rsidRPr="00644BE0">
              <w:rPr>
                <w:rFonts w:ascii="Times New Roman" w:hAnsi="Times New Roman" w:cs="Times New Roman"/>
                <w:b/>
                <w:color w:val="000000" w:themeColor="text1"/>
              </w:rPr>
              <w:t>évf</w:t>
            </w:r>
            <w:proofErr w:type="spellEnd"/>
            <w:r w:rsidRPr="00644BE0">
              <w:rPr>
                <w:rFonts w:ascii="Times New Roman" w:hAnsi="Times New Roman" w:cs="Times New Roman"/>
                <w:b/>
                <w:color w:val="000000" w:themeColor="text1"/>
              </w:rPr>
              <w:t>.</w:t>
            </w:r>
          </w:p>
        </w:tc>
        <w:tc>
          <w:tcPr>
            <w:tcW w:w="44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3105D38" w14:textId="77777777" w:rsidR="00340150" w:rsidRPr="00644BE0" w:rsidRDefault="00340150" w:rsidP="00901493">
            <w:pPr>
              <w:jc w:val="both"/>
              <w:rPr>
                <w:b/>
              </w:rPr>
            </w:pPr>
            <w:r w:rsidRPr="00644BE0">
              <w:rPr>
                <w:b/>
              </w:rPr>
              <w:t xml:space="preserve">10. </w:t>
            </w:r>
            <w:proofErr w:type="spellStart"/>
            <w:r w:rsidRPr="00644BE0">
              <w:rPr>
                <w:b/>
              </w:rPr>
              <w:t>évf</w:t>
            </w:r>
            <w:proofErr w:type="spellEnd"/>
            <w:r w:rsidRPr="00644BE0">
              <w:rPr>
                <w:b/>
              </w:rPr>
              <w:t>.</w:t>
            </w:r>
          </w:p>
        </w:tc>
        <w:tc>
          <w:tcPr>
            <w:tcW w:w="53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D507DC" w14:textId="77777777" w:rsidR="00340150" w:rsidRPr="00644BE0" w:rsidRDefault="00340150" w:rsidP="00901493">
            <w:pPr>
              <w:jc w:val="both"/>
              <w:rPr>
                <w:b/>
              </w:rPr>
            </w:pPr>
            <w:r w:rsidRPr="00644BE0">
              <w:rPr>
                <w:b/>
              </w:rPr>
              <w:t xml:space="preserve">11. </w:t>
            </w:r>
            <w:proofErr w:type="spellStart"/>
            <w:r w:rsidRPr="00644BE0">
              <w:rPr>
                <w:b/>
              </w:rPr>
              <w:t>évf</w:t>
            </w:r>
            <w:proofErr w:type="spellEnd"/>
            <w:r w:rsidRPr="00644BE0">
              <w:rPr>
                <w:b/>
              </w:rPr>
              <w:t>.</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89B4695" w14:textId="77777777" w:rsidR="00340150" w:rsidRPr="00644BE0" w:rsidRDefault="00340150" w:rsidP="00901493">
            <w:pPr>
              <w:jc w:val="both"/>
              <w:rPr>
                <w:b/>
              </w:rPr>
            </w:pPr>
            <w:r w:rsidRPr="00644BE0">
              <w:rPr>
                <w:b/>
              </w:rPr>
              <w:t xml:space="preserve">12. </w:t>
            </w:r>
            <w:proofErr w:type="spellStart"/>
            <w:r w:rsidRPr="00644BE0">
              <w:rPr>
                <w:b/>
              </w:rPr>
              <w:t>évf</w:t>
            </w:r>
            <w:proofErr w:type="spellEnd"/>
            <w:r w:rsidRPr="00644BE0">
              <w:rPr>
                <w:b/>
              </w:rPr>
              <w:t>.</w:t>
            </w:r>
          </w:p>
        </w:tc>
        <w:tc>
          <w:tcPr>
            <w:tcW w:w="36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7EF9CCC" w14:textId="77777777" w:rsidR="00340150" w:rsidRPr="00644BE0" w:rsidRDefault="00340150" w:rsidP="00901493">
            <w:pPr>
              <w:jc w:val="both"/>
              <w:rPr>
                <w:b/>
              </w:rPr>
            </w:pPr>
            <w:r w:rsidRPr="00644BE0">
              <w:rPr>
                <w:b/>
              </w:rPr>
              <w:t xml:space="preserve">13. </w:t>
            </w:r>
            <w:proofErr w:type="spellStart"/>
            <w:r w:rsidRPr="00644BE0">
              <w:rPr>
                <w:b/>
              </w:rPr>
              <w:t>évf</w:t>
            </w:r>
            <w:proofErr w:type="spellEnd"/>
            <w:r w:rsidRPr="00644BE0">
              <w:rPr>
                <w:b/>
              </w:rPr>
              <w:t>.</w:t>
            </w:r>
          </w:p>
        </w:tc>
        <w:tc>
          <w:tcPr>
            <w:tcW w:w="62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E5EE959" w14:textId="77777777" w:rsidR="00340150" w:rsidRPr="00644BE0" w:rsidRDefault="00340150" w:rsidP="00901493">
            <w:pPr>
              <w:jc w:val="both"/>
              <w:rPr>
                <w:b/>
              </w:rPr>
            </w:pPr>
            <w:proofErr w:type="spellStart"/>
            <w:r w:rsidRPr="00644BE0">
              <w:rPr>
                <w:b/>
              </w:rPr>
              <w:t>összesen</w:t>
            </w:r>
            <w:proofErr w:type="spellEnd"/>
          </w:p>
        </w:tc>
      </w:tr>
      <w:tr w:rsidR="00276B51" w:rsidRPr="00644BE0" w14:paraId="737A6D70" w14:textId="77777777" w:rsidTr="006C51F3">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016479AE" w14:textId="77777777" w:rsidR="00340150" w:rsidRPr="00644BE0" w:rsidRDefault="00340150" w:rsidP="00901493">
            <w:pPr>
              <w:jc w:val="both"/>
              <w:rPr>
                <w:b/>
                <w:lang w:val="hu-HU"/>
              </w:rPr>
            </w:pPr>
            <w:r w:rsidRPr="00644BE0">
              <w:rPr>
                <w:b/>
                <w:lang w:val="hu-HU"/>
              </w:rPr>
              <w:t>Iskolai helyszínen lebonyolított elméleti és gyakorlati foglalkozások (óra):</w:t>
            </w:r>
          </w:p>
        </w:tc>
        <w:tc>
          <w:tcPr>
            <w:tcW w:w="471" w:type="pct"/>
            <w:tcBorders>
              <w:top w:val="single" w:sz="4" w:space="0" w:color="000000"/>
              <w:left w:val="single" w:sz="4" w:space="0" w:color="000000"/>
              <w:bottom w:val="single" w:sz="4" w:space="0" w:color="000000"/>
              <w:right w:val="single" w:sz="4" w:space="0" w:color="000000"/>
            </w:tcBorders>
            <w:vAlign w:val="center"/>
          </w:tcPr>
          <w:p w14:paraId="069CAD3B" w14:textId="682E61E9"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2</w:t>
            </w:r>
            <w:r w:rsidR="00F77645" w:rsidRPr="00644BE0">
              <w:rPr>
                <w:rFonts w:ascii="Times New Roman" w:hAnsi="Times New Roman" w:cs="Times New Roman"/>
                <w:color w:val="000000" w:themeColor="text1"/>
              </w:rPr>
              <w:t>88</w:t>
            </w:r>
          </w:p>
        </w:tc>
        <w:tc>
          <w:tcPr>
            <w:tcW w:w="445" w:type="pct"/>
            <w:tcBorders>
              <w:top w:val="single" w:sz="4" w:space="0" w:color="000000"/>
              <w:left w:val="single" w:sz="4" w:space="0" w:color="000000"/>
              <w:bottom w:val="single" w:sz="4" w:space="0" w:color="000000"/>
              <w:right w:val="single" w:sz="4" w:space="0" w:color="000000"/>
            </w:tcBorders>
            <w:vAlign w:val="center"/>
          </w:tcPr>
          <w:p w14:paraId="43AE5992" w14:textId="43F81E04" w:rsidR="00340150" w:rsidRPr="00644BE0" w:rsidRDefault="00F77645"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288</w:t>
            </w:r>
          </w:p>
        </w:tc>
        <w:tc>
          <w:tcPr>
            <w:tcW w:w="533" w:type="pct"/>
            <w:tcBorders>
              <w:top w:val="single" w:sz="4" w:space="0" w:color="000000"/>
              <w:left w:val="single" w:sz="4" w:space="0" w:color="000000"/>
              <w:bottom w:val="single" w:sz="4" w:space="0" w:color="000000"/>
              <w:right w:val="single" w:sz="4" w:space="0" w:color="000000"/>
            </w:tcBorders>
            <w:vAlign w:val="center"/>
          </w:tcPr>
          <w:p w14:paraId="12AF10AA" w14:textId="5E2D1DB3" w:rsidR="00340150" w:rsidRPr="00644BE0" w:rsidRDefault="00F77645"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504</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611EFD15" w14:textId="7F126709" w:rsidR="00340150" w:rsidRPr="00644BE0" w:rsidRDefault="00F77645"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504</w:t>
            </w:r>
          </w:p>
        </w:tc>
        <w:tc>
          <w:tcPr>
            <w:tcW w:w="364" w:type="pct"/>
            <w:tcBorders>
              <w:top w:val="single" w:sz="4" w:space="0" w:color="000000"/>
              <w:left w:val="single" w:sz="4" w:space="0" w:color="000000"/>
              <w:bottom w:val="single" w:sz="4" w:space="0" w:color="000000"/>
              <w:right w:val="single" w:sz="4" w:space="0" w:color="000000"/>
            </w:tcBorders>
            <w:vAlign w:val="center"/>
          </w:tcPr>
          <w:p w14:paraId="7CDFF8B9" w14:textId="3CA88A4F" w:rsidR="00340150" w:rsidRPr="00644BE0" w:rsidRDefault="00F77645"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8</w:t>
            </w:r>
            <w:r w:rsidR="00633B81" w:rsidRPr="00644BE0">
              <w:rPr>
                <w:rFonts w:ascii="Times New Roman" w:hAnsi="Times New Roman" w:cs="Times New Roman"/>
                <w:color w:val="000000" w:themeColor="text1"/>
              </w:rPr>
              <w:t>3</w:t>
            </w:r>
            <w:r w:rsidR="008A67F3" w:rsidRPr="00644BE0">
              <w:rPr>
                <w:rFonts w:ascii="Times New Roman" w:hAnsi="Times New Roman" w:cs="Times New Roman"/>
                <w:color w:val="000000" w:themeColor="text1"/>
              </w:rPr>
              <w:t>7</w:t>
            </w:r>
          </w:p>
        </w:tc>
        <w:tc>
          <w:tcPr>
            <w:tcW w:w="620" w:type="pct"/>
            <w:tcBorders>
              <w:top w:val="single" w:sz="4" w:space="0" w:color="000000"/>
              <w:left w:val="single" w:sz="4" w:space="0" w:color="000000"/>
              <w:bottom w:val="single" w:sz="4" w:space="0" w:color="000000"/>
              <w:right w:val="single" w:sz="4" w:space="0" w:color="000000"/>
            </w:tcBorders>
            <w:vAlign w:val="center"/>
          </w:tcPr>
          <w:p w14:paraId="3755D934" w14:textId="45394A40" w:rsidR="00340150" w:rsidRPr="00644BE0" w:rsidRDefault="009C45E0"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1D1A50" w:rsidRPr="00644BE0">
              <w:rPr>
                <w:rFonts w:ascii="Times New Roman" w:hAnsi="Times New Roman" w:cs="Times New Roman"/>
                <w:b/>
                <w:color w:val="000000" w:themeColor="text1"/>
              </w:rPr>
              <w:t>4</w:t>
            </w:r>
            <w:r w:rsidR="00633B81" w:rsidRPr="00644BE0">
              <w:rPr>
                <w:rFonts w:ascii="Times New Roman" w:hAnsi="Times New Roman" w:cs="Times New Roman"/>
                <w:b/>
                <w:color w:val="000000" w:themeColor="text1"/>
              </w:rPr>
              <w:t>2</w:t>
            </w:r>
            <w:r w:rsidR="008A67F3" w:rsidRPr="00644BE0">
              <w:rPr>
                <w:rFonts w:ascii="Times New Roman" w:hAnsi="Times New Roman" w:cs="Times New Roman"/>
                <w:b/>
                <w:color w:val="000000" w:themeColor="text1"/>
              </w:rPr>
              <w:t>1</w:t>
            </w:r>
          </w:p>
        </w:tc>
      </w:tr>
      <w:tr w:rsidR="00276B51" w:rsidRPr="00644BE0" w14:paraId="367064A5" w14:textId="77777777" w:rsidTr="006C51F3">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hideMark/>
          </w:tcPr>
          <w:p w14:paraId="3AC561D1" w14:textId="77777777" w:rsidR="00340150" w:rsidRPr="00644BE0" w:rsidRDefault="00340150" w:rsidP="00901493">
            <w:pPr>
              <w:jc w:val="both"/>
              <w:rPr>
                <w:b/>
                <w:lang w:val="hu-HU"/>
              </w:rPr>
            </w:pPr>
            <w:r w:rsidRPr="00644BE0">
              <w:rPr>
                <w:b/>
                <w:lang w:val="hu-HU"/>
              </w:rPr>
              <w:t>Duális képzőhelyen lebonyolított foglalkozások évközi (óra):</w:t>
            </w:r>
          </w:p>
        </w:tc>
        <w:tc>
          <w:tcPr>
            <w:tcW w:w="471" w:type="pct"/>
            <w:tcBorders>
              <w:top w:val="single" w:sz="4" w:space="0" w:color="000000"/>
              <w:left w:val="single" w:sz="4" w:space="0" w:color="000000"/>
              <w:bottom w:val="single" w:sz="4" w:space="0" w:color="000000"/>
              <w:right w:val="single" w:sz="4" w:space="0" w:color="000000"/>
            </w:tcBorders>
            <w:vAlign w:val="center"/>
          </w:tcPr>
          <w:p w14:paraId="414659C8" w14:textId="77777777"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445" w:type="pct"/>
            <w:tcBorders>
              <w:top w:val="single" w:sz="4" w:space="0" w:color="000000"/>
              <w:left w:val="single" w:sz="4" w:space="0" w:color="000000"/>
              <w:bottom w:val="single" w:sz="4" w:space="0" w:color="000000"/>
              <w:right w:val="single" w:sz="4" w:space="0" w:color="000000"/>
            </w:tcBorders>
            <w:vAlign w:val="center"/>
          </w:tcPr>
          <w:p w14:paraId="42EF12BE" w14:textId="77777777"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533" w:type="pct"/>
            <w:tcBorders>
              <w:top w:val="single" w:sz="4" w:space="0" w:color="000000"/>
              <w:left w:val="single" w:sz="4" w:space="0" w:color="000000"/>
              <w:bottom w:val="single" w:sz="4" w:space="0" w:color="000000"/>
              <w:right w:val="single" w:sz="4" w:space="0" w:color="000000"/>
            </w:tcBorders>
            <w:vAlign w:val="center"/>
          </w:tcPr>
          <w:p w14:paraId="68AEC8A1" w14:textId="77777777"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1453BEE1" w14:textId="77777777"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364" w:type="pct"/>
            <w:tcBorders>
              <w:top w:val="single" w:sz="4" w:space="0" w:color="000000"/>
              <w:left w:val="single" w:sz="4" w:space="0" w:color="000000"/>
              <w:bottom w:val="single" w:sz="4" w:space="0" w:color="000000"/>
              <w:right w:val="single" w:sz="4" w:space="0" w:color="000000"/>
            </w:tcBorders>
            <w:vAlign w:val="center"/>
          </w:tcPr>
          <w:p w14:paraId="6BCE70E9" w14:textId="77777777" w:rsidR="00340150" w:rsidRPr="00644BE0" w:rsidRDefault="00340150"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620" w:type="pct"/>
            <w:tcBorders>
              <w:top w:val="single" w:sz="4" w:space="0" w:color="000000"/>
              <w:left w:val="single" w:sz="4" w:space="0" w:color="000000"/>
              <w:bottom w:val="single" w:sz="4" w:space="0" w:color="000000"/>
              <w:right w:val="single" w:sz="4" w:space="0" w:color="000000"/>
            </w:tcBorders>
            <w:vAlign w:val="center"/>
          </w:tcPr>
          <w:p w14:paraId="69CE9D2B" w14:textId="77777777" w:rsidR="00340150" w:rsidRPr="00644BE0" w:rsidRDefault="00340150"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0</w:t>
            </w:r>
          </w:p>
        </w:tc>
      </w:tr>
      <w:tr w:rsidR="00276B51" w:rsidRPr="00644BE0" w14:paraId="275B56F8" w14:textId="77777777" w:rsidTr="006C51F3">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10D1E89C" w14:textId="77777777" w:rsidR="00340150" w:rsidRPr="00644BE0" w:rsidRDefault="00340150" w:rsidP="00901493">
            <w:pPr>
              <w:jc w:val="both"/>
              <w:rPr>
                <w:b/>
                <w:color w:val="000000" w:themeColor="text1"/>
              </w:rPr>
            </w:pPr>
            <w:proofErr w:type="spellStart"/>
            <w:r w:rsidRPr="00644BE0">
              <w:rPr>
                <w:b/>
                <w:color w:val="000000" w:themeColor="text1"/>
              </w:rPr>
              <w:t>Egybefüggő</w:t>
            </w:r>
            <w:proofErr w:type="spellEnd"/>
            <w:r w:rsidRPr="00644BE0">
              <w:rPr>
                <w:b/>
                <w:color w:val="000000" w:themeColor="text1"/>
              </w:rPr>
              <w:t xml:space="preserve"> </w:t>
            </w:r>
            <w:proofErr w:type="spellStart"/>
            <w:r w:rsidRPr="00644BE0">
              <w:rPr>
                <w:b/>
                <w:color w:val="000000" w:themeColor="text1"/>
              </w:rPr>
              <w:t>szakmai</w:t>
            </w:r>
            <w:proofErr w:type="spellEnd"/>
            <w:r w:rsidRPr="00644BE0">
              <w:rPr>
                <w:b/>
                <w:color w:val="000000" w:themeColor="text1"/>
              </w:rPr>
              <w:t xml:space="preserve"> </w:t>
            </w:r>
            <w:proofErr w:type="spellStart"/>
            <w:r w:rsidRPr="00644BE0">
              <w:rPr>
                <w:b/>
                <w:color w:val="000000" w:themeColor="text1"/>
              </w:rPr>
              <w:t>gyakorlat</w:t>
            </w:r>
            <w:proofErr w:type="spellEnd"/>
            <w:r w:rsidRPr="00644BE0">
              <w:rPr>
                <w:b/>
                <w:color w:val="000000" w:themeColor="text1"/>
              </w:rPr>
              <w:t xml:space="preserve"> </w:t>
            </w:r>
          </w:p>
        </w:tc>
        <w:tc>
          <w:tcPr>
            <w:tcW w:w="471" w:type="pct"/>
            <w:tcBorders>
              <w:top w:val="single" w:sz="4" w:space="0" w:color="000000"/>
              <w:left w:val="single" w:sz="4" w:space="0" w:color="000000"/>
              <w:bottom w:val="single" w:sz="4" w:space="0" w:color="000000"/>
              <w:right w:val="single" w:sz="4" w:space="0" w:color="000000"/>
            </w:tcBorders>
            <w:vAlign w:val="center"/>
          </w:tcPr>
          <w:p w14:paraId="5FD553E7" w14:textId="77777777" w:rsidR="00340150" w:rsidRPr="00644BE0" w:rsidRDefault="00340150" w:rsidP="00901493">
            <w:pPr>
              <w:pStyle w:val="TableParagraph"/>
              <w:ind w:left="0"/>
              <w:jc w:val="both"/>
              <w:rPr>
                <w:rFonts w:ascii="Times New Roman" w:eastAsia="Times New Roman" w:hAnsi="Times New Roman" w:cs="Times New Roman"/>
                <w:color w:val="000000" w:themeColor="text1"/>
              </w:rPr>
            </w:pPr>
            <w:r w:rsidRPr="00644BE0">
              <w:rPr>
                <w:rFonts w:ascii="Times New Roman" w:eastAsia="Times New Roman" w:hAnsi="Times New Roman" w:cs="Times New Roman"/>
                <w:color w:val="000000" w:themeColor="text1"/>
              </w:rPr>
              <w:t>0</w:t>
            </w:r>
          </w:p>
        </w:tc>
        <w:tc>
          <w:tcPr>
            <w:tcW w:w="445" w:type="pct"/>
            <w:tcBorders>
              <w:top w:val="single" w:sz="4" w:space="0" w:color="000000"/>
              <w:left w:val="single" w:sz="4" w:space="0" w:color="000000"/>
              <w:bottom w:val="single" w:sz="4" w:space="0" w:color="000000"/>
              <w:right w:val="single" w:sz="4" w:space="0" w:color="000000"/>
            </w:tcBorders>
            <w:vAlign w:val="center"/>
          </w:tcPr>
          <w:p w14:paraId="1600BDB5" w14:textId="77777777" w:rsidR="00340150" w:rsidRPr="00644BE0" w:rsidRDefault="00340150" w:rsidP="00901493">
            <w:pPr>
              <w:pStyle w:val="TableParagraph"/>
              <w:ind w:left="0"/>
              <w:jc w:val="both"/>
              <w:rPr>
                <w:rFonts w:ascii="Times New Roman" w:eastAsia="Times New Roman" w:hAnsi="Times New Roman" w:cs="Times New Roman"/>
                <w:color w:val="000000" w:themeColor="text1"/>
              </w:rPr>
            </w:pPr>
            <w:r w:rsidRPr="00644BE0">
              <w:rPr>
                <w:rFonts w:ascii="Times New Roman" w:eastAsia="Times New Roman" w:hAnsi="Times New Roman" w:cs="Times New Roman"/>
                <w:color w:val="000000" w:themeColor="text1"/>
              </w:rPr>
              <w:t>0</w:t>
            </w:r>
          </w:p>
        </w:tc>
        <w:tc>
          <w:tcPr>
            <w:tcW w:w="533" w:type="pct"/>
            <w:tcBorders>
              <w:top w:val="single" w:sz="4" w:space="0" w:color="000000"/>
              <w:left w:val="single" w:sz="4" w:space="0" w:color="000000"/>
              <w:bottom w:val="single" w:sz="4" w:space="0" w:color="000000"/>
              <w:right w:val="single" w:sz="4" w:space="0" w:color="000000"/>
            </w:tcBorders>
            <w:vAlign w:val="center"/>
          </w:tcPr>
          <w:p w14:paraId="357A74BD" w14:textId="77777777" w:rsidR="00340150" w:rsidRPr="00644BE0" w:rsidRDefault="00340150"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140</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35DD420A" w14:textId="77777777" w:rsidR="00340150" w:rsidRPr="00644BE0" w:rsidRDefault="00340150"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0</w:t>
            </w:r>
          </w:p>
        </w:tc>
        <w:tc>
          <w:tcPr>
            <w:tcW w:w="364" w:type="pct"/>
            <w:tcBorders>
              <w:top w:val="single" w:sz="4" w:space="0" w:color="000000"/>
              <w:left w:val="single" w:sz="4" w:space="0" w:color="000000"/>
              <w:bottom w:val="single" w:sz="4" w:space="0" w:color="000000"/>
              <w:right w:val="single" w:sz="4" w:space="0" w:color="000000"/>
            </w:tcBorders>
            <w:vAlign w:val="center"/>
          </w:tcPr>
          <w:p w14:paraId="043B4923" w14:textId="77777777" w:rsidR="00340150" w:rsidRPr="00644BE0" w:rsidRDefault="00340150"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0</w:t>
            </w:r>
          </w:p>
        </w:tc>
        <w:tc>
          <w:tcPr>
            <w:tcW w:w="620" w:type="pct"/>
            <w:tcBorders>
              <w:top w:val="single" w:sz="4" w:space="0" w:color="000000"/>
              <w:left w:val="single" w:sz="4" w:space="0" w:color="000000"/>
              <w:bottom w:val="single" w:sz="4" w:space="0" w:color="000000"/>
              <w:right w:val="single" w:sz="4" w:space="0" w:color="000000"/>
            </w:tcBorders>
            <w:vAlign w:val="center"/>
          </w:tcPr>
          <w:p w14:paraId="71716C79" w14:textId="77777777" w:rsidR="00340150" w:rsidRPr="00644BE0" w:rsidRDefault="00340150" w:rsidP="00901493">
            <w:pPr>
              <w:pStyle w:val="TableParagraph"/>
              <w:ind w:left="0"/>
              <w:jc w:val="both"/>
              <w:rPr>
                <w:rFonts w:ascii="Times New Roman" w:hAnsi="Times New Roman" w:cs="Times New Roman"/>
                <w:b/>
                <w:bCs/>
                <w:color w:val="000000" w:themeColor="text1"/>
              </w:rPr>
            </w:pPr>
            <w:r w:rsidRPr="00644BE0">
              <w:rPr>
                <w:rFonts w:ascii="Times New Roman" w:hAnsi="Times New Roman" w:cs="Times New Roman"/>
                <w:b/>
                <w:bCs/>
                <w:color w:val="000000" w:themeColor="text1"/>
              </w:rPr>
              <w:t>140</w:t>
            </w:r>
          </w:p>
        </w:tc>
      </w:tr>
      <w:tr w:rsidR="00276B51" w:rsidRPr="00644BE0" w14:paraId="323A9A6E" w14:textId="77777777" w:rsidTr="006C51F3">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hideMark/>
          </w:tcPr>
          <w:p w14:paraId="7624290E" w14:textId="77777777" w:rsidR="00340150" w:rsidRPr="00644BE0" w:rsidRDefault="00340150" w:rsidP="00901493">
            <w:pPr>
              <w:jc w:val="both"/>
              <w:rPr>
                <w:b/>
                <w:lang w:val="hu-HU"/>
              </w:rPr>
            </w:pPr>
            <w:r w:rsidRPr="00644BE0">
              <w:rPr>
                <w:b/>
                <w:lang w:val="hu-HU"/>
              </w:rPr>
              <w:t>Az évközi és egybefüggő gyakorlati foglalkozások összes óraszáma:</w:t>
            </w:r>
          </w:p>
        </w:tc>
        <w:tc>
          <w:tcPr>
            <w:tcW w:w="471" w:type="pct"/>
            <w:tcBorders>
              <w:top w:val="single" w:sz="4" w:space="0" w:color="000000"/>
              <w:left w:val="single" w:sz="4" w:space="0" w:color="000000"/>
              <w:bottom w:val="single" w:sz="4" w:space="0" w:color="000000"/>
              <w:right w:val="single" w:sz="4" w:space="0" w:color="000000"/>
            </w:tcBorders>
            <w:vAlign w:val="center"/>
          </w:tcPr>
          <w:p w14:paraId="6447EA6E" w14:textId="54FE81C5" w:rsidR="00340150" w:rsidRPr="00644BE0" w:rsidRDefault="00340150"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FF4834" w:rsidRPr="00644BE0">
              <w:rPr>
                <w:rFonts w:ascii="Times New Roman" w:hAnsi="Times New Roman" w:cs="Times New Roman"/>
                <w:b/>
                <w:color w:val="000000" w:themeColor="text1"/>
              </w:rPr>
              <w:t>88</w:t>
            </w:r>
          </w:p>
        </w:tc>
        <w:tc>
          <w:tcPr>
            <w:tcW w:w="445" w:type="pct"/>
            <w:tcBorders>
              <w:top w:val="single" w:sz="4" w:space="0" w:color="000000"/>
              <w:left w:val="single" w:sz="4" w:space="0" w:color="000000"/>
              <w:bottom w:val="single" w:sz="4" w:space="0" w:color="000000"/>
              <w:right w:val="single" w:sz="4" w:space="0" w:color="000000"/>
            </w:tcBorders>
            <w:vAlign w:val="center"/>
          </w:tcPr>
          <w:p w14:paraId="35F970FA" w14:textId="5737AEEA" w:rsidR="00340150" w:rsidRPr="00644BE0" w:rsidRDefault="00FF4834"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288</w:t>
            </w:r>
          </w:p>
        </w:tc>
        <w:tc>
          <w:tcPr>
            <w:tcW w:w="533" w:type="pct"/>
            <w:tcBorders>
              <w:top w:val="single" w:sz="4" w:space="0" w:color="000000"/>
              <w:left w:val="single" w:sz="4" w:space="0" w:color="000000"/>
              <w:bottom w:val="single" w:sz="4" w:space="0" w:color="000000"/>
              <w:right w:val="single" w:sz="4" w:space="0" w:color="000000"/>
            </w:tcBorders>
            <w:vAlign w:val="center"/>
          </w:tcPr>
          <w:p w14:paraId="3D6FF9B1" w14:textId="6B2FFA5E" w:rsidR="00340150" w:rsidRPr="00644BE0" w:rsidRDefault="00FF4834"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644</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0BCAD119" w14:textId="01F8DA62" w:rsidR="00340150" w:rsidRPr="00644BE0" w:rsidRDefault="00FF4834"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504</w:t>
            </w:r>
          </w:p>
        </w:tc>
        <w:tc>
          <w:tcPr>
            <w:tcW w:w="364" w:type="pct"/>
            <w:tcBorders>
              <w:top w:val="single" w:sz="4" w:space="0" w:color="000000"/>
              <w:left w:val="single" w:sz="4" w:space="0" w:color="000000"/>
              <w:bottom w:val="single" w:sz="4" w:space="0" w:color="000000"/>
              <w:right w:val="single" w:sz="4" w:space="0" w:color="000000"/>
            </w:tcBorders>
            <w:vAlign w:val="center"/>
          </w:tcPr>
          <w:p w14:paraId="7EC45EBB" w14:textId="2C235642" w:rsidR="00340150" w:rsidRPr="00644BE0" w:rsidRDefault="00FF4834"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8</w:t>
            </w:r>
            <w:r w:rsidR="00633B81" w:rsidRPr="00644BE0">
              <w:rPr>
                <w:rFonts w:ascii="Times New Roman" w:hAnsi="Times New Roman" w:cs="Times New Roman"/>
                <w:b/>
                <w:color w:val="000000" w:themeColor="text1"/>
              </w:rPr>
              <w:t>3</w:t>
            </w:r>
            <w:r w:rsidR="008A67F3" w:rsidRPr="00644BE0">
              <w:rPr>
                <w:rFonts w:ascii="Times New Roman" w:hAnsi="Times New Roman" w:cs="Times New Roman"/>
                <w:b/>
                <w:color w:val="000000" w:themeColor="text1"/>
              </w:rPr>
              <w:t>7</w:t>
            </w: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3240B" w14:textId="378BCC9E" w:rsidR="00340150" w:rsidRPr="00644BE0" w:rsidRDefault="00340150"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633B81" w:rsidRPr="00644BE0">
              <w:rPr>
                <w:rFonts w:ascii="Times New Roman" w:hAnsi="Times New Roman" w:cs="Times New Roman"/>
                <w:b/>
                <w:color w:val="000000" w:themeColor="text1"/>
              </w:rPr>
              <w:t>66</w:t>
            </w:r>
            <w:r w:rsidR="008A67F3" w:rsidRPr="00644BE0">
              <w:rPr>
                <w:rFonts w:ascii="Times New Roman" w:hAnsi="Times New Roman" w:cs="Times New Roman"/>
                <w:b/>
                <w:color w:val="000000" w:themeColor="text1"/>
              </w:rPr>
              <w:t>1</w:t>
            </w:r>
          </w:p>
        </w:tc>
      </w:tr>
      <w:tr w:rsidR="00276B51" w:rsidRPr="00644BE0" w14:paraId="6F2D29DF" w14:textId="77777777" w:rsidTr="006C51F3">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2F2C3881" w14:textId="77777777" w:rsidR="00DF1918" w:rsidRPr="00644BE0" w:rsidRDefault="00DF1918" w:rsidP="00901493">
            <w:pPr>
              <w:jc w:val="both"/>
              <w:rPr>
                <w:b/>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4E8083C8" w14:textId="77777777" w:rsidR="00DF1918" w:rsidRPr="00644BE0" w:rsidRDefault="00DF1918" w:rsidP="00901493">
            <w:pPr>
              <w:pStyle w:val="TableParagraph"/>
              <w:ind w:left="0"/>
              <w:jc w:val="both"/>
              <w:rPr>
                <w:rFonts w:ascii="Times New Roman" w:hAnsi="Times New Roman" w:cs="Times New Roman"/>
                <w:b/>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34C5E1B" w14:textId="77777777" w:rsidR="00DF1918" w:rsidRPr="00644BE0" w:rsidRDefault="00DF1918" w:rsidP="00901493">
            <w:pPr>
              <w:pStyle w:val="TableParagraph"/>
              <w:ind w:left="0"/>
              <w:jc w:val="both"/>
              <w:rPr>
                <w:rFonts w:ascii="Times New Roman" w:hAnsi="Times New Roman" w:cs="Times New Roman"/>
                <w:b/>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13C31278" w14:textId="77777777" w:rsidR="00DF1918" w:rsidRPr="00644BE0" w:rsidRDefault="00DF1918" w:rsidP="00901493">
            <w:pPr>
              <w:pStyle w:val="TableParagraph"/>
              <w:ind w:left="0"/>
              <w:jc w:val="both"/>
              <w:rPr>
                <w:rFonts w:ascii="Times New Roman" w:hAnsi="Times New Roman" w:cs="Times New Roman"/>
                <w:b/>
                <w:color w:val="000000" w:themeColor="text1"/>
              </w:rPr>
            </w:pP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3DA84535" w14:textId="77777777" w:rsidR="00DF1918" w:rsidRPr="00644BE0" w:rsidRDefault="00DF1918" w:rsidP="00901493">
            <w:pPr>
              <w:pStyle w:val="TableParagraph"/>
              <w:ind w:left="0"/>
              <w:jc w:val="both"/>
              <w:rPr>
                <w:rFonts w:ascii="Times New Roman" w:hAnsi="Times New Roman" w:cs="Times New Roman"/>
                <w:b/>
                <w:color w:val="000000" w:themeColor="text1"/>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7B73E442" w14:textId="77777777" w:rsidR="00DF1918" w:rsidRPr="00644BE0" w:rsidRDefault="00DF1918" w:rsidP="00901493">
            <w:pPr>
              <w:pStyle w:val="TableParagraph"/>
              <w:ind w:left="0"/>
              <w:jc w:val="both"/>
              <w:rPr>
                <w:rFonts w:ascii="Times New Roman" w:hAnsi="Times New Roman" w:cs="Times New Roman"/>
                <w:b/>
                <w:color w:val="000000" w:themeColor="text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8A84C" w14:textId="77777777" w:rsidR="00DF1918" w:rsidRPr="00644BE0" w:rsidRDefault="00DF1918" w:rsidP="00901493">
            <w:pPr>
              <w:pStyle w:val="TableParagraph"/>
              <w:ind w:left="0"/>
              <w:jc w:val="both"/>
              <w:rPr>
                <w:rFonts w:ascii="Times New Roman" w:hAnsi="Times New Roman" w:cs="Times New Roman"/>
                <w:b/>
                <w:color w:val="000000" w:themeColor="text1"/>
              </w:rPr>
            </w:pPr>
          </w:p>
        </w:tc>
      </w:tr>
      <w:tr w:rsidR="00276B51" w:rsidRPr="00644BE0" w14:paraId="37587E69" w14:textId="77777777" w:rsidTr="006C51F3">
        <w:trPr>
          <w:trHeight w:val="227"/>
        </w:trPr>
        <w:tc>
          <w:tcPr>
            <w:tcW w:w="17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AC22E1" w14:textId="77777777" w:rsidR="00340150" w:rsidRPr="00644BE0" w:rsidRDefault="00340150" w:rsidP="00901493">
            <w:pPr>
              <w:pStyle w:val="TableParagraph"/>
              <w:ind w:left="0"/>
              <w:jc w:val="both"/>
              <w:rPr>
                <w:rFonts w:ascii="Times New Roman" w:hAnsi="Times New Roman" w:cs="Times New Roman"/>
              </w:rPr>
            </w:pPr>
          </w:p>
        </w:tc>
        <w:tc>
          <w:tcPr>
            <w:tcW w:w="193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6C2F9E4" w14:textId="77777777" w:rsidR="00340150" w:rsidRPr="00644BE0" w:rsidRDefault="00340150" w:rsidP="00901493">
            <w:pPr>
              <w:jc w:val="both"/>
              <w:rPr>
                <w:b/>
              </w:rPr>
            </w:pPr>
            <w:r w:rsidRPr="00644BE0">
              <w:rPr>
                <w:b/>
              </w:rPr>
              <w:t xml:space="preserve">A </w:t>
            </w:r>
            <w:proofErr w:type="spellStart"/>
            <w:r w:rsidRPr="00644BE0">
              <w:rPr>
                <w:b/>
              </w:rPr>
              <w:t>tanulási</w:t>
            </w:r>
            <w:proofErr w:type="spellEnd"/>
            <w:r w:rsidRPr="00644BE0">
              <w:rPr>
                <w:b/>
              </w:rPr>
              <w:t xml:space="preserve"> </w:t>
            </w:r>
            <w:proofErr w:type="spellStart"/>
            <w:r w:rsidRPr="00644BE0">
              <w:rPr>
                <w:b/>
              </w:rPr>
              <w:t>terület</w:t>
            </w:r>
            <w:proofErr w:type="spellEnd"/>
            <w:r w:rsidRPr="00644BE0">
              <w:rPr>
                <w:b/>
              </w:rPr>
              <w:t xml:space="preserve"> </w:t>
            </w:r>
            <w:proofErr w:type="spellStart"/>
            <w:r w:rsidRPr="00644BE0">
              <w:rPr>
                <w:b/>
              </w:rPr>
              <w:t>megnevezése</w:t>
            </w:r>
            <w:proofErr w:type="spellEnd"/>
            <w:r w:rsidRPr="00644BE0">
              <w:rPr>
                <w:b/>
              </w:rPr>
              <w:br/>
              <w:t xml:space="preserve">9-13. </w:t>
            </w:r>
            <w:proofErr w:type="spellStart"/>
            <w:r w:rsidRPr="00644BE0">
              <w:rPr>
                <w:b/>
              </w:rPr>
              <w:t>évfolyam</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0F965E3" w14:textId="77777777" w:rsidR="00340150" w:rsidRPr="00644BE0" w:rsidRDefault="00340150" w:rsidP="00901493">
            <w:pPr>
              <w:jc w:val="both"/>
              <w:rPr>
                <w:b/>
              </w:rPr>
            </w:pPr>
            <w:proofErr w:type="spellStart"/>
            <w:r w:rsidRPr="00644BE0">
              <w:rPr>
                <w:b/>
              </w:rPr>
              <w:t>Duális</w:t>
            </w:r>
            <w:proofErr w:type="spellEnd"/>
            <w:r w:rsidRPr="00644BE0">
              <w:rPr>
                <w:b/>
              </w:rPr>
              <w:t xml:space="preserve"> </w:t>
            </w:r>
            <w:proofErr w:type="spellStart"/>
            <w:r w:rsidRPr="00644BE0">
              <w:rPr>
                <w:b/>
              </w:rPr>
              <w:t>képzőhelyen</w:t>
            </w:r>
            <w:proofErr w:type="spellEnd"/>
            <w:r w:rsidRPr="00644BE0">
              <w:rPr>
                <w:b/>
              </w:rPr>
              <w:t xml:space="preserve"> </w:t>
            </w:r>
            <w:proofErr w:type="spellStart"/>
            <w:r w:rsidRPr="00644BE0">
              <w:rPr>
                <w:b/>
              </w:rPr>
              <w:t>lebonyolított</w:t>
            </w:r>
            <w:proofErr w:type="spellEnd"/>
            <w:r w:rsidRPr="00644BE0">
              <w:rPr>
                <w:b/>
              </w:rPr>
              <w:t xml:space="preserve"> </w:t>
            </w:r>
            <w:proofErr w:type="spellStart"/>
            <w:r w:rsidRPr="00644BE0">
              <w:rPr>
                <w:b/>
              </w:rPr>
              <w:t>foglalkozások</w:t>
            </w:r>
            <w:proofErr w:type="spellEnd"/>
            <w:r w:rsidRPr="00644BE0">
              <w:rPr>
                <w:b/>
              </w:rPr>
              <w:t xml:space="preserve"> (</w:t>
            </w:r>
            <w:proofErr w:type="spellStart"/>
            <w:r w:rsidRPr="00644BE0">
              <w:rPr>
                <w:b/>
              </w:rPr>
              <w:t>óra</w:t>
            </w:r>
            <w:proofErr w:type="spellEnd"/>
            <w:r w:rsidRPr="00644BE0">
              <w:rPr>
                <w:b/>
              </w:rPr>
              <w:t>)</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AC688F0" w14:textId="77777777" w:rsidR="00340150" w:rsidRPr="00644BE0" w:rsidRDefault="00340150" w:rsidP="00901493">
            <w:pPr>
              <w:jc w:val="both"/>
              <w:rPr>
                <w:b/>
              </w:rPr>
            </w:pPr>
            <w:proofErr w:type="spellStart"/>
            <w:r w:rsidRPr="00644BE0">
              <w:rPr>
                <w:b/>
              </w:rPr>
              <w:t>Iskolai</w:t>
            </w:r>
            <w:proofErr w:type="spellEnd"/>
            <w:r w:rsidRPr="00644BE0">
              <w:rPr>
                <w:b/>
              </w:rPr>
              <w:t xml:space="preserve"> </w:t>
            </w:r>
            <w:proofErr w:type="spellStart"/>
            <w:r w:rsidRPr="00644BE0">
              <w:rPr>
                <w:b/>
              </w:rPr>
              <w:t>elméleti</w:t>
            </w:r>
            <w:proofErr w:type="spellEnd"/>
            <w:r w:rsidRPr="00644BE0">
              <w:rPr>
                <w:b/>
              </w:rPr>
              <w:t xml:space="preserve"> </w:t>
            </w:r>
            <w:proofErr w:type="spellStart"/>
            <w:r w:rsidRPr="00644BE0">
              <w:rPr>
                <w:b/>
              </w:rPr>
              <w:t>és</w:t>
            </w:r>
            <w:proofErr w:type="spellEnd"/>
            <w:r w:rsidRPr="00644BE0">
              <w:rPr>
                <w:b/>
              </w:rPr>
              <w:t xml:space="preserve"> </w:t>
            </w:r>
            <w:proofErr w:type="spellStart"/>
            <w:r w:rsidRPr="00644BE0">
              <w:rPr>
                <w:b/>
              </w:rPr>
              <w:t>gyakorlati</w:t>
            </w:r>
            <w:proofErr w:type="spellEnd"/>
            <w:r w:rsidRPr="00644BE0">
              <w:rPr>
                <w:b/>
              </w:rPr>
              <w:t xml:space="preserve"> </w:t>
            </w:r>
            <w:proofErr w:type="spellStart"/>
            <w:r w:rsidRPr="00644BE0">
              <w:rPr>
                <w:b/>
              </w:rPr>
              <w:t>foglalkozások</w:t>
            </w:r>
            <w:proofErr w:type="spellEnd"/>
            <w:r w:rsidRPr="00644BE0">
              <w:rPr>
                <w:b/>
              </w:rPr>
              <w:t xml:space="preserve"> (</w:t>
            </w:r>
            <w:proofErr w:type="spellStart"/>
            <w:r w:rsidRPr="00644BE0">
              <w:rPr>
                <w:b/>
              </w:rPr>
              <w:t>óra</w:t>
            </w:r>
            <w:proofErr w:type="spellEnd"/>
            <w:r w:rsidRPr="00644BE0">
              <w:rPr>
                <w:b/>
              </w:rPr>
              <w:t>)</w:t>
            </w:r>
          </w:p>
        </w:tc>
        <w:tc>
          <w:tcPr>
            <w:tcW w:w="1098" w:type="pct"/>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D801FFF" w14:textId="77777777" w:rsidR="00340150" w:rsidRPr="00644BE0" w:rsidRDefault="00340150" w:rsidP="00901493">
            <w:pPr>
              <w:jc w:val="both"/>
              <w:rPr>
                <w:b/>
              </w:rPr>
            </w:pPr>
            <w:proofErr w:type="spellStart"/>
            <w:r w:rsidRPr="00644BE0">
              <w:rPr>
                <w:b/>
              </w:rPr>
              <w:t>Óraszám</w:t>
            </w:r>
            <w:proofErr w:type="spellEnd"/>
            <w:r w:rsidRPr="00644BE0">
              <w:rPr>
                <w:b/>
              </w:rPr>
              <w:t xml:space="preserve"> </w:t>
            </w:r>
            <w:proofErr w:type="spellStart"/>
            <w:r w:rsidRPr="00644BE0">
              <w:rPr>
                <w:b/>
              </w:rPr>
              <w:t>összesen</w:t>
            </w:r>
            <w:proofErr w:type="spellEnd"/>
          </w:p>
        </w:tc>
      </w:tr>
      <w:tr w:rsidR="00276B51" w:rsidRPr="00644BE0" w14:paraId="5960D18E"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58F656E3" w14:textId="77777777" w:rsidR="00340150" w:rsidRPr="00644BE0" w:rsidRDefault="00340150" w:rsidP="00901493">
            <w:pPr>
              <w:jc w:val="both"/>
            </w:pPr>
            <w:r w:rsidRPr="00644BE0">
              <w:t>1.</w:t>
            </w:r>
          </w:p>
        </w:tc>
        <w:tc>
          <w:tcPr>
            <w:tcW w:w="1938" w:type="pct"/>
            <w:tcBorders>
              <w:top w:val="single" w:sz="4" w:space="0" w:color="000000"/>
              <w:left w:val="single" w:sz="4" w:space="0" w:color="000000"/>
              <w:bottom w:val="single" w:sz="4" w:space="0" w:color="000000"/>
              <w:right w:val="single" w:sz="4" w:space="0" w:color="000000"/>
            </w:tcBorders>
            <w:vAlign w:val="center"/>
          </w:tcPr>
          <w:p w14:paraId="7D702D02" w14:textId="7FE81ECB" w:rsidR="00340150" w:rsidRPr="00644BE0" w:rsidRDefault="00340150" w:rsidP="00901493">
            <w:pPr>
              <w:jc w:val="both"/>
            </w:pPr>
            <w:proofErr w:type="spellStart"/>
            <w:r w:rsidRPr="00644BE0">
              <w:rPr>
                <w:bCs/>
                <w:color w:val="000000"/>
              </w:rPr>
              <w:t>Munkavállalói</w:t>
            </w:r>
            <w:proofErr w:type="spellEnd"/>
            <w:r w:rsidR="00C8590F" w:rsidRPr="00644BE0">
              <w:rPr>
                <w:bCs/>
                <w:color w:val="000000"/>
              </w:rPr>
              <w:t xml:space="preserve"> </w:t>
            </w:r>
            <w:proofErr w:type="spellStart"/>
            <w:r w:rsidR="00C8590F" w:rsidRPr="00644BE0">
              <w:rPr>
                <w:bCs/>
                <w:color w:val="000000"/>
              </w:rPr>
              <w:t>ismeretek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537BB12B"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4B4899CF"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18</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3B417636"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18</w:t>
            </w:r>
          </w:p>
        </w:tc>
      </w:tr>
      <w:tr w:rsidR="00276B51" w:rsidRPr="00644BE0" w14:paraId="0C30AF34"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7254098D" w14:textId="77777777" w:rsidR="00340150" w:rsidRPr="00644BE0" w:rsidRDefault="00340150" w:rsidP="00901493">
            <w:pPr>
              <w:jc w:val="both"/>
            </w:pPr>
            <w:r w:rsidRPr="00644BE0">
              <w:t>2.</w:t>
            </w:r>
          </w:p>
        </w:tc>
        <w:tc>
          <w:tcPr>
            <w:tcW w:w="1938" w:type="pct"/>
            <w:tcBorders>
              <w:top w:val="single" w:sz="4" w:space="0" w:color="000000"/>
              <w:left w:val="single" w:sz="4" w:space="0" w:color="000000"/>
              <w:bottom w:val="single" w:sz="4" w:space="0" w:color="000000"/>
              <w:right w:val="single" w:sz="4" w:space="0" w:color="000000"/>
            </w:tcBorders>
            <w:vAlign w:val="center"/>
          </w:tcPr>
          <w:p w14:paraId="1CFF65AE" w14:textId="77777777" w:rsidR="00340150" w:rsidRPr="00644BE0" w:rsidRDefault="00340150" w:rsidP="00901493">
            <w:pPr>
              <w:jc w:val="both"/>
            </w:pPr>
            <w:proofErr w:type="spellStart"/>
            <w:r w:rsidRPr="00644BE0">
              <w:t>Munkavállalói</w:t>
            </w:r>
            <w:proofErr w:type="spellEnd"/>
            <w:r w:rsidRPr="00644BE0">
              <w:t xml:space="preserve"> </w:t>
            </w:r>
            <w:proofErr w:type="spellStart"/>
            <w:r w:rsidRPr="00644BE0">
              <w:t>idegen</w:t>
            </w:r>
            <w:proofErr w:type="spellEnd"/>
            <w:r w:rsidRPr="00644BE0">
              <w:t xml:space="preserve"> </w:t>
            </w:r>
            <w:proofErr w:type="spellStart"/>
            <w:r w:rsidRPr="00644BE0">
              <w:t>nyelv</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0CEC76A4"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66902E6B"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62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4451AB98"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62</w:t>
            </w:r>
          </w:p>
        </w:tc>
      </w:tr>
      <w:tr w:rsidR="00276B51" w:rsidRPr="00644BE0" w14:paraId="073016F6"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42BE0E38" w14:textId="77777777" w:rsidR="00340150" w:rsidRPr="00644BE0" w:rsidRDefault="00340150" w:rsidP="00901493">
            <w:pPr>
              <w:jc w:val="both"/>
            </w:pPr>
            <w:r w:rsidRPr="00644BE0">
              <w:t>3.</w:t>
            </w:r>
          </w:p>
        </w:tc>
        <w:tc>
          <w:tcPr>
            <w:tcW w:w="1938" w:type="pct"/>
            <w:tcBorders>
              <w:top w:val="single" w:sz="4" w:space="0" w:color="000000"/>
              <w:left w:val="single" w:sz="4" w:space="0" w:color="000000"/>
              <w:bottom w:val="single" w:sz="4" w:space="0" w:color="000000"/>
              <w:right w:val="single" w:sz="4" w:space="0" w:color="000000"/>
            </w:tcBorders>
            <w:vAlign w:val="center"/>
          </w:tcPr>
          <w:p w14:paraId="10345A41" w14:textId="17C62978" w:rsidR="00340150" w:rsidRPr="00644BE0" w:rsidRDefault="00C8590F" w:rsidP="00901493">
            <w:pPr>
              <w:jc w:val="both"/>
            </w:pPr>
            <w:proofErr w:type="spellStart"/>
            <w:r w:rsidRPr="00644BE0">
              <w:t>Természettudományos</w:t>
            </w:r>
            <w:proofErr w:type="spellEnd"/>
            <w:r w:rsidRPr="00644BE0">
              <w:t xml:space="preserve"> </w:t>
            </w:r>
            <w:proofErr w:type="spellStart"/>
            <w:r w:rsidRPr="00644BE0">
              <w:t>vizsgálatok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43773645"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4F69D9EB" w14:textId="27D2EA70"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162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2AD9F8F2" w14:textId="2A76A7B2"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16</w:t>
            </w:r>
            <w:r w:rsidR="00340150" w:rsidRPr="00644BE0">
              <w:rPr>
                <w:rFonts w:ascii="Times New Roman" w:hAnsi="Times New Roman" w:cs="Times New Roman"/>
              </w:rPr>
              <w:t>2</w:t>
            </w:r>
          </w:p>
        </w:tc>
      </w:tr>
      <w:tr w:rsidR="00276B51" w:rsidRPr="00644BE0" w14:paraId="2A2998B0"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5AED93F0" w14:textId="77777777" w:rsidR="00340150" w:rsidRPr="00644BE0" w:rsidRDefault="00340150" w:rsidP="00901493">
            <w:pPr>
              <w:jc w:val="both"/>
            </w:pPr>
            <w:r w:rsidRPr="00644BE0">
              <w:t>4.</w:t>
            </w:r>
          </w:p>
        </w:tc>
        <w:tc>
          <w:tcPr>
            <w:tcW w:w="1938" w:type="pct"/>
            <w:tcBorders>
              <w:top w:val="single" w:sz="4" w:space="0" w:color="000000"/>
              <w:left w:val="single" w:sz="4" w:space="0" w:color="000000"/>
              <w:bottom w:val="single" w:sz="4" w:space="0" w:color="000000"/>
              <w:right w:val="single" w:sz="4" w:space="0" w:color="000000"/>
            </w:tcBorders>
            <w:vAlign w:val="center"/>
          </w:tcPr>
          <w:p w14:paraId="67513D58" w14:textId="23A4D0BB" w:rsidR="00340150" w:rsidRPr="00644BE0" w:rsidRDefault="00C8590F" w:rsidP="00901493">
            <w:pPr>
              <w:jc w:val="both"/>
            </w:pPr>
            <w:proofErr w:type="spellStart"/>
            <w:r w:rsidRPr="00644BE0">
              <w:t>Műszaki</w:t>
            </w:r>
            <w:proofErr w:type="spellEnd"/>
            <w:r w:rsidRPr="00644BE0">
              <w:t xml:space="preserve"> </w:t>
            </w:r>
            <w:proofErr w:type="spellStart"/>
            <w:r w:rsidRPr="00644BE0">
              <w:t>alapismeretek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32AB4D09"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70B7139B" w14:textId="34A090A0"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3A780A22" w14:textId="2FCD8831"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r>
      <w:tr w:rsidR="00276B51" w:rsidRPr="00644BE0" w14:paraId="76542682"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18D365B7" w14:textId="77777777" w:rsidR="00340150" w:rsidRPr="00644BE0" w:rsidRDefault="00340150" w:rsidP="00901493">
            <w:pPr>
              <w:jc w:val="both"/>
            </w:pPr>
            <w:r w:rsidRPr="00644BE0">
              <w:t>5.</w:t>
            </w:r>
          </w:p>
        </w:tc>
        <w:tc>
          <w:tcPr>
            <w:tcW w:w="1938" w:type="pct"/>
            <w:tcBorders>
              <w:top w:val="single" w:sz="4" w:space="0" w:color="000000"/>
              <w:left w:val="single" w:sz="4" w:space="0" w:color="000000"/>
              <w:bottom w:val="single" w:sz="4" w:space="0" w:color="000000"/>
              <w:right w:val="single" w:sz="4" w:space="0" w:color="000000"/>
            </w:tcBorders>
            <w:vAlign w:val="center"/>
          </w:tcPr>
          <w:p w14:paraId="00F1E5CA" w14:textId="57802E2F" w:rsidR="00340150" w:rsidRPr="00644BE0" w:rsidRDefault="00C8590F" w:rsidP="00901493">
            <w:pPr>
              <w:jc w:val="both"/>
            </w:pPr>
            <w:proofErr w:type="spellStart"/>
            <w:r w:rsidRPr="00644BE0">
              <w:t>Környezetvédelmi</w:t>
            </w:r>
            <w:proofErr w:type="spellEnd"/>
            <w:r w:rsidRPr="00644BE0">
              <w:t xml:space="preserve"> </w:t>
            </w:r>
            <w:proofErr w:type="spellStart"/>
            <w:r w:rsidRPr="00644BE0">
              <w:t>alapismeretek</w:t>
            </w:r>
            <w:proofErr w:type="spellEnd"/>
            <w:r w:rsidRPr="00644BE0">
              <w:t xml:space="preserve"> I.</w:t>
            </w:r>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5B0934B9"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0B387BD9" w14:textId="63DA0B2A"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72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10F3DC39" w14:textId="4BCAC10C"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72</w:t>
            </w:r>
          </w:p>
        </w:tc>
      </w:tr>
      <w:tr w:rsidR="00276B51" w:rsidRPr="00644BE0" w14:paraId="726466A2" w14:textId="77777777" w:rsidTr="006C51F3">
        <w:trPr>
          <w:trHeight w:val="340"/>
        </w:trPr>
        <w:tc>
          <w:tcPr>
            <w:tcW w:w="179" w:type="pct"/>
            <w:tcBorders>
              <w:top w:val="single" w:sz="4" w:space="0" w:color="000000"/>
              <w:left w:val="single" w:sz="4" w:space="0" w:color="000000"/>
              <w:bottom w:val="single" w:sz="4" w:space="0" w:color="000000"/>
              <w:right w:val="single" w:sz="4" w:space="0" w:color="000000"/>
            </w:tcBorders>
            <w:vAlign w:val="center"/>
          </w:tcPr>
          <w:p w14:paraId="15564516" w14:textId="77777777" w:rsidR="00340150" w:rsidRPr="00644BE0" w:rsidRDefault="00340150" w:rsidP="00901493">
            <w:pPr>
              <w:jc w:val="both"/>
            </w:pPr>
            <w:r w:rsidRPr="00644BE0">
              <w:t>6</w:t>
            </w:r>
          </w:p>
        </w:tc>
        <w:tc>
          <w:tcPr>
            <w:tcW w:w="1938" w:type="pct"/>
            <w:tcBorders>
              <w:top w:val="single" w:sz="4" w:space="0" w:color="000000"/>
              <w:left w:val="single" w:sz="4" w:space="0" w:color="000000"/>
              <w:bottom w:val="single" w:sz="4" w:space="0" w:color="000000"/>
              <w:right w:val="single" w:sz="4" w:space="0" w:color="000000"/>
            </w:tcBorders>
            <w:vAlign w:val="center"/>
          </w:tcPr>
          <w:p w14:paraId="29A51A36" w14:textId="4A169FA3" w:rsidR="00340150" w:rsidRPr="00644BE0" w:rsidRDefault="00C8590F" w:rsidP="00901493">
            <w:pPr>
              <w:jc w:val="both"/>
            </w:pPr>
            <w:r w:rsidRPr="00644BE0">
              <w:t xml:space="preserve">  </w:t>
            </w:r>
            <w:proofErr w:type="spellStart"/>
            <w:r w:rsidRPr="00644BE0">
              <w:t>Környezettechnika</w:t>
            </w:r>
            <w:proofErr w:type="spellEnd"/>
            <w:r w:rsidRPr="00644BE0">
              <w:t xml:space="preserve"> </w:t>
            </w:r>
            <w:proofErr w:type="spellStart"/>
            <w:r w:rsidRPr="00644BE0">
              <w:t>alapjai</w:t>
            </w:r>
            <w:proofErr w:type="spellEnd"/>
            <w:r w:rsidRPr="00644BE0">
              <w:t xml:space="preserve"> I.</w:t>
            </w:r>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3DEB4C74" w14:textId="77777777" w:rsidR="00340150" w:rsidRPr="00644BE0" w:rsidRDefault="00340150" w:rsidP="00901493">
            <w:pPr>
              <w:jc w:val="both"/>
            </w:pPr>
            <w:r w:rsidRPr="00644BE0">
              <w:rPr>
                <w:color w:val="000000" w:themeColor="text1"/>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06E0D8E2" w14:textId="686EC7B7" w:rsidR="00340150" w:rsidRPr="00644BE0" w:rsidRDefault="00C8590F" w:rsidP="00901493">
            <w:pPr>
              <w:jc w:val="both"/>
            </w:pPr>
            <w:r w:rsidRPr="00644BE0">
              <w:t>36</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7AED084D" w14:textId="5C6C8426" w:rsidR="00340150" w:rsidRPr="00644BE0" w:rsidRDefault="00C8590F" w:rsidP="00901493">
            <w:pPr>
              <w:jc w:val="both"/>
              <w:rPr>
                <w:color w:val="000000" w:themeColor="text1"/>
              </w:rPr>
            </w:pPr>
            <w:r w:rsidRPr="00644BE0">
              <w:rPr>
                <w:color w:val="000000" w:themeColor="text1"/>
              </w:rPr>
              <w:t>36</w:t>
            </w:r>
          </w:p>
        </w:tc>
      </w:tr>
      <w:tr w:rsidR="00276B51" w:rsidRPr="00644BE0" w14:paraId="66534147"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0C24E04" w14:textId="77777777" w:rsidR="00340150" w:rsidRPr="00644BE0" w:rsidRDefault="00340150" w:rsidP="00901493">
            <w:pPr>
              <w:jc w:val="both"/>
            </w:pPr>
            <w:r w:rsidRPr="00644BE0">
              <w:t>7.</w:t>
            </w:r>
          </w:p>
        </w:tc>
        <w:tc>
          <w:tcPr>
            <w:tcW w:w="1938" w:type="pct"/>
            <w:tcBorders>
              <w:top w:val="single" w:sz="4" w:space="0" w:color="000000"/>
              <w:left w:val="single" w:sz="4" w:space="0" w:color="000000"/>
              <w:bottom w:val="single" w:sz="6" w:space="0" w:color="000000"/>
              <w:right w:val="single" w:sz="4" w:space="0" w:color="000000"/>
            </w:tcBorders>
            <w:vAlign w:val="center"/>
          </w:tcPr>
          <w:p w14:paraId="093797FE" w14:textId="44F32276" w:rsidR="00340150" w:rsidRPr="00644BE0" w:rsidRDefault="00C8590F" w:rsidP="00901493">
            <w:pPr>
              <w:jc w:val="both"/>
            </w:pPr>
            <w:proofErr w:type="spellStart"/>
            <w:r w:rsidRPr="00644BE0">
              <w:t>Hidrológia</w:t>
            </w:r>
            <w:proofErr w:type="spellEnd"/>
            <w:r w:rsidRPr="00644BE0">
              <w:t xml:space="preserve"> </w:t>
            </w:r>
            <w:proofErr w:type="spellStart"/>
            <w:r w:rsidRPr="00644BE0">
              <w:t>alapjai</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34CEA904"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7736CBB3" w14:textId="11EBEF7B"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36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0C319CA6" w14:textId="1E99AB62"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36</w:t>
            </w:r>
          </w:p>
        </w:tc>
      </w:tr>
      <w:tr w:rsidR="00276B51" w:rsidRPr="00644BE0" w14:paraId="6E4DC5DD"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22FC2ABE" w14:textId="77777777" w:rsidR="00340150" w:rsidRPr="00644BE0" w:rsidRDefault="00340150" w:rsidP="00901493">
            <w:pPr>
              <w:jc w:val="both"/>
            </w:pPr>
            <w:r w:rsidRPr="00644BE0">
              <w:t>8.</w:t>
            </w:r>
          </w:p>
        </w:tc>
        <w:tc>
          <w:tcPr>
            <w:tcW w:w="1938" w:type="pct"/>
            <w:tcBorders>
              <w:top w:val="single" w:sz="4" w:space="0" w:color="000000"/>
              <w:left w:val="single" w:sz="4" w:space="0" w:color="000000"/>
              <w:bottom w:val="single" w:sz="6" w:space="0" w:color="000000"/>
              <w:right w:val="single" w:sz="4" w:space="0" w:color="000000"/>
            </w:tcBorders>
            <w:vAlign w:val="center"/>
          </w:tcPr>
          <w:p w14:paraId="3F008EB8" w14:textId="57E75A44" w:rsidR="00340150" w:rsidRPr="00644BE0" w:rsidRDefault="00C8590F" w:rsidP="00901493">
            <w:pPr>
              <w:jc w:val="both"/>
            </w:pPr>
            <w:proofErr w:type="spellStart"/>
            <w:r w:rsidRPr="00644BE0">
              <w:t>Földméréstani</w:t>
            </w:r>
            <w:proofErr w:type="spellEnd"/>
            <w:r w:rsidRPr="00644BE0">
              <w:t xml:space="preserve"> </w:t>
            </w:r>
            <w:proofErr w:type="spellStart"/>
            <w:r w:rsidRPr="00644BE0">
              <w:t>alapismeretek</w:t>
            </w:r>
            <w:proofErr w:type="spellEnd"/>
            <w:r w:rsidRPr="00644BE0">
              <w:t xml:space="preserve"> 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36FFE91"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A85AC5C" w14:textId="67572535"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36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05321B4B" w14:textId="19AF65B6"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36</w:t>
            </w:r>
          </w:p>
        </w:tc>
      </w:tr>
      <w:tr w:rsidR="00276B51" w:rsidRPr="00644BE0" w14:paraId="10F67DDA"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38ACA346" w14:textId="77777777" w:rsidR="00340150" w:rsidRPr="00644BE0" w:rsidRDefault="00340150" w:rsidP="00901493">
            <w:pPr>
              <w:jc w:val="both"/>
            </w:pPr>
            <w:r w:rsidRPr="00644BE0">
              <w:t>9</w:t>
            </w:r>
          </w:p>
        </w:tc>
        <w:tc>
          <w:tcPr>
            <w:tcW w:w="1938" w:type="pct"/>
            <w:tcBorders>
              <w:top w:val="single" w:sz="4" w:space="0" w:color="000000"/>
              <w:left w:val="single" w:sz="4" w:space="0" w:color="000000"/>
              <w:bottom w:val="single" w:sz="6" w:space="0" w:color="000000"/>
              <w:right w:val="single" w:sz="4" w:space="0" w:color="000000"/>
            </w:tcBorders>
            <w:vAlign w:val="center"/>
          </w:tcPr>
          <w:p w14:paraId="52009529" w14:textId="6730CF00" w:rsidR="00340150" w:rsidRPr="00644BE0" w:rsidRDefault="00C8590F" w:rsidP="00901493">
            <w:pPr>
              <w:jc w:val="both"/>
            </w:pPr>
            <w:proofErr w:type="spellStart"/>
            <w:r w:rsidRPr="00644BE0">
              <w:t>Környezetvédelmi</w:t>
            </w:r>
            <w:proofErr w:type="spellEnd"/>
            <w:r w:rsidRPr="00644BE0">
              <w:t xml:space="preserve"> </w:t>
            </w:r>
            <w:proofErr w:type="spellStart"/>
            <w:r w:rsidRPr="00644BE0">
              <w:t>alapismeretek</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7B6732D6"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1163FFE" w14:textId="3212D1CF"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C8590F" w:rsidRPr="00644BE0">
              <w:rPr>
                <w:rFonts w:ascii="Times New Roman" w:hAnsi="Times New Roman" w:cs="Times New Roman"/>
              </w:rPr>
              <w:t>26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0DA1BDAE" w14:textId="54218CA9"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C8590F" w:rsidRPr="00644BE0">
              <w:rPr>
                <w:rFonts w:ascii="Times New Roman" w:hAnsi="Times New Roman" w:cs="Times New Roman"/>
              </w:rPr>
              <w:t>26</w:t>
            </w:r>
          </w:p>
        </w:tc>
      </w:tr>
      <w:tr w:rsidR="00276B51" w:rsidRPr="00644BE0" w14:paraId="3364CDA0"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B46CC2A" w14:textId="77777777" w:rsidR="00340150" w:rsidRPr="00644BE0" w:rsidRDefault="00340150" w:rsidP="00901493">
            <w:pPr>
              <w:jc w:val="both"/>
            </w:pPr>
            <w:r w:rsidRPr="00644BE0">
              <w:t>10</w:t>
            </w:r>
          </w:p>
        </w:tc>
        <w:tc>
          <w:tcPr>
            <w:tcW w:w="1938" w:type="pct"/>
            <w:tcBorders>
              <w:top w:val="single" w:sz="4" w:space="0" w:color="000000"/>
              <w:left w:val="single" w:sz="4" w:space="0" w:color="000000"/>
              <w:bottom w:val="single" w:sz="6" w:space="0" w:color="000000"/>
              <w:right w:val="single" w:sz="4" w:space="0" w:color="000000"/>
            </w:tcBorders>
            <w:vAlign w:val="center"/>
          </w:tcPr>
          <w:p w14:paraId="46135B66" w14:textId="59AF87CB" w:rsidR="00340150" w:rsidRPr="00644BE0" w:rsidRDefault="00C8590F" w:rsidP="00901493">
            <w:pPr>
              <w:jc w:val="both"/>
            </w:pPr>
            <w:proofErr w:type="spellStart"/>
            <w:r w:rsidRPr="00644BE0">
              <w:t>Környezettechnika</w:t>
            </w:r>
            <w:proofErr w:type="spellEnd"/>
            <w:r w:rsidRPr="00644BE0">
              <w:t xml:space="preserve"> </w:t>
            </w:r>
            <w:proofErr w:type="spellStart"/>
            <w:r w:rsidRPr="00644BE0">
              <w:t>alapjai</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6FA6205C"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53344E20" w14:textId="2DB6F286"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126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8A60043" w14:textId="234E172B" w:rsidR="00340150" w:rsidRPr="00644BE0" w:rsidRDefault="00C8590F" w:rsidP="00901493">
            <w:pPr>
              <w:pStyle w:val="TableParagraph"/>
              <w:ind w:left="0"/>
              <w:jc w:val="both"/>
              <w:rPr>
                <w:rFonts w:ascii="Times New Roman" w:hAnsi="Times New Roman" w:cs="Times New Roman"/>
              </w:rPr>
            </w:pPr>
            <w:r w:rsidRPr="00644BE0">
              <w:rPr>
                <w:rFonts w:ascii="Times New Roman" w:hAnsi="Times New Roman" w:cs="Times New Roman"/>
              </w:rPr>
              <w:t>126</w:t>
            </w:r>
          </w:p>
        </w:tc>
      </w:tr>
      <w:tr w:rsidR="00276B51" w:rsidRPr="00644BE0" w14:paraId="632A158D"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EE27ADC" w14:textId="399B441F" w:rsidR="00C8590F" w:rsidRPr="00644BE0" w:rsidRDefault="006B542D" w:rsidP="00901493">
            <w:pPr>
              <w:jc w:val="both"/>
            </w:pPr>
            <w:r w:rsidRPr="00644BE0">
              <w:t>11</w:t>
            </w:r>
          </w:p>
        </w:tc>
        <w:tc>
          <w:tcPr>
            <w:tcW w:w="1938" w:type="pct"/>
            <w:tcBorders>
              <w:top w:val="single" w:sz="4" w:space="0" w:color="000000"/>
              <w:left w:val="single" w:sz="4" w:space="0" w:color="000000"/>
              <w:bottom w:val="single" w:sz="6" w:space="0" w:color="000000"/>
              <w:right w:val="single" w:sz="4" w:space="0" w:color="000000"/>
            </w:tcBorders>
            <w:vAlign w:val="center"/>
          </w:tcPr>
          <w:p w14:paraId="3190215D" w14:textId="0EB7EC20" w:rsidR="00C8590F" w:rsidRPr="00644BE0" w:rsidRDefault="006B542D" w:rsidP="00901493">
            <w:pPr>
              <w:jc w:val="both"/>
            </w:pPr>
            <w:proofErr w:type="spellStart"/>
            <w:r w:rsidRPr="00644BE0">
              <w:t>Hidraulika</w:t>
            </w:r>
            <w:proofErr w:type="spellEnd"/>
            <w:r w:rsidRPr="00644BE0">
              <w:t xml:space="preserve"> </w:t>
            </w:r>
            <w:proofErr w:type="spellStart"/>
            <w:r w:rsidRPr="00644BE0">
              <w:t>alapjai</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015CC5A7" w14:textId="418C15F0" w:rsidR="00C8590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5F175B7A" w14:textId="1F83A116" w:rsidR="00C8590F" w:rsidRPr="00644BE0" w:rsidRDefault="006B542D" w:rsidP="00901493">
            <w:pPr>
              <w:pStyle w:val="TableParagraph"/>
              <w:ind w:left="0"/>
              <w:jc w:val="both"/>
              <w:rPr>
                <w:rFonts w:ascii="Times New Roman" w:hAnsi="Times New Roman" w:cs="Times New Roman"/>
              </w:rPr>
            </w:pPr>
            <w:r w:rsidRPr="00644BE0">
              <w:rPr>
                <w:rFonts w:ascii="Times New Roman" w:hAnsi="Times New Roman" w:cs="Times New Roman"/>
              </w:rPr>
              <w:t>72</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E1D3FEC" w14:textId="1F90DFD9" w:rsidR="00C8590F" w:rsidRPr="00644BE0" w:rsidRDefault="006B542D" w:rsidP="00901493">
            <w:pPr>
              <w:pStyle w:val="TableParagraph"/>
              <w:ind w:left="0"/>
              <w:jc w:val="both"/>
              <w:rPr>
                <w:rFonts w:ascii="Times New Roman" w:hAnsi="Times New Roman" w:cs="Times New Roman"/>
              </w:rPr>
            </w:pPr>
            <w:r w:rsidRPr="00644BE0">
              <w:rPr>
                <w:rFonts w:ascii="Times New Roman" w:hAnsi="Times New Roman" w:cs="Times New Roman"/>
              </w:rPr>
              <w:t>72</w:t>
            </w:r>
          </w:p>
        </w:tc>
      </w:tr>
      <w:tr w:rsidR="00276B51" w:rsidRPr="00644BE0" w14:paraId="111C3B37"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4C77C641" w14:textId="2267D25A" w:rsidR="00C8590F" w:rsidRPr="00644BE0" w:rsidRDefault="006B542D" w:rsidP="00901493">
            <w:pPr>
              <w:jc w:val="both"/>
            </w:pPr>
            <w:r w:rsidRPr="00644BE0">
              <w:t>12</w:t>
            </w:r>
          </w:p>
        </w:tc>
        <w:tc>
          <w:tcPr>
            <w:tcW w:w="1938" w:type="pct"/>
            <w:tcBorders>
              <w:top w:val="single" w:sz="4" w:space="0" w:color="000000"/>
              <w:left w:val="single" w:sz="4" w:space="0" w:color="000000"/>
              <w:bottom w:val="single" w:sz="6" w:space="0" w:color="000000"/>
              <w:right w:val="single" w:sz="4" w:space="0" w:color="000000"/>
            </w:tcBorders>
            <w:vAlign w:val="center"/>
          </w:tcPr>
          <w:p w14:paraId="29FD769E" w14:textId="5EEAA065" w:rsidR="00C8590F" w:rsidRPr="00644BE0" w:rsidRDefault="006B542D" w:rsidP="00901493">
            <w:pPr>
              <w:jc w:val="both"/>
            </w:pPr>
            <w:proofErr w:type="spellStart"/>
            <w:r w:rsidRPr="00644BE0">
              <w:t>Földméréstani</w:t>
            </w:r>
            <w:proofErr w:type="spellEnd"/>
            <w:r w:rsidRPr="00644BE0">
              <w:t xml:space="preserve"> </w:t>
            </w:r>
            <w:proofErr w:type="spellStart"/>
            <w:r w:rsidRPr="00644BE0">
              <w:t>alapismeretek</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7BBC5E6A" w14:textId="36327D0B" w:rsidR="00C8590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47F129B" w14:textId="18139464" w:rsidR="00C8590F"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5</w:t>
            </w:r>
            <w:r w:rsidR="006B542D" w:rsidRPr="00644BE0">
              <w:rPr>
                <w:rFonts w:ascii="Times New Roman" w:hAnsi="Times New Roman" w:cs="Times New Roman"/>
              </w:rPr>
              <w:t>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9F96ECC" w14:textId="588F6F3B" w:rsidR="00C8590F"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5</w:t>
            </w:r>
            <w:r w:rsidR="006B542D" w:rsidRPr="00644BE0">
              <w:rPr>
                <w:rFonts w:ascii="Times New Roman" w:hAnsi="Times New Roman" w:cs="Times New Roman"/>
              </w:rPr>
              <w:t>4</w:t>
            </w:r>
          </w:p>
        </w:tc>
      </w:tr>
      <w:tr w:rsidR="00276B51" w:rsidRPr="00644BE0" w14:paraId="3306BAD6"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BF5F58F" w14:textId="313FBDF3" w:rsidR="000E52FF" w:rsidRPr="00644BE0" w:rsidRDefault="00AF79FF" w:rsidP="00901493">
            <w:pPr>
              <w:jc w:val="both"/>
            </w:pPr>
            <w:r w:rsidRPr="00644BE0">
              <w:t>13</w:t>
            </w:r>
          </w:p>
          <w:p w14:paraId="7566DD01" w14:textId="77777777" w:rsidR="00C8590F" w:rsidRPr="00644BE0" w:rsidRDefault="00C8590F" w:rsidP="00901493">
            <w:pPr>
              <w:jc w:val="both"/>
            </w:pPr>
          </w:p>
        </w:tc>
        <w:tc>
          <w:tcPr>
            <w:tcW w:w="1938" w:type="pct"/>
            <w:tcBorders>
              <w:top w:val="single" w:sz="4" w:space="0" w:color="000000"/>
              <w:left w:val="single" w:sz="4" w:space="0" w:color="000000"/>
              <w:bottom w:val="single" w:sz="6" w:space="0" w:color="000000"/>
              <w:right w:val="single" w:sz="4" w:space="0" w:color="000000"/>
            </w:tcBorders>
            <w:vAlign w:val="center"/>
          </w:tcPr>
          <w:p w14:paraId="45DA2858" w14:textId="5981CEDB" w:rsidR="00C8590F" w:rsidRPr="00644BE0" w:rsidRDefault="00AF79FF" w:rsidP="00901493">
            <w:pPr>
              <w:jc w:val="both"/>
            </w:pPr>
            <w:proofErr w:type="spellStart"/>
            <w:r w:rsidRPr="00644BE0">
              <w:t>Anyagismeret</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5D4A970D" w14:textId="49F3D534" w:rsidR="00C8590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1191BAD2" w14:textId="0CBC72E7" w:rsidR="00C8590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EB8CFC0" w14:textId="00819487" w:rsidR="00C8590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r>
      <w:tr w:rsidR="00276B51" w:rsidRPr="00644BE0" w14:paraId="5F7A70B4"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216FE0E" w14:textId="4F7D9957" w:rsidR="00AF79FF" w:rsidRPr="00644BE0" w:rsidRDefault="00AF79FF" w:rsidP="00901493">
            <w:pPr>
              <w:jc w:val="both"/>
            </w:pPr>
            <w:r w:rsidRPr="00644BE0">
              <w:t>14</w:t>
            </w:r>
          </w:p>
        </w:tc>
        <w:tc>
          <w:tcPr>
            <w:tcW w:w="1938" w:type="pct"/>
            <w:tcBorders>
              <w:top w:val="single" w:sz="4" w:space="0" w:color="000000"/>
              <w:left w:val="single" w:sz="4" w:space="0" w:color="000000"/>
              <w:bottom w:val="single" w:sz="6" w:space="0" w:color="000000"/>
              <w:right w:val="single" w:sz="4" w:space="0" w:color="000000"/>
            </w:tcBorders>
            <w:vAlign w:val="center"/>
          </w:tcPr>
          <w:p w14:paraId="571D3EEB" w14:textId="4CB9DB62" w:rsidR="00AF79FF" w:rsidRPr="00644BE0" w:rsidRDefault="00AF79FF" w:rsidP="00901493">
            <w:pPr>
              <w:jc w:val="both"/>
            </w:pPr>
            <w:proofErr w:type="spellStart"/>
            <w:r w:rsidRPr="00644BE0">
              <w:t>Környezetvédelmi</w:t>
            </w:r>
            <w:proofErr w:type="spellEnd"/>
            <w:r w:rsidRPr="00644BE0">
              <w:t xml:space="preserve"> </w:t>
            </w:r>
            <w:proofErr w:type="spellStart"/>
            <w:r w:rsidRPr="00644BE0">
              <w:t>technológiák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803A36D" w14:textId="2A470D4D"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5EA14F35" w14:textId="47060AA5"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6D689073" w14:textId="51C31A4E"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108</w:t>
            </w:r>
            <w:r w:rsidR="008A67F3" w:rsidRPr="00644BE0">
              <w:rPr>
                <w:rFonts w:ascii="Times New Roman" w:hAnsi="Times New Roman" w:cs="Times New Roman"/>
              </w:rPr>
              <w:t>,5</w:t>
            </w:r>
          </w:p>
        </w:tc>
      </w:tr>
      <w:tr w:rsidR="00276B51" w:rsidRPr="00644BE0" w14:paraId="15EA318B"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B6B4EED" w14:textId="18DA3BC8" w:rsidR="00AF79FF" w:rsidRPr="00644BE0" w:rsidRDefault="00AF79FF" w:rsidP="00901493">
            <w:pPr>
              <w:jc w:val="both"/>
            </w:pPr>
            <w:r w:rsidRPr="00644BE0">
              <w:t>15</w:t>
            </w:r>
          </w:p>
        </w:tc>
        <w:tc>
          <w:tcPr>
            <w:tcW w:w="1938" w:type="pct"/>
            <w:tcBorders>
              <w:top w:val="single" w:sz="4" w:space="0" w:color="000000"/>
              <w:left w:val="single" w:sz="4" w:space="0" w:color="000000"/>
              <w:bottom w:val="single" w:sz="6" w:space="0" w:color="000000"/>
              <w:right w:val="single" w:sz="4" w:space="0" w:color="000000"/>
            </w:tcBorders>
            <w:vAlign w:val="center"/>
          </w:tcPr>
          <w:p w14:paraId="7EBF8CBF" w14:textId="31C56D19" w:rsidR="00AF79FF" w:rsidRPr="00644BE0" w:rsidRDefault="00AF79FF" w:rsidP="00901493">
            <w:pPr>
              <w:jc w:val="both"/>
            </w:pPr>
            <w:r w:rsidRPr="00644BE0">
              <w:t>Jogi-</w:t>
            </w:r>
            <w:proofErr w:type="spellStart"/>
            <w:r w:rsidRPr="00644BE0">
              <w:t>és</w:t>
            </w:r>
            <w:proofErr w:type="spellEnd"/>
            <w:r w:rsidRPr="00644BE0">
              <w:t xml:space="preserve"> </w:t>
            </w:r>
            <w:proofErr w:type="spellStart"/>
            <w:r w:rsidRPr="00644BE0">
              <w:t>szakigazgatási</w:t>
            </w:r>
            <w:proofErr w:type="spellEnd"/>
            <w:r w:rsidRPr="00644BE0">
              <w:t xml:space="preserve"> </w:t>
            </w:r>
            <w:proofErr w:type="spellStart"/>
            <w:r w:rsidRPr="00644BE0">
              <w:t>ismeretek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5877380" w14:textId="02D5FB8C"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866AF93" w14:textId="22935191"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6616B7" w:rsidRPr="00644BE0">
              <w:rPr>
                <w:rFonts w:ascii="Times New Roman" w:hAnsi="Times New Roman" w:cs="Times New Roman"/>
              </w:rPr>
              <w:t>08</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666A451C" w14:textId="47CBC79A"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6616B7" w:rsidRPr="00644BE0">
              <w:rPr>
                <w:rFonts w:ascii="Times New Roman" w:hAnsi="Times New Roman" w:cs="Times New Roman"/>
              </w:rPr>
              <w:t>08</w:t>
            </w:r>
          </w:p>
        </w:tc>
      </w:tr>
      <w:tr w:rsidR="00276B51" w:rsidRPr="00644BE0" w14:paraId="2BE396CB"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3A06F7DC" w14:textId="02788802" w:rsidR="00AF79FF" w:rsidRPr="00644BE0" w:rsidRDefault="00AF79FF" w:rsidP="00901493">
            <w:pPr>
              <w:jc w:val="both"/>
            </w:pPr>
            <w:r w:rsidRPr="00644BE0">
              <w:t>16</w:t>
            </w:r>
          </w:p>
        </w:tc>
        <w:tc>
          <w:tcPr>
            <w:tcW w:w="1938" w:type="pct"/>
            <w:tcBorders>
              <w:top w:val="single" w:sz="4" w:space="0" w:color="000000"/>
              <w:left w:val="single" w:sz="4" w:space="0" w:color="000000"/>
              <w:bottom w:val="single" w:sz="6" w:space="0" w:color="000000"/>
              <w:right w:val="single" w:sz="4" w:space="0" w:color="000000"/>
            </w:tcBorders>
            <w:vAlign w:val="center"/>
          </w:tcPr>
          <w:p w14:paraId="385F9095" w14:textId="782268AD" w:rsidR="00AF79FF" w:rsidRPr="00644BE0" w:rsidRDefault="00AF79FF" w:rsidP="00901493">
            <w:pPr>
              <w:jc w:val="both"/>
            </w:pP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453A7FEB" w14:textId="661FE2A7"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704A2167" w14:textId="7893B45B"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66F04DBF" w14:textId="6A58752D"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r>
      <w:tr w:rsidR="00276B51" w:rsidRPr="00644BE0" w14:paraId="27CCEC86"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71889B6F" w14:textId="3F0CA4C4" w:rsidR="00AF79FF" w:rsidRPr="00644BE0" w:rsidRDefault="00AF79FF" w:rsidP="00901493">
            <w:pPr>
              <w:jc w:val="both"/>
            </w:pPr>
            <w:r w:rsidRPr="00644BE0">
              <w:t>17</w:t>
            </w:r>
          </w:p>
        </w:tc>
        <w:tc>
          <w:tcPr>
            <w:tcW w:w="1938" w:type="pct"/>
            <w:tcBorders>
              <w:top w:val="single" w:sz="4" w:space="0" w:color="000000"/>
              <w:left w:val="single" w:sz="4" w:space="0" w:color="000000"/>
              <w:bottom w:val="single" w:sz="6" w:space="0" w:color="000000"/>
              <w:right w:val="single" w:sz="4" w:space="0" w:color="000000"/>
            </w:tcBorders>
            <w:vAlign w:val="center"/>
          </w:tcPr>
          <w:p w14:paraId="20BFD462" w14:textId="3A1DA2FC" w:rsidR="00AF79FF" w:rsidRPr="00644BE0" w:rsidRDefault="00AF79FF" w:rsidP="00901493">
            <w:pPr>
              <w:jc w:val="both"/>
            </w:pPr>
            <w:proofErr w:type="spellStart"/>
            <w:r w:rsidRPr="00644BE0">
              <w:t>Környezetvédelmi</w:t>
            </w:r>
            <w:proofErr w:type="spellEnd"/>
            <w:r w:rsidRPr="00644BE0">
              <w:t xml:space="preserve"> </w:t>
            </w:r>
            <w:proofErr w:type="spellStart"/>
            <w:r w:rsidRPr="00644BE0">
              <w:t>mérések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7A436C2B" w14:textId="704714BB"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799B326" w14:textId="2749D06A"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E7A604B" w14:textId="495AA7AB"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276B51" w:rsidRPr="00644BE0" w14:paraId="618CEB18"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749FC1EB" w14:textId="71CA5A6C" w:rsidR="00C8590F" w:rsidRPr="00644BE0" w:rsidRDefault="00AF79FF" w:rsidP="00901493">
            <w:pPr>
              <w:jc w:val="both"/>
            </w:pPr>
            <w:r w:rsidRPr="00644BE0">
              <w:t>18</w:t>
            </w:r>
          </w:p>
        </w:tc>
        <w:tc>
          <w:tcPr>
            <w:tcW w:w="1938" w:type="pct"/>
            <w:tcBorders>
              <w:top w:val="single" w:sz="4" w:space="0" w:color="000000"/>
              <w:left w:val="single" w:sz="4" w:space="0" w:color="000000"/>
              <w:bottom w:val="single" w:sz="6" w:space="0" w:color="000000"/>
              <w:right w:val="single" w:sz="4" w:space="0" w:color="000000"/>
            </w:tcBorders>
            <w:vAlign w:val="center"/>
          </w:tcPr>
          <w:p w14:paraId="2FDF3C73" w14:textId="090F7C87" w:rsidR="00C8590F" w:rsidRPr="00644BE0" w:rsidRDefault="00AF79FF" w:rsidP="00901493">
            <w:pPr>
              <w:jc w:val="both"/>
            </w:pPr>
            <w:proofErr w:type="spellStart"/>
            <w:r w:rsidRPr="00644BE0">
              <w:t>Biológiai</w:t>
            </w:r>
            <w:proofErr w:type="spellEnd"/>
            <w:r w:rsidRPr="00644BE0">
              <w:t xml:space="preserve"> </w:t>
            </w:r>
            <w:proofErr w:type="spellStart"/>
            <w:r w:rsidRPr="00644BE0">
              <w:t>vizsgálatok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21EC6CB" w14:textId="71F348A2" w:rsidR="00C8590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11BD2A5F" w14:textId="3DC8A841" w:rsidR="00C8590F"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10F4313" w14:textId="04850781" w:rsidR="00C8590F"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276B51" w:rsidRPr="00644BE0" w14:paraId="6FD7FC80"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61483B15" w14:textId="2935B7C4" w:rsidR="00AF79FF" w:rsidRPr="00644BE0" w:rsidRDefault="00AF79FF" w:rsidP="00901493">
            <w:pPr>
              <w:jc w:val="both"/>
            </w:pPr>
            <w:r w:rsidRPr="00644BE0">
              <w:t>19</w:t>
            </w:r>
          </w:p>
        </w:tc>
        <w:tc>
          <w:tcPr>
            <w:tcW w:w="1938" w:type="pct"/>
            <w:tcBorders>
              <w:top w:val="single" w:sz="4" w:space="0" w:color="000000"/>
              <w:left w:val="single" w:sz="4" w:space="0" w:color="000000"/>
              <w:bottom w:val="single" w:sz="6" w:space="0" w:color="000000"/>
              <w:right w:val="single" w:sz="4" w:space="0" w:color="000000"/>
            </w:tcBorders>
            <w:vAlign w:val="center"/>
          </w:tcPr>
          <w:p w14:paraId="2B0F81BA" w14:textId="62A02BFE" w:rsidR="00AF79FF" w:rsidRPr="00644BE0" w:rsidRDefault="00AF79FF" w:rsidP="00901493">
            <w:pPr>
              <w:jc w:val="both"/>
            </w:pPr>
            <w:proofErr w:type="spellStart"/>
            <w:r w:rsidRPr="00644BE0">
              <w:t>Környezeti</w:t>
            </w:r>
            <w:proofErr w:type="spellEnd"/>
            <w:r w:rsidRPr="00644BE0">
              <w:t xml:space="preserve"> </w:t>
            </w: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0CF08208" w14:textId="1D36750D"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1B92EFF" w14:textId="6975FBCF"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384CA80E" w14:textId="5BDF1930"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276B51" w:rsidRPr="00644BE0" w14:paraId="1AC78FAD"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48F63FF2" w14:textId="4A4B19DB" w:rsidR="00AF79FF" w:rsidRPr="00644BE0" w:rsidRDefault="00AF79FF" w:rsidP="00901493">
            <w:pPr>
              <w:jc w:val="both"/>
            </w:pPr>
            <w:r w:rsidRPr="00644BE0">
              <w:t>20</w:t>
            </w:r>
          </w:p>
        </w:tc>
        <w:tc>
          <w:tcPr>
            <w:tcW w:w="1938" w:type="pct"/>
            <w:tcBorders>
              <w:top w:val="single" w:sz="4" w:space="0" w:color="000000"/>
              <w:left w:val="single" w:sz="4" w:space="0" w:color="000000"/>
              <w:bottom w:val="single" w:sz="6" w:space="0" w:color="000000"/>
              <w:right w:val="single" w:sz="4" w:space="0" w:color="000000"/>
            </w:tcBorders>
            <w:vAlign w:val="center"/>
          </w:tcPr>
          <w:p w14:paraId="2A0006E6" w14:textId="39592505" w:rsidR="00AF79FF" w:rsidRPr="00644BE0" w:rsidRDefault="00AF79FF" w:rsidP="00901493">
            <w:pPr>
              <w:jc w:val="both"/>
            </w:pPr>
            <w:proofErr w:type="spellStart"/>
            <w:r w:rsidRPr="00644BE0">
              <w:t>Műszeres</w:t>
            </w:r>
            <w:proofErr w:type="spellEnd"/>
            <w:r w:rsidRPr="00644BE0">
              <w:t xml:space="preserve"> </w:t>
            </w: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5E15732E" w14:textId="4D35337C" w:rsidR="00AF79FF" w:rsidRPr="00644BE0" w:rsidRDefault="002A458F"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77F08C71" w14:textId="754D7167" w:rsidR="00AF79FF" w:rsidRPr="00644BE0" w:rsidRDefault="00DF499D" w:rsidP="00901493">
            <w:pPr>
              <w:pStyle w:val="TableParagraph"/>
              <w:ind w:left="0"/>
              <w:jc w:val="both"/>
              <w:rPr>
                <w:rFonts w:ascii="Times New Roman" w:hAnsi="Times New Roman" w:cs="Times New Roman"/>
              </w:rPr>
            </w:pPr>
            <w:r w:rsidRPr="00644BE0">
              <w:rPr>
                <w:rFonts w:ascii="Times New Roman" w:hAnsi="Times New Roman" w:cs="Times New Roman"/>
              </w:rPr>
              <w:t>155</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6248B7FF" w14:textId="79480640" w:rsidR="00AF79FF" w:rsidRPr="00644BE0" w:rsidRDefault="00AF79FF" w:rsidP="00901493">
            <w:pPr>
              <w:pStyle w:val="TableParagraph"/>
              <w:ind w:left="0"/>
              <w:jc w:val="both"/>
              <w:rPr>
                <w:rFonts w:ascii="Times New Roman" w:hAnsi="Times New Roman" w:cs="Times New Roman"/>
              </w:rPr>
            </w:pPr>
            <w:r w:rsidRPr="00644BE0">
              <w:rPr>
                <w:rFonts w:ascii="Times New Roman" w:hAnsi="Times New Roman" w:cs="Times New Roman"/>
              </w:rPr>
              <w:t>155</w:t>
            </w:r>
          </w:p>
        </w:tc>
      </w:tr>
      <w:tr w:rsidR="00276B51" w:rsidRPr="00644BE0" w14:paraId="6D38DD22" w14:textId="77777777" w:rsidTr="006C51F3">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46533D1" w14:textId="192319DA" w:rsidR="00AA0FF9" w:rsidRPr="00644BE0" w:rsidRDefault="00AA0FF9" w:rsidP="00901493">
            <w:pPr>
              <w:jc w:val="both"/>
            </w:pPr>
            <w:r w:rsidRPr="00644BE0">
              <w:t>21</w:t>
            </w:r>
          </w:p>
        </w:tc>
        <w:tc>
          <w:tcPr>
            <w:tcW w:w="1938" w:type="pct"/>
            <w:tcBorders>
              <w:top w:val="single" w:sz="4" w:space="0" w:color="000000"/>
              <w:left w:val="single" w:sz="4" w:space="0" w:color="000000"/>
              <w:bottom w:val="single" w:sz="6" w:space="0" w:color="000000"/>
              <w:right w:val="single" w:sz="4" w:space="0" w:color="000000"/>
            </w:tcBorders>
            <w:vAlign w:val="center"/>
          </w:tcPr>
          <w:p w14:paraId="4981CE43" w14:textId="61F0BD79" w:rsidR="00AA0FF9" w:rsidRPr="00644BE0" w:rsidRDefault="00AA0FF9" w:rsidP="00901493">
            <w:pPr>
              <w:jc w:val="both"/>
            </w:pPr>
            <w:proofErr w:type="spellStart"/>
            <w:r w:rsidRPr="00644BE0">
              <w:t>Portfóliókészítás</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3D2CB6A" w14:textId="6BA1C34A" w:rsidR="00AA0FF9" w:rsidRPr="00644BE0" w:rsidRDefault="00AA0FF9"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18D26AA4" w14:textId="1EA84CC6" w:rsidR="00AA0FF9" w:rsidRPr="00644BE0" w:rsidRDefault="008A67F3" w:rsidP="00901493">
            <w:pPr>
              <w:pStyle w:val="TableParagraph"/>
              <w:ind w:left="0"/>
              <w:jc w:val="both"/>
              <w:rPr>
                <w:rFonts w:ascii="Times New Roman" w:hAnsi="Times New Roman" w:cs="Times New Roman"/>
              </w:rPr>
            </w:pPr>
            <w:r w:rsidRPr="00644BE0">
              <w:rPr>
                <w:rFonts w:ascii="Times New Roman" w:hAnsi="Times New Roman" w:cs="Times New Roman"/>
              </w:rPr>
              <w:t>337,5</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5B51D3D8" w14:textId="0E93926C" w:rsidR="00AA0FF9" w:rsidRPr="00644BE0" w:rsidRDefault="00C12098" w:rsidP="00901493">
            <w:pPr>
              <w:pStyle w:val="TableParagraph"/>
              <w:ind w:left="0"/>
              <w:jc w:val="both"/>
              <w:rPr>
                <w:rFonts w:ascii="Times New Roman" w:hAnsi="Times New Roman" w:cs="Times New Roman"/>
              </w:rPr>
            </w:pPr>
            <w:r w:rsidRPr="00644BE0">
              <w:rPr>
                <w:rFonts w:ascii="Times New Roman" w:hAnsi="Times New Roman" w:cs="Times New Roman"/>
              </w:rPr>
              <w:t>3</w:t>
            </w:r>
            <w:r w:rsidR="008A67F3" w:rsidRPr="00644BE0">
              <w:rPr>
                <w:rFonts w:ascii="Times New Roman" w:hAnsi="Times New Roman" w:cs="Times New Roman"/>
              </w:rPr>
              <w:t>37,5</w:t>
            </w:r>
          </w:p>
        </w:tc>
      </w:tr>
      <w:tr w:rsidR="002B0362" w:rsidRPr="00644BE0" w14:paraId="2E5C50C1" w14:textId="77777777" w:rsidTr="006C51F3">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3D31514F" w14:textId="77777777" w:rsidR="00340150" w:rsidRPr="00644BE0" w:rsidRDefault="00340150" w:rsidP="00901493">
            <w:pPr>
              <w:jc w:val="both"/>
              <w:rPr>
                <w:lang w:val="hu-HU"/>
              </w:rPr>
            </w:pPr>
            <w:r w:rsidRPr="00644BE0">
              <w:rPr>
                <w:lang w:val="hu-HU"/>
              </w:rPr>
              <w:t>Szabadon tervezendő kötelező szakmai órakeret</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80929E7"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2995378" w14:textId="3BD72CD9" w:rsidR="00340150" w:rsidRPr="00644BE0" w:rsidRDefault="00DF499D"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4F23E02F" w14:textId="07E283D2" w:rsidR="00340150" w:rsidRPr="00644BE0" w:rsidRDefault="00DF499D" w:rsidP="00901493">
            <w:pPr>
              <w:pStyle w:val="TableParagraph"/>
              <w:ind w:left="0"/>
              <w:jc w:val="both"/>
              <w:rPr>
                <w:rFonts w:ascii="Times New Roman" w:hAnsi="Times New Roman" w:cs="Times New Roman"/>
              </w:rPr>
            </w:pPr>
            <w:r w:rsidRPr="00644BE0">
              <w:rPr>
                <w:rFonts w:ascii="Times New Roman" w:hAnsi="Times New Roman" w:cs="Times New Roman"/>
              </w:rPr>
              <w:t>0</w:t>
            </w:r>
          </w:p>
        </w:tc>
      </w:tr>
      <w:tr w:rsidR="002B0362" w:rsidRPr="00644BE0" w14:paraId="6E6F2B22" w14:textId="77777777" w:rsidTr="006C51F3">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2692D940" w14:textId="77777777" w:rsidR="00340150" w:rsidRPr="00644BE0" w:rsidRDefault="00340150" w:rsidP="00901493">
            <w:pPr>
              <w:jc w:val="both"/>
            </w:pPr>
            <w:proofErr w:type="spellStart"/>
            <w:r w:rsidRPr="00644BE0">
              <w:rPr>
                <w:b/>
                <w:bCs/>
              </w:rPr>
              <w:lastRenderedPageBreak/>
              <w:t>Évközi</w:t>
            </w:r>
            <w:proofErr w:type="spellEnd"/>
            <w:r w:rsidRPr="00644BE0">
              <w:rPr>
                <w:b/>
                <w:bCs/>
              </w:rPr>
              <w:t xml:space="preserve"> </w:t>
            </w:r>
            <w:proofErr w:type="spellStart"/>
            <w:r w:rsidRPr="00644BE0">
              <w:rPr>
                <w:b/>
                <w:bCs/>
              </w:rPr>
              <w:t>szakmai</w:t>
            </w:r>
            <w:proofErr w:type="spellEnd"/>
            <w:r w:rsidRPr="00644BE0">
              <w:rPr>
                <w:b/>
                <w:bCs/>
              </w:rPr>
              <w:t xml:space="preserve"> </w:t>
            </w:r>
            <w:proofErr w:type="spellStart"/>
            <w:r w:rsidRPr="00644BE0">
              <w:rPr>
                <w:b/>
                <w:bCs/>
              </w:rPr>
              <w:t>oktatás</w:t>
            </w:r>
            <w:proofErr w:type="spellEnd"/>
            <w:r w:rsidRPr="00644BE0">
              <w:rPr>
                <w:b/>
                <w:bCs/>
              </w:rPr>
              <w:t xml:space="preserve"> </w:t>
            </w:r>
            <w:proofErr w:type="spellStart"/>
            <w:r w:rsidRPr="00644BE0">
              <w:rPr>
                <w:b/>
                <w:bCs/>
              </w:rPr>
              <w:t>óraszáma</w:t>
            </w:r>
            <w:proofErr w:type="spellEnd"/>
            <w:r w:rsidRPr="00644BE0">
              <w:rPr>
                <w:b/>
                <w:bCs/>
              </w:rPr>
              <w:t>:</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6AA53D9F" w14:textId="77777777" w:rsidR="00340150" w:rsidRPr="00644BE0" w:rsidRDefault="00340150" w:rsidP="00901493">
            <w:pPr>
              <w:pStyle w:val="TableParagraph"/>
              <w:ind w:left="0"/>
              <w:jc w:val="both"/>
              <w:rPr>
                <w:rFonts w:ascii="Times New Roman" w:hAnsi="Times New Roman" w:cs="Times New Roman"/>
                <w:b/>
              </w:rPr>
            </w:pPr>
            <w:r w:rsidRPr="00644BE0">
              <w:rPr>
                <w:rFonts w:ascii="Times New Roman" w:hAnsi="Times New Roman" w:cs="Times New Roman"/>
                <w:b/>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6039E0A4" w14:textId="27813DA3"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b/>
                <w:color w:val="000000" w:themeColor="text1"/>
              </w:rPr>
              <w:t>2</w:t>
            </w:r>
            <w:r w:rsidR="008A67F3" w:rsidRPr="00644BE0">
              <w:rPr>
                <w:rFonts w:ascii="Times New Roman" w:hAnsi="Times New Roman" w:cs="Times New Roman"/>
                <w:b/>
                <w:color w:val="000000" w:themeColor="text1"/>
              </w:rPr>
              <w:t>421</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76BD24A" w14:textId="467A0C6C" w:rsidR="00340150" w:rsidRPr="00644BE0" w:rsidRDefault="00C12098" w:rsidP="00901493">
            <w:pPr>
              <w:pStyle w:val="TableParagraph"/>
              <w:ind w:left="0"/>
              <w:jc w:val="both"/>
              <w:rPr>
                <w:rFonts w:ascii="Times New Roman" w:hAnsi="Times New Roman" w:cs="Times New Roman"/>
              </w:rPr>
            </w:pPr>
            <w:r w:rsidRPr="00644BE0">
              <w:rPr>
                <w:rFonts w:ascii="Times New Roman" w:hAnsi="Times New Roman" w:cs="Times New Roman"/>
              </w:rPr>
              <w:t>2</w:t>
            </w:r>
            <w:r w:rsidR="001D1A50" w:rsidRPr="00644BE0">
              <w:rPr>
                <w:rFonts w:ascii="Times New Roman" w:hAnsi="Times New Roman" w:cs="Times New Roman"/>
              </w:rPr>
              <w:t>4</w:t>
            </w:r>
            <w:r w:rsidR="008A67F3" w:rsidRPr="00644BE0">
              <w:rPr>
                <w:rFonts w:ascii="Times New Roman" w:hAnsi="Times New Roman" w:cs="Times New Roman"/>
              </w:rPr>
              <w:t>21</w:t>
            </w:r>
          </w:p>
        </w:tc>
      </w:tr>
      <w:tr w:rsidR="002B0362" w:rsidRPr="00644BE0" w14:paraId="5FBB31E1" w14:textId="77777777" w:rsidTr="006C51F3">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39D6B7C8" w14:textId="2551AF1A" w:rsidR="00340150" w:rsidRPr="00644BE0" w:rsidRDefault="00DF499D" w:rsidP="00901493">
            <w:pPr>
              <w:jc w:val="both"/>
              <w:rPr>
                <w:lang w:val="hu-HU"/>
              </w:rPr>
            </w:pPr>
            <w:r w:rsidRPr="00644BE0">
              <w:rPr>
                <w:lang w:val="hu-HU"/>
              </w:rPr>
              <w:t>Egybe</w:t>
            </w:r>
            <w:r w:rsidR="00340150" w:rsidRPr="00644BE0">
              <w:rPr>
                <w:lang w:val="hu-HU"/>
              </w:rPr>
              <w:t>függő szakmai gyakorlat összesen (11. évfolyamban)</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7D553404"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140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8B97EC7"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0F4185EB" w14:textId="77777777" w:rsidR="00340150" w:rsidRPr="00644BE0" w:rsidRDefault="00340150" w:rsidP="00901493">
            <w:pPr>
              <w:pStyle w:val="TableParagraph"/>
              <w:ind w:left="0"/>
              <w:jc w:val="both"/>
              <w:rPr>
                <w:rFonts w:ascii="Times New Roman" w:hAnsi="Times New Roman" w:cs="Times New Roman"/>
              </w:rPr>
            </w:pPr>
            <w:r w:rsidRPr="00644BE0">
              <w:rPr>
                <w:rFonts w:ascii="Times New Roman" w:hAnsi="Times New Roman" w:cs="Times New Roman"/>
              </w:rPr>
              <w:t>140</w:t>
            </w:r>
          </w:p>
        </w:tc>
      </w:tr>
      <w:tr w:rsidR="00340150" w:rsidRPr="00644BE0" w14:paraId="44CC43DF" w14:textId="77777777" w:rsidTr="006C51F3">
        <w:trPr>
          <w:trHeight w:val="340"/>
        </w:trPr>
        <w:tc>
          <w:tcPr>
            <w:tcW w:w="2118"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2B7576B5" w14:textId="77777777" w:rsidR="00340150" w:rsidRPr="00644BE0" w:rsidRDefault="00340150" w:rsidP="00901493">
            <w:pPr>
              <w:pStyle w:val="TableParagraph"/>
              <w:ind w:left="0"/>
              <w:jc w:val="both"/>
              <w:rPr>
                <w:rFonts w:ascii="Times New Roman" w:hAnsi="Times New Roman" w:cs="Times New Roman"/>
                <w:b/>
                <w:bCs/>
              </w:rPr>
            </w:pPr>
            <w:r w:rsidRPr="00644BE0">
              <w:rPr>
                <w:rFonts w:ascii="Times New Roman" w:hAnsi="Times New Roman" w:cs="Times New Roman"/>
                <w:b/>
                <w:bCs/>
              </w:rPr>
              <w:t xml:space="preserve">A </w:t>
            </w:r>
            <w:proofErr w:type="spellStart"/>
            <w:r w:rsidRPr="00644BE0">
              <w:rPr>
                <w:rFonts w:ascii="Times New Roman" w:hAnsi="Times New Roman" w:cs="Times New Roman"/>
                <w:b/>
                <w:bCs/>
              </w:rPr>
              <w:t>képzés</w:t>
            </w:r>
            <w:proofErr w:type="spellEnd"/>
            <w:r w:rsidRPr="00644BE0">
              <w:rPr>
                <w:rFonts w:ascii="Times New Roman" w:hAnsi="Times New Roman" w:cs="Times New Roman"/>
                <w:b/>
                <w:bCs/>
              </w:rPr>
              <w:t xml:space="preserve"> </w:t>
            </w:r>
            <w:proofErr w:type="spellStart"/>
            <w:r w:rsidRPr="00644BE0">
              <w:rPr>
                <w:rFonts w:ascii="Times New Roman" w:hAnsi="Times New Roman" w:cs="Times New Roman"/>
                <w:b/>
                <w:bCs/>
              </w:rPr>
              <w:t>óraszáma</w:t>
            </w:r>
            <w:proofErr w:type="spellEnd"/>
            <w:r w:rsidRPr="00644BE0">
              <w:rPr>
                <w:rFonts w:ascii="Times New Roman" w:hAnsi="Times New Roman" w:cs="Times New Roman"/>
                <w:b/>
                <w:bCs/>
              </w:rPr>
              <w:t xml:space="preserve"> </w:t>
            </w:r>
            <w:proofErr w:type="spellStart"/>
            <w:r w:rsidRPr="00644BE0">
              <w:rPr>
                <w:rFonts w:ascii="Times New Roman" w:hAnsi="Times New Roman" w:cs="Times New Roman"/>
                <w:b/>
                <w:bCs/>
              </w:rPr>
              <w:t>összesen</w:t>
            </w:r>
            <w:proofErr w:type="spellEnd"/>
          </w:p>
        </w:tc>
        <w:tc>
          <w:tcPr>
            <w:tcW w:w="2882" w:type="pct"/>
            <w:gridSpan w:val="7"/>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5457BBCB" w14:textId="19127C2C" w:rsidR="00340150" w:rsidRPr="00644BE0" w:rsidRDefault="00340150" w:rsidP="00901493">
            <w:pPr>
              <w:pStyle w:val="TableParagraph"/>
              <w:ind w:left="0"/>
              <w:jc w:val="both"/>
              <w:rPr>
                <w:rFonts w:ascii="Times New Roman" w:hAnsi="Times New Roman" w:cs="Times New Roman"/>
                <w:b/>
                <w:bCs/>
              </w:rPr>
            </w:pPr>
            <w:r w:rsidRPr="00644BE0">
              <w:rPr>
                <w:rFonts w:ascii="Times New Roman" w:hAnsi="Times New Roman" w:cs="Times New Roman"/>
                <w:b/>
                <w:color w:val="000000" w:themeColor="text1"/>
              </w:rPr>
              <w:t>2</w:t>
            </w:r>
            <w:r w:rsidR="008A67F3" w:rsidRPr="00644BE0">
              <w:rPr>
                <w:rFonts w:ascii="Times New Roman" w:hAnsi="Times New Roman" w:cs="Times New Roman"/>
                <w:b/>
                <w:color w:val="000000" w:themeColor="text1"/>
              </w:rPr>
              <w:t>561</w:t>
            </w:r>
          </w:p>
        </w:tc>
      </w:tr>
    </w:tbl>
    <w:p w14:paraId="173AC38E" w14:textId="6408274E" w:rsidR="00DF1918" w:rsidRPr="007A33F8" w:rsidRDefault="00DF1918" w:rsidP="007A33F8">
      <w:pPr>
        <w:pStyle w:val="Cmsor1"/>
      </w:pPr>
      <w:bookmarkStart w:id="19" w:name="_Toc179654959"/>
    </w:p>
    <w:p w14:paraId="02E5BF43" w14:textId="721CC606" w:rsidR="006616B7" w:rsidRPr="00644BE0" w:rsidRDefault="006616B7" w:rsidP="00880BD1">
      <w:pPr>
        <w:pStyle w:val="Cmsor2"/>
      </w:pPr>
      <w:r w:rsidRPr="00644BE0">
        <w:t>8.2. 2023/2024-ben kezdett évfolyam számára</w:t>
      </w:r>
    </w:p>
    <w:p w14:paraId="42E721DD" w14:textId="77777777" w:rsidR="006616B7" w:rsidRPr="00644BE0" w:rsidRDefault="006616B7" w:rsidP="00901493">
      <w:pPr>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
        <w:gridCol w:w="3514"/>
        <w:gridCol w:w="854"/>
        <w:gridCol w:w="807"/>
        <w:gridCol w:w="966"/>
        <w:gridCol w:w="607"/>
        <w:gridCol w:w="208"/>
        <w:gridCol w:w="660"/>
        <w:gridCol w:w="1122"/>
      </w:tblGrid>
      <w:tr w:rsidR="006616B7" w:rsidRPr="00644BE0" w14:paraId="19FD2A59" w14:textId="77777777" w:rsidTr="00C60192">
        <w:trPr>
          <w:trHeight w:val="679"/>
        </w:trPr>
        <w:tc>
          <w:tcPr>
            <w:tcW w:w="2118"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80B01CA" w14:textId="77777777" w:rsidR="006616B7" w:rsidRPr="00644BE0" w:rsidRDefault="006616B7" w:rsidP="00901493">
            <w:pPr>
              <w:jc w:val="both"/>
            </w:pPr>
          </w:p>
        </w:tc>
        <w:tc>
          <w:tcPr>
            <w:tcW w:w="471"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9507F72" w14:textId="77777777" w:rsidR="006616B7" w:rsidRPr="00644BE0" w:rsidRDefault="006616B7"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 xml:space="preserve">9. </w:t>
            </w:r>
            <w:proofErr w:type="spellStart"/>
            <w:r w:rsidRPr="00644BE0">
              <w:rPr>
                <w:rFonts w:ascii="Times New Roman" w:hAnsi="Times New Roman" w:cs="Times New Roman"/>
                <w:b/>
                <w:color w:val="000000" w:themeColor="text1"/>
              </w:rPr>
              <w:t>évf</w:t>
            </w:r>
            <w:proofErr w:type="spellEnd"/>
            <w:r w:rsidRPr="00644BE0">
              <w:rPr>
                <w:rFonts w:ascii="Times New Roman" w:hAnsi="Times New Roman" w:cs="Times New Roman"/>
                <w:b/>
                <w:color w:val="000000" w:themeColor="text1"/>
              </w:rPr>
              <w:t>.</w:t>
            </w:r>
          </w:p>
        </w:tc>
        <w:tc>
          <w:tcPr>
            <w:tcW w:w="44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03602D1" w14:textId="77777777" w:rsidR="006616B7" w:rsidRPr="00644BE0" w:rsidRDefault="006616B7" w:rsidP="00901493">
            <w:pPr>
              <w:jc w:val="both"/>
              <w:rPr>
                <w:b/>
              </w:rPr>
            </w:pPr>
            <w:r w:rsidRPr="00644BE0">
              <w:rPr>
                <w:b/>
              </w:rPr>
              <w:t xml:space="preserve">10. </w:t>
            </w:r>
            <w:proofErr w:type="spellStart"/>
            <w:r w:rsidRPr="00644BE0">
              <w:rPr>
                <w:b/>
              </w:rPr>
              <w:t>évf</w:t>
            </w:r>
            <w:proofErr w:type="spellEnd"/>
            <w:r w:rsidRPr="00644BE0">
              <w:rPr>
                <w:b/>
              </w:rPr>
              <w:t>.</w:t>
            </w:r>
          </w:p>
        </w:tc>
        <w:tc>
          <w:tcPr>
            <w:tcW w:w="53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316F3EC" w14:textId="77777777" w:rsidR="006616B7" w:rsidRPr="00644BE0" w:rsidRDefault="006616B7" w:rsidP="00901493">
            <w:pPr>
              <w:jc w:val="both"/>
              <w:rPr>
                <w:b/>
              </w:rPr>
            </w:pPr>
            <w:r w:rsidRPr="00644BE0">
              <w:rPr>
                <w:b/>
              </w:rPr>
              <w:t xml:space="preserve">11. </w:t>
            </w:r>
            <w:proofErr w:type="spellStart"/>
            <w:r w:rsidRPr="00644BE0">
              <w:rPr>
                <w:b/>
              </w:rPr>
              <w:t>évf</w:t>
            </w:r>
            <w:proofErr w:type="spellEnd"/>
            <w:r w:rsidRPr="00644BE0">
              <w:rPr>
                <w:b/>
              </w:rPr>
              <w:t>.</w:t>
            </w:r>
          </w:p>
        </w:tc>
        <w:tc>
          <w:tcPr>
            <w:tcW w:w="45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298A96E" w14:textId="77777777" w:rsidR="006616B7" w:rsidRPr="00644BE0" w:rsidRDefault="006616B7" w:rsidP="00901493">
            <w:pPr>
              <w:jc w:val="both"/>
              <w:rPr>
                <w:b/>
              </w:rPr>
            </w:pPr>
            <w:r w:rsidRPr="00644BE0">
              <w:rPr>
                <w:b/>
              </w:rPr>
              <w:t xml:space="preserve">12. </w:t>
            </w:r>
            <w:proofErr w:type="spellStart"/>
            <w:r w:rsidRPr="00644BE0">
              <w:rPr>
                <w:b/>
              </w:rPr>
              <w:t>évf</w:t>
            </w:r>
            <w:proofErr w:type="spellEnd"/>
            <w:r w:rsidRPr="00644BE0">
              <w:rPr>
                <w:b/>
              </w:rPr>
              <w:t>.</w:t>
            </w:r>
          </w:p>
        </w:tc>
        <w:tc>
          <w:tcPr>
            <w:tcW w:w="36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5A8D52D" w14:textId="77777777" w:rsidR="006616B7" w:rsidRPr="00644BE0" w:rsidRDefault="006616B7" w:rsidP="00901493">
            <w:pPr>
              <w:jc w:val="both"/>
              <w:rPr>
                <w:b/>
              </w:rPr>
            </w:pPr>
            <w:r w:rsidRPr="00644BE0">
              <w:rPr>
                <w:b/>
              </w:rPr>
              <w:t xml:space="preserve">13. </w:t>
            </w:r>
            <w:proofErr w:type="spellStart"/>
            <w:r w:rsidRPr="00644BE0">
              <w:rPr>
                <w:b/>
              </w:rPr>
              <w:t>évf</w:t>
            </w:r>
            <w:proofErr w:type="spellEnd"/>
            <w:r w:rsidRPr="00644BE0">
              <w:rPr>
                <w:b/>
              </w:rPr>
              <w:t>.</w:t>
            </w:r>
          </w:p>
        </w:tc>
        <w:tc>
          <w:tcPr>
            <w:tcW w:w="62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906EE9E" w14:textId="77777777" w:rsidR="006616B7" w:rsidRPr="00644BE0" w:rsidRDefault="006616B7" w:rsidP="00901493">
            <w:pPr>
              <w:jc w:val="both"/>
              <w:rPr>
                <w:b/>
              </w:rPr>
            </w:pPr>
            <w:proofErr w:type="spellStart"/>
            <w:r w:rsidRPr="00644BE0">
              <w:rPr>
                <w:b/>
              </w:rPr>
              <w:t>összesen</w:t>
            </w:r>
            <w:proofErr w:type="spellEnd"/>
          </w:p>
        </w:tc>
      </w:tr>
      <w:tr w:rsidR="006616B7" w:rsidRPr="00644BE0" w14:paraId="452B665F" w14:textId="77777777" w:rsidTr="00C60192">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204E510E" w14:textId="77777777" w:rsidR="006616B7" w:rsidRPr="00644BE0" w:rsidRDefault="006616B7" w:rsidP="00901493">
            <w:pPr>
              <w:jc w:val="both"/>
              <w:rPr>
                <w:b/>
                <w:lang w:val="hu-HU"/>
              </w:rPr>
            </w:pPr>
            <w:r w:rsidRPr="00644BE0">
              <w:rPr>
                <w:b/>
                <w:lang w:val="hu-HU"/>
              </w:rPr>
              <w:t>Iskolai helyszínen lebonyolított elméleti és gyakorlati foglalkozások (óra):</w:t>
            </w:r>
          </w:p>
        </w:tc>
        <w:tc>
          <w:tcPr>
            <w:tcW w:w="471" w:type="pct"/>
            <w:tcBorders>
              <w:top w:val="single" w:sz="4" w:space="0" w:color="000000"/>
              <w:left w:val="single" w:sz="4" w:space="0" w:color="000000"/>
              <w:bottom w:val="single" w:sz="4" w:space="0" w:color="000000"/>
              <w:right w:val="single" w:sz="4" w:space="0" w:color="000000"/>
            </w:tcBorders>
            <w:vAlign w:val="center"/>
          </w:tcPr>
          <w:p w14:paraId="77884CD1" w14:textId="48AA9BB1"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2</w:t>
            </w:r>
            <w:r w:rsidR="00F77645" w:rsidRPr="00644BE0">
              <w:rPr>
                <w:rFonts w:ascii="Times New Roman" w:hAnsi="Times New Roman" w:cs="Times New Roman"/>
                <w:color w:val="000000" w:themeColor="text1"/>
              </w:rPr>
              <w:t>88</w:t>
            </w:r>
          </w:p>
        </w:tc>
        <w:tc>
          <w:tcPr>
            <w:tcW w:w="445" w:type="pct"/>
            <w:tcBorders>
              <w:top w:val="single" w:sz="4" w:space="0" w:color="000000"/>
              <w:left w:val="single" w:sz="4" w:space="0" w:color="000000"/>
              <w:bottom w:val="single" w:sz="4" w:space="0" w:color="000000"/>
              <w:right w:val="single" w:sz="4" w:space="0" w:color="000000"/>
            </w:tcBorders>
            <w:vAlign w:val="center"/>
          </w:tcPr>
          <w:p w14:paraId="42F7D9BF" w14:textId="07C62C22" w:rsidR="006616B7" w:rsidRPr="00644BE0" w:rsidRDefault="00F77645"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288</w:t>
            </w:r>
          </w:p>
        </w:tc>
        <w:tc>
          <w:tcPr>
            <w:tcW w:w="533" w:type="pct"/>
            <w:tcBorders>
              <w:top w:val="single" w:sz="4" w:space="0" w:color="000000"/>
              <w:left w:val="single" w:sz="4" w:space="0" w:color="000000"/>
              <w:bottom w:val="single" w:sz="4" w:space="0" w:color="000000"/>
              <w:right w:val="single" w:sz="4" w:space="0" w:color="000000"/>
            </w:tcBorders>
            <w:vAlign w:val="center"/>
          </w:tcPr>
          <w:p w14:paraId="39695CEA" w14:textId="00C53E88" w:rsidR="006616B7" w:rsidRPr="00644BE0" w:rsidRDefault="0036785F"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432</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1A1E3F66" w14:textId="611C010F" w:rsidR="006616B7" w:rsidRPr="00644BE0" w:rsidRDefault="0036785F"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432</w:t>
            </w:r>
          </w:p>
        </w:tc>
        <w:tc>
          <w:tcPr>
            <w:tcW w:w="364" w:type="pct"/>
            <w:tcBorders>
              <w:top w:val="single" w:sz="4" w:space="0" w:color="000000"/>
              <w:left w:val="single" w:sz="4" w:space="0" w:color="000000"/>
              <w:bottom w:val="single" w:sz="4" w:space="0" w:color="000000"/>
              <w:right w:val="single" w:sz="4" w:space="0" w:color="000000"/>
            </w:tcBorders>
            <w:vAlign w:val="center"/>
          </w:tcPr>
          <w:p w14:paraId="1572DCFC" w14:textId="11C37BDD" w:rsidR="006616B7" w:rsidRPr="00644BE0" w:rsidRDefault="0036785F"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96</w:t>
            </w:r>
            <w:r w:rsidR="000A1002" w:rsidRPr="00644BE0">
              <w:rPr>
                <w:rFonts w:ascii="Times New Roman" w:hAnsi="Times New Roman" w:cs="Times New Roman"/>
                <w:color w:val="000000" w:themeColor="text1"/>
              </w:rPr>
              <w:t>1</w:t>
            </w:r>
          </w:p>
        </w:tc>
        <w:tc>
          <w:tcPr>
            <w:tcW w:w="620" w:type="pct"/>
            <w:tcBorders>
              <w:top w:val="single" w:sz="4" w:space="0" w:color="000000"/>
              <w:left w:val="single" w:sz="4" w:space="0" w:color="000000"/>
              <w:bottom w:val="single" w:sz="4" w:space="0" w:color="000000"/>
              <w:right w:val="single" w:sz="4" w:space="0" w:color="000000"/>
            </w:tcBorders>
            <w:vAlign w:val="center"/>
          </w:tcPr>
          <w:p w14:paraId="72947A79" w14:textId="197A6472" w:rsidR="006616B7" w:rsidRPr="00644BE0" w:rsidRDefault="006616B7"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FD1C6A" w:rsidRPr="00644BE0">
              <w:rPr>
                <w:rFonts w:ascii="Times New Roman" w:hAnsi="Times New Roman" w:cs="Times New Roman"/>
                <w:b/>
                <w:color w:val="000000" w:themeColor="text1"/>
              </w:rPr>
              <w:t>4</w:t>
            </w:r>
            <w:r w:rsidR="0036785F" w:rsidRPr="00644BE0">
              <w:rPr>
                <w:rFonts w:ascii="Times New Roman" w:hAnsi="Times New Roman" w:cs="Times New Roman"/>
                <w:b/>
                <w:color w:val="000000" w:themeColor="text1"/>
              </w:rPr>
              <w:t>0</w:t>
            </w:r>
            <w:r w:rsidR="000A1002" w:rsidRPr="00644BE0">
              <w:rPr>
                <w:rFonts w:ascii="Times New Roman" w:hAnsi="Times New Roman" w:cs="Times New Roman"/>
                <w:b/>
                <w:color w:val="000000" w:themeColor="text1"/>
              </w:rPr>
              <w:t>1</w:t>
            </w:r>
          </w:p>
        </w:tc>
      </w:tr>
      <w:tr w:rsidR="006616B7" w:rsidRPr="00644BE0" w14:paraId="408DC3B4" w14:textId="77777777" w:rsidTr="00C60192">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hideMark/>
          </w:tcPr>
          <w:p w14:paraId="2D033270" w14:textId="77777777" w:rsidR="006616B7" w:rsidRPr="00644BE0" w:rsidRDefault="006616B7" w:rsidP="00901493">
            <w:pPr>
              <w:jc w:val="both"/>
              <w:rPr>
                <w:b/>
                <w:lang w:val="hu-HU"/>
              </w:rPr>
            </w:pPr>
            <w:r w:rsidRPr="00644BE0">
              <w:rPr>
                <w:b/>
                <w:lang w:val="hu-HU"/>
              </w:rPr>
              <w:t>Duális képzőhelyen lebonyolított foglalkozások évközi (óra):</w:t>
            </w:r>
          </w:p>
        </w:tc>
        <w:tc>
          <w:tcPr>
            <w:tcW w:w="471" w:type="pct"/>
            <w:tcBorders>
              <w:top w:val="single" w:sz="4" w:space="0" w:color="000000"/>
              <w:left w:val="single" w:sz="4" w:space="0" w:color="000000"/>
              <w:bottom w:val="single" w:sz="4" w:space="0" w:color="000000"/>
              <w:right w:val="single" w:sz="4" w:space="0" w:color="000000"/>
            </w:tcBorders>
            <w:vAlign w:val="center"/>
          </w:tcPr>
          <w:p w14:paraId="6EB2CA0D" w14:textId="77777777"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445" w:type="pct"/>
            <w:tcBorders>
              <w:top w:val="single" w:sz="4" w:space="0" w:color="000000"/>
              <w:left w:val="single" w:sz="4" w:space="0" w:color="000000"/>
              <w:bottom w:val="single" w:sz="4" w:space="0" w:color="000000"/>
              <w:right w:val="single" w:sz="4" w:space="0" w:color="000000"/>
            </w:tcBorders>
            <w:vAlign w:val="center"/>
          </w:tcPr>
          <w:p w14:paraId="5BFE4CFB" w14:textId="77777777"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533" w:type="pct"/>
            <w:tcBorders>
              <w:top w:val="single" w:sz="4" w:space="0" w:color="000000"/>
              <w:left w:val="single" w:sz="4" w:space="0" w:color="000000"/>
              <w:bottom w:val="single" w:sz="4" w:space="0" w:color="000000"/>
              <w:right w:val="single" w:sz="4" w:space="0" w:color="000000"/>
            </w:tcBorders>
            <w:vAlign w:val="center"/>
          </w:tcPr>
          <w:p w14:paraId="45DC278E" w14:textId="77777777"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29E63B6B" w14:textId="77777777"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364" w:type="pct"/>
            <w:tcBorders>
              <w:top w:val="single" w:sz="4" w:space="0" w:color="000000"/>
              <w:left w:val="single" w:sz="4" w:space="0" w:color="000000"/>
              <w:bottom w:val="single" w:sz="4" w:space="0" w:color="000000"/>
              <w:right w:val="single" w:sz="4" w:space="0" w:color="000000"/>
            </w:tcBorders>
            <w:vAlign w:val="center"/>
          </w:tcPr>
          <w:p w14:paraId="008240A1" w14:textId="77777777" w:rsidR="006616B7" w:rsidRPr="00644BE0" w:rsidRDefault="006616B7" w:rsidP="00901493">
            <w:pPr>
              <w:pStyle w:val="TableParagraph"/>
              <w:ind w:left="0"/>
              <w:jc w:val="both"/>
              <w:rPr>
                <w:rFonts w:ascii="Times New Roman" w:hAnsi="Times New Roman" w:cs="Times New Roman"/>
                <w:color w:val="000000" w:themeColor="text1"/>
              </w:rPr>
            </w:pPr>
            <w:r w:rsidRPr="00644BE0">
              <w:rPr>
                <w:rFonts w:ascii="Times New Roman" w:hAnsi="Times New Roman" w:cs="Times New Roman"/>
                <w:color w:val="000000" w:themeColor="text1"/>
              </w:rPr>
              <w:t>0</w:t>
            </w:r>
          </w:p>
        </w:tc>
        <w:tc>
          <w:tcPr>
            <w:tcW w:w="620" w:type="pct"/>
            <w:tcBorders>
              <w:top w:val="single" w:sz="4" w:space="0" w:color="000000"/>
              <w:left w:val="single" w:sz="4" w:space="0" w:color="000000"/>
              <w:bottom w:val="single" w:sz="4" w:space="0" w:color="000000"/>
              <w:right w:val="single" w:sz="4" w:space="0" w:color="000000"/>
            </w:tcBorders>
            <w:vAlign w:val="center"/>
          </w:tcPr>
          <w:p w14:paraId="1FF62247" w14:textId="77777777" w:rsidR="006616B7" w:rsidRPr="00644BE0" w:rsidRDefault="006616B7"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0</w:t>
            </w:r>
          </w:p>
        </w:tc>
      </w:tr>
      <w:tr w:rsidR="006616B7" w:rsidRPr="00644BE0" w14:paraId="6CA06476" w14:textId="77777777" w:rsidTr="00C60192">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1999A16E" w14:textId="77777777" w:rsidR="006616B7" w:rsidRPr="00644BE0" w:rsidRDefault="006616B7" w:rsidP="00901493">
            <w:pPr>
              <w:jc w:val="both"/>
              <w:rPr>
                <w:b/>
                <w:color w:val="000000" w:themeColor="text1"/>
              </w:rPr>
            </w:pPr>
            <w:proofErr w:type="spellStart"/>
            <w:r w:rsidRPr="00644BE0">
              <w:rPr>
                <w:b/>
                <w:color w:val="000000" w:themeColor="text1"/>
              </w:rPr>
              <w:t>Egybefüggő</w:t>
            </w:r>
            <w:proofErr w:type="spellEnd"/>
            <w:r w:rsidRPr="00644BE0">
              <w:rPr>
                <w:b/>
                <w:color w:val="000000" w:themeColor="text1"/>
              </w:rPr>
              <w:t xml:space="preserve"> </w:t>
            </w:r>
            <w:proofErr w:type="spellStart"/>
            <w:r w:rsidRPr="00644BE0">
              <w:rPr>
                <w:b/>
                <w:color w:val="000000" w:themeColor="text1"/>
              </w:rPr>
              <w:t>szakmai</w:t>
            </w:r>
            <w:proofErr w:type="spellEnd"/>
            <w:r w:rsidRPr="00644BE0">
              <w:rPr>
                <w:b/>
                <w:color w:val="000000" w:themeColor="text1"/>
              </w:rPr>
              <w:t xml:space="preserve"> </w:t>
            </w:r>
            <w:proofErr w:type="spellStart"/>
            <w:r w:rsidRPr="00644BE0">
              <w:rPr>
                <w:b/>
                <w:color w:val="000000" w:themeColor="text1"/>
              </w:rPr>
              <w:t>gyakorlat</w:t>
            </w:r>
            <w:proofErr w:type="spellEnd"/>
            <w:r w:rsidRPr="00644BE0">
              <w:rPr>
                <w:b/>
                <w:color w:val="000000" w:themeColor="text1"/>
              </w:rPr>
              <w:t xml:space="preserve"> </w:t>
            </w:r>
          </w:p>
        </w:tc>
        <w:tc>
          <w:tcPr>
            <w:tcW w:w="471" w:type="pct"/>
            <w:tcBorders>
              <w:top w:val="single" w:sz="4" w:space="0" w:color="000000"/>
              <w:left w:val="single" w:sz="4" w:space="0" w:color="000000"/>
              <w:bottom w:val="single" w:sz="4" w:space="0" w:color="000000"/>
              <w:right w:val="single" w:sz="4" w:space="0" w:color="000000"/>
            </w:tcBorders>
            <w:vAlign w:val="center"/>
          </w:tcPr>
          <w:p w14:paraId="35D2AA44" w14:textId="77777777" w:rsidR="006616B7" w:rsidRPr="00644BE0" w:rsidRDefault="006616B7" w:rsidP="00901493">
            <w:pPr>
              <w:pStyle w:val="TableParagraph"/>
              <w:ind w:left="0"/>
              <w:jc w:val="both"/>
              <w:rPr>
                <w:rFonts w:ascii="Times New Roman" w:eastAsia="Times New Roman" w:hAnsi="Times New Roman" w:cs="Times New Roman"/>
                <w:color w:val="000000" w:themeColor="text1"/>
              </w:rPr>
            </w:pPr>
            <w:r w:rsidRPr="00644BE0">
              <w:rPr>
                <w:rFonts w:ascii="Times New Roman" w:eastAsia="Times New Roman" w:hAnsi="Times New Roman" w:cs="Times New Roman"/>
                <w:color w:val="000000" w:themeColor="text1"/>
              </w:rPr>
              <w:t>0</w:t>
            </w:r>
          </w:p>
        </w:tc>
        <w:tc>
          <w:tcPr>
            <w:tcW w:w="445" w:type="pct"/>
            <w:tcBorders>
              <w:top w:val="single" w:sz="4" w:space="0" w:color="000000"/>
              <w:left w:val="single" w:sz="4" w:space="0" w:color="000000"/>
              <w:bottom w:val="single" w:sz="4" w:space="0" w:color="000000"/>
              <w:right w:val="single" w:sz="4" w:space="0" w:color="000000"/>
            </w:tcBorders>
            <w:vAlign w:val="center"/>
          </w:tcPr>
          <w:p w14:paraId="6DDABA1B" w14:textId="77777777" w:rsidR="006616B7" w:rsidRPr="00644BE0" w:rsidRDefault="006616B7" w:rsidP="00901493">
            <w:pPr>
              <w:pStyle w:val="TableParagraph"/>
              <w:ind w:left="0"/>
              <w:jc w:val="both"/>
              <w:rPr>
                <w:rFonts w:ascii="Times New Roman" w:eastAsia="Times New Roman" w:hAnsi="Times New Roman" w:cs="Times New Roman"/>
                <w:color w:val="000000" w:themeColor="text1"/>
              </w:rPr>
            </w:pPr>
            <w:r w:rsidRPr="00644BE0">
              <w:rPr>
                <w:rFonts w:ascii="Times New Roman" w:eastAsia="Times New Roman" w:hAnsi="Times New Roman" w:cs="Times New Roman"/>
                <w:color w:val="000000" w:themeColor="text1"/>
              </w:rPr>
              <w:t>0</w:t>
            </w:r>
          </w:p>
        </w:tc>
        <w:tc>
          <w:tcPr>
            <w:tcW w:w="533" w:type="pct"/>
            <w:tcBorders>
              <w:top w:val="single" w:sz="4" w:space="0" w:color="000000"/>
              <w:left w:val="single" w:sz="4" w:space="0" w:color="000000"/>
              <w:bottom w:val="single" w:sz="4" w:space="0" w:color="000000"/>
              <w:right w:val="single" w:sz="4" w:space="0" w:color="000000"/>
            </w:tcBorders>
            <w:vAlign w:val="center"/>
          </w:tcPr>
          <w:p w14:paraId="7B22A1FB" w14:textId="77777777" w:rsidR="006616B7" w:rsidRPr="00644BE0" w:rsidRDefault="006616B7"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140</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7AAD03E7" w14:textId="77777777" w:rsidR="006616B7" w:rsidRPr="00644BE0" w:rsidRDefault="006616B7"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0</w:t>
            </w:r>
          </w:p>
        </w:tc>
        <w:tc>
          <w:tcPr>
            <w:tcW w:w="364" w:type="pct"/>
            <w:tcBorders>
              <w:top w:val="single" w:sz="4" w:space="0" w:color="000000"/>
              <w:left w:val="single" w:sz="4" w:space="0" w:color="000000"/>
              <w:bottom w:val="single" w:sz="4" w:space="0" w:color="000000"/>
              <w:right w:val="single" w:sz="4" w:space="0" w:color="000000"/>
            </w:tcBorders>
            <w:vAlign w:val="center"/>
          </w:tcPr>
          <w:p w14:paraId="5A7BC082" w14:textId="77777777" w:rsidR="006616B7" w:rsidRPr="00644BE0" w:rsidRDefault="006616B7" w:rsidP="00901493">
            <w:pPr>
              <w:pStyle w:val="TableParagraph"/>
              <w:ind w:left="0"/>
              <w:jc w:val="both"/>
              <w:rPr>
                <w:rFonts w:ascii="Times New Roman" w:hAnsi="Times New Roman" w:cs="Times New Roman"/>
                <w:bCs/>
                <w:color w:val="000000" w:themeColor="text1"/>
              </w:rPr>
            </w:pPr>
            <w:r w:rsidRPr="00644BE0">
              <w:rPr>
                <w:rFonts w:ascii="Times New Roman" w:hAnsi="Times New Roman" w:cs="Times New Roman"/>
                <w:bCs/>
                <w:color w:val="000000" w:themeColor="text1"/>
              </w:rPr>
              <w:t>0</w:t>
            </w:r>
          </w:p>
        </w:tc>
        <w:tc>
          <w:tcPr>
            <w:tcW w:w="620" w:type="pct"/>
            <w:tcBorders>
              <w:top w:val="single" w:sz="4" w:space="0" w:color="000000"/>
              <w:left w:val="single" w:sz="4" w:space="0" w:color="000000"/>
              <w:bottom w:val="single" w:sz="4" w:space="0" w:color="000000"/>
              <w:right w:val="single" w:sz="4" w:space="0" w:color="000000"/>
            </w:tcBorders>
            <w:vAlign w:val="center"/>
          </w:tcPr>
          <w:p w14:paraId="5895245A" w14:textId="77777777" w:rsidR="006616B7" w:rsidRPr="00644BE0" w:rsidRDefault="006616B7" w:rsidP="00901493">
            <w:pPr>
              <w:pStyle w:val="TableParagraph"/>
              <w:ind w:left="0"/>
              <w:jc w:val="both"/>
              <w:rPr>
                <w:rFonts w:ascii="Times New Roman" w:hAnsi="Times New Roman" w:cs="Times New Roman"/>
                <w:b/>
                <w:bCs/>
                <w:color w:val="000000" w:themeColor="text1"/>
              </w:rPr>
            </w:pPr>
            <w:r w:rsidRPr="00644BE0">
              <w:rPr>
                <w:rFonts w:ascii="Times New Roman" w:hAnsi="Times New Roman" w:cs="Times New Roman"/>
                <w:b/>
                <w:bCs/>
                <w:color w:val="000000" w:themeColor="text1"/>
              </w:rPr>
              <w:t>140</w:t>
            </w:r>
          </w:p>
        </w:tc>
      </w:tr>
      <w:tr w:rsidR="006616B7" w:rsidRPr="00644BE0" w14:paraId="026EB752" w14:textId="77777777" w:rsidTr="00C60192">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hideMark/>
          </w:tcPr>
          <w:p w14:paraId="603B05EA" w14:textId="77777777" w:rsidR="006616B7" w:rsidRPr="00644BE0" w:rsidRDefault="006616B7" w:rsidP="00901493">
            <w:pPr>
              <w:jc w:val="both"/>
              <w:rPr>
                <w:b/>
                <w:lang w:val="hu-HU"/>
              </w:rPr>
            </w:pPr>
            <w:r w:rsidRPr="00644BE0">
              <w:rPr>
                <w:b/>
                <w:lang w:val="hu-HU"/>
              </w:rPr>
              <w:t>Az évközi és egybefüggő gyakorlati foglalkozások összes óraszáma:</w:t>
            </w:r>
          </w:p>
        </w:tc>
        <w:tc>
          <w:tcPr>
            <w:tcW w:w="471" w:type="pct"/>
            <w:tcBorders>
              <w:top w:val="single" w:sz="4" w:space="0" w:color="000000"/>
              <w:left w:val="single" w:sz="4" w:space="0" w:color="000000"/>
              <w:bottom w:val="single" w:sz="4" w:space="0" w:color="000000"/>
              <w:right w:val="single" w:sz="4" w:space="0" w:color="000000"/>
            </w:tcBorders>
            <w:vAlign w:val="center"/>
          </w:tcPr>
          <w:p w14:paraId="535ED65F" w14:textId="7AFCA018" w:rsidR="006616B7" w:rsidRPr="00644BE0" w:rsidRDefault="006616B7"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876B7F" w:rsidRPr="00644BE0">
              <w:rPr>
                <w:rFonts w:ascii="Times New Roman" w:hAnsi="Times New Roman" w:cs="Times New Roman"/>
                <w:b/>
                <w:color w:val="000000" w:themeColor="text1"/>
              </w:rPr>
              <w:t>88</w:t>
            </w:r>
          </w:p>
        </w:tc>
        <w:tc>
          <w:tcPr>
            <w:tcW w:w="445" w:type="pct"/>
            <w:tcBorders>
              <w:top w:val="single" w:sz="4" w:space="0" w:color="000000"/>
              <w:left w:val="single" w:sz="4" w:space="0" w:color="000000"/>
              <w:bottom w:val="single" w:sz="4" w:space="0" w:color="000000"/>
              <w:right w:val="single" w:sz="4" w:space="0" w:color="000000"/>
            </w:tcBorders>
            <w:vAlign w:val="center"/>
          </w:tcPr>
          <w:p w14:paraId="7852D7B8" w14:textId="23159B3E" w:rsidR="006616B7" w:rsidRPr="00644BE0" w:rsidRDefault="00876B7F"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288</w:t>
            </w:r>
          </w:p>
        </w:tc>
        <w:tc>
          <w:tcPr>
            <w:tcW w:w="533" w:type="pct"/>
            <w:tcBorders>
              <w:top w:val="single" w:sz="4" w:space="0" w:color="000000"/>
              <w:left w:val="single" w:sz="4" w:space="0" w:color="000000"/>
              <w:bottom w:val="single" w:sz="4" w:space="0" w:color="000000"/>
              <w:right w:val="single" w:sz="4" w:space="0" w:color="000000"/>
            </w:tcBorders>
            <w:vAlign w:val="center"/>
          </w:tcPr>
          <w:p w14:paraId="1D2AAC8D" w14:textId="50B44EE8" w:rsidR="006616B7" w:rsidRPr="00644BE0" w:rsidRDefault="00957E6C"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572</w:t>
            </w: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092A56B2" w14:textId="15F8DBCA" w:rsidR="006616B7" w:rsidRPr="00644BE0" w:rsidRDefault="00957E6C"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432</w:t>
            </w:r>
          </w:p>
        </w:tc>
        <w:tc>
          <w:tcPr>
            <w:tcW w:w="364" w:type="pct"/>
            <w:tcBorders>
              <w:top w:val="single" w:sz="4" w:space="0" w:color="000000"/>
              <w:left w:val="single" w:sz="4" w:space="0" w:color="000000"/>
              <w:bottom w:val="single" w:sz="4" w:space="0" w:color="000000"/>
              <w:right w:val="single" w:sz="4" w:space="0" w:color="000000"/>
            </w:tcBorders>
            <w:vAlign w:val="center"/>
          </w:tcPr>
          <w:p w14:paraId="384CAA5B" w14:textId="78608C75" w:rsidR="006616B7" w:rsidRPr="00644BE0" w:rsidRDefault="00957E6C"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96</w:t>
            </w:r>
            <w:r w:rsidR="000A1002" w:rsidRPr="00644BE0">
              <w:rPr>
                <w:rFonts w:ascii="Times New Roman" w:hAnsi="Times New Roman" w:cs="Times New Roman"/>
                <w:b/>
                <w:color w:val="000000" w:themeColor="text1"/>
              </w:rPr>
              <w:t>1</w:t>
            </w: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027AB" w14:textId="4D1EABD8" w:rsidR="006616B7" w:rsidRPr="00644BE0" w:rsidRDefault="00876B7F" w:rsidP="00901493">
            <w:pPr>
              <w:pStyle w:val="TableParagraph"/>
              <w:ind w:left="0"/>
              <w:jc w:val="both"/>
              <w:rPr>
                <w:rFonts w:ascii="Times New Roman" w:hAnsi="Times New Roman" w:cs="Times New Roman"/>
                <w:b/>
                <w:color w:val="000000" w:themeColor="text1"/>
              </w:rPr>
            </w:pPr>
            <w:r w:rsidRPr="00644BE0">
              <w:rPr>
                <w:rFonts w:ascii="Times New Roman" w:hAnsi="Times New Roman" w:cs="Times New Roman"/>
                <w:b/>
                <w:color w:val="000000" w:themeColor="text1"/>
              </w:rPr>
              <w:t>2</w:t>
            </w:r>
            <w:r w:rsidR="00957E6C" w:rsidRPr="00644BE0">
              <w:rPr>
                <w:rFonts w:ascii="Times New Roman" w:hAnsi="Times New Roman" w:cs="Times New Roman"/>
                <w:b/>
                <w:color w:val="000000" w:themeColor="text1"/>
              </w:rPr>
              <w:t>54</w:t>
            </w:r>
            <w:r w:rsidR="000A1002" w:rsidRPr="00644BE0">
              <w:rPr>
                <w:rFonts w:ascii="Times New Roman" w:hAnsi="Times New Roman" w:cs="Times New Roman"/>
                <w:b/>
                <w:color w:val="000000" w:themeColor="text1"/>
              </w:rPr>
              <w:t>1</w:t>
            </w:r>
          </w:p>
        </w:tc>
      </w:tr>
      <w:tr w:rsidR="006616B7" w:rsidRPr="00644BE0" w14:paraId="60467EC9" w14:textId="77777777" w:rsidTr="00C60192">
        <w:trPr>
          <w:trHeight w:val="227"/>
        </w:trPr>
        <w:tc>
          <w:tcPr>
            <w:tcW w:w="2118" w:type="pct"/>
            <w:gridSpan w:val="2"/>
            <w:tcBorders>
              <w:top w:val="single" w:sz="4" w:space="0" w:color="000000"/>
              <w:left w:val="single" w:sz="4" w:space="0" w:color="000000"/>
              <w:bottom w:val="single" w:sz="4" w:space="0" w:color="000000"/>
              <w:right w:val="single" w:sz="4" w:space="0" w:color="000000"/>
            </w:tcBorders>
            <w:vAlign w:val="center"/>
          </w:tcPr>
          <w:p w14:paraId="6C7B835A" w14:textId="77777777" w:rsidR="006616B7" w:rsidRPr="00644BE0" w:rsidRDefault="006616B7" w:rsidP="00901493">
            <w:pPr>
              <w:jc w:val="both"/>
              <w:rPr>
                <w:b/>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596B073C" w14:textId="77777777" w:rsidR="006616B7" w:rsidRPr="00644BE0" w:rsidRDefault="006616B7" w:rsidP="00901493">
            <w:pPr>
              <w:pStyle w:val="TableParagraph"/>
              <w:ind w:left="0"/>
              <w:jc w:val="both"/>
              <w:rPr>
                <w:rFonts w:ascii="Times New Roman" w:hAnsi="Times New Roman" w:cs="Times New Roman"/>
                <w:b/>
                <w:color w:val="000000" w:themeColor="text1"/>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A017D28" w14:textId="77777777" w:rsidR="006616B7" w:rsidRPr="00644BE0" w:rsidRDefault="006616B7" w:rsidP="00901493">
            <w:pPr>
              <w:pStyle w:val="TableParagraph"/>
              <w:ind w:left="0"/>
              <w:jc w:val="both"/>
              <w:rPr>
                <w:rFonts w:ascii="Times New Roman" w:hAnsi="Times New Roman" w:cs="Times New Roman"/>
                <w:b/>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262B6B1B" w14:textId="77777777" w:rsidR="006616B7" w:rsidRPr="00644BE0" w:rsidRDefault="006616B7" w:rsidP="00901493">
            <w:pPr>
              <w:pStyle w:val="TableParagraph"/>
              <w:ind w:left="0"/>
              <w:jc w:val="both"/>
              <w:rPr>
                <w:rFonts w:ascii="Times New Roman" w:hAnsi="Times New Roman" w:cs="Times New Roman"/>
                <w:b/>
                <w:color w:val="000000" w:themeColor="text1"/>
              </w:rPr>
            </w:pPr>
          </w:p>
        </w:tc>
        <w:tc>
          <w:tcPr>
            <w:tcW w:w="450" w:type="pct"/>
            <w:gridSpan w:val="2"/>
            <w:tcBorders>
              <w:top w:val="single" w:sz="4" w:space="0" w:color="000000"/>
              <w:left w:val="single" w:sz="4" w:space="0" w:color="000000"/>
              <w:bottom w:val="single" w:sz="4" w:space="0" w:color="000000"/>
              <w:right w:val="single" w:sz="4" w:space="0" w:color="000000"/>
            </w:tcBorders>
            <w:vAlign w:val="center"/>
          </w:tcPr>
          <w:p w14:paraId="6AB8C326" w14:textId="77777777" w:rsidR="006616B7" w:rsidRPr="00644BE0" w:rsidRDefault="006616B7" w:rsidP="00901493">
            <w:pPr>
              <w:pStyle w:val="TableParagraph"/>
              <w:ind w:left="0"/>
              <w:jc w:val="both"/>
              <w:rPr>
                <w:rFonts w:ascii="Times New Roman" w:hAnsi="Times New Roman" w:cs="Times New Roman"/>
                <w:b/>
                <w:color w:val="000000" w:themeColor="text1"/>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4D236890" w14:textId="77777777" w:rsidR="006616B7" w:rsidRPr="00644BE0" w:rsidRDefault="006616B7" w:rsidP="00901493">
            <w:pPr>
              <w:pStyle w:val="TableParagraph"/>
              <w:ind w:left="0"/>
              <w:jc w:val="both"/>
              <w:rPr>
                <w:rFonts w:ascii="Times New Roman" w:hAnsi="Times New Roman" w:cs="Times New Roman"/>
                <w:b/>
                <w:color w:val="000000" w:themeColor="text1"/>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F3B65" w14:textId="77777777" w:rsidR="006616B7" w:rsidRPr="00644BE0" w:rsidRDefault="006616B7" w:rsidP="00901493">
            <w:pPr>
              <w:pStyle w:val="TableParagraph"/>
              <w:ind w:left="0"/>
              <w:jc w:val="both"/>
              <w:rPr>
                <w:rFonts w:ascii="Times New Roman" w:hAnsi="Times New Roman" w:cs="Times New Roman"/>
                <w:b/>
                <w:color w:val="000000" w:themeColor="text1"/>
              </w:rPr>
            </w:pPr>
          </w:p>
        </w:tc>
      </w:tr>
      <w:tr w:rsidR="006616B7" w:rsidRPr="00644BE0" w14:paraId="1B010C8C" w14:textId="77777777" w:rsidTr="00C60192">
        <w:trPr>
          <w:trHeight w:val="227"/>
        </w:trPr>
        <w:tc>
          <w:tcPr>
            <w:tcW w:w="17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B7AD0D8" w14:textId="77777777" w:rsidR="006616B7" w:rsidRPr="00644BE0" w:rsidRDefault="006616B7" w:rsidP="00901493">
            <w:pPr>
              <w:pStyle w:val="TableParagraph"/>
              <w:ind w:left="0"/>
              <w:jc w:val="both"/>
              <w:rPr>
                <w:rFonts w:ascii="Times New Roman" w:hAnsi="Times New Roman" w:cs="Times New Roman"/>
              </w:rPr>
            </w:pPr>
          </w:p>
        </w:tc>
        <w:tc>
          <w:tcPr>
            <w:tcW w:w="193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1AAB08F" w14:textId="77777777" w:rsidR="006616B7" w:rsidRPr="00644BE0" w:rsidRDefault="006616B7" w:rsidP="00901493">
            <w:pPr>
              <w:jc w:val="both"/>
              <w:rPr>
                <w:b/>
              </w:rPr>
            </w:pPr>
            <w:r w:rsidRPr="00644BE0">
              <w:rPr>
                <w:b/>
              </w:rPr>
              <w:t xml:space="preserve">A </w:t>
            </w:r>
            <w:proofErr w:type="spellStart"/>
            <w:r w:rsidRPr="00644BE0">
              <w:rPr>
                <w:b/>
              </w:rPr>
              <w:t>tanulási</w:t>
            </w:r>
            <w:proofErr w:type="spellEnd"/>
            <w:r w:rsidRPr="00644BE0">
              <w:rPr>
                <w:b/>
              </w:rPr>
              <w:t xml:space="preserve"> </w:t>
            </w:r>
            <w:proofErr w:type="spellStart"/>
            <w:r w:rsidRPr="00644BE0">
              <w:rPr>
                <w:b/>
              </w:rPr>
              <w:t>terület</w:t>
            </w:r>
            <w:proofErr w:type="spellEnd"/>
            <w:r w:rsidRPr="00644BE0">
              <w:rPr>
                <w:b/>
              </w:rPr>
              <w:t xml:space="preserve"> </w:t>
            </w:r>
            <w:proofErr w:type="spellStart"/>
            <w:r w:rsidRPr="00644BE0">
              <w:rPr>
                <w:b/>
              </w:rPr>
              <w:t>megnevezése</w:t>
            </w:r>
            <w:proofErr w:type="spellEnd"/>
            <w:r w:rsidRPr="00644BE0">
              <w:rPr>
                <w:b/>
              </w:rPr>
              <w:br/>
              <w:t xml:space="preserve">9-13. </w:t>
            </w:r>
            <w:proofErr w:type="spellStart"/>
            <w:r w:rsidRPr="00644BE0">
              <w:rPr>
                <w:b/>
              </w:rPr>
              <w:t>évfolyam</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C44195F" w14:textId="77777777" w:rsidR="006616B7" w:rsidRPr="00644BE0" w:rsidRDefault="006616B7" w:rsidP="00901493">
            <w:pPr>
              <w:jc w:val="both"/>
              <w:rPr>
                <w:b/>
              </w:rPr>
            </w:pPr>
            <w:proofErr w:type="spellStart"/>
            <w:r w:rsidRPr="00644BE0">
              <w:rPr>
                <w:b/>
              </w:rPr>
              <w:t>Duális</w:t>
            </w:r>
            <w:proofErr w:type="spellEnd"/>
            <w:r w:rsidRPr="00644BE0">
              <w:rPr>
                <w:b/>
              </w:rPr>
              <w:t xml:space="preserve"> </w:t>
            </w:r>
            <w:proofErr w:type="spellStart"/>
            <w:r w:rsidRPr="00644BE0">
              <w:rPr>
                <w:b/>
              </w:rPr>
              <w:t>képzőhelyen</w:t>
            </w:r>
            <w:proofErr w:type="spellEnd"/>
            <w:r w:rsidRPr="00644BE0">
              <w:rPr>
                <w:b/>
              </w:rPr>
              <w:t xml:space="preserve"> </w:t>
            </w:r>
            <w:proofErr w:type="spellStart"/>
            <w:r w:rsidRPr="00644BE0">
              <w:rPr>
                <w:b/>
              </w:rPr>
              <w:t>lebonyolított</w:t>
            </w:r>
            <w:proofErr w:type="spellEnd"/>
            <w:r w:rsidRPr="00644BE0">
              <w:rPr>
                <w:b/>
              </w:rPr>
              <w:t xml:space="preserve"> </w:t>
            </w:r>
            <w:proofErr w:type="spellStart"/>
            <w:r w:rsidRPr="00644BE0">
              <w:rPr>
                <w:b/>
              </w:rPr>
              <w:t>foglalkozások</w:t>
            </w:r>
            <w:proofErr w:type="spellEnd"/>
            <w:r w:rsidRPr="00644BE0">
              <w:rPr>
                <w:b/>
              </w:rPr>
              <w:t xml:space="preserve"> (</w:t>
            </w:r>
            <w:proofErr w:type="spellStart"/>
            <w:r w:rsidRPr="00644BE0">
              <w:rPr>
                <w:b/>
              </w:rPr>
              <w:t>óra</w:t>
            </w:r>
            <w:proofErr w:type="spellEnd"/>
            <w:r w:rsidRPr="00644BE0">
              <w:rPr>
                <w:b/>
              </w:rPr>
              <w:t>)</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B8E0691" w14:textId="77777777" w:rsidR="006616B7" w:rsidRPr="00644BE0" w:rsidRDefault="006616B7" w:rsidP="00901493">
            <w:pPr>
              <w:jc w:val="both"/>
              <w:rPr>
                <w:b/>
              </w:rPr>
            </w:pPr>
            <w:proofErr w:type="spellStart"/>
            <w:r w:rsidRPr="00644BE0">
              <w:rPr>
                <w:b/>
              </w:rPr>
              <w:t>Iskolai</w:t>
            </w:r>
            <w:proofErr w:type="spellEnd"/>
            <w:r w:rsidRPr="00644BE0">
              <w:rPr>
                <w:b/>
              </w:rPr>
              <w:t xml:space="preserve"> </w:t>
            </w:r>
            <w:proofErr w:type="spellStart"/>
            <w:r w:rsidRPr="00644BE0">
              <w:rPr>
                <w:b/>
              </w:rPr>
              <w:t>elméleti</w:t>
            </w:r>
            <w:proofErr w:type="spellEnd"/>
            <w:r w:rsidRPr="00644BE0">
              <w:rPr>
                <w:b/>
              </w:rPr>
              <w:t xml:space="preserve"> </w:t>
            </w:r>
            <w:proofErr w:type="spellStart"/>
            <w:r w:rsidRPr="00644BE0">
              <w:rPr>
                <w:b/>
              </w:rPr>
              <w:t>és</w:t>
            </w:r>
            <w:proofErr w:type="spellEnd"/>
            <w:r w:rsidRPr="00644BE0">
              <w:rPr>
                <w:b/>
              </w:rPr>
              <w:t xml:space="preserve"> </w:t>
            </w:r>
            <w:proofErr w:type="spellStart"/>
            <w:r w:rsidRPr="00644BE0">
              <w:rPr>
                <w:b/>
              </w:rPr>
              <w:t>gyakorlati</w:t>
            </w:r>
            <w:proofErr w:type="spellEnd"/>
            <w:r w:rsidRPr="00644BE0">
              <w:rPr>
                <w:b/>
              </w:rPr>
              <w:t xml:space="preserve"> </w:t>
            </w:r>
            <w:proofErr w:type="spellStart"/>
            <w:r w:rsidRPr="00644BE0">
              <w:rPr>
                <w:b/>
              </w:rPr>
              <w:t>foglalkozások</w:t>
            </w:r>
            <w:proofErr w:type="spellEnd"/>
            <w:r w:rsidRPr="00644BE0">
              <w:rPr>
                <w:b/>
              </w:rPr>
              <w:t xml:space="preserve"> (</w:t>
            </w:r>
            <w:proofErr w:type="spellStart"/>
            <w:r w:rsidRPr="00644BE0">
              <w:rPr>
                <w:b/>
              </w:rPr>
              <w:t>óra</w:t>
            </w:r>
            <w:proofErr w:type="spellEnd"/>
            <w:r w:rsidRPr="00644BE0">
              <w:rPr>
                <w:b/>
              </w:rPr>
              <w:t>)</w:t>
            </w:r>
          </w:p>
        </w:tc>
        <w:tc>
          <w:tcPr>
            <w:tcW w:w="1098" w:type="pct"/>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29EA3DD" w14:textId="77777777" w:rsidR="006616B7" w:rsidRPr="00644BE0" w:rsidRDefault="006616B7" w:rsidP="00901493">
            <w:pPr>
              <w:jc w:val="both"/>
              <w:rPr>
                <w:b/>
              </w:rPr>
            </w:pPr>
            <w:proofErr w:type="spellStart"/>
            <w:r w:rsidRPr="00644BE0">
              <w:rPr>
                <w:b/>
              </w:rPr>
              <w:t>Óraszám</w:t>
            </w:r>
            <w:proofErr w:type="spellEnd"/>
            <w:r w:rsidRPr="00644BE0">
              <w:rPr>
                <w:b/>
              </w:rPr>
              <w:t xml:space="preserve"> </w:t>
            </w:r>
            <w:proofErr w:type="spellStart"/>
            <w:r w:rsidRPr="00644BE0">
              <w:rPr>
                <w:b/>
              </w:rPr>
              <w:t>összesen</w:t>
            </w:r>
            <w:proofErr w:type="spellEnd"/>
          </w:p>
        </w:tc>
      </w:tr>
      <w:tr w:rsidR="006616B7" w:rsidRPr="00644BE0" w14:paraId="1AB14C6D"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124B1BFC" w14:textId="77777777" w:rsidR="006616B7" w:rsidRPr="00644BE0" w:rsidRDefault="006616B7" w:rsidP="00901493">
            <w:pPr>
              <w:jc w:val="both"/>
            </w:pPr>
            <w:r w:rsidRPr="00644BE0">
              <w:t>1.</w:t>
            </w:r>
          </w:p>
        </w:tc>
        <w:tc>
          <w:tcPr>
            <w:tcW w:w="1938" w:type="pct"/>
            <w:tcBorders>
              <w:top w:val="single" w:sz="4" w:space="0" w:color="000000"/>
              <w:left w:val="single" w:sz="4" w:space="0" w:color="000000"/>
              <w:bottom w:val="single" w:sz="4" w:space="0" w:color="000000"/>
              <w:right w:val="single" w:sz="4" w:space="0" w:color="000000"/>
            </w:tcBorders>
            <w:vAlign w:val="center"/>
          </w:tcPr>
          <w:p w14:paraId="667D5F75" w14:textId="77777777" w:rsidR="006616B7" w:rsidRPr="00644BE0" w:rsidRDefault="006616B7" w:rsidP="00901493">
            <w:pPr>
              <w:jc w:val="both"/>
            </w:pPr>
            <w:proofErr w:type="spellStart"/>
            <w:r w:rsidRPr="00644BE0">
              <w:rPr>
                <w:bCs/>
                <w:color w:val="000000"/>
              </w:rPr>
              <w:t>Munkavállalói</w:t>
            </w:r>
            <w:proofErr w:type="spellEnd"/>
            <w:r w:rsidRPr="00644BE0">
              <w:rPr>
                <w:bCs/>
                <w:color w:val="000000"/>
              </w:rPr>
              <w:t xml:space="preserve"> </w:t>
            </w:r>
            <w:proofErr w:type="spellStart"/>
            <w:r w:rsidRPr="00644BE0">
              <w:rPr>
                <w:bCs/>
                <w:color w:val="000000"/>
              </w:rPr>
              <w:t>ismeretek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72C409F1"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65BE636D"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18</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53F9369F"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18</w:t>
            </w:r>
          </w:p>
        </w:tc>
      </w:tr>
      <w:tr w:rsidR="006616B7" w:rsidRPr="00644BE0" w14:paraId="1D76CBFC"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1ECDC332" w14:textId="77777777" w:rsidR="006616B7" w:rsidRPr="00644BE0" w:rsidRDefault="006616B7" w:rsidP="00901493">
            <w:pPr>
              <w:jc w:val="both"/>
            </w:pPr>
            <w:r w:rsidRPr="00644BE0">
              <w:t>2.</w:t>
            </w:r>
          </w:p>
        </w:tc>
        <w:tc>
          <w:tcPr>
            <w:tcW w:w="1938" w:type="pct"/>
            <w:tcBorders>
              <w:top w:val="single" w:sz="4" w:space="0" w:color="000000"/>
              <w:left w:val="single" w:sz="4" w:space="0" w:color="000000"/>
              <w:bottom w:val="single" w:sz="4" w:space="0" w:color="000000"/>
              <w:right w:val="single" w:sz="4" w:space="0" w:color="000000"/>
            </w:tcBorders>
            <w:vAlign w:val="center"/>
          </w:tcPr>
          <w:p w14:paraId="56C62796" w14:textId="77777777" w:rsidR="006616B7" w:rsidRPr="00644BE0" w:rsidRDefault="006616B7" w:rsidP="00901493">
            <w:pPr>
              <w:jc w:val="both"/>
            </w:pPr>
            <w:proofErr w:type="spellStart"/>
            <w:r w:rsidRPr="00644BE0">
              <w:t>Munkavállalói</w:t>
            </w:r>
            <w:proofErr w:type="spellEnd"/>
            <w:r w:rsidRPr="00644BE0">
              <w:t xml:space="preserve"> </w:t>
            </w:r>
            <w:proofErr w:type="spellStart"/>
            <w:r w:rsidRPr="00644BE0">
              <w:t>idegen</w:t>
            </w:r>
            <w:proofErr w:type="spellEnd"/>
            <w:r w:rsidRPr="00644BE0">
              <w:t xml:space="preserve"> </w:t>
            </w:r>
            <w:proofErr w:type="spellStart"/>
            <w:r w:rsidRPr="00644BE0">
              <w:t>nyelv</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0AE977D8"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39A73E7C"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62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6014EA8B"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62</w:t>
            </w:r>
          </w:p>
        </w:tc>
      </w:tr>
      <w:tr w:rsidR="006616B7" w:rsidRPr="00644BE0" w14:paraId="0FDFBA0C"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717C5531" w14:textId="77777777" w:rsidR="006616B7" w:rsidRPr="00644BE0" w:rsidRDefault="006616B7" w:rsidP="00901493">
            <w:pPr>
              <w:jc w:val="both"/>
            </w:pPr>
            <w:r w:rsidRPr="00644BE0">
              <w:t>3.</w:t>
            </w:r>
          </w:p>
        </w:tc>
        <w:tc>
          <w:tcPr>
            <w:tcW w:w="1938" w:type="pct"/>
            <w:tcBorders>
              <w:top w:val="single" w:sz="4" w:space="0" w:color="000000"/>
              <w:left w:val="single" w:sz="4" w:space="0" w:color="000000"/>
              <w:bottom w:val="single" w:sz="4" w:space="0" w:color="000000"/>
              <w:right w:val="single" w:sz="4" w:space="0" w:color="000000"/>
            </w:tcBorders>
            <w:vAlign w:val="center"/>
          </w:tcPr>
          <w:p w14:paraId="49DD200D" w14:textId="77777777" w:rsidR="006616B7" w:rsidRPr="00644BE0" w:rsidRDefault="006616B7" w:rsidP="00901493">
            <w:pPr>
              <w:jc w:val="both"/>
            </w:pPr>
            <w:proofErr w:type="spellStart"/>
            <w:r w:rsidRPr="00644BE0">
              <w:t>Természettudományos</w:t>
            </w:r>
            <w:proofErr w:type="spellEnd"/>
            <w:r w:rsidRPr="00644BE0">
              <w:t xml:space="preserve"> </w:t>
            </w:r>
            <w:proofErr w:type="spellStart"/>
            <w:r w:rsidRPr="00644BE0">
              <w:t>vizsgálatok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43237840"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42C90DCF"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162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3623A0E1"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162</w:t>
            </w:r>
          </w:p>
        </w:tc>
      </w:tr>
      <w:tr w:rsidR="006616B7" w:rsidRPr="00644BE0" w14:paraId="00B9AD58"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14F11DD4" w14:textId="77777777" w:rsidR="006616B7" w:rsidRPr="00644BE0" w:rsidRDefault="006616B7" w:rsidP="00901493">
            <w:pPr>
              <w:jc w:val="both"/>
            </w:pPr>
            <w:r w:rsidRPr="00644BE0">
              <w:t>4.</w:t>
            </w:r>
          </w:p>
        </w:tc>
        <w:tc>
          <w:tcPr>
            <w:tcW w:w="1938" w:type="pct"/>
            <w:tcBorders>
              <w:top w:val="single" w:sz="4" w:space="0" w:color="000000"/>
              <w:left w:val="single" w:sz="4" w:space="0" w:color="000000"/>
              <w:bottom w:val="single" w:sz="4" w:space="0" w:color="000000"/>
              <w:right w:val="single" w:sz="4" w:space="0" w:color="000000"/>
            </w:tcBorders>
            <w:vAlign w:val="center"/>
          </w:tcPr>
          <w:p w14:paraId="0111FBBA" w14:textId="77777777" w:rsidR="006616B7" w:rsidRPr="00644BE0" w:rsidRDefault="006616B7" w:rsidP="00901493">
            <w:pPr>
              <w:jc w:val="both"/>
            </w:pPr>
            <w:proofErr w:type="spellStart"/>
            <w:r w:rsidRPr="00644BE0">
              <w:t>Műszaki</w:t>
            </w:r>
            <w:proofErr w:type="spellEnd"/>
            <w:r w:rsidRPr="00644BE0">
              <w:t xml:space="preserve"> </w:t>
            </w:r>
            <w:proofErr w:type="spellStart"/>
            <w:r w:rsidRPr="00644BE0">
              <w:t>alapismeretek</w:t>
            </w:r>
            <w:proofErr w:type="spellEnd"/>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29F2BA68"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5FE5E53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11979EF4"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r>
      <w:tr w:rsidR="006616B7" w:rsidRPr="00644BE0" w14:paraId="0D9A0358"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hideMark/>
          </w:tcPr>
          <w:p w14:paraId="6E3BAD02" w14:textId="77777777" w:rsidR="006616B7" w:rsidRPr="00644BE0" w:rsidRDefault="006616B7" w:rsidP="00901493">
            <w:pPr>
              <w:jc w:val="both"/>
            </w:pPr>
            <w:r w:rsidRPr="00644BE0">
              <w:t>5.</w:t>
            </w:r>
          </w:p>
        </w:tc>
        <w:tc>
          <w:tcPr>
            <w:tcW w:w="1938" w:type="pct"/>
            <w:tcBorders>
              <w:top w:val="single" w:sz="4" w:space="0" w:color="000000"/>
              <w:left w:val="single" w:sz="4" w:space="0" w:color="000000"/>
              <w:bottom w:val="single" w:sz="4" w:space="0" w:color="000000"/>
              <w:right w:val="single" w:sz="4" w:space="0" w:color="000000"/>
            </w:tcBorders>
            <w:vAlign w:val="center"/>
          </w:tcPr>
          <w:p w14:paraId="02690DBB" w14:textId="77777777" w:rsidR="006616B7" w:rsidRPr="00644BE0" w:rsidRDefault="006616B7" w:rsidP="00901493">
            <w:pPr>
              <w:jc w:val="both"/>
            </w:pPr>
            <w:proofErr w:type="spellStart"/>
            <w:r w:rsidRPr="00644BE0">
              <w:t>Környezetvédelmi</w:t>
            </w:r>
            <w:proofErr w:type="spellEnd"/>
            <w:r w:rsidRPr="00644BE0">
              <w:t xml:space="preserve"> </w:t>
            </w:r>
            <w:proofErr w:type="spellStart"/>
            <w:r w:rsidRPr="00644BE0">
              <w:t>alapismeretek</w:t>
            </w:r>
            <w:proofErr w:type="spellEnd"/>
            <w:r w:rsidRPr="00644BE0">
              <w:t xml:space="preserve"> I.</w:t>
            </w:r>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13408272"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2CD91C25"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72</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201981EC"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72</w:t>
            </w:r>
          </w:p>
        </w:tc>
      </w:tr>
      <w:tr w:rsidR="006616B7" w:rsidRPr="00644BE0" w14:paraId="7050D713" w14:textId="77777777" w:rsidTr="00C60192">
        <w:trPr>
          <w:trHeight w:val="340"/>
        </w:trPr>
        <w:tc>
          <w:tcPr>
            <w:tcW w:w="179" w:type="pct"/>
            <w:tcBorders>
              <w:top w:val="single" w:sz="4" w:space="0" w:color="000000"/>
              <w:left w:val="single" w:sz="4" w:space="0" w:color="000000"/>
              <w:bottom w:val="single" w:sz="4" w:space="0" w:color="000000"/>
              <w:right w:val="single" w:sz="4" w:space="0" w:color="000000"/>
            </w:tcBorders>
            <w:vAlign w:val="center"/>
          </w:tcPr>
          <w:p w14:paraId="687EFAD1" w14:textId="77777777" w:rsidR="006616B7" w:rsidRPr="00644BE0" w:rsidRDefault="006616B7" w:rsidP="00901493">
            <w:pPr>
              <w:jc w:val="both"/>
            </w:pPr>
            <w:r w:rsidRPr="00644BE0">
              <w:t>6</w:t>
            </w:r>
          </w:p>
        </w:tc>
        <w:tc>
          <w:tcPr>
            <w:tcW w:w="1938" w:type="pct"/>
            <w:tcBorders>
              <w:top w:val="single" w:sz="4" w:space="0" w:color="000000"/>
              <w:left w:val="single" w:sz="4" w:space="0" w:color="000000"/>
              <w:bottom w:val="single" w:sz="4" w:space="0" w:color="000000"/>
              <w:right w:val="single" w:sz="4" w:space="0" w:color="000000"/>
            </w:tcBorders>
            <w:vAlign w:val="center"/>
          </w:tcPr>
          <w:p w14:paraId="6A691870" w14:textId="77777777" w:rsidR="006616B7" w:rsidRPr="00644BE0" w:rsidRDefault="006616B7" w:rsidP="00901493">
            <w:pPr>
              <w:jc w:val="both"/>
            </w:pPr>
            <w:r w:rsidRPr="00644BE0">
              <w:t xml:space="preserve">  </w:t>
            </w:r>
            <w:proofErr w:type="spellStart"/>
            <w:r w:rsidRPr="00644BE0">
              <w:t>Környezettechnika</w:t>
            </w:r>
            <w:proofErr w:type="spellEnd"/>
            <w:r w:rsidRPr="00644BE0">
              <w:t xml:space="preserve"> </w:t>
            </w:r>
            <w:proofErr w:type="spellStart"/>
            <w:r w:rsidRPr="00644BE0">
              <w:t>alapjai</w:t>
            </w:r>
            <w:proofErr w:type="spellEnd"/>
            <w:r w:rsidRPr="00644BE0">
              <w:t xml:space="preserve"> I.</w:t>
            </w:r>
          </w:p>
        </w:tc>
        <w:tc>
          <w:tcPr>
            <w:tcW w:w="916" w:type="pct"/>
            <w:gridSpan w:val="2"/>
            <w:tcBorders>
              <w:top w:val="single" w:sz="4" w:space="0" w:color="000000"/>
              <w:left w:val="single" w:sz="4" w:space="0" w:color="000000"/>
              <w:bottom w:val="single" w:sz="4" w:space="0" w:color="000000"/>
              <w:right w:val="single" w:sz="4" w:space="0" w:color="000000"/>
            </w:tcBorders>
            <w:vAlign w:val="center"/>
          </w:tcPr>
          <w:p w14:paraId="5CDB6BD5" w14:textId="77777777" w:rsidR="006616B7" w:rsidRPr="00644BE0" w:rsidRDefault="006616B7" w:rsidP="00901493">
            <w:pPr>
              <w:jc w:val="both"/>
            </w:pPr>
            <w:r w:rsidRPr="00644BE0">
              <w:rPr>
                <w:color w:val="000000" w:themeColor="text1"/>
              </w:rPr>
              <w:t>0</w:t>
            </w:r>
          </w:p>
        </w:tc>
        <w:tc>
          <w:tcPr>
            <w:tcW w:w="868" w:type="pct"/>
            <w:gridSpan w:val="2"/>
            <w:tcBorders>
              <w:top w:val="single" w:sz="4" w:space="0" w:color="000000"/>
              <w:left w:val="single" w:sz="4" w:space="0" w:color="000000"/>
              <w:bottom w:val="single" w:sz="4" w:space="0" w:color="000000"/>
              <w:right w:val="single" w:sz="4" w:space="0" w:color="000000"/>
            </w:tcBorders>
            <w:vAlign w:val="center"/>
          </w:tcPr>
          <w:p w14:paraId="68C4C0D7" w14:textId="77777777" w:rsidR="006616B7" w:rsidRPr="00644BE0" w:rsidRDefault="006616B7" w:rsidP="00901493">
            <w:pPr>
              <w:jc w:val="both"/>
            </w:pPr>
            <w:r w:rsidRPr="00644BE0">
              <w:t>36</w:t>
            </w:r>
          </w:p>
        </w:tc>
        <w:tc>
          <w:tcPr>
            <w:tcW w:w="1098" w:type="pct"/>
            <w:gridSpan w:val="3"/>
            <w:tcBorders>
              <w:top w:val="single" w:sz="4" w:space="0" w:color="000000"/>
              <w:left w:val="single" w:sz="4" w:space="0" w:color="000000"/>
              <w:bottom w:val="single" w:sz="4" w:space="0" w:color="000000"/>
              <w:right w:val="single" w:sz="4" w:space="0" w:color="000000"/>
            </w:tcBorders>
            <w:vAlign w:val="center"/>
          </w:tcPr>
          <w:p w14:paraId="5F26D89D" w14:textId="77777777" w:rsidR="006616B7" w:rsidRPr="00644BE0" w:rsidRDefault="006616B7" w:rsidP="00901493">
            <w:pPr>
              <w:jc w:val="both"/>
              <w:rPr>
                <w:color w:val="000000" w:themeColor="text1"/>
              </w:rPr>
            </w:pPr>
            <w:r w:rsidRPr="00644BE0">
              <w:rPr>
                <w:color w:val="000000" w:themeColor="text1"/>
              </w:rPr>
              <w:t>36</w:t>
            </w:r>
          </w:p>
        </w:tc>
      </w:tr>
      <w:tr w:rsidR="006616B7" w:rsidRPr="00644BE0" w14:paraId="039DE128"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6857DE26" w14:textId="77777777" w:rsidR="006616B7" w:rsidRPr="00644BE0" w:rsidRDefault="006616B7" w:rsidP="00901493">
            <w:pPr>
              <w:jc w:val="both"/>
            </w:pPr>
            <w:r w:rsidRPr="00644BE0">
              <w:t>7.</w:t>
            </w:r>
          </w:p>
        </w:tc>
        <w:tc>
          <w:tcPr>
            <w:tcW w:w="1938" w:type="pct"/>
            <w:tcBorders>
              <w:top w:val="single" w:sz="4" w:space="0" w:color="000000"/>
              <w:left w:val="single" w:sz="4" w:space="0" w:color="000000"/>
              <w:bottom w:val="single" w:sz="6" w:space="0" w:color="000000"/>
              <w:right w:val="single" w:sz="4" w:space="0" w:color="000000"/>
            </w:tcBorders>
            <w:vAlign w:val="center"/>
          </w:tcPr>
          <w:p w14:paraId="0DF24787" w14:textId="77777777" w:rsidR="006616B7" w:rsidRPr="00644BE0" w:rsidRDefault="006616B7" w:rsidP="00901493">
            <w:pPr>
              <w:jc w:val="both"/>
            </w:pPr>
            <w:proofErr w:type="spellStart"/>
            <w:r w:rsidRPr="00644BE0">
              <w:t>Hidrológia</w:t>
            </w:r>
            <w:proofErr w:type="spellEnd"/>
            <w:r w:rsidRPr="00644BE0">
              <w:t xml:space="preserve"> </w:t>
            </w:r>
            <w:proofErr w:type="spellStart"/>
            <w:r w:rsidRPr="00644BE0">
              <w:t>alapjai</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2AEB2D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23102080"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36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3CBB9708"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36</w:t>
            </w:r>
          </w:p>
        </w:tc>
      </w:tr>
      <w:tr w:rsidR="006616B7" w:rsidRPr="00644BE0" w14:paraId="1DA2CC4F"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AD36770" w14:textId="77777777" w:rsidR="006616B7" w:rsidRPr="00644BE0" w:rsidRDefault="006616B7" w:rsidP="00901493">
            <w:pPr>
              <w:jc w:val="both"/>
            </w:pPr>
            <w:r w:rsidRPr="00644BE0">
              <w:t>8.</w:t>
            </w:r>
          </w:p>
        </w:tc>
        <w:tc>
          <w:tcPr>
            <w:tcW w:w="1938" w:type="pct"/>
            <w:tcBorders>
              <w:top w:val="single" w:sz="4" w:space="0" w:color="000000"/>
              <w:left w:val="single" w:sz="4" w:space="0" w:color="000000"/>
              <w:bottom w:val="single" w:sz="6" w:space="0" w:color="000000"/>
              <w:right w:val="single" w:sz="4" w:space="0" w:color="000000"/>
            </w:tcBorders>
            <w:vAlign w:val="center"/>
          </w:tcPr>
          <w:p w14:paraId="7B341E75" w14:textId="77777777" w:rsidR="006616B7" w:rsidRPr="00644BE0" w:rsidRDefault="006616B7" w:rsidP="00901493">
            <w:pPr>
              <w:jc w:val="both"/>
            </w:pPr>
            <w:proofErr w:type="spellStart"/>
            <w:r w:rsidRPr="00644BE0">
              <w:t>Földméréstani</w:t>
            </w:r>
            <w:proofErr w:type="spellEnd"/>
            <w:r w:rsidRPr="00644BE0">
              <w:t xml:space="preserve"> </w:t>
            </w:r>
            <w:proofErr w:type="spellStart"/>
            <w:r w:rsidRPr="00644BE0">
              <w:t>alapismeretek</w:t>
            </w:r>
            <w:proofErr w:type="spellEnd"/>
            <w:r w:rsidRPr="00644BE0">
              <w:t xml:space="preserve"> 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981687D"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1492522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36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4C66C510"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36</w:t>
            </w:r>
          </w:p>
        </w:tc>
      </w:tr>
      <w:tr w:rsidR="006616B7" w:rsidRPr="00644BE0" w14:paraId="72508F98"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0984AFD8" w14:textId="77777777" w:rsidR="006616B7" w:rsidRPr="00644BE0" w:rsidRDefault="006616B7" w:rsidP="00901493">
            <w:pPr>
              <w:jc w:val="both"/>
            </w:pPr>
            <w:r w:rsidRPr="00644BE0">
              <w:t>9</w:t>
            </w:r>
          </w:p>
        </w:tc>
        <w:tc>
          <w:tcPr>
            <w:tcW w:w="1938" w:type="pct"/>
            <w:tcBorders>
              <w:top w:val="single" w:sz="4" w:space="0" w:color="000000"/>
              <w:left w:val="single" w:sz="4" w:space="0" w:color="000000"/>
              <w:bottom w:val="single" w:sz="6" w:space="0" w:color="000000"/>
              <w:right w:val="single" w:sz="4" w:space="0" w:color="000000"/>
            </w:tcBorders>
            <w:vAlign w:val="center"/>
          </w:tcPr>
          <w:p w14:paraId="425AAD56" w14:textId="77777777" w:rsidR="006616B7" w:rsidRPr="00644BE0" w:rsidRDefault="006616B7" w:rsidP="00901493">
            <w:pPr>
              <w:jc w:val="both"/>
            </w:pPr>
            <w:proofErr w:type="spellStart"/>
            <w:r w:rsidRPr="00644BE0">
              <w:t>Környezetvédelmi</w:t>
            </w:r>
            <w:proofErr w:type="spellEnd"/>
            <w:r w:rsidRPr="00644BE0">
              <w:t xml:space="preserve"> </w:t>
            </w:r>
            <w:proofErr w:type="spellStart"/>
            <w:r w:rsidRPr="00644BE0">
              <w:t>alapismeretek</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BB89B1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64230CA2" w14:textId="3145B6E7" w:rsidR="006616B7" w:rsidRPr="00644BE0" w:rsidRDefault="002503D1" w:rsidP="00901493">
            <w:pPr>
              <w:pStyle w:val="TableParagraph"/>
              <w:ind w:left="0"/>
              <w:jc w:val="both"/>
              <w:rPr>
                <w:rFonts w:ascii="Times New Roman" w:hAnsi="Times New Roman" w:cs="Times New Roman"/>
              </w:rPr>
            </w:pPr>
            <w:r w:rsidRPr="00644BE0">
              <w:rPr>
                <w:rFonts w:ascii="Times New Roman" w:hAnsi="Times New Roman" w:cs="Times New Roman"/>
              </w:rPr>
              <w:t>144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FA89B0A" w14:textId="2135BFE6" w:rsidR="006616B7" w:rsidRPr="00644BE0" w:rsidRDefault="002503D1" w:rsidP="00901493">
            <w:pPr>
              <w:pStyle w:val="TableParagraph"/>
              <w:ind w:left="0"/>
              <w:jc w:val="both"/>
              <w:rPr>
                <w:rFonts w:ascii="Times New Roman" w:hAnsi="Times New Roman" w:cs="Times New Roman"/>
              </w:rPr>
            </w:pPr>
            <w:r w:rsidRPr="00644BE0">
              <w:rPr>
                <w:rFonts w:ascii="Times New Roman" w:hAnsi="Times New Roman" w:cs="Times New Roman"/>
              </w:rPr>
              <w:t>144</w:t>
            </w:r>
          </w:p>
        </w:tc>
      </w:tr>
      <w:tr w:rsidR="006616B7" w:rsidRPr="00644BE0" w14:paraId="3FCB4785"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7A1A691" w14:textId="77777777" w:rsidR="006616B7" w:rsidRPr="00644BE0" w:rsidRDefault="006616B7" w:rsidP="00901493">
            <w:pPr>
              <w:jc w:val="both"/>
            </w:pPr>
            <w:r w:rsidRPr="00644BE0">
              <w:t>10</w:t>
            </w:r>
          </w:p>
        </w:tc>
        <w:tc>
          <w:tcPr>
            <w:tcW w:w="1938" w:type="pct"/>
            <w:tcBorders>
              <w:top w:val="single" w:sz="4" w:space="0" w:color="000000"/>
              <w:left w:val="single" w:sz="4" w:space="0" w:color="000000"/>
              <w:bottom w:val="single" w:sz="6" w:space="0" w:color="000000"/>
              <w:right w:val="single" w:sz="4" w:space="0" w:color="000000"/>
            </w:tcBorders>
            <w:vAlign w:val="center"/>
          </w:tcPr>
          <w:p w14:paraId="2F7FD554" w14:textId="77777777" w:rsidR="006616B7" w:rsidRPr="00644BE0" w:rsidRDefault="006616B7" w:rsidP="00901493">
            <w:pPr>
              <w:jc w:val="both"/>
            </w:pPr>
            <w:proofErr w:type="spellStart"/>
            <w:r w:rsidRPr="00644BE0">
              <w:t>Környezettechnika</w:t>
            </w:r>
            <w:proofErr w:type="spellEnd"/>
            <w:r w:rsidRPr="00644BE0">
              <w:t xml:space="preserve"> </w:t>
            </w:r>
            <w:proofErr w:type="spellStart"/>
            <w:r w:rsidRPr="00644BE0">
              <w:t>alapjai</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5627CA63"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F8C0DC2" w14:textId="7924E63C"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2503D1" w:rsidRPr="00644BE0">
              <w:rPr>
                <w:rFonts w:ascii="Times New Roman" w:hAnsi="Times New Roman" w:cs="Times New Roman"/>
              </w:rPr>
              <w:t>44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4AF8A47E" w14:textId="2F3A854C"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w:t>
            </w:r>
            <w:r w:rsidR="002503D1" w:rsidRPr="00644BE0">
              <w:rPr>
                <w:rFonts w:ascii="Times New Roman" w:hAnsi="Times New Roman" w:cs="Times New Roman"/>
              </w:rPr>
              <w:t>44</w:t>
            </w:r>
          </w:p>
        </w:tc>
      </w:tr>
      <w:tr w:rsidR="006616B7" w:rsidRPr="00644BE0" w14:paraId="14C0137E"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748399AC" w14:textId="77777777" w:rsidR="006616B7" w:rsidRPr="00644BE0" w:rsidRDefault="006616B7" w:rsidP="00901493">
            <w:pPr>
              <w:jc w:val="both"/>
            </w:pPr>
            <w:r w:rsidRPr="00644BE0">
              <w:t>11</w:t>
            </w:r>
          </w:p>
        </w:tc>
        <w:tc>
          <w:tcPr>
            <w:tcW w:w="1938" w:type="pct"/>
            <w:tcBorders>
              <w:top w:val="single" w:sz="4" w:space="0" w:color="000000"/>
              <w:left w:val="single" w:sz="4" w:space="0" w:color="000000"/>
              <w:bottom w:val="single" w:sz="6" w:space="0" w:color="000000"/>
              <w:right w:val="single" w:sz="4" w:space="0" w:color="000000"/>
            </w:tcBorders>
            <w:vAlign w:val="center"/>
          </w:tcPr>
          <w:p w14:paraId="77AB4BF3" w14:textId="77777777" w:rsidR="006616B7" w:rsidRPr="00644BE0" w:rsidRDefault="006616B7" w:rsidP="00901493">
            <w:pPr>
              <w:jc w:val="both"/>
            </w:pPr>
            <w:proofErr w:type="spellStart"/>
            <w:r w:rsidRPr="00644BE0">
              <w:t>Hidraulika</w:t>
            </w:r>
            <w:proofErr w:type="spellEnd"/>
            <w:r w:rsidRPr="00644BE0">
              <w:t xml:space="preserve"> </w:t>
            </w:r>
            <w:proofErr w:type="spellStart"/>
            <w:r w:rsidRPr="00644BE0">
              <w:t>alapjai</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018D9BD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30A07CF8"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72</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7E7053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72</w:t>
            </w:r>
          </w:p>
        </w:tc>
      </w:tr>
      <w:tr w:rsidR="006616B7" w:rsidRPr="00644BE0" w14:paraId="72A4F188"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27B89850" w14:textId="77777777" w:rsidR="006616B7" w:rsidRPr="00644BE0" w:rsidRDefault="006616B7" w:rsidP="00901493">
            <w:pPr>
              <w:jc w:val="both"/>
            </w:pPr>
            <w:r w:rsidRPr="00644BE0">
              <w:t>12</w:t>
            </w:r>
          </w:p>
        </w:tc>
        <w:tc>
          <w:tcPr>
            <w:tcW w:w="1938" w:type="pct"/>
            <w:tcBorders>
              <w:top w:val="single" w:sz="4" w:space="0" w:color="000000"/>
              <w:left w:val="single" w:sz="4" w:space="0" w:color="000000"/>
              <w:bottom w:val="single" w:sz="6" w:space="0" w:color="000000"/>
              <w:right w:val="single" w:sz="4" w:space="0" w:color="000000"/>
            </w:tcBorders>
            <w:vAlign w:val="center"/>
          </w:tcPr>
          <w:p w14:paraId="6FB7F47D" w14:textId="77777777" w:rsidR="006616B7" w:rsidRPr="00644BE0" w:rsidRDefault="006616B7" w:rsidP="00901493">
            <w:pPr>
              <w:jc w:val="both"/>
            </w:pPr>
            <w:proofErr w:type="spellStart"/>
            <w:r w:rsidRPr="00644BE0">
              <w:t>Földméréstani</w:t>
            </w:r>
            <w:proofErr w:type="spellEnd"/>
            <w:r w:rsidRPr="00644BE0">
              <w:t xml:space="preserve"> </w:t>
            </w:r>
            <w:proofErr w:type="spellStart"/>
            <w:r w:rsidRPr="00644BE0">
              <w:t>alapismeretek</w:t>
            </w:r>
            <w:proofErr w:type="spellEnd"/>
            <w:r w:rsidRPr="00644BE0">
              <w:t xml:space="preserve"> II.</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7F2B432C"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39BCFCD3"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54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23BFEA6"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54</w:t>
            </w:r>
          </w:p>
        </w:tc>
      </w:tr>
      <w:tr w:rsidR="006616B7" w:rsidRPr="00644BE0" w14:paraId="4E12C6BF"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3CD2D655" w14:textId="77777777" w:rsidR="006616B7" w:rsidRPr="00644BE0" w:rsidRDefault="006616B7" w:rsidP="00901493">
            <w:pPr>
              <w:jc w:val="both"/>
            </w:pPr>
            <w:r w:rsidRPr="00644BE0">
              <w:t>13</w:t>
            </w:r>
          </w:p>
          <w:p w14:paraId="7F755251" w14:textId="77777777" w:rsidR="006616B7" w:rsidRPr="00644BE0" w:rsidRDefault="006616B7" w:rsidP="00901493">
            <w:pPr>
              <w:jc w:val="both"/>
            </w:pPr>
          </w:p>
        </w:tc>
        <w:tc>
          <w:tcPr>
            <w:tcW w:w="1938" w:type="pct"/>
            <w:tcBorders>
              <w:top w:val="single" w:sz="4" w:space="0" w:color="000000"/>
              <w:left w:val="single" w:sz="4" w:space="0" w:color="000000"/>
              <w:bottom w:val="single" w:sz="6" w:space="0" w:color="000000"/>
              <w:right w:val="single" w:sz="4" w:space="0" w:color="000000"/>
            </w:tcBorders>
            <w:vAlign w:val="center"/>
          </w:tcPr>
          <w:p w14:paraId="52E3ECA7" w14:textId="77777777" w:rsidR="006616B7" w:rsidRPr="00644BE0" w:rsidRDefault="006616B7" w:rsidP="00901493">
            <w:pPr>
              <w:jc w:val="both"/>
            </w:pPr>
            <w:proofErr w:type="spellStart"/>
            <w:r w:rsidRPr="00644BE0">
              <w:t>Anyagismeret</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0CFAACFF"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7CB5C73"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FA668E4"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216</w:t>
            </w:r>
          </w:p>
        </w:tc>
      </w:tr>
      <w:tr w:rsidR="006616B7" w:rsidRPr="00644BE0" w14:paraId="2F63A8BE"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415F7803" w14:textId="77777777" w:rsidR="006616B7" w:rsidRPr="00644BE0" w:rsidRDefault="006616B7" w:rsidP="00901493">
            <w:pPr>
              <w:jc w:val="both"/>
            </w:pPr>
            <w:r w:rsidRPr="00644BE0">
              <w:t>14</w:t>
            </w:r>
          </w:p>
        </w:tc>
        <w:tc>
          <w:tcPr>
            <w:tcW w:w="1938" w:type="pct"/>
            <w:tcBorders>
              <w:top w:val="single" w:sz="4" w:space="0" w:color="000000"/>
              <w:left w:val="single" w:sz="4" w:space="0" w:color="000000"/>
              <w:bottom w:val="single" w:sz="6" w:space="0" w:color="000000"/>
              <w:right w:val="single" w:sz="4" w:space="0" w:color="000000"/>
            </w:tcBorders>
            <w:vAlign w:val="center"/>
          </w:tcPr>
          <w:p w14:paraId="068BD0C7" w14:textId="77777777" w:rsidR="006616B7" w:rsidRPr="00644BE0" w:rsidRDefault="006616B7" w:rsidP="00901493">
            <w:pPr>
              <w:jc w:val="both"/>
            </w:pPr>
            <w:proofErr w:type="spellStart"/>
            <w:r w:rsidRPr="00644BE0">
              <w:t>Környezetvédelmi</w:t>
            </w:r>
            <w:proofErr w:type="spellEnd"/>
            <w:r w:rsidRPr="00644BE0">
              <w:t xml:space="preserve"> </w:t>
            </w:r>
            <w:proofErr w:type="spellStart"/>
            <w:r w:rsidRPr="00644BE0">
              <w:t>technológiák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3CD512EC"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5543BD27"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2BC5DB5" w14:textId="7A344052"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108</w:t>
            </w:r>
            <w:r w:rsidR="000A1002" w:rsidRPr="00644BE0">
              <w:rPr>
                <w:rFonts w:ascii="Times New Roman" w:hAnsi="Times New Roman" w:cs="Times New Roman"/>
              </w:rPr>
              <w:t>,5</w:t>
            </w:r>
          </w:p>
        </w:tc>
      </w:tr>
      <w:tr w:rsidR="006616B7" w:rsidRPr="00644BE0" w14:paraId="34AD93CD"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D4D5F83" w14:textId="77777777" w:rsidR="006616B7" w:rsidRPr="00644BE0" w:rsidRDefault="006616B7" w:rsidP="00901493">
            <w:pPr>
              <w:jc w:val="both"/>
            </w:pPr>
            <w:r w:rsidRPr="00644BE0">
              <w:t>15</w:t>
            </w:r>
          </w:p>
        </w:tc>
        <w:tc>
          <w:tcPr>
            <w:tcW w:w="1938" w:type="pct"/>
            <w:tcBorders>
              <w:top w:val="single" w:sz="4" w:space="0" w:color="000000"/>
              <w:left w:val="single" w:sz="4" w:space="0" w:color="000000"/>
              <w:bottom w:val="single" w:sz="6" w:space="0" w:color="000000"/>
              <w:right w:val="single" w:sz="4" w:space="0" w:color="000000"/>
            </w:tcBorders>
            <w:vAlign w:val="center"/>
          </w:tcPr>
          <w:p w14:paraId="3C55D9F0" w14:textId="77777777" w:rsidR="006616B7" w:rsidRPr="00644BE0" w:rsidRDefault="006616B7" w:rsidP="00901493">
            <w:pPr>
              <w:jc w:val="both"/>
            </w:pPr>
            <w:r w:rsidRPr="00644BE0">
              <w:t>Jogi-</w:t>
            </w:r>
            <w:proofErr w:type="spellStart"/>
            <w:r w:rsidRPr="00644BE0">
              <w:t>és</w:t>
            </w:r>
            <w:proofErr w:type="spellEnd"/>
            <w:r w:rsidRPr="00644BE0">
              <w:t xml:space="preserve"> </w:t>
            </w:r>
            <w:proofErr w:type="spellStart"/>
            <w:r w:rsidRPr="00644BE0">
              <w:t>szakigazgatási</w:t>
            </w:r>
            <w:proofErr w:type="spellEnd"/>
            <w:r w:rsidRPr="00644BE0">
              <w:t xml:space="preserve"> </w:t>
            </w:r>
            <w:proofErr w:type="spellStart"/>
            <w:r w:rsidRPr="00644BE0">
              <w:t>ismeretek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4496B29D"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644F167C" w14:textId="6DC8753D" w:rsidR="006616B7" w:rsidRPr="00644BE0" w:rsidRDefault="002503D1" w:rsidP="00901493">
            <w:pPr>
              <w:pStyle w:val="TableParagraph"/>
              <w:ind w:left="0"/>
              <w:jc w:val="both"/>
              <w:rPr>
                <w:rFonts w:ascii="Times New Roman" w:hAnsi="Times New Roman" w:cs="Times New Roman"/>
              </w:rPr>
            </w:pPr>
            <w:r w:rsidRPr="00644BE0">
              <w:rPr>
                <w:rFonts w:ascii="Times New Roman" w:hAnsi="Times New Roman" w:cs="Times New Roman"/>
              </w:rPr>
              <w:t>93</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491E9100" w14:textId="14D41DB7" w:rsidR="006616B7" w:rsidRPr="00644BE0" w:rsidRDefault="002503D1" w:rsidP="00901493">
            <w:pPr>
              <w:pStyle w:val="TableParagraph"/>
              <w:ind w:left="0"/>
              <w:jc w:val="both"/>
              <w:rPr>
                <w:rFonts w:ascii="Times New Roman" w:hAnsi="Times New Roman" w:cs="Times New Roman"/>
              </w:rPr>
            </w:pPr>
            <w:r w:rsidRPr="00644BE0">
              <w:rPr>
                <w:rFonts w:ascii="Times New Roman" w:hAnsi="Times New Roman" w:cs="Times New Roman"/>
              </w:rPr>
              <w:t>93</w:t>
            </w:r>
          </w:p>
        </w:tc>
      </w:tr>
      <w:tr w:rsidR="006616B7" w:rsidRPr="00644BE0" w14:paraId="1B7DBA66"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020C0168" w14:textId="77777777" w:rsidR="006616B7" w:rsidRPr="00644BE0" w:rsidRDefault="006616B7" w:rsidP="00901493">
            <w:pPr>
              <w:jc w:val="both"/>
            </w:pPr>
            <w:r w:rsidRPr="00644BE0">
              <w:t>16</w:t>
            </w:r>
          </w:p>
        </w:tc>
        <w:tc>
          <w:tcPr>
            <w:tcW w:w="1938" w:type="pct"/>
            <w:tcBorders>
              <w:top w:val="single" w:sz="4" w:space="0" w:color="000000"/>
              <w:left w:val="single" w:sz="4" w:space="0" w:color="000000"/>
              <w:bottom w:val="single" w:sz="6" w:space="0" w:color="000000"/>
              <w:right w:val="single" w:sz="4" w:space="0" w:color="000000"/>
            </w:tcBorders>
            <w:vAlign w:val="center"/>
          </w:tcPr>
          <w:p w14:paraId="219EB5C5" w14:textId="77777777" w:rsidR="006616B7" w:rsidRPr="00644BE0" w:rsidRDefault="006616B7" w:rsidP="00901493">
            <w:pPr>
              <w:jc w:val="both"/>
            </w:pP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60B008E1"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5C518710"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3EB75D2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108</w:t>
            </w:r>
          </w:p>
        </w:tc>
      </w:tr>
      <w:tr w:rsidR="006616B7" w:rsidRPr="00644BE0" w14:paraId="0DA2AE1D"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41649FFD" w14:textId="77777777" w:rsidR="006616B7" w:rsidRPr="00644BE0" w:rsidRDefault="006616B7" w:rsidP="00901493">
            <w:pPr>
              <w:jc w:val="both"/>
            </w:pPr>
            <w:r w:rsidRPr="00644BE0">
              <w:t>17</w:t>
            </w:r>
          </w:p>
        </w:tc>
        <w:tc>
          <w:tcPr>
            <w:tcW w:w="1938" w:type="pct"/>
            <w:tcBorders>
              <w:top w:val="single" w:sz="4" w:space="0" w:color="000000"/>
              <w:left w:val="single" w:sz="4" w:space="0" w:color="000000"/>
              <w:bottom w:val="single" w:sz="6" w:space="0" w:color="000000"/>
              <w:right w:val="single" w:sz="4" w:space="0" w:color="000000"/>
            </w:tcBorders>
            <w:vAlign w:val="center"/>
          </w:tcPr>
          <w:p w14:paraId="4C5A8AF2" w14:textId="77777777" w:rsidR="006616B7" w:rsidRPr="00644BE0" w:rsidRDefault="006616B7" w:rsidP="00901493">
            <w:pPr>
              <w:jc w:val="both"/>
            </w:pPr>
            <w:proofErr w:type="spellStart"/>
            <w:r w:rsidRPr="00644BE0">
              <w:t>Környezetvédelmi</w:t>
            </w:r>
            <w:proofErr w:type="spellEnd"/>
            <w:r w:rsidRPr="00644BE0">
              <w:t xml:space="preserve"> </w:t>
            </w:r>
            <w:proofErr w:type="spellStart"/>
            <w:r w:rsidRPr="00644BE0">
              <w:t>mérések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48913E2E"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70B4381"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562968B4"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6616B7" w:rsidRPr="00644BE0" w14:paraId="70E847EE"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34FE5784" w14:textId="77777777" w:rsidR="006616B7" w:rsidRPr="00644BE0" w:rsidRDefault="006616B7" w:rsidP="00901493">
            <w:pPr>
              <w:jc w:val="both"/>
            </w:pPr>
            <w:r w:rsidRPr="00644BE0">
              <w:t>18</w:t>
            </w:r>
          </w:p>
        </w:tc>
        <w:tc>
          <w:tcPr>
            <w:tcW w:w="1938" w:type="pct"/>
            <w:tcBorders>
              <w:top w:val="single" w:sz="4" w:space="0" w:color="000000"/>
              <w:left w:val="single" w:sz="4" w:space="0" w:color="000000"/>
              <w:bottom w:val="single" w:sz="6" w:space="0" w:color="000000"/>
              <w:right w:val="single" w:sz="4" w:space="0" w:color="000000"/>
            </w:tcBorders>
            <w:vAlign w:val="center"/>
          </w:tcPr>
          <w:p w14:paraId="1C7039A6" w14:textId="77777777" w:rsidR="006616B7" w:rsidRPr="00644BE0" w:rsidRDefault="006616B7" w:rsidP="00901493">
            <w:pPr>
              <w:jc w:val="both"/>
            </w:pPr>
            <w:proofErr w:type="spellStart"/>
            <w:r w:rsidRPr="00644BE0">
              <w:t>Biológiai</w:t>
            </w:r>
            <w:proofErr w:type="spellEnd"/>
            <w:r w:rsidRPr="00644BE0">
              <w:t xml:space="preserve"> </w:t>
            </w:r>
            <w:proofErr w:type="spellStart"/>
            <w:r w:rsidRPr="00644BE0">
              <w:t>vizsgálatok</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18604ED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1BDC7D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28A8DB0D"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6616B7" w:rsidRPr="00644BE0" w14:paraId="577C50D7"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1A1C56DF" w14:textId="77777777" w:rsidR="006616B7" w:rsidRPr="00644BE0" w:rsidRDefault="006616B7" w:rsidP="00901493">
            <w:pPr>
              <w:jc w:val="both"/>
            </w:pPr>
            <w:r w:rsidRPr="00644BE0">
              <w:t>19</w:t>
            </w:r>
          </w:p>
        </w:tc>
        <w:tc>
          <w:tcPr>
            <w:tcW w:w="1938" w:type="pct"/>
            <w:tcBorders>
              <w:top w:val="single" w:sz="4" w:space="0" w:color="000000"/>
              <w:left w:val="single" w:sz="4" w:space="0" w:color="000000"/>
              <w:bottom w:val="single" w:sz="6" w:space="0" w:color="000000"/>
              <w:right w:val="single" w:sz="4" w:space="0" w:color="000000"/>
            </w:tcBorders>
            <w:vAlign w:val="center"/>
          </w:tcPr>
          <w:p w14:paraId="4C3D6195" w14:textId="77777777" w:rsidR="006616B7" w:rsidRPr="00644BE0" w:rsidRDefault="006616B7" w:rsidP="00901493">
            <w:pPr>
              <w:jc w:val="both"/>
            </w:pPr>
            <w:proofErr w:type="spellStart"/>
            <w:r w:rsidRPr="00644BE0">
              <w:t>Környezeti</w:t>
            </w:r>
            <w:proofErr w:type="spellEnd"/>
            <w:r w:rsidRPr="00644BE0">
              <w:t xml:space="preserve"> </w:t>
            </w: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69D5704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3C419496"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3AEDFFD5"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124</w:t>
            </w:r>
          </w:p>
        </w:tc>
      </w:tr>
      <w:tr w:rsidR="006616B7" w:rsidRPr="00644BE0" w14:paraId="0F748587"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5736265D" w14:textId="77777777" w:rsidR="006616B7" w:rsidRPr="00644BE0" w:rsidRDefault="006616B7" w:rsidP="00901493">
            <w:pPr>
              <w:jc w:val="both"/>
            </w:pPr>
            <w:r w:rsidRPr="00644BE0">
              <w:t>20</w:t>
            </w:r>
          </w:p>
        </w:tc>
        <w:tc>
          <w:tcPr>
            <w:tcW w:w="1938" w:type="pct"/>
            <w:tcBorders>
              <w:top w:val="single" w:sz="4" w:space="0" w:color="000000"/>
              <w:left w:val="single" w:sz="4" w:space="0" w:color="000000"/>
              <w:bottom w:val="single" w:sz="6" w:space="0" w:color="000000"/>
              <w:right w:val="single" w:sz="4" w:space="0" w:color="000000"/>
            </w:tcBorders>
            <w:vAlign w:val="center"/>
          </w:tcPr>
          <w:p w14:paraId="536AAAF4" w14:textId="77777777" w:rsidR="006616B7" w:rsidRPr="00644BE0" w:rsidRDefault="006616B7" w:rsidP="00901493">
            <w:pPr>
              <w:jc w:val="both"/>
            </w:pPr>
            <w:proofErr w:type="spellStart"/>
            <w:r w:rsidRPr="00644BE0">
              <w:t>Műszeres</w:t>
            </w:r>
            <w:proofErr w:type="spellEnd"/>
            <w:r w:rsidRPr="00644BE0">
              <w:t xml:space="preserve"> </w:t>
            </w:r>
            <w:proofErr w:type="spellStart"/>
            <w:r w:rsidRPr="00644BE0">
              <w:t>analitika</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3E2D456E"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69CD714A"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155</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0980060B"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155</w:t>
            </w:r>
          </w:p>
        </w:tc>
      </w:tr>
      <w:tr w:rsidR="006616B7" w:rsidRPr="00644BE0" w14:paraId="2A080F0C" w14:textId="77777777" w:rsidTr="00C60192">
        <w:trPr>
          <w:trHeight w:val="340"/>
        </w:trPr>
        <w:tc>
          <w:tcPr>
            <w:tcW w:w="179" w:type="pct"/>
            <w:tcBorders>
              <w:top w:val="single" w:sz="4" w:space="0" w:color="000000"/>
              <w:left w:val="single" w:sz="4" w:space="0" w:color="000000"/>
              <w:bottom w:val="single" w:sz="6" w:space="0" w:color="000000"/>
              <w:right w:val="single" w:sz="4" w:space="0" w:color="000000"/>
            </w:tcBorders>
            <w:vAlign w:val="center"/>
          </w:tcPr>
          <w:p w14:paraId="043341FF" w14:textId="77777777" w:rsidR="006616B7" w:rsidRPr="00644BE0" w:rsidRDefault="006616B7" w:rsidP="00901493">
            <w:pPr>
              <w:jc w:val="both"/>
            </w:pPr>
            <w:r w:rsidRPr="00644BE0">
              <w:lastRenderedPageBreak/>
              <w:t>21</w:t>
            </w:r>
          </w:p>
        </w:tc>
        <w:tc>
          <w:tcPr>
            <w:tcW w:w="1938" w:type="pct"/>
            <w:tcBorders>
              <w:top w:val="single" w:sz="4" w:space="0" w:color="000000"/>
              <w:left w:val="single" w:sz="4" w:space="0" w:color="000000"/>
              <w:bottom w:val="single" w:sz="6" w:space="0" w:color="000000"/>
              <w:right w:val="single" w:sz="4" w:space="0" w:color="000000"/>
            </w:tcBorders>
            <w:vAlign w:val="center"/>
          </w:tcPr>
          <w:p w14:paraId="3D777EB9" w14:textId="6BAB33C7" w:rsidR="006616B7" w:rsidRPr="00644BE0" w:rsidRDefault="006616B7" w:rsidP="00901493">
            <w:pPr>
              <w:jc w:val="both"/>
            </w:pPr>
            <w:proofErr w:type="spellStart"/>
            <w:r w:rsidRPr="00644BE0">
              <w:t>Portfóliókészít</w:t>
            </w:r>
            <w:r w:rsidR="000F512F" w:rsidRPr="00644BE0">
              <w:t>é</w:t>
            </w:r>
            <w:r w:rsidRPr="00644BE0">
              <w:t>s</w:t>
            </w:r>
            <w:proofErr w:type="spellEnd"/>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C4543B1"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7842B7E3"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32957075" w14:textId="1D167C8A" w:rsidR="006616B7" w:rsidRPr="00644BE0" w:rsidRDefault="000F512F" w:rsidP="00901493">
            <w:pPr>
              <w:pStyle w:val="TableParagraph"/>
              <w:ind w:left="0"/>
              <w:jc w:val="both"/>
              <w:rPr>
                <w:rFonts w:ascii="Times New Roman" w:hAnsi="Times New Roman" w:cs="Times New Roman"/>
              </w:rPr>
            </w:pPr>
            <w:r w:rsidRPr="00644BE0">
              <w:rPr>
                <w:rFonts w:ascii="Times New Roman" w:hAnsi="Times New Roman" w:cs="Times New Roman"/>
              </w:rPr>
              <w:t>359</w:t>
            </w:r>
            <w:r w:rsidR="002503D1" w:rsidRPr="00644BE0">
              <w:rPr>
                <w:rFonts w:ascii="Times New Roman" w:hAnsi="Times New Roman" w:cs="Times New Roman"/>
              </w:rPr>
              <w:t>,5</w:t>
            </w:r>
          </w:p>
        </w:tc>
      </w:tr>
      <w:tr w:rsidR="006616B7" w:rsidRPr="00644BE0" w14:paraId="128A1098" w14:textId="77777777" w:rsidTr="00C60192">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12361156" w14:textId="77777777" w:rsidR="006616B7" w:rsidRPr="00644BE0" w:rsidRDefault="006616B7" w:rsidP="00901493">
            <w:pPr>
              <w:jc w:val="both"/>
              <w:rPr>
                <w:lang w:val="hu-HU"/>
              </w:rPr>
            </w:pPr>
            <w:r w:rsidRPr="00644BE0">
              <w:rPr>
                <w:lang w:val="hu-HU"/>
              </w:rPr>
              <w:t>Szabadon tervezendő kötelező szakmai órakeret</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3F43B8C7"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24148E66"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43A7AC4E"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r>
      <w:tr w:rsidR="006616B7" w:rsidRPr="00644BE0" w14:paraId="52C90CA9" w14:textId="77777777" w:rsidTr="00C60192">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55AB4C0B" w14:textId="77777777" w:rsidR="006616B7" w:rsidRPr="00644BE0" w:rsidRDefault="006616B7" w:rsidP="00901493">
            <w:pPr>
              <w:jc w:val="both"/>
            </w:pPr>
            <w:proofErr w:type="spellStart"/>
            <w:r w:rsidRPr="00644BE0">
              <w:rPr>
                <w:b/>
                <w:bCs/>
              </w:rPr>
              <w:t>Évközi</w:t>
            </w:r>
            <w:proofErr w:type="spellEnd"/>
            <w:r w:rsidRPr="00644BE0">
              <w:rPr>
                <w:b/>
                <w:bCs/>
              </w:rPr>
              <w:t xml:space="preserve"> </w:t>
            </w:r>
            <w:proofErr w:type="spellStart"/>
            <w:r w:rsidRPr="00644BE0">
              <w:rPr>
                <w:b/>
                <w:bCs/>
              </w:rPr>
              <w:t>szakmai</w:t>
            </w:r>
            <w:proofErr w:type="spellEnd"/>
            <w:r w:rsidRPr="00644BE0">
              <w:rPr>
                <w:b/>
                <w:bCs/>
              </w:rPr>
              <w:t xml:space="preserve"> </w:t>
            </w:r>
            <w:proofErr w:type="spellStart"/>
            <w:r w:rsidRPr="00644BE0">
              <w:rPr>
                <w:b/>
                <w:bCs/>
              </w:rPr>
              <w:t>oktatás</w:t>
            </w:r>
            <w:proofErr w:type="spellEnd"/>
            <w:r w:rsidRPr="00644BE0">
              <w:rPr>
                <w:b/>
                <w:bCs/>
              </w:rPr>
              <w:t xml:space="preserve"> </w:t>
            </w:r>
            <w:proofErr w:type="spellStart"/>
            <w:r w:rsidRPr="00644BE0">
              <w:rPr>
                <w:b/>
                <w:bCs/>
              </w:rPr>
              <w:t>óraszáma</w:t>
            </w:r>
            <w:proofErr w:type="spellEnd"/>
            <w:r w:rsidRPr="00644BE0">
              <w:rPr>
                <w:b/>
                <w:bCs/>
              </w:rPr>
              <w:t>:</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27911E03" w14:textId="77777777" w:rsidR="006616B7" w:rsidRPr="00644BE0" w:rsidRDefault="006616B7" w:rsidP="00901493">
            <w:pPr>
              <w:pStyle w:val="TableParagraph"/>
              <w:ind w:left="0"/>
              <w:jc w:val="both"/>
              <w:rPr>
                <w:rFonts w:ascii="Times New Roman" w:hAnsi="Times New Roman" w:cs="Times New Roman"/>
                <w:b/>
              </w:rPr>
            </w:pPr>
            <w:r w:rsidRPr="00644BE0">
              <w:rPr>
                <w:rFonts w:ascii="Times New Roman" w:hAnsi="Times New Roman" w:cs="Times New Roman"/>
                <w:b/>
              </w:rPr>
              <w:t>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05390EAB"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b/>
                <w:color w:val="000000" w:themeColor="text1"/>
              </w:rPr>
              <w:t>2050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78F464B9" w14:textId="7E74A0EF"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2</w:t>
            </w:r>
            <w:r w:rsidR="000F512F" w:rsidRPr="00644BE0">
              <w:rPr>
                <w:rFonts w:ascii="Times New Roman" w:hAnsi="Times New Roman" w:cs="Times New Roman"/>
              </w:rPr>
              <w:t>4</w:t>
            </w:r>
            <w:r w:rsidR="008C389D" w:rsidRPr="00644BE0">
              <w:rPr>
                <w:rFonts w:ascii="Times New Roman" w:hAnsi="Times New Roman" w:cs="Times New Roman"/>
              </w:rPr>
              <w:t>6</w:t>
            </w:r>
            <w:r w:rsidR="000A1002" w:rsidRPr="00644BE0">
              <w:rPr>
                <w:rFonts w:ascii="Times New Roman" w:hAnsi="Times New Roman" w:cs="Times New Roman"/>
              </w:rPr>
              <w:t>4</w:t>
            </w:r>
          </w:p>
        </w:tc>
      </w:tr>
      <w:tr w:rsidR="006616B7" w:rsidRPr="00644BE0" w14:paraId="2056B585" w14:textId="77777777" w:rsidTr="00C60192">
        <w:trPr>
          <w:trHeight w:val="340"/>
        </w:trPr>
        <w:tc>
          <w:tcPr>
            <w:tcW w:w="2118" w:type="pct"/>
            <w:gridSpan w:val="2"/>
            <w:tcBorders>
              <w:top w:val="single" w:sz="4" w:space="0" w:color="000000"/>
              <w:left w:val="single" w:sz="4" w:space="0" w:color="000000"/>
              <w:bottom w:val="single" w:sz="6" w:space="0" w:color="000000"/>
              <w:right w:val="single" w:sz="4" w:space="0" w:color="000000"/>
            </w:tcBorders>
            <w:vAlign w:val="center"/>
          </w:tcPr>
          <w:p w14:paraId="05F78830" w14:textId="77777777" w:rsidR="006616B7" w:rsidRPr="00644BE0" w:rsidRDefault="006616B7" w:rsidP="00901493">
            <w:pPr>
              <w:jc w:val="both"/>
              <w:rPr>
                <w:lang w:val="hu-HU"/>
              </w:rPr>
            </w:pPr>
            <w:r w:rsidRPr="00644BE0">
              <w:rPr>
                <w:lang w:val="hu-HU"/>
              </w:rPr>
              <w:t>Egybefüggő szakmai gyakorlat összesen (11. évfolyamban)</w:t>
            </w:r>
          </w:p>
        </w:tc>
        <w:tc>
          <w:tcPr>
            <w:tcW w:w="916" w:type="pct"/>
            <w:gridSpan w:val="2"/>
            <w:tcBorders>
              <w:top w:val="single" w:sz="4" w:space="0" w:color="000000"/>
              <w:left w:val="single" w:sz="4" w:space="0" w:color="000000"/>
              <w:bottom w:val="single" w:sz="6" w:space="0" w:color="000000"/>
              <w:right w:val="single" w:sz="4" w:space="0" w:color="000000"/>
            </w:tcBorders>
            <w:vAlign w:val="center"/>
          </w:tcPr>
          <w:p w14:paraId="04305649"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140</w:t>
            </w:r>
          </w:p>
        </w:tc>
        <w:tc>
          <w:tcPr>
            <w:tcW w:w="868" w:type="pct"/>
            <w:gridSpan w:val="2"/>
            <w:tcBorders>
              <w:top w:val="single" w:sz="4" w:space="0" w:color="000000"/>
              <w:left w:val="single" w:sz="4" w:space="0" w:color="000000"/>
              <w:bottom w:val="single" w:sz="6" w:space="0" w:color="000000"/>
              <w:right w:val="single" w:sz="4" w:space="0" w:color="000000"/>
            </w:tcBorders>
            <w:vAlign w:val="center"/>
          </w:tcPr>
          <w:p w14:paraId="4D6ACE83"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0</w:t>
            </w:r>
          </w:p>
        </w:tc>
        <w:tc>
          <w:tcPr>
            <w:tcW w:w="1098" w:type="pct"/>
            <w:gridSpan w:val="3"/>
            <w:tcBorders>
              <w:top w:val="single" w:sz="4" w:space="0" w:color="000000"/>
              <w:left w:val="single" w:sz="4" w:space="0" w:color="000000"/>
              <w:bottom w:val="single" w:sz="6" w:space="0" w:color="000000"/>
              <w:right w:val="single" w:sz="4" w:space="0" w:color="000000"/>
            </w:tcBorders>
            <w:vAlign w:val="center"/>
          </w:tcPr>
          <w:p w14:paraId="158166F0" w14:textId="77777777" w:rsidR="006616B7" w:rsidRPr="00644BE0" w:rsidRDefault="006616B7" w:rsidP="00901493">
            <w:pPr>
              <w:pStyle w:val="TableParagraph"/>
              <w:ind w:left="0"/>
              <w:jc w:val="both"/>
              <w:rPr>
                <w:rFonts w:ascii="Times New Roman" w:hAnsi="Times New Roman" w:cs="Times New Roman"/>
              </w:rPr>
            </w:pPr>
            <w:r w:rsidRPr="00644BE0">
              <w:rPr>
                <w:rFonts w:ascii="Times New Roman" w:hAnsi="Times New Roman" w:cs="Times New Roman"/>
              </w:rPr>
              <w:t>140</w:t>
            </w:r>
          </w:p>
        </w:tc>
      </w:tr>
      <w:tr w:rsidR="006616B7" w:rsidRPr="00644BE0" w14:paraId="59BC7E67" w14:textId="77777777" w:rsidTr="00C60192">
        <w:trPr>
          <w:trHeight w:val="340"/>
        </w:trPr>
        <w:tc>
          <w:tcPr>
            <w:tcW w:w="2118"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397E68DD" w14:textId="77777777" w:rsidR="006616B7" w:rsidRPr="00644BE0" w:rsidRDefault="006616B7" w:rsidP="00901493">
            <w:pPr>
              <w:pStyle w:val="TableParagraph"/>
              <w:ind w:left="0"/>
              <w:jc w:val="both"/>
              <w:rPr>
                <w:rFonts w:ascii="Times New Roman" w:hAnsi="Times New Roman" w:cs="Times New Roman"/>
                <w:b/>
                <w:bCs/>
              </w:rPr>
            </w:pPr>
            <w:r w:rsidRPr="00644BE0">
              <w:rPr>
                <w:rFonts w:ascii="Times New Roman" w:hAnsi="Times New Roman" w:cs="Times New Roman"/>
                <w:b/>
                <w:bCs/>
              </w:rPr>
              <w:t xml:space="preserve">A </w:t>
            </w:r>
            <w:proofErr w:type="spellStart"/>
            <w:r w:rsidRPr="00644BE0">
              <w:rPr>
                <w:rFonts w:ascii="Times New Roman" w:hAnsi="Times New Roman" w:cs="Times New Roman"/>
                <w:b/>
                <w:bCs/>
              </w:rPr>
              <w:t>képzés</w:t>
            </w:r>
            <w:proofErr w:type="spellEnd"/>
            <w:r w:rsidRPr="00644BE0">
              <w:rPr>
                <w:rFonts w:ascii="Times New Roman" w:hAnsi="Times New Roman" w:cs="Times New Roman"/>
                <w:b/>
                <w:bCs/>
              </w:rPr>
              <w:t xml:space="preserve"> </w:t>
            </w:r>
            <w:proofErr w:type="spellStart"/>
            <w:r w:rsidRPr="00644BE0">
              <w:rPr>
                <w:rFonts w:ascii="Times New Roman" w:hAnsi="Times New Roman" w:cs="Times New Roman"/>
                <w:b/>
                <w:bCs/>
              </w:rPr>
              <w:t>óraszáma</w:t>
            </w:r>
            <w:proofErr w:type="spellEnd"/>
            <w:r w:rsidRPr="00644BE0">
              <w:rPr>
                <w:rFonts w:ascii="Times New Roman" w:hAnsi="Times New Roman" w:cs="Times New Roman"/>
                <w:b/>
                <w:bCs/>
              </w:rPr>
              <w:t xml:space="preserve"> </w:t>
            </w:r>
            <w:proofErr w:type="spellStart"/>
            <w:r w:rsidRPr="00644BE0">
              <w:rPr>
                <w:rFonts w:ascii="Times New Roman" w:hAnsi="Times New Roman" w:cs="Times New Roman"/>
                <w:b/>
                <w:bCs/>
              </w:rPr>
              <w:t>összesen</w:t>
            </w:r>
            <w:proofErr w:type="spellEnd"/>
          </w:p>
        </w:tc>
        <w:tc>
          <w:tcPr>
            <w:tcW w:w="2882" w:type="pct"/>
            <w:gridSpan w:val="7"/>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4189ACF1" w14:textId="2FA7D5C2" w:rsidR="006616B7" w:rsidRPr="00644BE0" w:rsidRDefault="006616B7" w:rsidP="00901493">
            <w:pPr>
              <w:pStyle w:val="TableParagraph"/>
              <w:ind w:left="0"/>
              <w:jc w:val="both"/>
              <w:rPr>
                <w:rFonts w:ascii="Times New Roman" w:hAnsi="Times New Roman" w:cs="Times New Roman"/>
                <w:b/>
                <w:bCs/>
              </w:rPr>
            </w:pPr>
            <w:r w:rsidRPr="00644BE0">
              <w:rPr>
                <w:rFonts w:ascii="Times New Roman" w:hAnsi="Times New Roman" w:cs="Times New Roman"/>
                <w:b/>
                <w:color w:val="000000" w:themeColor="text1"/>
              </w:rPr>
              <w:t>2</w:t>
            </w:r>
            <w:r w:rsidR="008C389D" w:rsidRPr="00644BE0">
              <w:rPr>
                <w:rFonts w:ascii="Times New Roman" w:hAnsi="Times New Roman" w:cs="Times New Roman"/>
                <w:b/>
                <w:color w:val="000000" w:themeColor="text1"/>
              </w:rPr>
              <w:t>60</w:t>
            </w:r>
            <w:r w:rsidR="000A1002" w:rsidRPr="00644BE0">
              <w:rPr>
                <w:rFonts w:ascii="Times New Roman" w:hAnsi="Times New Roman" w:cs="Times New Roman"/>
                <w:b/>
                <w:color w:val="000000" w:themeColor="text1"/>
              </w:rPr>
              <w:t>4</w:t>
            </w:r>
          </w:p>
        </w:tc>
      </w:tr>
    </w:tbl>
    <w:p w14:paraId="2F4A21FE" w14:textId="77777777" w:rsidR="006616B7" w:rsidRPr="007A33F8" w:rsidRDefault="006616B7" w:rsidP="007A33F8">
      <w:pPr>
        <w:pStyle w:val="Cmsor1"/>
      </w:pPr>
    </w:p>
    <w:p w14:paraId="4A06C851" w14:textId="77777777" w:rsidR="006616B7" w:rsidRPr="00644BE0" w:rsidRDefault="006616B7" w:rsidP="00901493">
      <w:pPr>
        <w:jc w:val="both"/>
        <w:rPr>
          <w:color w:val="0070C0"/>
          <w:sz w:val="28"/>
          <w:szCs w:val="28"/>
        </w:rPr>
      </w:pPr>
    </w:p>
    <w:p w14:paraId="013FAA5D" w14:textId="77777777" w:rsidR="006616B7" w:rsidRPr="00644BE0" w:rsidRDefault="006616B7" w:rsidP="00901493">
      <w:pPr>
        <w:jc w:val="both"/>
        <w:rPr>
          <w:b/>
          <w:bCs/>
          <w:color w:val="0070C0"/>
          <w:sz w:val="28"/>
          <w:szCs w:val="28"/>
        </w:rPr>
      </w:pPr>
      <w:r w:rsidRPr="00644BE0">
        <w:rPr>
          <w:b/>
          <w:bCs/>
          <w:color w:val="0070C0"/>
          <w:sz w:val="28"/>
          <w:szCs w:val="28"/>
        </w:rPr>
        <w:br w:type="page"/>
      </w:r>
    </w:p>
    <w:p w14:paraId="1692BB56" w14:textId="45746FC3" w:rsidR="00340150" w:rsidRPr="007A33F8" w:rsidRDefault="006C5A90" w:rsidP="007A33F8">
      <w:pPr>
        <w:pStyle w:val="Cmsor1"/>
      </w:pPr>
      <w:bookmarkStart w:id="20" w:name="_Toc209517678"/>
      <w:r w:rsidRPr="007A33F8">
        <w:lastRenderedPageBreak/>
        <w:t>9</w:t>
      </w:r>
      <w:r w:rsidR="007577FB" w:rsidRPr="007A33F8">
        <w:t xml:space="preserve">. </w:t>
      </w:r>
      <w:r w:rsidR="00340150" w:rsidRPr="007A33F8">
        <w:t>A teljes képzés tanulási területeinek tartalmi elemei</w:t>
      </w:r>
      <w:bookmarkEnd w:id="19"/>
      <w:bookmarkEnd w:id="20"/>
    </w:p>
    <w:p w14:paraId="162993A8" w14:textId="77777777" w:rsidR="00340150" w:rsidRPr="00644BE0" w:rsidRDefault="00340150" w:rsidP="00901493">
      <w:pPr>
        <w:jc w:val="both"/>
      </w:pPr>
    </w:p>
    <w:p w14:paraId="54125D76" w14:textId="5B85A539" w:rsidR="00340150" w:rsidRPr="00644BE0" w:rsidRDefault="00340150" w:rsidP="00901493">
      <w:pPr>
        <w:jc w:val="both"/>
        <w:rPr>
          <w:b/>
          <w:bCs/>
          <w:color w:val="000000"/>
        </w:rPr>
      </w:pPr>
      <w:r w:rsidRPr="00644BE0">
        <w:rPr>
          <w:b/>
          <w:bCs/>
          <w:color w:val="000000"/>
        </w:rPr>
        <w:t>A tanulási területekhez rendelt tantárgyak és témakörök óraszáma évfolyamonként a Környezetvédelem szakmairány számára</w:t>
      </w:r>
    </w:p>
    <w:p w14:paraId="31206F3F" w14:textId="4458A12C" w:rsidR="00F74B37" w:rsidRPr="00644BE0" w:rsidRDefault="00F74B37" w:rsidP="00901493">
      <w:pPr>
        <w:jc w:val="both"/>
      </w:pPr>
    </w:p>
    <w:p w14:paraId="172BF44C" w14:textId="71B29620" w:rsidR="00F74B37" w:rsidRPr="00644BE0" w:rsidRDefault="00F74B37" w:rsidP="00880BD1">
      <w:pPr>
        <w:pStyle w:val="Cmsor2"/>
      </w:pPr>
      <w:r w:rsidRPr="00644BE0">
        <w:t>9.1. 2021/2022-ben kezdett évfolyam számára</w:t>
      </w:r>
    </w:p>
    <w:p w14:paraId="6B363119" w14:textId="77777777" w:rsidR="00F74B37" w:rsidRPr="00644BE0" w:rsidRDefault="00F74B37" w:rsidP="00901493">
      <w:pPr>
        <w:jc w:val="both"/>
      </w:pPr>
    </w:p>
    <w:tbl>
      <w:tblPr>
        <w:tblW w:w="0" w:type="auto"/>
        <w:tblCellMar>
          <w:top w:w="15" w:type="dxa"/>
          <w:left w:w="15" w:type="dxa"/>
          <w:bottom w:w="15" w:type="dxa"/>
          <w:right w:w="15" w:type="dxa"/>
        </w:tblCellMar>
        <w:tblLook w:val="04A0" w:firstRow="1" w:lastRow="0" w:firstColumn="1" w:lastColumn="0" w:noHBand="0" w:noVBand="1"/>
      </w:tblPr>
      <w:tblGrid>
        <w:gridCol w:w="620"/>
        <w:gridCol w:w="1562"/>
        <w:gridCol w:w="620"/>
        <w:gridCol w:w="620"/>
        <w:gridCol w:w="620"/>
        <w:gridCol w:w="620"/>
        <w:gridCol w:w="800"/>
        <w:gridCol w:w="1020"/>
        <w:gridCol w:w="747"/>
        <w:gridCol w:w="800"/>
        <w:gridCol w:w="1023"/>
      </w:tblGrid>
      <w:tr w:rsidR="00340150" w:rsidRPr="00644BE0" w14:paraId="71267F99"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85201" w14:textId="77777777" w:rsidR="00340150" w:rsidRPr="00644BE0" w:rsidRDefault="00340150" w:rsidP="00901493">
            <w:pPr>
              <w:ind w:right="64"/>
              <w:jc w:val="both"/>
            </w:pPr>
            <w:r w:rsidRPr="00644BE0">
              <w:rPr>
                <w:color w:val="000000"/>
              </w:rPr>
              <w:t>Évfolyam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EDDE8" w14:textId="77777777" w:rsidR="00340150" w:rsidRPr="00644BE0" w:rsidRDefault="00340150" w:rsidP="00901493">
            <w:pPr>
              <w:jc w:val="both"/>
            </w:pPr>
            <w:r w:rsidRPr="00644BE0">
              <w:rPr>
                <w:color w:val="000000"/>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3FC8E" w14:textId="77777777" w:rsidR="00340150" w:rsidRPr="00644BE0" w:rsidRDefault="00340150" w:rsidP="00901493">
            <w:pPr>
              <w:jc w:val="both"/>
            </w:pPr>
            <w:r w:rsidRPr="00644BE0">
              <w:rPr>
                <w:color w:val="000000"/>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C7D06" w14:textId="77777777" w:rsidR="00340150" w:rsidRPr="00644BE0" w:rsidRDefault="00340150" w:rsidP="00901493">
            <w:pPr>
              <w:jc w:val="both"/>
            </w:pPr>
            <w:r w:rsidRPr="00644BE0">
              <w:rPr>
                <w:color w:val="000000"/>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13D1" w14:textId="77777777" w:rsidR="00340150" w:rsidRPr="00644BE0" w:rsidRDefault="00340150" w:rsidP="00901493">
            <w:pPr>
              <w:jc w:val="both"/>
            </w:pPr>
            <w:r w:rsidRPr="00644BE0">
              <w:rPr>
                <w:color w:val="000000"/>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5FB16" w14:textId="77777777" w:rsidR="00340150" w:rsidRPr="00644BE0" w:rsidRDefault="00340150" w:rsidP="00901493">
            <w:pPr>
              <w:jc w:val="both"/>
            </w:pPr>
            <w:r w:rsidRPr="00644BE0">
              <w:rPr>
                <w:color w:val="000000"/>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E63BD" w14:textId="77777777" w:rsidR="00340150" w:rsidRPr="00644BE0" w:rsidRDefault="00340150" w:rsidP="00901493">
            <w:pPr>
              <w:ind w:left="134" w:right="77"/>
              <w:jc w:val="both"/>
            </w:pPr>
            <w:r w:rsidRPr="00644BE0">
              <w:rPr>
                <w:color w:val="000000"/>
              </w:rPr>
              <w:t xml:space="preserve">A képzés összes </w:t>
            </w:r>
          </w:p>
          <w:p w14:paraId="3D054751" w14:textId="77777777" w:rsidR="00340150" w:rsidRPr="00644BE0" w:rsidRDefault="00340150" w:rsidP="00901493">
            <w:pPr>
              <w:spacing w:before="7"/>
              <w:jc w:val="both"/>
            </w:pPr>
            <w:r w:rsidRPr="00644BE0">
              <w:rPr>
                <w:color w:val="000000"/>
              </w:rPr>
              <w:t>óraszáma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DB95B" w14:textId="77777777" w:rsidR="00340150" w:rsidRPr="00644BE0" w:rsidRDefault="00340150" w:rsidP="00901493">
            <w:pPr>
              <w:jc w:val="both"/>
            </w:pPr>
            <w:r w:rsidRPr="00644BE0">
              <w:rPr>
                <w:color w:val="000000"/>
              </w:rPr>
              <w:t>1/13.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CA41C" w14:textId="77777777" w:rsidR="00340150" w:rsidRPr="00644BE0" w:rsidRDefault="00340150" w:rsidP="00901493">
            <w:pPr>
              <w:jc w:val="both"/>
            </w:pPr>
            <w:r w:rsidRPr="00644BE0">
              <w:rPr>
                <w:color w:val="000000"/>
              </w:rPr>
              <w:t>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0AE05" w14:textId="77777777" w:rsidR="00340150" w:rsidRPr="00644BE0" w:rsidRDefault="00340150" w:rsidP="00901493">
            <w:pPr>
              <w:ind w:left="136" w:right="78"/>
              <w:jc w:val="both"/>
            </w:pPr>
            <w:r w:rsidRPr="00644BE0">
              <w:rPr>
                <w:color w:val="000000"/>
              </w:rPr>
              <w:t xml:space="preserve">A képzés összes </w:t>
            </w:r>
          </w:p>
          <w:p w14:paraId="1320ECBB" w14:textId="77777777" w:rsidR="00340150" w:rsidRPr="00644BE0" w:rsidRDefault="00340150" w:rsidP="00901493">
            <w:pPr>
              <w:spacing w:before="7"/>
              <w:jc w:val="both"/>
            </w:pPr>
            <w:r w:rsidRPr="00644BE0">
              <w:rPr>
                <w:color w:val="000000"/>
              </w:rPr>
              <w:t>óraszáma</w:t>
            </w:r>
          </w:p>
        </w:tc>
      </w:tr>
      <w:tr w:rsidR="00340150" w:rsidRPr="00644BE0" w14:paraId="58C28C34"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9FD3A" w14:textId="77777777" w:rsidR="00340150" w:rsidRPr="00644BE0" w:rsidRDefault="00340150" w:rsidP="00901493">
            <w:pPr>
              <w:ind w:right="67"/>
              <w:jc w:val="both"/>
            </w:pPr>
            <w:r w:rsidRPr="00644BE0">
              <w:rPr>
                <w:color w:val="000000"/>
              </w:rPr>
              <w:t>Évfolyam összes óraszáma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48298" w14:textId="13E89F7C" w:rsidR="00340150" w:rsidRPr="00644BE0" w:rsidRDefault="00340150" w:rsidP="00901493">
            <w:pPr>
              <w:jc w:val="both"/>
              <w:rPr>
                <w:b/>
              </w:rPr>
            </w:pPr>
            <w:r w:rsidRPr="00644BE0">
              <w:rPr>
                <w:b/>
              </w:rPr>
              <w:t>2</w:t>
            </w:r>
            <w:r w:rsidR="0002090A" w:rsidRPr="00644BE0">
              <w:rPr>
                <w:b/>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2EA0C" w14:textId="5962324F" w:rsidR="00340150" w:rsidRPr="00644BE0" w:rsidRDefault="00F77645" w:rsidP="00901493">
            <w:pPr>
              <w:jc w:val="both"/>
              <w:rPr>
                <w:b/>
              </w:rPr>
            </w:pPr>
            <w:r w:rsidRPr="00644BE0">
              <w:rPr>
                <w:b/>
              </w:rPr>
              <w:t>288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98642" w14:textId="7F512BB4" w:rsidR="00340150" w:rsidRPr="00644BE0" w:rsidRDefault="00D26E27" w:rsidP="00901493">
            <w:pPr>
              <w:jc w:val="both"/>
              <w:rPr>
                <w:b/>
              </w:rPr>
            </w:pPr>
            <w:r w:rsidRPr="00644BE0">
              <w:rPr>
                <w:b/>
              </w:rPr>
              <w:t>5</w:t>
            </w:r>
            <w:r w:rsidR="0002090A" w:rsidRPr="00644BE0">
              <w:rPr>
                <w:b/>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058C9" w14:textId="569280D4" w:rsidR="00340150" w:rsidRPr="00644BE0" w:rsidRDefault="00D26E27" w:rsidP="00901493">
            <w:pPr>
              <w:jc w:val="both"/>
              <w:rPr>
                <w:b/>
              </w:rPr>
            </w:pPr>
            <w:r w:rsidRPr="00644BE0">
              <w:rPr>
                <w:b/>
              </w:rPr>
              <w:t>5</w:t>
            </w:r>
            <w:r w:rsidR="0002090A" w:rsidRPr="00644BE0">
              <w:rPr>
                <w:b/>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AE373" w14:textId="7593A9D1" w:rsidR="00340150" w:rsidRPr="00644BE0" w:rsidRDefault="0002090A" w:rsidP="00901493">
            <w:pPr>
              <w:jc w:val="both"/>
              <w:rPr>
                <w:b/>
              </w:rPr>
            </w:pPr>
            <w:r w:rsidRPr="00644BE0">
              <w:rPr>
                <w:b/>
              </w:rPr>
              <w:t>8</w:t>
            </w:r>
            <w:r w:rsidR="00633B81" w:rsidRPr="00644BE0">
              <w:rPr>
                <w:b/>
              </w:rPr>
              <w:t>3</w:t>
            </w:r>
            <w:r w:rsidR="00295CED" w:rsidRPr="00644BE0">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470BD" w14:textId="037946C8" w:rsidR="00340150" w:rsidRPr="00644BE0" w:rsidRDefault="0002090A" w:rsidP="00901493">
            <w:pPr>
              <w:jc w:val="both"/>
              <w:rPr>
                <w:b/>
              </w:rPr>
            </w:pPr>
            <w:r w:rsidRPr="00644BE0">
              <w:rPr>
                <w:b/>
              </w:rPr>
              <w:t>24</w:t>
            </w:r>
            <w:r w:rsidR="00633B81" w:rsidRPr="00644BE0">
              <w:rPr>
                <w:b/>
              </w:rPr>
              <w:t>2</w:t>
            </w:r>
            <w:r w:rsidR="00295CED" w:rsidRPr="00644BE0">
              <w:rPr>
                <w: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60B2E" w14:textId="59F280E7" w:rsidR="00340150" w:rsidRPr="00644BE0" w:rsidRDefault="00FB22CB" w:rsidP="00901493">
            <w:pPr>
              <w:jc w:val="both"/>
              <w:rPr>
                <w:b/>
              </w:rPr>
            </w:pPr>
            <w:r w:rsidRPr="00644BE0">
              <w:rPr>
                <w:b/>
              </w:rPr>
              <w:t>1350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7BBC0" w14:textId="41FF5244" w:rsidR="00340150" w:rsidRPr="00644BE0" w:rsidRDefault="00FB22CB" w:rsidP="00901493">
            <w:pPr>
              <w:jc w:val="both"/>
              <w:rPr>
                <w:b/>
              </w:rPr>
            </w:pPr>
            <w:r w:rsidRPr="00644BE0">
              <w:rPr>
                <w:b/>
              </w:rPr>
              <w:t>107</w:t>
            </w:r>
            <w:r w:rsidR="00295CED" w:rsidRPr="00644BE0">
              <w:rPr>
                <w: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A9EFF" w14:textId="7A9D1BC0" w:rsidR="00340150" w:rsidRPr="00644BE0" w:rsidRDefault="00FB22CB" w:rsidP="00901493">
            <w:pPr>
              <w:jc w:val="both"/>
              <w:rPr>
                <w:b/>
              </w:rPr>
            </w:pPr>
            <w:r w:rsidRPr="00644BE0">
              <w:rPr>
                <w:b/>
              </w:rPr>
              <w:t>242</w:t>
            </w:r>
            <w:r w:rsidR="00295CED" w:rsidRPr="00644BE0">
              <w:rPr>
                <w:b/>
              </w:rPr>
              <w:t>1</w:t>
            </w:r>
          </w:p>
        </w:tc>
      </w:tr>
      <w:tr w:rsidR="00340150" w:rsidRPr="00644BE0" w14:paraId="124E77C7"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3A89927D" w14:textId="77777777" w:rsidR="00340150" w:rsidRPr="00644BE0" w:rsidRDefault="00340150" w:rsidP="00901493">
            <w:pPr>
              <w:ind w:left="113" w:right="113"/>
              <w:jc w:val="both"/>
            </w:pPr>
            <w:r w:rsidRPr="00644BE0">
              <w:rPr>
                <w:b/>
                <w:bCs/>
                <w:color w:val="000000"/>
              </w:rPr>
              <w:t>Munkavállalói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AC598F4" w14:textId="77777777" w:rsidR="00340150" w:rsidRPr="00644BE0" w:rsidRDefault="00340150" w:rsidP="00901493">
            <w:pPr>
              <w:ind w:left="78"/>
              <w:jc w:val="both"/>
            </w:pPr>
            <w:r w:rsidRPr="00644BE0">
              <w:rPr>
                <w:b/>
                <w:bCs/>
                <w:color w:val="000000"/>
              </w:rPr>
              <w:t>Munkavállalói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989B6CA" w14:textId="77777777" w:rsidR="00340150" w:rsidRPr="00644BE0" w:rsidRDefault="00340150"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36174F"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D2906D1"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9F766F5"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3356F1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F48885" w14:textId="77777777" w:rsidR="00340150" w:rsidRPr="00644BE0" w:rsidRDefault="00340150"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264031" w14:textId="77777777" w:rsidR="00340150" w:rsidRPr="00644BE0" w:rsidRDefault="00340150"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179648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91268E2" w14:textId="77777777" w:rsidR="00340150" w:rsidRPr="00644BE0" w:rsidRDefault="00340150" w:rsidP="00901493">
            <w:pPr>
              <w:jc w:val="both"/>
              <w:rPr>
                <w:b/>
              </w:rPr>
            </w:pPr>
            <w:r w:rsidRPr="00644BE0">
              <w:rPr>
                <w:b/>
              </w:rPr>
              <w:t>18</w:t>
            </w:r>
          </w:p>
        </w:tc>
      </w:tr>
      <w:tr w:rsidR="00340150" w:rsidRPr="00644BE0" w14:paraId="383100D0"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755C05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FD803" w14:textId="77777777" w:rsidR="00340150" w:rsidRPr="00644BE0" w:rsidRDefault="00340150" w:rsidP="00901493">
            <w:pPr>
              <w:ind w:left="76"/>
              <w:jc w:val="both"/>
            </w:pPr>
            <w:r w:rsidRPr="00644BE0">
              <w:rPr>
                <w:color w:val="000000"/>
              </w:rPr>
              <w:t>Álláskeresés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EDD34"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9063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0E65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085F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6A8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7BB06"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ED589"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2A21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1247A"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r>
      <w:tr w:rsidR="00340150" w:rsidRPr="00644BE0" w14:paraId="792D8572"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AF8F0A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E160" w14:textId="77777777" w:rsidR="00340150" w:rsidRPr="00644BE0" w:rsidRDefault="00340150" w:rsidP="00901493">
            <w:pPr>
              <w:ind w:left="77"/>
              <w:jc w:val="both"/>
            </w:pPr>
            <w:r w:rsidRPr="00644BE0">
              <w:rPr>
                <w:color w:val="000000"/>
              </w:rPr>
              <w:t>Munkajogi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0E3F"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A4FB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10E9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9EBC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8311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F8DAD"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B15A5"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A0EB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37007"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r>
      <w:tr w:rsidR="00340150" w:rsidRPr="00644BE0" w14:paraId="086A8D48"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2655C8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A7E87" w14:textId="77777777" w:rsidR="00340150" w:rsidRPr="00644BE0" w:rsidRDefault="00340150" w:rsidP="00901493">
            <w:pPr>
              <w:ind w:left="77"/>
              <w:jc w:val="both"/>
            </w:pPr>
            <w:r w:rsidRPr="00644BE0">
              <w:rPr>
                <w:color w:val="000000"/>
              </w:rPr>
              <w:t>Munkaviszony létesítése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4EDB0"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615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514F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194C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582B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479F3"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74674" w14:textId="77777777" w:rsidR="00340150" w:rsidRPr="00644BE0" w:rsidRDefault="00340150"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6AE8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2BF8"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r>
      <w:tr w:rsidR="00340150" w:rsidRPr="00644BE0" w14:paraId="65AAE4C2"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7ABAC1D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C631F" w14:textId="77777777" w:rsidR="00340150" w:rsidRPr="00644BE0" w:rsidRDefault="00340150" w:rsidP="00901493">
            <w:pPr>
              <w:ind w:left="77"/>
              <w:jc w:val="both"/>
            </w:pPr>
            <w:r w:rsidRPr="00644BE0">
              <w:rPr>
                <w:color w:val="000000"/>
              </w:rPr>
              <w:t>Munkanélküliség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397AC" w14:textId="77777777" w:rsidR="00340150" w:rsidRPr="00644BE0" w:rsidRDefault="00340150"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E5B2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CC84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D34F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5153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C7929" w14:textId="77777777" w:rsidR="00340150" w:rsidRPr="00644BE0" w:rsidRDefault="00340150"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0F623" w14:textId="77777777" w:rsidR="00340150" w:rsidRPr="00644BE0" w:rsidRDefault="00340150"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F40D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6F3FD" w14:textId="77777777" w:rsidR="00340150" w:rsidRPr="00644BE0" w:rsidRDefault="00340150" w:rsidP="00901493">
            <w:pPr>
              <w:jc w:val="both"/>
              <w:rPr>
                <w:color w:val="000000"/>
                <w:shd w:val="clear" w:color="auto" w:fill="FFFFFF"/>
              </w:rPr>
            </w:pPr>
            <w:r w:rsidRPr="00644BE0">
              <w:rPr>
                <w:color w:val="000000"/>
                <w:shd w:val="clear" w:color="auto" w:fill="FFFFFF"/>
              </w:rPr>
              <w:t>3</w:t>
            </w:r>
          </w:p>
        </w:tc>
      </w:tr>
      <w:tr w:rsidR="00340150" w:rsidRPr="00644BE0" w14:paraId="5F28B8E4"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6816DAFD" w14:textId="77777777" w:rsidR="00340150" w:rsidRPr="00644BE0" w:rsidRDefault="00340150" w:rsidP="00901493">
            <w:pPr>
              <w:spacing w:before="60"/>
              <w:ind w:left="113" w:right="614"/>
              <w:jc w:val="both"/>
            </w:pPr>
            <w:r w:rsidRPr="00644BE0">
              <w:rPr>
                <w:b/>
                <w:bCs/>
                <w:color w:val="000000"/>
              </w:rPr>
              <w:t>Munkavállalói idegen nyelv</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FDC1285" w14:textId="77777777" w:rsidR="00340150" w:rsidRPr="00644BE0" w:rsidRDefault="00340150" w:rsidP="00901493">
            <w:pPr>
              <w:ind w:left="78"/>
              <w:jc w:val="both"/>
            </w:pPr>
            <w:r w:rsidRPr="00644BE0">
              <w:rPr>
                <w:b/>
                <w:bCs/>
                <w:color w:val="000000"/>
              </w:rPr>
              <w:t>Munkavállalói idegen nyelv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8BF66C3"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1D616A3"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D2F563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C0B3E2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65BD3D4" w14:textId="77777777" w:rsidR="00340150" w:rsidRPr="00644BE0" w:rsidRDefault="00340150"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BDA434E" w14:textId="77777777" w:rsidR="00340150" w:rsidRPr="00644BE0" w:rsidRDefault="00340150"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F54F8A0"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9D3048A" w14:textId="77777777" w:rsidR="00340150" w:rsidRPr="00644BE0" w:rsidRDefault="00340150"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620A0F" w14:textId="77777777" w:rsidR="00340150" w:rsidRPr="00644BE0" w:rsidRDefault="00340150" w:rsidP="00901493">
            <w:pPr>
              <w:jc w:val="both"/>
              <w:rPr>
                <w:b/>
              </w:rPr>
            </w:pPr>
            <w:r w:rsidRPr="00644BE0">
              <w:rPr>
                <w:b/>
              </w:rPr>
              <w:t>62</w:t>
            </w:r>
          </w:p>
        </w:tc>
      </w:tr>
      <w:tr w:rsidR="00340150" w:rsidRPr="00644BE0" w14:paraId="2B13DC62"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849DBB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DFF7A" w14:textId="77777777" w:rsidR="00340150" w:rsidRPr="00644BE0" w:rsidRDefault="00340150" w:rsidP="00901493">
            <w:pPr>
              <w:ind w:left="76"/>
              <w:jc w:val="both"/>
            </w:pPr>
            <w:r w:rsidRPr="00644BE0">
              <w:rPr>
                <w:color w:val="000000"/>
              </w:rPr>
              <w:t>Az álláskeresés lépései, álláshirdetések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EAD8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5104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F539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4D6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42CD4"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894B6"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DDFD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0E6C9"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2A940" w14:textId="77777777" w:rsidR="00340150" w:rsidRPr="00644BE0" w:rsidRDefault="00340150" w:rsidP="00901493">
            <w:pPr>
              <w:jc w:val="both"/>
              <w:rPr>
                <w:color w:val="000000"/>
                <w:shd w:val="clear" w:color="auto" w:fill="FFFFFF"/>
              </w:rPr>
            </w:pPr>
            <w:r w:rsidRPr="00644BE0">
              <w:rPr>
                <w:color w:val="000000"/>
                <w:shd w:val="clear" w:color="auto" w:fill="FFFFFF"/>
              </w:rPr>
              <w:t>11</w:t>
            </w:r>
          </w:p>
        </w:tc>
      </w:tr>
      <w:tr w:rsidR="00340150" w:rsidRPr="00644BE0" w14:paraId="478F4841"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3FA772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A5EC0" w14:textId="77777777" w:rsidR="00340150" w:rsidRPr="00644BE0" w:rsidRDefault="00340150" w:rsidP="00901493">
            <w:pPr>
              <w:ind w:left="81"/>
              <w:jc w:val="both"/>
            </w:pPr>
            <w:r w:rsidRPr="00644BE0">
              <w:rPr>
                <w:color w:val="000000"/>
              </w:rPr>
              <w:t>Önéletrajz és motivációs levél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1B31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0037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2007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7AD7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693E8"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517D9"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0E79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1DDE1"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9DFE5"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175455EE"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ED3CD6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B3EC1" w14:textId="77777777" w:rsidR="00340150" w:rsidRPr="00644BE0" w:rsidRDefault="00340150" w:rsidP="00901493">
            <w:pPr>
              <w:ind w:left="80"/>
              <w:jc w:val="both"/>
            </w:pPr>
            <w:r w:rsidRPr="00644BE0">
              <w:rPr>
                <w:color w:val="000000"/>
              </w:rPr>
              <w:t>„</w:t>
            </w:r>
            <w:proofErr w:type="spellStart"/>
            <w:r w:rsidRPr="00644BE0">
              <w:rPr>
                <w:color w:val="000000"/>
              </w:rPr>
              <w:t>Small</w:t>
            </w:r>
            <w:proofErr w:type="spellEnd"/>
            <w:r w:rsidRPr="00644BE0">
              <w:rPr>
                <w:color w:val="000000"/>
              </w:rPr>
              <w:t xml:space="preserve"> </w:t>
            </w:r>
            <w:proofErr w:type="spellStart"/>
            <w:r w:rsidRPr="00644BE0">
              <w:rPr>
                <w:color w:val="000000"/>
              </w:rPr>
              <w:t>talk</w:t>
            </w:r>
            <w:proofErr w:type="spellEnd"/>
            <w:r w:rsidRPr="00644BE0">
              <w:rPr>
                <w:color w:val="000000"/>
              </w:rPr>
              <w:t>” – általános társalgás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3729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0DEA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AA2E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869E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E781"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828FD"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45A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300E5" w14:textId="77777777" w:rsidR="00340150" w:rsidRPr="00644BE0" w:rsidRDefault="00340150"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6457C" w14:textId="77777777" w:rsidR="00340150" w:rsidRPr="00644BE0" w:rsidRDefault="00340150" w:rsidP="00901493">
            <w:pPr>
              <w:jc w:val="both"/>
              <w:rPr>
                <w:color w:val="000000"/>
                <w:shd w:val="clear" w:color="auto" w:fill="FFFFFF"/>
              </w:rPr>
            </w:pPr>
            <w:r w:rsidRPr="00644BE0">
              <w:rPr>
                <w:color w:val="000000"/>
                <w:shd w:val="clear" w:color="auto" w:fill="FFFFFF"/>
              </w:rPr>
              <w:t>11</w:t>
            </w:r>
          </w:p>
        </w:tc>
      </w:tr>
      <w:tr w:rsidR="00340150" w:rsidRPr="00644BE0" w14:paraId="190CEA59"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971419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CEA56" w14:textId="77777777" w:rsidR="00340150" w:rsidRPr="00644BE0" w:rsidRDefault="00340150" w:rsidP="00901493">
            <w:pPr>
              <w:ind w:left="76"/>
              <w:jc w:val="both"/>
            </w:pPr>
            <w:r w:rsidRPr="00644BE0">
              <w:rPr>
                <w:color w:val="000000"/>
              </w:rPr>
              <w:t>Állásinterjú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6A17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DED6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8B28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69EE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B7316"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B0B68"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1445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86460"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F8062"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47170743"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1F871B65" w14:textId="77777777" w:rsidR="00340150" w:rsidRPr="00644BE0" w:rsidRDefault="00340150" w:rsidP="00901493">
            <w:pPr>
              <w:spacing w:before="60"/>
              <w:ind w:left="113" w:right="614"/>
              <w:jc w:val="both"/>
              <w:rPr>
                <w:b/>
                <w:bCs/>
                <w:color w:val="000000"/>
              </w:rPr>
            </w:pPr>
            <w:r w:rsidRPr="00644BE0">
              <w:rPr>
                <w:b/>
                <w:bCs/>
                <w:color w:val="000000"/>
              </w:rPr>
              <w:t>Természettudományos és műszaki alapok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D32BAF9" w14:textId="77777777" w:rsidR="00340150" w:rsidRPr="00644BE0" w:rsidRDefault="00340150" w:rsidP="00901493">
            <w:pPr>
              <w:ind w:left="81"/>
              <w:jc w:val="both"/>
            </w:pPr>
            <w:r w:rsidRPr="00644BE0">
              <w:rPr>
                <w:b/>
                <w:bCs/>
                <w:color w:val="000000"/>
              </w:rPr>
              <w:t>Természettudományos vizsgálatok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E3BAEA9" w14:textId="77777777" w:rsidR="00340150" w:rsidRPr="00644BE0" w:rsidRDefault="00340150" w:rsidP="00901493">
            <w:pPr>
              <w:jc w:val="both"/>
              <w:rPr>
                <w:b/>
              </w:rPr>
            </w:pPr>
            <w:r w:rsidRPr="00644BE0">
              <w:rPr>
                <w:b/>
              </w:rPr>
              <w:t>90 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2A858D2" w14:textId="77777777" w:rsidR="00340150" w:rsidRPr="00644BE0" w:rsidRDefault="00340150"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F643872"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2D6442F"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1027F9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7E58665" w14:textId="77777777" w:rsidR="00340150" w:rsidRPr="00644BE0" w:rsidRDefault="00340150" w:rsidP="00901493">
            <w:pPr>
              <w:jc w:val="both"/>
              <w:rPr>
                <w:b/>
              </w:rPr>
            </w:pPr>
            <w:r w:rsidRPr="00644BE0">
              <w:rPr>
                <w:b/>
              </w:rPr>
              <w:t>162 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B618F8F" w14:textId="77777777" w:rsidR="00340150" w:rsidRPr="00644BE0" w:rsidRDefault="00340150" w:rsidP="00901493">
            <w:pPr>
              <w:jc w:val="both"/>
              <w:rPr>
                <w:b/>
              </w:rPr>
            </w:pPr>
            <w:r w:rsidRPr="00644BE0">
              <w:rPr>
                <w:b/>
              </w:rPr>
              <w:t>162 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CD23A2"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0DCF104" w14:textId="77777777" w:rsidR="00340150" w:rsidRPr="00644BE0" w:rsidRDefault="00340150" w:rsidP="00901493">
            <w:pPr>
              <w:jc w:val="both"/>
              <w:rPr>
                <w:b/>
              </w:rPr>
            </w:pPr>
            <w:r w:rsidRPr="00644BE0">
              <w:rPr>
                <w:b/>
              </w:rPr>
              <w:t>162</w:t>
            </w:r>
          </w:p>
        </w:tc>
      </w:tr>
      <w:tr w:rsidR="00340150" w:rsidRPr="00644BE0" w14:paraId="14BA4558"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97E62E4"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49E97" w14:textId="77777777" w:rsidR="00340150" w:rsidRPr="00644BE0" w:rsidRDefault="00340150" w:rsidP="00901493">
            <w:pPr>
              <w:ind w:left="77"/>
              <w:jc w:val="both"/>
            </w:pPr>
            <w:r w:rsidRPr="00644BE0">
              <w:rPr>
                <w:color w:val="000000"/>
              </w:rPr>
              <w:t>Fizikai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4F7ED"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7F64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E9CB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FCDE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C2A6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3B6DE"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2963"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F5A0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ED9E6" w14:textId="77777777" w:rsidR="00340150" w:rsidRPr="00644BE0" w:rsidRDefault="00340150" w:rsidP="00901493">
            <w:pPr>
              <w:jc w:val="both"/>
              <w:rPr>
                <w:color w:val="000000"/>
                <w:shd w:val="clear" w:color="auto" w:fill="FFFFFF"/>
              </w:rPr>
            </w:pPr>
            <w:r w:rsidRPr="00644BE0">
              <w:rPr>
                <w:color w:val="000000"/>
                <w:shd w:val="clear" w:color="auto" w:fill="FFFFFF"/>
              </w:rPr>
              <w:t>54</w:t>
            </w:r>
          </w:p>
        </w:tc>
      </w:tr>
      <w:tr w:rsidR="00340150" w:rsidRPr="00644BE0" w14:paraId="3C69E1A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902ECF4"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91806" w14:textId="77777777" w:rsidR="00340150" w:rsidRPr="00644BE0" w:rsidRDefault="00340150" w:rsidP="00901493">
            <w:pPr>
              <w:ind w:left="77"/>
              <w:jc w:val="both"/>
            </w:pPr>
            <w:r w:rsidRPr="00644BE0">
              <w:rPr>
                <w:color w:val="000000"/>
              </w:rPr>
              <w:t>Kémiai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B4750"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BBD8D"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39CD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5D7E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877E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DDC85"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1CC49"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6CA9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5B912" w14:textId="77777777" w:rsidR="00340150" w:rsidRPr="00644BE0" w:rsidRDefault="00340150" w:rsidP="00901493">
            <w:pPr>
              <w:jc w:val="both"/>
              <w:rPr>
                <w:color w:val="000000"/>
                <w:shd w:val="clear" w:color="auto" w:fill="FFFFFF"/>
              </w:rPr>
            </w:pPr>
            <w:r w:rsidRPr="00644BE0">
              <w:rPr>
                <w:color w:val="000000"/>
                <w:shd w:val="clear" w:color="auto" w:fill="FFFFFF"/>
              </w:rPr>
              <w:t>72</w:t>
            </w:r>
          </w:p>
        </w:tc>
      </w:tr>
      <w:tr w:rsidR="00340150" w:rsidRPr="00644BE0" w14:paraId="4849B2C6"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503602C"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D45E9" w14:textId="77777777" w:rsidR="00340150" w:rsidRPr="00644BE0" w:rsidRDefault="00340150" w:rsidP="00901493">
            <w:pPr>
              <w:ind w:left="77"/>
              <w:jc w:val="both"/>
            </w:pPr>
            <w:r w:rsidRPr="00644BE0">
              <w:rPr>
                <w:color w:val="000000"/>
              </w:rPr>
              <w:t>Biológiai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FD1E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3CDEE"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FDC7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A3D4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E1B3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71D5F"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E79D0"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3F22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DE150"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762A0CE8"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E5C2162"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F798312" w14:textId="77777777" w:rsidR="00340150" w:rsidRPr="00644BE0" w:rsidRDefault="00340150" w:rsidP="00901493">
            <w:pPr>
              <w:ind w:left="78"/>
              <w:jc w:val="both"/>
            </w:pPr>
            <w:r w:rsidRPr="00644BE0">
              <w:rPr>
                <w:b/>
                <w:bCs/>
                <w:color w:val="000000"/>
              </w:rPr>
              <w:t>Műszaki alapismeretek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3A6148B" w14:textId="77777777" w:rsidR="00340150" w:rsidRPr="00644BE0" w:rsidRDefault="00340150" w:rsidP="00901493">
            <w:pPr>
              <w:jc w:val="both"/>
              <w:rPr>
                <w:b/>
              </w:rPr>
            </w:pPr>
            <w:r w:rsidRPr="00644BE0">
              <w:rPr>
                <w:b/>
              </w:rPr>
              <w:t>144 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56EEB85" w14:textId="77777777" w:rsidR="00340150" w:rsidRPr="00644BE0" w:rsidRDefault="00340150"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B4E0AB0"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BFCAC59"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6CA4D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DFC3254" w14:textId="77777777" w:rsidR="00340150" w:rsidRPr="00644BE0" w:rsidRDefault="00340150"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23AE23" w14:textId="77777777" w:rsidR="00340150" w:rsidRPr="00644BE0" w:rsidRDefault="00340150"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6DC4498"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B402075" w14:textId="77777777" w:rsidR="00340150" w:rsidRPr="00644BE0" w:rsidRDefault="00340150" w:rsidP="00901493">
            <w:pPr>
              <w:jc w:val="both"/>
              <w:rPr>
                <w:b/>
              </w:rPr>
            </w:pPr>
            <w:r w:rsidRPr="00644BE0">
              <w:rPr>
                <w:b/>
              </w:rPr>
              <w:t>216</w:t>
            </w:r>
          </w:p>
        </w:tc>
      </w:tr>
      <w:tr w:rsidR="00340150" w:rsidRPr="00644BE0" w14:paraId="0CB1AE7E"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63E0968"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BAEA0" w14:textId="77777777" w:rsidR="00340150" w:rsidRPr="00644BE0" w:rsidRDefault="00340150" w:rsidP="00901493">
            <w:pPr>
              <w:ind w:left="77"/>
              <w:jc w:val="both"/>
            </w:pPr>
            <w:r w:rsidRPr="00644BE0">
              <w:rPr>
                <w:color w:val="000000"/>
              </w:rPr>
              <w:t>Műszaki ábrázolás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713C7"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EA97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7EA7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B6FF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407C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AAF4B"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37AF5"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0D10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F28EB"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5D01F08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77FD9A3"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D0F18" w14:textId="77777777" w:rsidR="00340150" w:rsidRPr="00644BE0" w:rsidRDefault="00340150" w:rsidP="00901493">
            <w:pPr>
              <w:ind w:left="77"/>
              <w:jc w:val="both"/>
            </w:pPr>
            <w:r w:rsidRPr="00644BE0">
              <w:rPr>
                <w:color w:val="000000"/>
              </w:rPr>
              <w:t>Mechanika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8CD22"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25AC9"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184C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04D4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1FF2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64AE4"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3F0DC"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BEE3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E2945" w14:textId="77777777" w:rsidR="00340150" w:rsidRPr="00644BE0" w:rsidRDefault="00340150" w:rsidP="00901493">
            <w:pPr>
              <w:jc w:val="both"/>
              <w:rPr>
                <w:color w:val="000000"/>
                <w:shd w:val="clear" w:color="auto" w:fill="FFFFFF"/>
              </w:rPr>
            </w:pPr>
            <w:r w:rsidRPr="00644BE0">
              <w:rPr>
                <w:color w:val="000000"/>
                <w:shd w:val="clear" w:color="auto" w:fill="FFFFFF"/>
              </w:rPr>
              <w:t>72</w:t>
            </w:r>
          </w:p>
        </w:tc>
      </w:tr>
      <w:tr w:rsidR="00340150" w:rsidRPr="00644BE0" w14:paraId="6620BB3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2E74D77D"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BA097" w14:textId="77777777" w:rsidR="00340150" w:rsidRPr="00644BE0" w:rsidRDefault="00340150" w:rsidP="00901493">
            <w:pPr>
              <w:jc w:val="both"/>
            </w:pPr>
            <w:r w:rsidRPr="00644BE0">
              <w:rPr>
                <w:color w:val="000000"/>
              </w:rPr>
              <w:t>Gépészeti és automatizálási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C93F3"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4BBF9"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C327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91EE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360A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0C81B" w14:textId="77777777" w:rsidR="00340150" w:rsidRPr="00644BE0" w:rsidRDefault="00340150"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98600" w14:textId="77777777" w:rsidR="00340150" w:rsidRPr="00644BE0" w:rsidRDefault="00340150"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6B82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4215C" w14:textId="77777777" w:rsidR="00340150" w:rsidRPr="00644BE0" w:rsidRDefault="00340150" w:rsidP="00901493">
            <w:pPr>
              <w:jc w:val="both"/>
              <w:rPr>
                <w:color w:val="000000"/>
                <w:shd w:val="clear" w:color="auto" w:fill="FFFFFF"/>
              </w:rPr>
            </w:pPr>
            <w:r w:rsidRPr="00644BE0">
              <w:rPr>
                <w:color w:val="000000"/>
                <w:shd w:val="clear" w:color="auto" w:fill="FFFFFF"/>
              </w:rPr>
              <w:t>108</w:t>
            </w:r>
          </w:p>
        </w:tc>
      </w:tr>
      <w:tr w:rsidR="00340150" w:rsidRPr="00644BE0" w14:paraId="300B19C8"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0BBCD75" w14:textId="77777777" w:rsidR="00340150" w:rsidRPr="00644BE0" w:rsidRDefault="00340150"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FC5C11F" w14:textId="77777777" w:rsidR="00340150" w:rsidRPr="00644BE0" w:rsidRDefault="00340150"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r w:rsidRPr="00644BE0">
              <w:rPr>
                <w:b/>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08E7DE8" w14:textId="02FEBD8A" w:rsidR="00340150" w:rsidRPr="00644BE0" w:rsidRDefault="00340150" w:rsidP="00901493">
            <w:pPr>
              <w:jc w:val="both"/>
              <w:rPr>
                <w:b/>
              </w:rPr>
            </w:pPr>
            <w:r w:rsidRPr="00644BE0">
              <w:rPr>
                <w:b/>
              </w:rPr>
              <w:t>2</w:t>
            </w:r>
            <w:r w:rsidR="00F77645" w:rsidRPr="00644BE0">
              <w:rPr>
                <w:b/>
              </w:rPr>
              <w:t>52</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580F73C" w14:textId="77777777" w:rsidR="00340150" w:rsidRPr="00644BE0" w:rsidRDefault="00340150" w:rsidP="00901493">
            <w:pPr>
              <w:jc w:val="both"/>
              <w:rPr>
                <w:b/>
              </w:rPr>
            </w:pPr>
            <w:r w:rsidRPr="00644BE0">
              <w:rPr>
                <w:b/>
              </w:rPr>
              <w:t>144 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F999D5A"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336566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69D2C38" w14:textId="11D21485" w:rsidR="00340150" w:rsidRPr="00644BE0" w:rsidRDefault="00C852C1" w:rsidP="00901493">
            <w:pPr>
              <w:jc w:val="both"/>
              <w:rPr>
                <w:b/>
              </w:rPr>
            </w:pPr>
            <w:r w:rsidRPr="00644BE0">
              <w:rPr>
                <w:b/>
              </w:rPr>
              <w:t>62</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6B63DC7" w14:textId="62F9C62B" w:rsidR="00340150" w:rsidRPr="00644BE0" w:rsidRDefault="00C852C1" w:rsidP="00901493">
            <w:pPr>
              <w:jc w:val="both"/>
              <w:rPr>
                <w:b/>
              </w:rPr>
            </w:pPr>
            <w:r w:rsidRPr="00644BE0">
              <w:rPr>
                <w:b/>
              </w:rPr>
              <w:t>458</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86CE88A" w14:textId="387676C6" w:rsidR="00340150" w:rsidRPr="00644BE0" w:rsidRDefault="00C852C1" w:rsidP="00901493">
            <w:pPr>
              <w:jc w:val="both"/>
              <w:rPr>
                <w:b/>
              </w:rPr>
            </w:pPr>
            <w:r w:rsidRPr="00644BE0">
              <w:rPr>
                <w:b/>
              </w:rPr>
              <w:t>458</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521C98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C3D2040" w14:textId="43CE1EE3" w:rsidR="00340150" w:rsidRPr="00644BE0" w:rsidRDefault="00C852C1" w:rsidP="00901493">
            <w:pPr>
              <w:jc w:val="both"/>
              <w:rPr>
                <w:b/>
              </w:rPr>
            </w:pPr>
            <w:r w:rsidRPr="00644BE0">
              <w:rPr>
                <w:b/>
              </w:rPr>
              <w:t>458</w:t>
            </w:r>
          </w:p>
        </w:tc>
      </w:tr>
      <w:tr w:rsidR="00340150" w:rsidRPr="00644BE0" w14:paraId="7846A5D2"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34E8E207" w14:textId="77777777" w:rsidR="00340150" w:rsidRPr="00644BE0" w:rsidRDefault="00340150" w:rsidP="00901493">
            <w:pPr>
              <w:spacing w:before="60"/>
              <w:ind w:left="113" w:right="614"/>
              <w:jc w:val="both"/>
              <w:rPr>
                <w:b/>
                <w:bCs/>
                <w:color w:val="000000"/>
              </w:rPr>
            </w:pPr>
            <w:r w:rsidRPr="00644BE0">
              <w:rPr>
                <w:b/>
                <w:bCs/>
                <w:color w:val="000000"/>
              </w:rPr>
              <w:t>Környezetvédelmi és vízgazdálkodási alapok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533EE3F" w14:textId="77777777" w:rsidR="00340150" w:rsidRPr="00644BE0" w:rsidRDefault="00340150" w:rsidP="00901493">
            <w:pPr>
              <w:ind w:left="78"/>
              <w:jc w:val="both"/>
            </w:pPr>
            <w:r w:rsidRPr="00644BE0">
              <w:rPr>
                <w:b/>
                <w:bCs/>
                <w:color w:val="000000"/>
              </w:rPr>
              <w:t>Környezetvédelmi alapismeretek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47E093" w14:textId="33BAB38D" w:rsidR="00340150" w:rsidRPr="00644BE0" w:rsidRDefault="00D7299A" w:rsidP="00901493">
            <w:pPr>
              <w:jc w:val="both"/>
              <w:rPr>
                <w:b/>
              </w:rPr>
            </w:pPr>
            <w:r w:rsidRPr="00644BE0">
              <w:rPr>
                <w:b/>
              </w:rPr>
              <w:t>36</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47F1A48" w14:textId="6F3B0612" w:rsidR="00D7299A" w:rsidRPr="00644BE0" w:rsidRDefault="00D7299A"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B1FFC72"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5247568"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2B9085F"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F830C70" w14:textId="77777777" w:rsidR="00340150" w:rsidRPr="00644BE0" w:rsidRDefault="00340150"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180FC22" w14:textId="77777777" w:rsidR="00340150" w:rsidRPr="00644BE0" w:rsidRDefault="00340150"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5556DA"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0F1D35F" w14:textId="77777777" w:rsidR="00340150" w:rsidRPr="00644BE0" w:rsidRDefault="00340150" w:rsidP="00901493">
            <w:pPr>
              <w:jc w:val="both"/>
              <w:rPr>
                <w:b/>
              </w:rPr>
            </w:pPr>
            <w:r w:rsidRPr="00644BE0">
              <w:rPr>
                <w:b/>
              </w:rPr>
              <w:t>72</w:t>
            </w:r>
          </w:p>
        </w:tc>
      </w:tr>
      <w:tr w:rsidR="00340150" w:rsidRPr="00644BE0" w14:paraId="119B7546"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9545FF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2C8DF" w14:textId="77777777" w:rsidR="00340150" w:rsidRPr="00644BE0" w:rsidRDefault="00340150" w:rsidP="00901493">
            <w:pPr>
              <w:ind w:left="77"/>
              <w:jc w:val="both"/>
            </w:pPr>
            <w:r w:rsidRPr="00644BE0">
              <w:rPr>
                <w:color w:val="000000"/>
              </w:rPr>
              <w:t>Környezet- és természetvédelem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0DEB1" w14:textId="1C870151" w:rsidR="00340150" w:rsidRPr="00644BE0" w:rsidRDefault="00D7299A"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BF14F" w14:textId="6DED3AFA" w:rsidR="00340150" w:rsidRPr="00644BE0" w:rsidRDefault="00D7299A" w:rsidP="00901493">
            <w:pPr>
              <w:jc w:val="both"/>
              <w:rPr>
                <w:color w:val="000000"/>
                <w:shd w:val="clear" w:color="auto" w:fill="FFFFFF"/>
              </w:rPr>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548B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2F58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261F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3ED83"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B6C58"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836D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C01BC" w14:textId="77777777" w:rsidR="00340150" w:rsidRPr="00644BE0" w:rsidRDefault="00340150" w:rsidP="00901493">
            <w:pPr>
              <w:jc w:val="both"/>
              <w:rPr>
                <w:color w:val="000000"/>
                <w:shd w:val="clear" w:color="auto" w:fill="FFFFFF"/>
              </w:rPr>
            </w:pPr>
            <w:r w:rsidRPr="00644BE0">
              <w:rPr>
                <w:color w:val="000000"/>
                <w:shd w:val="clear" w:color="auto" w:fill="FFFFFF"/>
              </w:rPr>
              <w:t>5</w:t>
            </w:r>
          </w:p>
        </w:tc>
      </w:tr>
      <w:tr w:rsidR="00340150" w:rsidRPr="00644BE0" w14:paraId="1365283B"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3EEA81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353E5" w14:textId="77777777" w:rsidR="00340150" w:rsidRPr="00644BE0" w:rsidRDefault="00340150" w:rsidP="00901493">
            <w:pPr>
              <w:ind w:left="81"/>
              <w:jc w:val="both"/>
            </w:pPr>
            <w:r w:rsidRPr="00644BE0">
              <w:rPr>
                <w:color w:val="000000"/>
              </w:rPr>
              <w:t>Ökológia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6545B" w14:textId="738AD887" w:rsidR="00340150" w:rsidRPr="00644BE0" w:rsidRDefault="00D7299A" w:rsidP="00901493">
            <w:pPr>
              <w:jc w:val="both"/>
              <w:rPr>
                <w:color w:val="000000"/>
                <w:shd w:val="clear" w:color="auto" w:fill="FFFFFF"/>
              </w:rPr>
            </w:pPr>
            <w:r w:rsidRPr="00644BE0">
              <w:rPr>
                <w:color w:val="000000"/>
                <w:shd w:val="clear" w:color="auto" w:fill="FFFFFF"/>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EEA93" w14:textId="6D70E8DB" w:rsidR="00340150" w:rsidRPr="00644BE0" w:rsidRDefault="00D7299A" w:rsidP="00901493">
            <w:pPr>
              <w:jc w:val="both"/>
              <w:rPr>
                <w:color w:val="000000"/>
                <w:shd w:val="clear" w:color="auto" w:fill="FFFFFF"/>
              </w:rPr>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9AFC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CC0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893B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8C061" w14:textId="77777777" w:rsidR="00340150" w:rsidRPr="00644BE0" w:rsidRDefault="00340150" w:rsidP="00901493">
            <w:pPr>
              <w:jc w:val="both"/>
              <w:rPr>
                <w:color w:val="000000"/>
                <w:shd w:val="clear" w:color="auto" w:fill="FFFFFF"/>
              </w:rPr>
            </w:pPr>
            <w:r w:rsidRPr="00644BE0">
              <w:rPr>
                <w:color w:val="000000"/>
                <w:shd w:val="clear" w:color="auto" w:fill="FFFFFF"/>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939B5" w14:textId="77777777" w:rsidR="00340150" w:rsidRPr="00644BE0" w:rsidRDefault="00340150" w:rsidP="00901493">
            <w:pPr>
              <w:jc w:val="both"/>
              <w:rPr>
                <w:color w:val="000000"/>
                <w:shd w:val="clear" w:color="auto" w:fill="FFFFFF"/>
              </w:rPr>
            </w:pPr>
            <w:r w:rsidRPr="00644BE0">
              <w:rPr>
                <w:color w:val="000000"/>
                <w:shd w:val="clear" w:color="auto" w:fill="FFFFFF"/>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7A0E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3C690" w14:textId="77777777" w:rsidR="00340150" w:rsidRPr="00644BE0" w:rsidRDefault="00340150" w:rsidP="00901493">
            <w:pPr>
              <w:jc w:val="both"/>
              <w:rPr>
                <w:color w:val="000000"/>
                <w:shd w:val="clear" w:color="auto" w:fill="FFFFFF"/>
              </w:rPr>
            </w:pPr>
            <w:r w:rsidRPr="00644BE0">
              <w:rPr>
                <w:color w:val="000000"/>
                <w:shd w:val="clear" w:color="auto" w:fill="FFFFFF"/>
              </w:rPr>
              <w:t>13</w:t>
            </w:r>
          </w:p>
        </w:tc>
      </w:tr>
      <w:tr w:rsidR="00340150" w:rsidRPr="00644BE0" w14:paraId="37A7975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2AC50F77"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F0C43" w14:textId="77777777" w:rsidR="00340150" w:rsidRPr="00644BE0" w:rsidRDefault="00340150" w:rsidP="00901493">
            <w:pPr>
              <w:ind w:left="80"/>
              <w:jc w:val="both"/>
            </w:pPr>
            <w:r w:rsidRPr="00644BE0">
              <w:rPr>
                <w:color w:val="000000"/>
              </w:rPr>
              <w:t>Természetvédelem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663D8" w14:textId="44191B26" w:rsidR="00340150" w:rsidRPr="00644BE0" w:rsidRDefault="00D7299A" w:rsidP="00901493">
            <w:pPr>
              <w:jc w:val="both"/>
              <w:rPr>
                <w:color w:val="000000"/>
                <w:shd w:val="clear" w:color="auto" w:fill="FFFFFF"/>
              </w:rPr>
            </w:pPr>
            <w:r w:rsidRPr="00644BE0">
              <w:rPr>
                <w:color w:val="000000"/>
                <w:shd w:val="clear" w:color="auto" w:fill="FFFFFF"/>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138D4" w14:textId="56E72096" w:rsidR="00340150" w:rsidRPr="00644BE0" w:rsidRDefault="00D7299A" w:rsidP="00901493">
            <w:pPr>
              <w:jc w:val="both"/>
              <w:rPr>
                <w:color w:val="000000"/>
                <w:shd w:val="clear" w:color="auto" w:fill="FFFFFF"/>
              </w:rPr>
            </w:pPr>
            <w:r w:rsidRPr="00644BE0">
              <w:rPr>
                <w:color w:val="000000"/>
                <w:shd w:val="clear" w:color="auto" w:fill="FFFFFF"/>
              </w:rPr>
              <w:t>0</w:t>
            </w:r>
            <w:r w:rsidR="00340150"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DCAF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F8D0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1A9E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F8F0E"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FF643"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72AA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C18FE" w14:textId="77777777" w:rsidR="00340150" w:rsidRPr="00644BE0" w:rsidRDefault="00340150" w:rsidP="00901493">
            <w:pPr>
              <w:jc w:val="both"/>
              <w:rPr>
                <w:color w:val="000000"/>
                <w:shd w:val="clear" w:color="auto" w:fill="FFFFFF"/>
              </w:rPr>
            </w:pPr>
            <w:r w:rsidRPr="00644BE0">
              <w:rPr>
                <w:color w:val="000000"/>
                <w:shd w:val="clear" w:color="auto" w:fill="FFFFFF"/>
              </w:rPr>
              <w:t>18</w:t>
            </w:r>
          </w:p>
        </w:tc>
      </w:tr>
      <w:tr w:rsidR="00340150" w:rsidRPr="00644BE0" w14:paraId="57452180"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3652DD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C26AF" w14:textId="77777777" w:rsidR="00340150" w:rsidRPr="00644BE0" w:rsidRDefault="00340150" w:rsidP="00901493">
            <w:pPr>
              <w:ind w:left="76"/>
              <w:jc w:val="both"/>
            </w:pPr>
            <w:r w:rsidRPr="00644BE0">
              <w:rPr>
                <w:color w:val="000000"/>
              </w:rPr>
              <w:t>A vizek környezetvédelme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4ED6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45C7D"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CF99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0931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8974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04D2C"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D444F"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274C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797BF" w14:textId="77777777" w:rsidR="00340150" w:rsidRPr="00644BE0" w:rsidRDefault="00340150" w:rsidP="00901493">
            <w:pPr>
              <w:jc w:val="both"/>
              <w:rPr>
                <w:color w:val="000000"/>
                <w:shd w:val="clear" w:color="auto" w:fill="FFFFFF"/>
              </w:rPr>
            </w:pPr>
            <w:r w:rsidRPr="00644BE0">
              <w:rPr>
                <w:color w:val="000000"/>
                <w:shd w:val="clear" w:color="auto" w:fill="FFFFFF"/>
              </w:rPr>
              <w:t>18</w:t>
            </w:r>
          </w:p>
        </w:tc>
      </w:tr>
      <w:tr w:rsidR="00340150" w:rsidRPr="00644BE0" w14:paraId="4341705A"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222FE4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2786F" w14:textId="77777777" w:rsidR="00340150" w:rsidRPr="00644BE0" w:rsidRDefault="00340150" w:rsidP="00901493">
            <w:pPr>
              <w:ind w:left="76"/>
              <w:jc w:val="both"/>
            </w:pPr>
            <w:r w:rsidRPr="00644BE0">
              <w:rPr>
                <w:color w:val="000000"/>
              </w:rPr>
              <w:t>A légkör környezetvédelme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3177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7DB3D"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2970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9395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9AF3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3F7C6"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53E25"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DFBC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05E60" w14:textId="77777777" w:rsidR="00340150" w:rsidRPr="00644BE0" w:rsidRDefault="00340150" w:rsidP="00901493">
            <w:pPr>
              <w:jc w:val="both"/>
              <w:rPr>
                <w:color w:val="000000"/>
                <w:shd w:val="clear" w:color="auto" w:fill="FFFFFF"/>
              </w:rPr>
            </w:pPr>
            <w:r w:rsidRPr="00644BE0">
              <w:rPr>
                <w:color w:val="000000"/>
                <w:shd w:val="clear" w:color="auto" w:fill="FFFFFF"/>
              </w:rPr>
              <w:t>18</w:t>
            </w:r>
          </w:p>
        </w:tc>
      </w:tr>
      <w:tr w:rsidR="00340150" w:rsidRPr="00644BE0" w14:paraId="583336D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080009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9A471A9" w14:textId="77777777" w:rsidR="00340150" w:rsidRPr="00644BE0" w:rsidRDefault="00340150" w:rsidP="00901493">
            <w:pPr>
              <w:ind w:left="78"/>
              <w:jc w:val="both"/>
            </w:pPr>
            <w:r w:rsidRPr="00644BE0">
              <w:rPr>
                <w:b/>
                <w:bCs/>
                <w:color w:val="000000"/>
              </w:rPr>
              <w:t>Környezettechnika alapjai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A92615"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826A441"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D784D65"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B3DF839"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368AF6D"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21EA0DF" w14:textId="77777777" w:rsidR="00340150" w:rsidRPr="00644BE0" w:rsidRDefault="00340150"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C0E4E4C"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BDE97C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5722CF4" w14:textId="77777777" w:rsidR="00340150" w:rsidRPr="00644BE0" w:rsidRDefault="00340150" w:rsidP="00901493">
            <w:pPr>
              <w:jc w:val="both"/>
              <w:rPr>
                <w:b/>
              </w:rPr>
            </w:pPr>
            <w:r w:rsidRPr="00644BE0">
              <w:rPr>
                <w:b/>
              </w:rPr>
              <w:t>36</w:t>
            </w:r>
          </w:p>
        </w:tc>
      </w:tr>
      <w:tr w:rsidR="00340150" w:rsidRPr="00644BE0" w14:paraId="5FB5AFB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FCB209B"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EBFFC" w14:textId="77777777" w:rsidR="00340150" w:rsidRPr="00644BE0" w:rsidRDefault="00340150" w:rsidP="00901493">
            <w:pPr>
              <w:ind w:left="77"/>
              <w:jc w:val="both"/>
            </w:pPr>
            <w:r w:rsidRPr="00644BE0">
              <w:rPr>
                <w:color w:val="000000"/>
              </w:rPr>
              <w:t>Fizikai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8130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F676F"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F06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982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BAF2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AEC25"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208C7"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7A31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99428"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289D4068"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82258E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8B90E20" w14:textId="77777777" w:rsidR="00340150" w:rsidRPr="00644BE0" w:rsidRDefault="00340150" w:rsidP="00901493">
            <w:pPr>
              <w:ind w:left="78"/>
              <w:jc w:val="both"/>
            </w:pPr>
            <w:r w:rsidRPr="00644BE0">
              <w:rPr>
                <w:b/>
                <w:bCs/>
                <w:color w:val="000000"/>
              </w:rPr>
              <w:t>Hidrológia alapjai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E5FBFA9"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A488EA9"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95C22F"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476847"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678588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1E888F0" w14:textId="77777777" w:rsidR="00340150" w:rsidRPr="00644BE0" w:rsidRDefault="00340150"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0DA0F85"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8921AD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81D56F1" w14:textId="77777777" w:rsidR="00340150" w:rsidRPr="00644BE0" w:rsidRDefault="00340150" w:rsidP="00901493">
            <w:pPr>
              <w:jc w:val="both"/>
              <w:rPr>
                <w:b/>
              </w:rPr>
            </w:pPr>
            <w:r w:rsidRPr="00644BE0">
              <w:rPr>
                <w:b/>
              </w:rPr>
              <w:t>36</w:t>
            </w:r>
          </w:p>
        </w:tc>
      </w:tr>
      <w:tr w:rsidR="00340150" w:rsidRPr="00644BE0" w14:paraId="60AC2D02"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3BC9BF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91A51" w14:textId="77777777" w:rsidR="00340150" w:rsidRPr="00644BE0" w:rsidRDefault="00340150" w:rsidP="00901493">
            <w:pPr>
              <w:ind w:left="77"/>
              <w:jc w:val="both"/>
            </w:pPr>
            <w:r w:rsidRPr="00644BE0">
              <w:rPr>
                <w:color w:val="000000"/>
              </w:rPr>
              <w:t>Hidrológiai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3745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3CC95"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C3DD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CD5B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FB64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1ACAC"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A1044"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EB9A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4F0F2"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63CBE48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8478F4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C515430" w14:textId="77777777" w:rsidR="00340150" w:rsidRPr="00644BE0" w:rsidRDefault="00340150" w:rsidP="00901493">
            <w:pPr>
              <w:ind w:left="78"/>
              <w:jc w:val="both"/>
            </w:pPr>
            <w:r w:rsidRPr="00644BE0">
              <w:rPr>
                <w:b/>
                <w:bCs/>
                <w:color w:val="000000"/>
              </w:rPr>
              <w:t>Földméréstani alapismeretek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7179FC2"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058CC17"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99A5670"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0F2D67D"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F1B3E0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3281485" w14:textId="77777777" w:rsidR="00340150" w:rsidRPr="00644BE0" w:rsidRDefault="00340150"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A81B10" w14:textId="77777777" w:rsidR="00340150" w:rsidRPr="00644BE0" w:rsidRDefault="00340150"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23329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859B044" w14:textId="77777777" w:rsidR="00340150" w:rsidRPr="00644BE0" w:rsidRDefault="00340150" w:rsidP="00901493">
            <w:pPr>
              <w:jc w:val="both"/>
              <w:rPr>
                <w:b/>
              </w:rPr>
            </w:pPr>
            <w:r w:rsidRPr="00644BE0">
              <w:rPr>
                <w:b/>
              </w:rPr>
              <w:t>36</w:t>
            </w:r>
          </w:p>
        </w:tc>
      </w:tr>
      <w:tr w:rsidR="00340150" w:rsidRPr="00644BE0" w14:paraId="0D49AEA9"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200A5E3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C4728" w14:textId="77777777" w:rsidR="00340150" w:rsidRPr="00644BE0" w:rsidRDefault="00340150" w:rsidP="00901493">
            <w:pPr>
              <w:ind w:left="76"/>
              <w:jc w:val="both"/>
            </w:pPr>
            <w:r w:rsidRPr="00644BE0">
              <w:rPr>
                <w:color w:val="000000"/>
              </w:rPr>
              <w:t>Vízszintes mérések 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29CB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270B2"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A253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1C26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C087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E9527"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CC8AA"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B174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9E88"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3982AA9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EBE486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4ECB4C4" w14:textId="77777777" w:rsidR="00340150" w:rsidRPr="00644BE0" w:rsidRDefault="00340150"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7DFAE20" w14:textId="6DA323B7" w:rsidR="00340150" w:rsidRPr="00644BE0" w:rsidRDefault="00D7299A"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B27E32E" w14:textId="36D27306" w:rsidR="00340150" w:rsidRPr="00644BE0" w:rsidRDefault="00D7299A" w:rsidP="00901493">
            <w:pPr>
              <w:jc w:val="both"/>
              <w:rPr>
                <w:b/>
              </w:rPr>
            </w:pPr>
            <w:r w:rsidRPr="00644BE0">
              <w:rPr>
                <w:b/>
              </w:rPr>
              <w:t>144</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7443489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444531F"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C35A1C1"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08B4C9F" w14:textId="77777777" w:rsidR="00340150" w:rsidRPr="00644BE0" w:rsidRDefault="00340150" w:rsidP="00901493">
            <w:pPr>
              <w:jc w:val="both"/>
              <w:rPr>
                <w:b/>
              </w:rPr>
            </w:pPr>
            <w:r w:rsidRPr="00644BE0">
              <w:rPr>
                <w:b/>
              </w:rPr>
              <w:t>180 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B072BA1" w14:textId="77777777" w:rsidR="00340150" w:rsidRPr="00644BE0" w:rsidRDefault="00340150" w:rsidP="00901493">
            <w:pPr>
              <w:jc w:val="both"/>
              <w:rPr>
                <w:b/>
              </w:rPr>
            </w:pPr>
            <w:r w:rsidRPr="00644BE0">
              <w:rPr>
                <w:b/>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D219E58"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DC49486" w14:textId="77777777" w:rsidR="00340150" w:rsidRPr="00644BE0" w:rsidRDefault="00340150" w:rsidP="00901493">
            <w:pPr>
              <w:jc w:val="both"/>
              <w:rPr>
                <w:b/>
              </w:rPr>
            </w:pPr>
            <w:r w:rsidRPr="00644BE0">
              <w:rPr>
                <w:b/>
              </w:rPr>
              <w:t>180</w:t>
            </w:r>
          </w:p>
        </w:tc>
      </w:tr>
      <w:tr w:rsidR="00340150" w:rsidRPr="00644BE0" w14:paraId="53CE1CED" w14:textId="77777777" w:rsidTr="006C51F3">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vAlign w:val="center"/>
            <w:hideMark/>
          </w:tcPr>
          <w:p w14:paraId="64D6B7B2" w14:textId="77777777" w:rsidR="00340150" w:rsidRPr="00644BE0" w:rsidRDefault="00340150" w:rsidP="00901493">
            <w:pPr>
              <w:spacing w:before="130"/>
              <w:ind w:left="113" w:right="113"/>
              <w:jc w:val="both"/>
              <w:rPr>
                <w:b/>
              </w:rPr>
            </w:pPr>
            <w:r w:rsidRPr="00644BE0">
              <w:rPr>
                <w:b/>
              </w:rPr>
              <w:t>Környezetvédelmi alapok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C520FE4" w14:textId="77777777" w:rsidR="00340150" w:rsidRPr="00644BE0" w:rsidRDefault="00340150" w:rsidP="00901493">
            <w:pPr>
              <w:ind w:left="78"/>
              <w:jc w:val="both"/>
            </w:pPr>
            <w:r w:rsidRPr="00644BE0">
              <w:rPr>
                <w:b/>
                <w:bCs/>
                <w:color w:val="000000"/>
              </w:rPr>
              <w:t>Környezetvédelmi alapismeretek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3386AB5"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662632A"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83320D" w14:textId="77777777" w:rsidR="00340150" w:rsidRPr="00644BE0" w:rsidRDefault="00340150" w:rsidP="00901493">
            <w:pPr>
              <w:jc w:val="both"/>
              <w:rPr>
                <w:b/>
              </w:rPr>
            </w:pPr>
            <w:r w:rsidRPr="00644BE0">
              <w:rPr>
                <w:b/>
              </w:rPr>
              <w:t>54 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F23F6DD" w14:textId="77777777" w:rsidR="00340150" w:rsidRPr="00644BE0" w:rsidRDefault="00340150"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1C2437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4A31B7F" w14:textId="77777777" w:rsidR="00340150" w:rsidRPr="00644BE0" w:rsidRDefault="00340150" w:rsidP="00901493">
            <w:pPr>
              <w:jc w:val="both"/>
              <w:rPr>
                <w:b/>
              </w:rPr>
            </w:pPr>
            <w:r w:rsidRPr="00644BE0">
              <w:rPr>
                <w:b/>
              </w:rPr>
              <w:t>126 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062CD3A" w14:textId="77777777" w:rsidR="00340150" w:rsidRPr="00644BE0" w:rsidRDefault="00340150" w:rsidP="00901493">
            <w:pPr>
              <w:jc w:val="both"/>
              <w:rPr>
                <w:b/>
              </w:rPr>
            </w:pPr>
            <w:r w:rsidRPr="00644BE0">
              <w:rPr>
                <w:b/>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67E7B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23203F2" w14:textId="77777777" w:rsidR="00340150" w:rsidRPr="00644BE0" w:rsidRDefault="00340150" w:rsidP="00901493">
            <w:pPr>
              <w:jc w:val="both"/>
              <w:rPr>
                <w:b/>
              </w:rPr>
            </w:pPr>
            <w:r w:rsidRPr="00644BE0">
              <w:rPr>
                <w:b/>
              </w:rPr>
              <w:t>126</w:t>
            </w:r>
          </w:p>
        </w:tc>
      </w:tr>
      <w:tr w:rsidR="00340150" w:rsidRPr="00644BE0" w14:paraId="4CF8B10C" w14:textId="77777777" w:rsidTr="006C51F3">
        <w:tc>
          <w:tcPr>
            <w:tcW w:w="0" w:type="auto"/>
            <w:vMerge/>
            <w:tcBorders>
              <w:left w:val="single" w:sz="8" w:space="0" w:color="000000"/>
              <w:right w:val="single" w:sz="8" w:space="0" w:color="000000"/>
            </w:tcBorders>
            <w:vAlign w:val="center"/>
            <w:hideMark/>
          </w:tcPr>
          <w:p w14:paraId="25388AE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6032F" w14:textId="77777777" w:rsidR="00340150" w:rsidRPr="00644BE0" w:rsidRDefault="00340150" w:rsidP="00901493">
            <w:pPr>
              <w:ind w:left="77"/>
              <w:jc w:val="both"/>
            </w:pPr>
            <w:r w:rsidRPr="00644BE0">
              <w:rPr>
                <w:color w:val="000000"/>
              </w:rPr>
              <w:t>A vizek környezetvédelme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4E33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C7C5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B99AF"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3944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B7EF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2C583"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0F20"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124F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4694E"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r>
      <w:tr w:rsidR="00340150" w:rsidRPr="00644BE0" w14:paraId="0F4E4CB7" w14:textId="77777777" w:rsidTr="006C51F3">
        <w:tc>
          <w:tcPr>
            <w:tcW w:w="0" w:type="auto"/>
            <w:vMerge/>
            <w:tcBorders>
              <w:left w:val="single" w:sz="8" w:space="0" w:color="000000"/>
              <w:right w:val="single" w:sz="8" w:space="0" w:color="000000"/>
            </w:tcBorders>
            <w:vAlign w:val="center"/>
            <w:hideMark/>
          </w:tcPr>
          <w:p w14:paraId="7BACFFC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DA779" w14:textId="77777777" w:rsidR="00340150" w:rsidRPr="00644BE0" w:rsidRDefault="00340150" w:rsidP="00901493">
            <w:pPr>
              <w:ind w:left="76"/>
              <w:jc w:val="both"/>
            </w:pPr>
            <w:r w:rsidRPr="00644BE0">
              <w:rPr>
                <w:color w:val="000000"/>
              </w:rPr>
              <w:t>A légkör környezetvédelme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EA4B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1356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A8A42"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6D7A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BD4B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B7EE3"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FBC94"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26C2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D088F" w14:textId="77777777" w:rsidR="00340150" w:rsidRPr="00644BE0" w:rsidRDefault="00340150" w:rsidP="00901493">
            <w:pPr>
              <w:jc w:val="both"/>
              <w:rPr>
                <w:color w:val="000000"/>
                <w:shd w:val="clear" w:color="auto" w:fill="FFFFFF"/>
              </w:rPr>
            </w:pPr>
            <w:r w:rsidRPr="00644BE0">
              <w:rPr>
                <w:color w:val="000000"/>
                <w:shd w:val="clear" w:color="auto" w:fill="FFFFFF"/>
              </w:rPr>
              <w:t>9</w:t>
            </w:r>
          </w:p>
        </w:tc>
      </w:tr>
      <w:tr w:rsidR="00340150" w:rsidRPr="00644BE0" w14:paraId="60D4CD5C" w14:textId="77777777" w:rsidTr="006C51F3">
        <w:tc>
          <w:tcPr>
            <w:tcW w:w="0" w:type="auto"/>
            <w:vMerge/>
            <w:tcBorders>
              <w:left w:val="single" w:sz="8" w:space="0" w:color="000000"/>
              <w:right w:val="single" w:sz="8" w:space="0" w:color="000000"/>
            </w:tcBorders>
            <w:vAlign w:val="center"/>
            <w:hideMark/>
          </w:tcPr>
          <w:p w14:paraId="49E1B83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4BE24" w14:textId="77777777" w:rsidR="00340150" w:rsidRPr="00644BE0" w:rsidRDefault="00340150" w:rsidP="00901493">
            <w:pPr>
              <w:ind w:left="80"/>
              <w:jc w:val="both"/>
            </w:pPr>
            <w:r w:rsidRPr="00644BE0">
              <w:rPr>
                <w:color w:val="000000"/>
              </w:rPr>
              <w:t>Talajvédelem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F52B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4A55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72436"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51B4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3A58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294EC"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7E9E3"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4A69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7FC3F"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6A7FBF5C" w14:textId="77777777" w:rsidTr="006C51F3">
        <w:tc>
          <w:tcPr>
            <w:tcW w:w="0" w:type="auto"/>
            <w:vMerge/>
            <w:tcBorders>
              <w:left w:val="single" w:sz="8" w:space="0" w:color="000000"/>
              <w:right w:val="single" w:sz="8" w:space="0" w:color="000000"/>
            </w:tcBorders>
            <w:vAlign w:val="center"/>
            <w:hideMark/>
          </w:tcPr>
          <w:p w14:paraId="5ED71F6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CC294" w14:textId="77777777" w:rsidR="00340150" w:rsidRPr="00644BE0" w:rsidRDefault="00340150" w:rsidP="00901493">
            <w:pPr>
              <w:ind w:left="80"/>
              <w:jc w:val="both"/>
            </w:pPr>
            <w:r w:rsidRPr="00644BE0">
              <w:rPr>
                <w:color w:val="000000"/>
              </w:rPr>
              <w:t>Települési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193E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3498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78BC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9B6FF" w14:textId="77777777" w:rsidR="00340150" w:rsidRPr="00644BE0" w:rsidRDefault="00340150"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E117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1620B" w14:textId="77777777" w:rsidR="00340150" w:rsidRPr="00644BE0" w:rsidRDefault="00340150"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B090D" w14:textId="77777777" w:rsidR="00340150" w:rsidRPr="00644BE0" w:rsidRDefault="00340150"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7156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C2C63" w14:textId="77777777" w:rsidR="00340150" w:rsidRPr="00644BE0" w:rsidRDefault="00340150" w:rsidP="00901493">
            <w:pPr>
              <w:jc w:val="both"/>
              <w:rPr>
                <w:color w:val="000000"/>
                <w:shd w:val="clear" w:color="auto" w:fill="FFFFFF"/>
              </w:rPr>
            </w:pPr>
            <w:r w:rsidRPr="00644BE0">
              <w:rPr>
                <w:color w:val="000000"/>
                <w:shd w:val="clear" w:color="auto" w:fill="FFFFFF"/>
              </w:rPr>
              <w:t>10</w:t>
            </w:r>
          </w:p>
        </w:tc>
      </w:tr>
      <w:tr w:rsidR="00340150" w:rsidRPr="00644BE0" w14:paraId="6EA247D5" w14:textId="77777777" w:rsidTr="006C51F3">
        <w:tc>
          <w:tcPr>
            <w:tcW w:w="0" w:type="auto"/>
            <w:vMerge/>
            <w:tcBorders>
              <w:left w:val="single" w:sz="8" w:space="0" w:color="000000"/>
              <w:right w:val="single" w:sz="8" w:space="0" w:color="000000"/>
            </w:tcBorders>
            <w:vAlign w:val="center"/>
            <w:hideMark/>
          </w:tcPr>
          <w:p w14:paraId="41DD0DC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57D14" w14:textId="77777777" w:rsidR="00340150" w:rsidRPr="00644BE0" w:rsidRDefault="00340150" w:rsidP="00901493">
            <w:pPr>
              <w:ind w:left="76"/>
              <w:jc w:val="both"/>
            </w:pPr>
            <w:r w:rsidRPr="00644BE0">
              <w:rPr>
                <w:color w:val="000000"/>
              </w:rPr>
              <w:t>A hulladékgazdálkodás alapjai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C4B8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B072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F814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017AD"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9243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FEA37"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90059"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F0AE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339EF" w14:textId="77777777" w:rsidR="00340150" w:rsidRPr="00644BE0" w:rsidRDefault="00340150" w:rsidP="00901493">
            <w:pPr>
              <w:jc w:val="both"/>
              <w:rPr>
                <w:color w:val="000000"/>
                <w:shd w:val="clear" w:color="auto" w:fill="FFFFFF"/>
              </w:rPr>
            </w:pPr>
            <w:r w:rsidRPr="00644BE0">
              <w:rPr>
                <w:color w:val="000000"/>
                <w:shd w:val="clear" w:color="auto" w:fill="FFFFFF"/>
              </w:rPr>
              <w:t>25</w:t>
            </w:r>
          </w:p>
        </w:tc>
      </w:tr>
      <w:tr w:rsidR="00340150" w:rsidRPr="00644BE0" w14:paraId="4B255729" w14:textId="77777777" w:rsidTr="006C51F3">
        <w:tc>
          <w:tcPr>
            <w:tcW w:w="0" w:type="auto"/>
            <w:vMerge/>
            <w:tcBorders>
              <w:left w:val="single" w:sz="8" w:space="0" w:color="000000"/>
              <w:right w:val="single" w:sz="8" w:space="0" w:color="000000"/>
            </w:tcBorders>
            <w:vAlign w:val="center"/>
            <w:hideMark/>
          </w:tcPr>
          <w:p w14:paraId="62AAB78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0A21F" w14:textId="77777777" w:rsidR="00340150" w:rsidRPr="00644BE0" w:rsidRDefault="00340150" w:rsidP="00901493">
            <w:pPr>
              <w:ind w:left="77"/>
              <w:jc w:val="both"/>
            </w:pPr>
            <w:r w:rsidRPr="00644BE0">
              <w:rPr>
                <w:color w:val="000000"/>
              </w:rPr>
              <w:t>Zaj, zajvédelem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8497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6472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4412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3CEBB"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AEC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4EAA2"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9FB81"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2559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B2208" w14:textId="77777777" w:rsidR="00340150" w:rsidRPr="00644BE0" w:rsidRDefault="00340150" w:rsidP="00901493">
            <w:pPr>
              <w:jc w:val="both"/>
              <w:rPr>
                <w:color w:val="000000"/>
                <w:shd w:val="clear" w:color="auto" w:fill="FFFFFF"/>
              </w:rPr>
            </w:pPr>
            <w:r w:rsidRPr="00644BE0">
              <w:rPr>
                <w:color w:val="000000"/>
                <w:shd w:val="clear" w:color="auto" w:fill="FFFFFF"/>
              </w:rPr>
              <w:t>25</w:t>
            </w:r>
          </w:p>
        </w:tc>
      </w:tr>
      <w:tr w:rsidR="00340150" w:rsidRPr="00644BE0" w14:paraId="448F7731" w14:textId="77777777" w:rsidTr="006C51F3">
        <w:tc>
          <w:tcPr>
            <w:tcW w:w="0" w:type="auto"/>
            <w:vMerge/>
            <w:tcBorders>
              <w:left w:val="single" w:sz="8" w:space="0" w:color="000000"/>
              <w:right w:val="single" w:sz="8" w:space="0" w:color="000000"/>
            </w:tcBorders>
            <w:vAlign w:val="center"/>
            <w:hideMark/>
          </w:tcPr>
          <w:p w14:paraId="728D99F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83295" w14:textId="77777777" w:rsidR="00340150" w:rsidRPr="00644BE0" w:rsidRDefault="00340150" w:rsidP="00901493">
            <w:pPr>
              <w:ind w:left="77"/>
              <w:jc w:val="both"/>
            </w:pPr>
            <w:r w:rsidRPr="00644BE0">
              <w:rPr>
                <w:color w:val="000000"/>
              </w:rPr>
              <w:t>Radioaktivitás alapjai, sugárvédelem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94B3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7ECC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2652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070F8"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AE37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41795"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96513"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81B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80E09" w14:textId="77777777" w:rsidR="00340150" w:rsidRPr="00644BE0" w:rsidRDefault="00340150" w:rsidP="00901493">
            <w:pPr>
              <w:jc w:val="both"/>
              <w:rPr>
                <w:color w:val="000000"/>
                <w:shd w:val="clear" w:color="auto" w:fill="FFFFFF"/>
              </w:rPr>
            </w:pPr>
            <w:r w:rsidRPr="00644BE0">
              <w:rPr>
                <w:color w:val="000000"/>
                <w:shd w:val="clear" w:color="auto" w:fill="FFFFFF"/>
              </w:rPr>
              <w:t>12</w:t>
            </w:r>
          </w:p>
        </w:tc>
      </w:tr>
      <w:tr w:rsidR="00340150" w:rsidRPr="00644BE0" w14:paraId="691854F5" w14:textId="77777777" w:rsidTr="006C51F3">
        <w:tc>
          <w:tcPr>
            <w:tcW w:w="0" w:type="auto"/>
            <w:vMerge/>
            <w:tcBorders>
              <w:left w:val="single" w:sz="8" w:space="0" w:color="000000"/>
              <w:right w:val="single" w:sz="8" w:space="0" w:color="000000"/>
            </w:tcBorders>
            <w:vAlign w:val="center"/>
            <w:hideMark/>
          </w:tcPr>
          <w:p w14:paraId="4EDC597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660C25B" w14:textId="77777777" w:rsidR="00340150" w:rsidRPr="00644BE0" w:rsidRDefault="00340150" w:rsidP="00901493">
            <w:pPr>
              <w:ind w:left="78"/>
              <w:jc w:val="both"/>
            </w:pPr>
            <w:r w:rsidRPr="00644BE0">
              <w:rPr>
                <w:b/>
                <w:bCs/>
                <w:color w:val="000000"/>
              </w:rPr>
              <w:t>Környezettechnika alapjai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90D09A0"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3746F9"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7AA7E12" w14:textId="77777777" w:rsidR="00340150" w:rsidRPr="00644BE0" w:rsidRDefault="00340150" w:rsidP="00901493">
            <w:pPr>
              <w:jc w:val="both"/>
              <w:rPr>
                <w:b/>
              </w:rPr>
            </w:pPr>
            <w:r w:rsidRPr="00644BE0">
              <w:rPr>
                <w:b/>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B35A8C"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5A576D0"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CBEE1D" w14:textId="77777777" w:rsidR="00340150" w:rsidRPr="00644BE0" w:rsidRDefault="00340150" w:rsidP="00901493">
            <w:pPr>
              <w:jc w:val="both"/>
              <w:rPr>
                <w:b/>
              </w:rPr>
            </w:pPr>
            <w:r w:rsidRPr="00644BE0">
              <w:rPr>
                <w:b/>
              </w:rPr>
              <w:t>126 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57AC5C0" w14:textId="77777777" w:rsidR="00340150" w:rsidRPr="00644BE0" w:rsidRDefault="00340150" w:rsidP="00901493">
            <w:pPr>
              <w:jc w:val="both"/>
              <w:rPr>
                <w:b/>
              </w:rPr>
            </w:pPr>
            <w:r w:rsidRPr="00644BE0">
              <w:rPr>
                <w:b/>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20109DA"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CE3C564" w14:textId="77777777" w:rsidR="00340150" w:rsidRPr="00644BE0" w:rsidRDefault="00340150" w:rsidP="00901493">
            <w:pPr>
              <w:jc w:val="both"/>
              <w:rPr>
                <w:b/>
              </w:rPr>
            </w:pPr>
            <w:r w:rsidRPr="00644BE0">
              <w:rPr>
                <w:b/>
              </w:rPr>
              <w:t>126</w:t>
            </w:r>
          </w:p>
        </w:tc>
      </w:tr>
      <w:tr w:rsidR="00340150" w:rsidRPr="00644BE0" w14:paraId="05232D24" w14:textId="77777777" w:rsidTr="006C51F3">
        <w:tc>
          <w:tcPr>
            <w:tcW w:w="0" w:type="auto"/>
            <w:vMerge/>
            <w:tcBorders>
              <w:left w:val="single" w:sz="8" w:space="0" w:color="000000"/>
              <w:right w:val="single" w:sz="8" w:space="0" w:color="000000"/>
            </w:tcBorders>
            <w:vAlign w:val="center"/>
            <w:hideMark/>
          </w:tcPr>
          <w:p w14:paraId="65802DB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6C935" w14:textId="77777777" w:rsidR="00340150" w:rsidRPr="00644BE0" w:rsidRDefault="00340150" w:rsidP="00901493">
            <w:pPr>
              <w:ind w:left="77"/>
              <w:jc w:val="both"/>
            </w:pPr>
            <w:r w:rsidRPr="00644BE0">
              <w:rPr>
                <w:color w:val="000000"/>
              </w:rPr>
              <w:t>Kémiai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1B62B"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6672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F9503"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4722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B0DE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0BC9F"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0DC9A" w14:textId="77777777" w:rsidR="00340150" w:rsidRPr="00644BE0" w:rsidRDefault="00340150"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BECA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3251A" w14:textId="77777777" w:rsidR="00340150" w:rsidRPr="00644BE0" w:rsidRDefault="00340150" w:rsidP="00901493">
            <w:pPr>
              <w:jc w:val="both"/>
              <w:rPr>
                <w:color w:val="000000"/>
                <w:shd w:val="clear" w:color="auto" w:fill="FFFFFF"/>
              </w:rPr>
            </w:pPr>
            <w:r w:rsidRPr="00644BE0">
              <w:rPr>
                <w:color w:val="000000"/>
                <w:shd w:val="clear" w:color="auto" w:fill="FFFFFF"/>
              </w:rPr>
              <w:t>54</w:t>
            </w:r>
          </w:p>
        </w:tc>
      </w:tr>
      <w:tr w:rsidR="00340150" w:rsidRPr="00644BE0" w14:paraId="5FE68E5E" w14:textId="77777777" w:rsidTr="006C51F3">
        <w:tc>
          <w:tcPr>
            <w:tcW w:w="0" w:type="auto"/>
            <w:vMerge/>
            <w:tcBorders>
              <w:left w:val="single" w:sz="8" w:space="0" w:color="000000"/>
              <w:right w:val="single" w:sz="8" w:space="0" w:color="000000"/>
            </w:tcBorders>
            <w:vAlign w:val="center"/>
            <w:hideMark/>
          </w:tcPr>
          <w:p w14:paraId="318777A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4FBC9" w14:textId="77777777" w:rsidR="00340150" w:rsidRPr="00644BE0" w:rsidRDefault="00340150" w:rsidP="00901493">
            <w:pPr>
              <w:ind w:left="77"/>
              <w:jc w:val="both"/>
            </w:pPr>
            <w:r w:rsidRPr="00644BE0">
              <w:rPr>
                <w:color w:val="000000"/>
              </w:rPr>
              <w:t>Biológiai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C0C8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8C3C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C4A83"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388E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74BB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E6B1"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21E3F"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F19C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D88D2" w14:textId="77777777" w:rsidR="00340150" w:rsidRPr="00644BE0" w:rsidRDefault="00340150" w:rsidP="00901493">
            <w:pPr>
              <w:jc w:val="both"/>
              <w:rPr>
                <w:color w:val="000000"/>
                <w:shd w:val="clear" w:color="auto" w:fill="FFFFFF"/>
              </w:rPr>
            </w:pPr>
            <w:r w:rsidRPr="00644BE0">
              <w:rPr>
                <w:color w:val="000000"/>
                <w:shd w:val="clear" w:color="auto" w:fill="FFFFFF"/>
              </w:rPr>
              <w:t>72</w:t>
            </w:r>
          </w:p>
        </w:tc>
      </w:tr>
      <w:tr w:rsidR="00340150" w:rsidRPr="00644BE0" w14:paraId="2BE73616" w14:textId="77777777" w:rsidTr="006C51F3">
        <w:tc>
          <w:tcPr>
            <w:tcW w:w="0" w:type="auto"/>
            <w:vMerge/>
            <w:tcBorders>
              <w:left w:val="single" w:sz="8" w:space="0" w:color="000000"/>
              <w:right w:val="single" w:sz="8" w:space="0" w:color="000000"/>
            </w:tcBorders>
            <w:tcMar>
              <w:top w:w="100" w:type="dxa"/>
              <w:left w:w="100" w:type="dxa"/>
              <w:bottom w:w="100" w:type="dxa"/>
              <w:right w:w="100" w:type="dxa"/>
            </w:tcMar>
            <w:hideMark/>
          </w:tcPr>
          <w:p w14:paraId="2AF0A13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647DA2" w14:textId="77777777" w:rsidR="00340150" w:rsidRPr="00644BE0" w:rsidRDefault="00340150" w:rsidP="00901493">
            <w:pPr>
              <w:ind w:left="78"/>
              <w:jc w:val="both"/>
            </w:pPr>
            <w:r w:rsidRPr="00644BE0">
              <w:rPr>
                <w:b/>
                <w:bCs/>
                <w:color w:val="000000"/>
              </w:rPr>
              <w:t>Hidraulika alapjai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634AFD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E4A3B26"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0CBE031" w14:textId="77777777" w:rsidR="00340150" w:rsidRPr="00644BE0" w:rsidRDefault="00340150"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864AB4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90B2606"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BBE7140" w14:textId="77777777" w:rsidR="00340150" w:rsidRPr="00644BE0" w:rsidRDefault="00340150"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40B592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267E9C8" w14:textId="77777777" w:rsidR="00340150" w:rsidRPr="00644BE0" w:rsidRDefault="00340150"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7809BD6" w14:textId="77777777" w:rsidR="00340150" w:rsidRPr="00644BE0" w:rsidRDefault="00340150" w:rsidP="00901493">
            <w:pPr>
              <w:jc w:val="both"/>
              <w:rPr>
                <w:b/>
              </w:rPr>
            </w:pPr>
            <w:r w:rsidRPr="00644BE0">
              <w:rPr>
                <w:b/>
              </w:rPr>
              <w:t>72</w:t>
            </w:r>
          </w:p>
        </w:tc>
      </w:tr>
      <w:tr w:rsidR="00340150" w:rsidRPr="00644BE0" w14:paraId="3DA78809" w14:textId="77777777" w:rsidTr="006C51F3">
        <w:tc>
          <w:tcPr>
            <w:tcW w:w="0" w:type="auto"/>
            <w:vMerge/>
            <w:tcBorders>
              <w:left w:val="single" w:sz="8" w:space="0" w:color="000000"/>
              <w:right w:val="single" w:sz="8" w:space="0" w:color="000000"/>
            </w:tcBorders>
            <w:vAlign w:val="center"/>
            <w:hideMark/>
          </w:tcPr>
          <w:p w14:paraId="6012BF8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BBB6C" w14:textId="77777777" w:rsidR="00340150" w:rsidRPr="00644BE0" w:rsidRDefault="00340150" w:rsidP="00901493">
            <w:pPr>
              <w:ind w:left="78"/>
              <w:jc w:val="both"/>
            </w:pPr>
            <w:r w:rsidRPr="00644BE0">
              <w:rPr>
                <w:color w:val="000000"/>
              </w:rPr>
              <w:t>Hidraulikai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FC5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A9B3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0EE8E"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CC78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F6F5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E5822"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7E4C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134C8"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2D237" w14:textId="77777777" w:rsidR="00340150" w:rsidRPr="00644BE0" w:rsidRDefault="00340150" w:rsidP="00901493">
            <w:pPr>
              <w:jc w:val="both"/>
              <w:rPr>
                <w:color w:val="000000"/>
                <w:shd w:val="clear" w:color="auto" w:fill="FFFFFF"/>
              </w:rPr>
            </w:pPr>
            <w:r w:rsidRPr="00644BE0">
              <w:rPr>
                <w:color w:val="000000"/>
                <w:shd w:val="clear" w:color="auto" w:fill="FFFFFF"/>
              </w:rPr>
              <w:t>72</w:t>
            </w:r>
          </w:p>
        </w:tc>
      </w:tr>
      <w:tr w:rsidR="00340150" w:rsidRPr="00644BE0" w14:paraId="0C4CFDAD" w14:textId="77777777" w:rsidTr="006C51F3">
        <w:tc>
          <w:tcPr>
            <w:tcW w:w="0" w:type="auto"/>
            <w:vMerge/>
            <w:tcBorders>
              <w:left w:val="single" w:sz="8" w:space="0" w:color="000000"/>
              <w:right w:val="single" w:sz="8" w:space="0" w:color="000000"/>
            </w:tcBorders>
            <w:vAlign w:val="center"/>
            <w:hideMark/>
          </w:tcPr>
          <w:p w14:paraId="5F1A850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76D58FF" w14:textId="77777777" w:rsidR="00340150" w:rsidRPr="00644BE0" w:rsidRDefault="00340150" w:rsidP="00901493">
            <w:pPr>
              <w:ind w:left="78"/>
              <w:jc w:val="both"/>
            </w:pPr>
            <w:r w:rsidRPr="00644BE0">
              <w:rPr>
                <w:b/>
                <w:bCs/>
                <w:color w:val="000000"/>
              </w:rPr>
              <w:t>Földméréstani alapismeretek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FBFC1D"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603B75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9D06B4" w14:textId="078560FF" w:rsidR="00340150" w:rsidRPr="00644BE0" w:rsidRDefault="005961FA" w:rsidP="00901493">
            <w:pPr>
              <w:jc w:val="both"/>
              <w:rPr>
                <w:b/>
              </w:rPr>
            </w:pPr>
            <w:r w:rsidRPr="00644BE0">
              <w:rPr>
                <w:b/>
              </w:rPr>
              <w:t>5</w:t>
            </w:r>
            <w:r w:rsidR="00340150" w:rsidRPr="00644BE0">
              <w:rPr>
                <w:b/>
              </w:rPr>
              <w:t>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E170488"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415806B"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EC4663" w14:textId="5121048A" w:rsidR="00340150" w:rsidRPr="00644BE0" w:rsidRDefault="005961FA" w:rsidP="00901493">
            <w:pPr>
              <w:jc w:val="both"/>
              <w:rPr>
                <w:b/>
              </w:rPr>
            </w:pPr>
            <w:r w:rsidRPr="00644BE0">
              <w:rPr>
                <w:b/>
              </w:rPr>
              <w:t>5</w:t>
            </w:r>
            <w:r w:rsidR="00340150" w:rsidRPr="00644BE0">
              <w:rPr>
                <w:b/>
              </w:rPr>
              <w:t>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5522A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20111A" w14:textId="2FD68CEC" w:rsidR="00340150" w:rsidRPr="00644BE0" w:rsidRDefault="005961FA" w:rsidP="00901493">
            <w:pPr>
              <w:jc w:val="both"/>
              <w:rPr>
                <w:b/>
              </w:rPr>
            </w:pPr>
            <w:r w:rsidRPr="00644BE0">
              <w:rPr>
                <w:b/>
              </w:rPr>
              <w:t>5</w:t>
            </w:r>
            <w:r w:rsidR="00340150" w:rsidRPr="00644BE0">
              <w:rPr>
                <w:b/>
              </w:rPr>
              <w:t>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03CEC96" w14:textId="550B397D" w:rsidR="00340150" w:rsidRPr="00644BE0" w:rsidRDefault="005961FA" w:rsidP="00901493">
            <w:pPr>
              <w:jc w:val="both"/>
              <w:rPr>
                <w:b/>
              </w:rPr>
            </w:pPr>
            <w:r w:rsidRPr="00644BE0">
              <w:rPr>
                <w:b/>
              </w:rPr>
              <w:t>5</w:t>
            </w:r>
            <w:r w:rsidR="00340150" w:rsidRPr="00644BE0">
              <w:rPr>
                <w:b/>
              </w:rPr>
              <w:t>4</w:t>
            </w:r>
          </w:p>
        </w:tc>
      </w:tr>
      <w:tr w:rsidR="00340150" w:rsidRPr="00644BE0" w14:paraId="2B8420C0" w14:textId="77777777" w:rsidTr="006C51F3">
        <w:tc>
          <w:tcPr>
            <w:tcW w:w="0" w:type="auto"/>
            <w:vMerge/>
            <w:tcBorders>
              <w:left w:val="single" w:sz="8" w:space="0" w:color="000000"/>
              <w:right w:val="single" w:sz="8" w:space="0" w:color="000000"/>
            </w:tcBorders>
            <w:vAlign w:val="center"/>
            <w:hideMark/>
          </w:tcPr>
          <w:p w14:paraId="00AC9EC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321D5" w14:textId="77777777" w:rsidR="00340150" w:rsidRPr="00644BE0" w:rsidRDefault="00340150" w:rsidP="00901493">
            <w:pPr>
              <w:ind w:left="77"/>
              <w:jc w:val="both"/>
            </w:pPr>
            <w:r w:rsidRPr="00644BE0">
              <w:rPr>
                <w:color w:val="000000"/>
              </w:rPr>
              <w:t>Magasságmérések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5F2C7"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67D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F7F3" w14:textId="0C23B4D9" w:rsidR="00340150" w:rsidRPr="00644BE0" w:rsidRDefault="005961FA"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AE72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21CF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DA46A" w14:textId="000AE878" w:rsidR="00340150" w:rsidRPr="00644BE0" w:rsidRDefault="005961FA"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9664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6721C" w14:textId="0B1411ED" w:rsidR="00340150" w:rsidRPr="00644BE0" w:rsidRDefault="005961FA"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489B9" w14:textId="3D4CF702" w:rsidR="00340150" w:rsidRPr="00644BE0" w:rsidRDefault="005961FA"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4</w:t>
            </w:r>
          </w:p>
        </w:tc>
      </w:tr>
      <w:tr w:rsidR="00340150" w:rsidRPr="00644BE0" w14:paraId="3057D615" w14:textId="77777777" w:rsidTr="006C51F3">
        <w:tc>
          <w:tcPr>
            <w:tcW w:w="0" w:type="auto"/>
            <w:vMerge/>
            <w:tcBorders>
              <w:left w:val="single" w:sz="8" w:space="0" w:color="000000"/>
              <w:bottom w:val="single" w:sz="8" w:space="0" w:color="000000"/>
              <w:right w:val="single" w:sz="8" w:space="0" w:color="000000"/>
            </w:tcBorders>
            <w:vAlign w:val="center"/>
            <w:hideMark/>
          </w:tcPr>
          <w:p w14:paraId="06E9357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BB546FD" w14:textId="77777777" w:rsidR="00340150" w:rsidRPr="00644BE0" w:rsidRDefault="00340150"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4711E32"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72A0262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4E5672A" w14:textId="73A0F1D8" w:rsidR="00340150" w:rsidRPr="00644BE0" w:rsidRDefault="005961FA" w:rsidP="00901493">
            <w:pPr>
              <w:jc w:val="both"/>
              <w:rPr>
                <w:b/>
              </w:rPr>
            </w:pPr>
            <w:r w:rsidRPr="00644BE0">
              <w:rPr>
                <w:b/>
              </w:rPr>
              <w:t>30</w:t>
            </w:r>
            <w:r w:rsidR="00340150" w:rsidRPr="00644BE0">
              <w:rPr>
                <w:b/>
              </w:rPr>
              <w:t>6 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FB36F6D" w14:textId="77777777" w:rsidR="00340150" w:rsidRPr="00644BE0" w:rsidRDefault="00340150"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1C6992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AEDCD53" w14:textId="1F2B0AE4" w:rsidR="00340150" w:rsidRPr="00644BE0" w:rsidRDefault="00340150" w:rsidP="00901493">
            <w:pPr>
              <w:jc w:val="both"/>
              <w:rPr>
                <w:b/>
              </w:rPr>
            </w:pPr>
            <w:r w:rsidRPr="00644BE0">
              <w:rPr>
                <w:b/>
              </w:rPr>
              <w:t>3</w:t>
            </w:r>
            <w:r w:rsidR="005961FA" w:rsidRPr="00644BE0">
              <w:rPr>
                <w:b/>
              </w:rPr>
              <w:t>7</w:t>
            </w:r>
            <w:r w:rsidRPr="00644BE0">
              <w:rPr>
                <w:b/>
              </w:rPr>
              <w:t>8 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FEABB6D" w14:textId="77777777" w:rsidR="00340150" w:rsidRPr="00644BE0" w:rsidRDefault="00340150" w:rsidP="00901493">
            <w:pPr>
              <w:jc w:val="both"/>
              <w:rPr>
                <w:b/>
              </w:rPr>
            </w:pPr>
            <w:r w:rsidRPr="00644BE0">
              <w:rPr>
                <w:b/>
              </w:rPr>
              <w:t>252 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B250903" w14:textId="281D0C88" w:rsidR="00340150" w:rsidRPr="00644BE0" w:rsidRDefault="00340150" w:rsidP="00901493">
            <w:pPr>
              <w:jc w:val="both"/>
              <w:rPr>
                <w:b/>
              </w:rPr>
            </w:pPr>
            <w:r w:rsidRPr="00644BE0">
              <w:rPr>
                <w:b/>
              </w:rPr>
              <w:t>1</w:t>
            </w:r>
            <w:r w:rsidR="005961FA" w:rsidRPr="00644BE0">
              <w:rPr>
                <w:b/>
              </w:rPr>
              <w:t>2</w:t>
            </w:r>
            <w:r w:rsidRPr="00644BE0">
              <w:rPr>
                <w:b/>
              </w:rPr>
              <w:t>6 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6D76559" w14:textId="684FD578" w:rsidR="00340150" w:rsidRPr="00644BE0" w:rsidRDefault="00340150" w:rsidP="00901493">
            <w:pPr>
              <w:jc w:val="both"/>
              <w:rPr>
                <w:b/>
              </w:rPr>
            </w:pPr>
            <w:r w:rsidRPr="00644BE0">
              <w:rPr>
                <w:b/>
              </w:rPr>
              <w:t>3</w:t>
            </w:r>
            <w:r w:rsidR="005961FA" w:rsidRPr="00644BE0">
              <w:rPr>
                <w:b/>
              </w:rPr>
              <w:t>78</w:t>
            </w:r>
          </w:p>
        </w:tc>
      </w:tr>
      <w:tr w:rsidR="00340150" w:rsidRPr="00644BE0" w14:paraId="122B4D76" w14:textId="77777777" w:rsidTr="006C51F3">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vAlign w:val="center"/>
            <w:hideMark/>
          </w:tcPr>
          <w:p w14:paraId="34BCB9CC" w14:textId="77777777" w:rsidR="00340150" w:rsidRPr="00644BE0" w:rsidRDefault="00340150" w:rsidP="00901493">
            <w:pPr>
              <w:ind w:left="113" w:right="113"/>
              <w:jc w:val="both"/>
              <w:rPr>
                <w:b/>
              </w:rPr>
            </w:pPr>
            <w:r w:rsidRPr="00644BE0">
              <w:rPr>
                <w:b/>
              </w:rPr>
              <w:t>Környezetvédelmi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7309C9A" w14:textId="77777777" w:rsidR="00340150" w:rsidRPr="00644BE0" w:rsidRDefault="00340150" w:rsidP="00901493">
            <w:pPr>
              <w:ind w:left="76"/>
              <w:jc w:val="both"/>
            </w:pPr>
            <w:r w:rsidRPr="00644BE0">
              <w:rPr>
                <w:b/>
                <w:bCs/>
                <w:color w:val="000000"/>
              </w:rPr>
              <w:t>Anyagismeret</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EF4A37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A2F5501"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DD0C97" w14:textId="77777777" w:rsidR="00340150" w:rsidRPr="00644BE0" w:rsidRDefault="00340150"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38AED6" w14:textId="77777777" w:rsidR="00340150" w:rsidRPr="00644BE0" w:rsidRDefault="00340150"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98012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707ACC" w14:textId="77777777" w:rsidR="00340150" w:rsidRPr="00644BE0" w:rsidRDefault="00340150"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C23D135" w14:textId="77777777" w:rsidR="00340150" w:rsidRPr="00644BE0" w:rsidRDefault="00340150"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51DA3B7" w14:textId="77777777" w:rsidR="00340150" w:rsidRPr="00644BE0" w:rsidRDefault="00340150"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D1E6590" w14:textId="77777777" w:rsidR="00340150" w:rsidRPr="00644BE0" w:rsidRDefault="00340150" w:rsidP="00901493">
            <w:pPr>
              <w:jc w:val="both"/>
              <w:rPr>
                <w:b/>
              </w:rPr>
            </w:pPr>
            <w:r w:rsidRPr="00644BE0">
              <w:rPr>
                <w:b/>
              </w:rPr>
              <w:t>216</w:t>
            </w:r>
          </w:p>
        </w:tc>
      </w:tr>
      <w:tr w:rsidR="00340150" w:rsidRPr="00644BE0" w14:paraId="532C4C34" w14:textId="77777777" w:rsidTr="006C51F3">
        <w:tc>
          <w:tcPr>
            <w:tcW w:w="0" w:type="auto"/>
            <w:vMerge/>
            <w:tcBorders>
              <w:left w:val="single" w:sz="8" w:space="0" w:color="000000"/>
              <w:right w:val="single" w:sz="8" w:space="0" w:color="000000"/>
            </w:tcBorders>
            <w:vAlign w:val="center"/>
            <w:hideMark/>
          </w:tcPr>
          <w:p w14:paraId="22475CF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74DCC" w14:textId="77777777" w:rsidR="00340150" w:rsidRPr="00644BE0" w:rsidRDefault="00340150" w:rsidP="00901493">
            <w:pPr>
              <w:ind w:left="77"/>
              <w:jc w:val="both"/>
            </w:pPr>
            <w:r w:rsidRPr="00644BE0">
              <w:rPr>
                <w:color w:val="000000"/>
              </w:rPr>
              <w:t>Anyagi rendszerek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0569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5A8C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8CBA9"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9E57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5D71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A19D3"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D8686" w14:textId="77777777" w:rsidR="00340150" w:rsidRPr="00644BE0" w:rsidRDefault="00340150"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E987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C32F8" w14:textId="77777777" w:rsidR="00340150" w:rsidRPr="00644BE0" w:rsidRDefault="00340150" w:rsidP="00901493">
            <w:pPr>
              <w:jc w:val="both"/>
              <w:rPr>
                <w:color w:val="000000"/>
                <w:shd w:val="clear" w:color="auto" w:fill="FFFFFF"/>
              </w:rPr>
            </w:pPr>
            <w:r w:rsidRPr="00644BE0">
              <w:rPr>
                <w:color w:val="000000"/>
                <w:shd w:val="clear" w:color="auto" w:fill="FFFFFF"/>
              </w:rPr>
              <w:t>18</w:t>
            </w:r>
          </w:p>
        </w:tc>
      </w:tr>
      <w:tr w:rsidR="00340150" w:rsidRPr="00644BE0" w14:paraId="0D9F7985" w14:textId="77777777" w:rsidTr="006C51F3">
        <w:tc>
          <w:tcPr>
            <w:tcW w:w="0" w:type="auto"/>
            <w:vMerge/>
            <w:tcBorders>
              <w:left w:val="single" w:sz="8" w:space="0" w:color="000000"/>
              <w:right w:val="single" w:sz="8" w:space="0" w:color="000000"/>
            </w:tcBorders>
            <w:vAlign w:val="center"/>
            <w:hideMark/>
          </w:tcPr>
          <w:p w14:paraId="6574475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10C3A" w14:textId="77777777" w:rsidR="00340150" w:rsidRPr="00644BE0" w:rsidRDefault="00340150" w:rsidP="00901493">
            <w:pPr>
              <w:ind w:left="77"/>
              <w:jc w:val="both"/>
            </w:pPr>
            <w:r w:rsidRPr="00644BE0">
              <w:rPr>
                <w:color w:val="000000"/>
              </w:rPr>
              <w:t>Kémiai kötések és kémiai reakciók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ED51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1291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26CD5" w14:textId="77777777" w:rsidR="00340150" w:rsidRPr="00644BE0" w:rsidRDefault="00340150"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635E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E583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C62B9" w14:textId="77777777" w:rsidR="00340150" w:rsidRPr="00644BE0" w:rsidRDefault="00340150"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4142C" w14:textId="77777777" w:rsidR="00340150" w:rsidRPr="00644BE0" w:rsidRDefault="00340150"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6A1F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07398" w14:textId="77777777" w:rsidR="00340150" w:rsidRPr="00644BE0" w:rsidRDefault="00340150" w:rsidP="00901493">
            <w:pPr>
              <w:jc w:val="both"/>
              <w:rPr>
                <w:color w:val="000000"/>
                <w:shd w:val="clear" w:color="auto" w:fill="FFFFFF"/>
              </w:rPr>
            </w:pPr>
            <w:r w:rsidRPr="00644BE0">
              <w:rPr>
                <w:color w:val="000000"/>
                <w:shd w:val="clear" w:color="auto" w:fill="FFFFFF"/>
              </w:rPr>
              <w:t>30</w:t>
            </w:r>
          </w:p>
        </w:tc>
      </w:tr>
      <w:tr w:rsidR="00340150" w:rsidRPr="00644BE0" w14:paraId="0F784F59" w14:textId="77777777" w:rsidTr="006C51F3">
        <w:tc>
          <w:tcPr>
            <w:tcW w:w="0" w:type="auto"/>
            <w:vMerge/>
            <w:tcBorders>
              <w:left w:val="single" w:sz="8" w:space="0" w:color="000000"/>
              <w:right w:val="single" w:sz="8" w:space="0" w:color="000000"/>
            </w:tcBorders>
            <w:vAlign w:val="center"/>
            <w:hideMark/>
          </w:tcPr>
          <w:p w14:paraId="3A059AF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7B42E" w14:textId="77777777" w:rsidR="00340150" w:rsidRPr="00644BE0" w:rsidRDefault="00340150" w:rsidP="00901493">
            <w:pPr>
              <w:ind w:left="86"/>
              <w:jc w:val="both"/>
            </w:pPr>
            <w:r w:rsidRPr="00644BE0">
              <w:rPr>
                <w:color w:val="000000"/>
              </w:rPr>
              <w:t>Szervetlen anyagok és tulajdonságaik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7FB2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A50E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F3417" w14:textId="77777777" w:rsidR="00340150" w:rsidRPr="00644BE0" w:rsidRDefault="00340150"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E45B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4BAD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1C47F" w14:textId="77777777" w:rsidR="00340150" w:rsidRPr="00644BE0" w:rsidRDefault="00340150"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BFA8D" w14:textId="77777777" w:rsidR="00340150" w:rsidRPr="00644BE0" w:rsidRDefault="00340150"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7D8D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5FC2E" w14:textId="77777777" w:rsidR="00340150" w:rsidRPr="00644BE0" w:rsidRDefault="00340150" w:rsidP="00901493">
            <w:pPr>
              <w:jc w:val="both"/>
              <w:rPr>
                <w:color w:val="000000"/>
                <w:shd w:val="clear" w:color="auto" w:fill="FFFFFF"/>
              </w:rPr>
            </w:pPr>
            <w:r w:rsidRPr="00644BE0">
              <w:rPr>
                <w:color w:val="000000"/>
                <w:shd w:val="clear" w:color="auto" w:fill="FFFFFF"/>
              </w:rPr>
              <w:t>40</w:t>
            </w:r>
          </w:p>
        </w:tc>
      </w:tr>
      <w:tr w:rsidR="00340150" w:rsidRPr="00644BE0" w14:paraId="4E10FD23" w14:textId="77777777" w:rsidTr="006C51F3">
        <w:tc>
          <w:tcPr>
            <w:tcW w:w="0" w:type="auto"/>
            <w:vMerge/>
            <w:tcBorders>
              <w:left w:val="single" w:sz="8" w:space="0" w:color="000000"/>
              <w:right w:val="single" w:sz="8" w:space="0" w:color="000000"/>
            </w:tcBorders>
            <w:vAlign w:val="center"/>
            <w:hideMark/>
          </w:tcPr>
          <w:p w14:paraId="1588CC9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EA795" w14:textId="77777777" w:rsidR="00340150" w:rsidRPr="00644BE0" w:rsidRDefault="00340150" w:rsidP="00901493">
            <w:pPr>
              <w:ind w:left="86"/>
              <w:jc w:val="both"/>
            </w:pPr>
            <w:r w:rsidRPr="00644BE0">
              <w:rPr>
                <w:color w:val="000000"/>
              </w:rPr>
              <w:t xml:space="preserve">Szerves anyagok és </w:t>
            </w:r>
            <w:r w:rsidRPr="00644BE0">
              <w:rPr>
                <w:color w:val="000000"/>
              </w:rPr>
              <w:lastRenderedPageBreak/>
              <w:t>tulajdonságaik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FE55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DBE6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F3FA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8C9C5"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172F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3625D"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1695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238F9" w14:textId="77777777" w:rsidR="00340150" w:rsidRPr="00644BE0" w:rsidRDefault="00340150"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05530" w14:textId="77777777" w:rsidR="00340150" w:rsidRPr="00644BE0" w:rsidRDefault="00340150" w:rsidP="00901493">
            <w:pPr>
              <w:jc w:val="both"/>
              <w:rPr>
                <w:color w:val="000000"/>
                <w:shd w:val="clear" w:color="auto" w:fill="FFFFFF"/>
              </w:rPr>
            </w:pPr>
            <w:r w:rsidRPr="00644BE0">
              <w:rPr>
                <w:color w:val="000000"/>
                <w:shd w:val="clear" w:color="auto" w:fill="FFFFFF"/>
              </w:rPr>
              <w:t>72</w:t>
            </w:r>
          </w:p>
        </w:tc>
      </w:tr>
      <w:tr w:rsidR="00340150" w:rsidRPr="00644BE0" w14:paraId="35C5631A" w14:textId="77777777" w:rsidTr="006C51F3">
        <w:tc>
          <w:tcPr>
            <w:tcW w:w="0" w:type="auto"/>
            <w:vMerge/>
            <w:tcBorders>
              <w:left w:val="single" w:sz="8" w:space="0" w:color="000000"/>
              <w:right w:val="single" w:sz="8" w:space="0" w:color="000000"/>
            </w:tcBorders>
            <w:vAlign w:val="center"/>
            <w:hideMark/>
          </w:tcPr>
          <w:p w14:paraId="7CCBF45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A8D05" w14:textId="77777777" w:rsidR="00340150" w:rsidRPr="00644BE0" w:rsidRDefault="00340150" w:rsidP="00901493">
            <w:pPr>
              <w:ind w:left="76"/>
              <w:jc w:val="both"/>
            </w:pPr>
            <w:r w:rsidRPr="00644BE0">
              <w:rPr>
                <w:color w:val="000000"/>
              </w:rPr>
              <w:t>Anyagismereti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0CEC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8CF6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A7878"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C4E57"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22A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CC368" w14:textId="77777777" w:rsidR="00340150" w:rsidRPr="00644BE0" w:rsidRDefault="00340150" w:rsidP="00901493">
            <w:pPr>
              <w:jc w:val="both"/>
              <w:rPr>
                <w:color w:val="000000"/>
                <w:shd w:val="clear" w:color="auto" w:fill="FFFFFF"/>
              </w:rPr>
            </w:pPr>
            <w:r w:rsidRPr="00644BE0">
              <w:rPr>
                <w:color w:val="000000"/>
                <w:shd w:val="clear" w:color="auto" w:fill="FFFFFF"/>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1129E"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4442F"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86EF4" w14:textId="77777777" w:rsidR="00340150" w:rsidRPr="00644BE0" w:rsidRDefault="00340150" w:rsidP="00901493">
            <w:pPr>
              <w:jc w:val="both"/>
              <w:rPr>
                <w:color w:val="000000"/>
                <w:shd w:val="clear" w:color="auto" w:fill="FFFFFF"/>
              </w:rPr>
            </w:pPr>
            <w:r w:rsidRPr="00644BE0">
              <w:rPr>
                <w:color w:val="000000"/>
                <w:shd w:val="clear" w:color="auto" w:fill="FFFFFF"/>
              </w:rPr>
              <w:t>56</w:t>
            </w:r>
          </w:p>
        </w:tc>
      </w:tr>
      <w:tr w:rsidR="00340150" w:rsidRPr="00644BE0" w14:paraId="54B90861" w14:textId="77777777" w:rsidTr="006C51F3">
        <w:tc>
          <w:tcPr>
            <w:tcW w:w="0" w:type="auto"/>
            <w:vMerge/>
            <w:tcBorders>
              <w:left w:val="single" w:sz="8" w:space="0" w:color="000000"/>
              <w:right w:val="single" w:sz="8" w:space="0" w:color="000000"/>
            </w:tcBorders>
            <w:vAlign w:val="center"/>
            <w:hideMark/>
          </w:tcPr>
          <w:p w14:paraId="7077BBD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6D969F" w14:textId="77777777" w:rsidR="00340150" w:rsidRPr="00644BE0" w:rsidRDefault="00340150" w:rsidP="00901493">
            <w:pPr>
              <w:ind w:left="78"/>
              <w:jc w:val="both"/>
            </w:pPr>
            <w:r w:rsidRPr="00644BE0">
              <w:rPr>
                <w:b/>
                <w:bCs/>
                <w:color w:val="000000"/>
              </w:rPr>
              <w:t>Környezetvédelmi technológiák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382D19"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D270208"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C85C09A"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3AA9AA"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F8BB0CD" w14:textId="114A4465" w:rsidR="00340150" w:rsidRPr="00644BE0" w:rsidRDefault="00340150" w:rsidP="00901493">
            <w:pPr>
              <w:jc w:val="both"/>
              <w:rPr>
                <w:b/>
              </w:rPr>
            </w:pPr>
            <w:r w:rsidRPr="00644BE0">
              <w:rPr>
                <w:b/>
              </w:rPr>
              <w:t>108</w:t>
            </w:r>
            <w:r w:rsidR="00295CED" w:rsidRPr="00644BE0">
              <w:rPr>
                <w:b/>
              </w:rPr>
              <w:t>,5</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D0AA4B5" w14:textId="3A015F16" w:rsidR="00340150" w:rsidRPr="00644BE0" w:rsidRDefault="00340150" w:rsidP="00901493">
            <w:pPr>
              <w:jc w:val="both"/>
              <w:rPr>
                <w:b/>
              </w:rPr>
            </w:pPr>
            <w:r w:rsidRPr="00644BE0">
              <w:rPr>
                <w:b/>
              </w:rPr>
              <w:t>108</w:t>
            </w:r>
            <w:r w:rsidR="00295CED"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5D6D5F"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739C980" w14:textId="43C7902C" w:rsidR="00340150" w:rsidRPr="00644BE0" w:rsidRDefault="00340150" w:rsidP="00901493">
            <w:pPr>
              <w:jc w:val="both"/>
              <w:rPr>
                <w:b/>
              </w:rPr>
            </w:pPr>
            <w:r w:rsidRPr="00644BE0">
              <w:rPr>
                <w:b/>
              </w:rPr>
              <w:t>108</w:t>
            </w:r>
            <w:r w:rsidR="00295CED" w:rsidRPr="00644BE0">
              <w:rPr>
                <w:b/>
              </w:rPr>
              <w:t>,5</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F4143B" w14:textId="524FFE52" w:rsidR="00340150" w:rsidRPr="00644BE0" w:rsidRDefault="00340150" w:rsidP="00901493">
            <w:pPr>
              <w:jc w:val="both"/>
              <w:rPr>
                <w:b/>
              </w:rPr>
            </w:pPr>
            <w:r w:rsidRPr="00644BE0">
              <w:rPr>
                <w:b/>
              </w:rPr>
              <w:t>108</w:t>
            </w:r>
            <w:r w:rsidR="00295CED" w:rsidRPr="00644BE0">
              <w:rPr>
                <w:b/>
              </w:rPr>
              <w:t>,5</w:t>
            </w:r>
          </w:p>
        </w:tc>
      </w:tr>
      <w:tr w:rsidR="00340150" w:rsidRPr="00644BE0" w14:paraId="429330C8" w14:textId="77777777" w:rsidTr="006C51F3">
        <w:tc>
          <w:tcPr>
            <w:tcW w:w="0" w:type="auto"/>
            <w:vMerge/>
            <w:tcBorders>
              <w:left w:val="single" w:sz="8" w:space="0" w:color="000000"/>
              <w:right w:val="single" w:sz="8" w:space="0" w:color="000000"/>
            </w:tcBorders>
            <w:vAlign w:val="center"/>
            <w:hideMark/>
          </w:tcPr>
          <w:p w14:paraId="59834F1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F48F5" w14:textId="77777777" w:rsidR="00340150" w:rsidRPr="00644BE0" w:rsidRDefault="00340150" w:rsidP="00901493">
            <w:pPr>
              <w:ind w:left="76"/>
              <w:jc w:val="both"/>
            </w:pPr>
            <w:r w:rsidRPr="00644BE0">
              <w:rPr>
                <w:color w:val="000000"/>
              </w:rPr>
              <w:t>Víz- és szennyvíztisztítás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E99A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A3DF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713F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437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A2589" w14:textId="77777777" w:rsidR="00340150" w:rsidRPr="00644BE0" w:rsidRDefault="00340150"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EFBE5" w14:textId="77777777" w:rsidR="00340150" w:rsidRPr="00644BE0" w:rsidRDefault="00340150"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2553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CBEDA" w14:textId="77777777" w:rsidR="00340150" w:rsidRPr="00644BE0" w:rsidRDefault="00340150"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2AC27" w14:textId="77777777" w:rsidR="00340150" w:rsidRPr="00644BE0" w:rsidRDefault="00340150" w:rsidP="00901493">
            <w:pPr>
              <w:jc w:val="both"/>
              <w:rPr>
                <w:color w:val="000000"/>
                <w:shd w:val="clear" w:color="auto" w:fill="FFFFFF"/>
              </w:rPr>
            </w:pPr>
            <w:r w:rsidRPr="00644BE0">
              <w:rPr>
                <w:color w:val="000000"/>
                <w:shd w:val="clear" w:color="auto" w:fill="FFFFFF"/>
              </w:rPr>
              <w:t>24</w:t>
            </w:r>
          </w:p>
        </w:tc>
      </w:tr>
      <w:tr w:rsidR="00340150" w:rsidRPr="00644BE0" w14:paraId="60ADE0C1" w14:textId="77777777" w:rsidTr="006C51F3">
        <w:tc>
          <w:tcPr>
            <w:tcW w:w="0" w:type="auto"/>
            <w:vMerge/>
            <w:tcBorders>
              <w:left w:val="single" w:sz="8" w:space="0" w:color="000000"/>
              <w:right w:val="single" w:sz="8" w:space="0" w:color="000000"/>
            </w:tcBorders>
            <w:vAlign w:val="center"/>
            <w:hideMark/>
          </w:tcPr>
          <w:p w14:paraId="23C32F9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67467" w14:textId="77777777" w:rsidR="00340150" w:rsidRPr="00644BE0" w:rsidRDefault="00340150" w:rsidP="00901493">
            <w:pPr>
              <w:ind w:left="78"/>
              <w:jc w:val="both"/>
            </w:pPr>
            <w:r w:rsidRPr="00644BE0">
              <w:rPr>
                <w:color w:val="000000"/>
              </w:rPr>
              <w:t>Levegőtisztaság-védelem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C492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ECCF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AB06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DEC2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98FB9"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B9A34"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7893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8ECE2" w14:textId="77777777" w:rsidR="00340150" w:rsidRPr="00644BE0" w:rsidRDefault="00340150"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48062" w14:textId="77777777" w:rsidR="00340150" w:rsidRPr="00644BE0" w:rsidRDefault="00340150" w:rsidP="00901493">
            <w:pPr>
              <w:jc w:val="both"/>
              <w:rPr>
                <w:color w:val="000000"/>
                <w:shd w:val="clear" w:color="auto" w:fill="FFFFFF"/>
              </w:rPr>
            </w:pPr>
            <w:r w:rsidRPr="00644BE0">
              <w:rPr>
                <w:color w:val="000000"/>
                <w:shd w:val="clear" w:color="auto" w:fill="FFFFFF"/>
              </w:rPr>
              <w:t>25</w:t>
            </w:r>
          </w:p>
        </w:tc>
      </w:tr>
      <w:tr w:rsidR="00340150" w:rsidRPr="00644BE0" w14:paraId="3F3B9513" w14:textId="77777777" w:rsidTr="006C51F3">
        <w:tc>
          <w:tcPr>
            <w:tcW w:w="0" w:type="auto"/>
            <w:vMerge/>
            <w:tcBorders>
              <w:left w:val="single" w:sz="8" w:space="0" w:color="000000"/>
              <w:right w:val="single" w:sz="8" w:space="0" w:color="000000"/>
            </w:tcBorders>
            <w:vAlign w:val="center"/>
            <w:hideMark/>
          </w:tcPr>
          <w:p w14:paraId="09942BF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6C8F8" w14:textId="77777777" w:rsidR="00340150" w:rsidRPr="00644BE0" w:rsidRDefault="00340150" w:rsidP="00901493">
            <w:pPr>
              <w:ind w:left="80"/>
              <w:jc w:val="both"/>
            </w:pPr>
            <w:r w:rsidRPr="00644BE0">
              <w:rPr>
                <w:color w:val="000000"/>
              </w:rPr>
              <w:t>Talajvédelem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894B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DA99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FC46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F306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1096F" w14:textId="62D5343E" w:rsidR="00340150" w:rsidRPr="00644BE0" w:rsidRDefault="00340150" w:rsidP="00901493">
            <w:pPr>
              <w:jc w:val="both"/>
              <w:rPr>
                <w:color w:val="000000"/>
                <w:shd w:val="clear" w:color="auto" w:fill="FFFFFF"/>
              </w:rPr>
            </w:pPr>
            <w:r w:rsidRPr="00644BE0">
              <w:rPr>
                <w:color w:val="000000"/>
                <w:shd w:val="clear" w:color="auto" w:fill="FFFFFF"/>
              </w:rPr>
              <w:t>10</w:t>
            </w:r>
            <w:r w:rsidR="00295CED" w:rsidRPr="00644BE0">
              <w:rPr>
                <w:color w:val="000000"/>
                <w:shd w:val="clear" w:color="auto" w:fill="FFFFFF"/>
              </w:rPr>
              <w:t>,5</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3A045" w14:textId="0830AA7F" w:rsidR="00340150" w:rsidRPr="00644BE0" w:rsidRDefault="00340150" w:rsidP="00901493">
            <w:pPr>
              <w:jc w:val="both"/>
              <w:rPr>
                <w:color w:val="000000"/>
                <w:shd w:val="clear" w:color="auto" w:fill="FFFFFF"/>
              </w:rPr>
            </w:pPr>
            <w:r w:rsidRPr="00644BE0">
              <w:rPr>
                <w:color w:val="000000"/>
                <w:shd w:val="clear" w:color="auto" w:fill="FFFFFF"/>
              </w:rPr>
              <w:t>10</w:t>
            </w:r>
            <w:r w:rsidR="00295CED" w:rsidRPr="00644BE0">
              <w:rPr>
                <w:color w:val="000000"/>
                <w:shd w:val="clear" w:color="auto" w:fill="FFFFFF"/>
              </w:rPr>
              <w:t>,5</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852B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9A2D9" w14:textId="5C448BCB" w:rsidR="00340150" w:rsidRPr="00644BE0" w:rsidRDefault="00340150" w:rsidP="00901493">
            <w:pPr>
              <w:jc w:val="both"/>
              <w:rPr>
                <w:color w:val="000000"/>
                <w:shd w:val="clear" w:color="auto" w:fill="FFFFFF"/>
              </w:rPr>
            </w:pPr>
            <w:r w:rsidRPr="00644BE0">
              <w:rPr>
                <w:color w:val="000000"/>
                <w:shd w:val="clear" w:color="auto" w:fill="FFFFFF"/>
              </w:rPr>
              <w:t>10</w:t>
            </w:r>
            <w:r w:rsidR="00295CED" w:rsidRPr="00644BE0">
              <w:rPr>
                <w:color w:val="000000"/>
                <w:shd w:val="clear" w:color="auto" w:fill="FFFFFF"/>
              </w:rPr>
              <w:t>,5</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4869" w14:textId="29A5E7DA" w:rsidR="00340150" w:rsidRPr="00644BE0" w:rsidRDefault="00340150" w:rsidP="00901493">
            <w:pPr>
              <w:jc w:val="both"/>
              <w:rPr>
                <w:color w:val="000000"/>
                <w:shd w:val="clear" w:color="auto" w:fill="FFFFFF"/>
              </w:rPr>
            </w:pPr>
            <w:r w:rsidRPr="00644BE0">
              <w:rPr>
                <w:color w:val="000000"/>
                <w:shd w:val="clear" w:color="auto" w:fill="FFFFFF"/>
              </w:rPr>
              <w:t>10</w:t>
            </w:r>
            <w:r w:rsidR="00295CED" w:rsidRPr="00644BE0">
              <w:rPr>
                <w:color w:val="000000"/>
                <w:shd w:val="clear" w:color="auto" w:fill="FFFFFF"/>
              </w:rPr>
              <w:t>,5</w:t>
            </w:r>
          </w:p>
        </w:tc>
      </w:tr>
      <w:tr w:rsidR="00340150" w:rsidRPr="00644BE0" w14:paraId="5D70E80A" w14:textId="77777777" w:rsidTr="006C51F3">
        <w:tc>
          <w:tcPr>
            <w:tcW w:w="0" w:type="auto"/>
            <w:vMerge/>
            <w:tcBorders>
              <w:left w:val="single" w:sz="8" w:space="0" w:color="000000"/>
              <w:right w:val="single" w:sz="8" w:space="0" w:color="000000"/>
            </w:tcBorders>
            <w:vAlign w:val="center"/>
            <w:hideMark/>
          </w:tcPr>
          <w:p w14:paraId="6BD2C4D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5EB6F" w14:textId="77777777" w:rsidR="00340150" w:rsidRPr="00644BE0" w:rsidRDefault="00340150" w:rsidP="00901493">
            <w:pPr>
              <w:ind w:left="77"/>
              <w:jc w:val="both"/>
            </w:pPr>
            <w:r w:rsidRPr="00644BE0">
              <w:rPr>
                <w:color w:val="000000"/>
              </w:rPr>
              <w:t>Zajvédelem, sugárvédelem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5C2E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255D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39E4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BD1B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98E6F" w14:textId="77777777" w:rsidR="00340150" w:rsidRPr="00644BE0" w:rsidRDefault="00340150"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A0532" w14:textId="77777777" w:rsidR="00340150" w:rsidRPr="00644BE0" w:rsidRDefault="00340150"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65D4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642D8" w14:textId="77777777" w:rsidR="00340150" w:rsidRPr="00644BE0" w:rsidRDefault="00340150"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F1336" w14:textId="77777777" w:rsidR="00340150" w:rsidRPr="00644BE0" w:rsidRDefault="00340150" w:rsidP="00901493">
            <w:pPr>
              <w:jc w:val="both"/>
              <w:rPr>
                <w:color w:val="000000"/>
                <w:shd w:val="clear" w:color="auto" w:fill="FFFFFF"/>
              </w:rPr>
            </w:pPr>
            <w:r w:rsidRPr="00644BE0">
              <w:rPr>
                <w:color w:val="000000"/>
                <w:shd w:val="clear" w:color="auto" w:fill="FFFFFF"/>
              </w:rPr>
              <w:t>26</w:t>
            </w:r>
          </w:p>
        </w:tc>
      </w:tr>
      <w:tr w:rsidR="00340150" w:rsidRPr="00644BE0" w14:paraId="0768447A" w14:textId="77777777" w:rsidTr="006C51F3">
        <w:tc>
          <w:tcPr>
            <w:tcW w:w="0" w:type="auto"/>
            <w:vMerge/>
            <w:tcBorders>
              <w:left w:val="single" w:sz="8" w:space="0" w:color="000000"/>
              <w:right w:val="single" w:sz="8" w:space="0" w:color="000000"/>
            </w:tcBorders>
            <w:vAlign w:val="center"/>
            <w:hideMark/>
          </w:tcPr>
          <w:p w14:paraId="4F82B74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DEAFE" w14:textId="77777777" w:rsidR="00340150" w:rsidRPr="00644BE0" w:rsidRDefault="00340150" w:rsidP="00901493">
            <w:pPr>
              <w:ind w:left="77"/>
              <w:jc w:val="both"/>
            </w:pPr>
            <w:r w:rsidRPr="00644BE0">
              <w:rPr>
                <w:color w:val="000000"/>
              </w:rPr>
              <w:t>Hulladékgazdálkodás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D080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B15F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6A1D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5BF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049C0" w14:textId="77777777" w:rsidR="00340150" w:rsidRPr="00644BE0" w:rsidRDefault="00340150"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A27BC" w14:textId="77777777" w:rsidR="00340150" w:rsidRPr="00644BE0" w:rsidRDefault="00340150"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411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521D7" w14:textId="77777777" w:rsidR="00340150" w:rsidRPr="00644BE0" w:rsidRDefault="00340150"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01310" w14:textId="77777777" w:rsidR="00340150" w:rsidRPr="00644BE0" w:rsidRDefault="00340150" w:rsidP="00901493">
            <w:pPr>
              <w:jc w:val="both"/>
              <w:rPr>
                <w:color w:val="000000"/>
                <w:shd w:val="clear" w:color="auto" w:fill="FFFFFF"/>
              </w:rPr>
            </w:pPr>
            <w:r w:rsidRPr="00644BE0">
              <w:rPr>
                <w:color w:val="000000"/>
                <w:shd w:val="clear" w:color="auto" w:fill="FFFFFF"/>
              </w:rPr>
              <w:t>23</w:t>
            </w:r>
          </w:p>
        </w:tc>
      </w:tr>
      <w:tr w:rsidR="00340150" w:rsidRPr="00644BE0" w14:paraId="2828772A" w14:textId="77777777" w:rsidTr="006C51F3">
        <w:tc>
          <w:tcPr>
            <w:tcW w:w="0" w:type="auto"/>
            <w:vMerge/>
            <w:tcBorders>
              <w:left w:val="single" w:sz="8" w:space="0" w:color="000000"/>
              <w:right w:val="single" w:sz="8" w:space="0" w:color="000000"/>
            </w:tcBorders>
            <w:vAlign w:val="center"/>
            <w:hideMark/>
          </w:tcPr>
          <w:p w14:paraId="4617B2F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638B15A" w14:textId="77777777" w:rsidR="00340150" w:rsidRPr="00644BE0" w:rsidRDefault="00340150" w:rsidP="00901493">
            <w:pPr>
              <w:ind w:left="75"/>
              <w:jc w:val="both"/>
            </w:pPr>
            <w:r w:rsidRPr="00644BE0">
              <w:rPr>
                <w:b/>
                <w:bCs/>
                <w:color w:val="000000"/>
              </w:rPr>
              <w:t>Jogi- és szakigazgatási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7F88F75"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5A4331A"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7493DBD"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FD27EEF" w14:textId="0290DB55" w:rsidR="00340150" w:rsidRPr="00644BE0" w:rsidRDefault="00340150" w:rsidP="00901493">
            <w:pPr>
              <w:jc w:val="both"/>
              <w:rPr>
                <w:b/>
              </w:rPr>
            </w:pPr>
            <w:r w:rsidRPr="00644BE0">
              <w:rPr>
                <w:b/>
              </w:rPr>
              <w:t>1</w:t>
            </w:r>
            <w:r w:rsidR="005961FA" w:rsidRPr="00644BE0">
              <w:rPr>
                <w:b/>
              </w:rPr>
              <w:t>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5C79A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BB3EBE9" w14:textId="72FB16C3" w:rsidR="00340150" w:rsidRPr="00644BE0" w:rsidRDefault="00340150" w:rsidP="00901493">
            <w:pPr>
              <w:jc w:val="both"/>
              <w:rPr>
                <w:b/>
              </w:rPr>
            </w:pPr>
            <w:r w:rsidRPr="00644BE0">
              <w:rPr>
                <w:b/>
              </w:rPr>
              <w:t>1</w:t>
            </w:r>
            <w:r w:rsidR="005961FA" w:rsidRPr="00644BE0">
              <w:rPr>
                <w:b/>
              </w:rPr>
              <w:t>08</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06E273B" w14:textId="579DB4FF" w:rsidR="00340150" w:rsidRPr="00644BE0" w:rsidRDefault="00340150" w:rsidP="00901493">
            <w:pPr>
              <w:jc w:val="both"/>
              <w:rPr>
                <w:b/>
              </w:rPr>
            </w:pPr>
            <w:r w:rsidRPr="00644BE0">
              <w:rPr>
                <w:b/>
              </w:rPr>
              <w:t>1</w:t>
            </w:r>
            <w:r w:rsidR="005961FA" w:rsidRPr="00644BE0">
              <w:rPr>
                <w:b/>
              </w:rPr>
              <w:t>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E3D741"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BC5A3C4" w14:textId="1BDED37B" w:rsidR="00340150" w:rsidRPr="00644BE0" w:rsidRDefault="00340150" w:rsidP="00901493">
            <w:pPr>
              <w:jc w:val="both"/>
              <w:rPr>
                <w:b/>
              </w:rPr>
            </w:pPr>
            <w:r w:rsidRPr="00644BE0">
              <w:rPr>
                <w:b/>
              </w:rPr>
              <w:t>1</w:t>
            </w:r>
            <w:r w:rsidR="00F74B37" w:rsidRPr="00644BE0">
              <w:rPr>
                <w:b/>
              </w:rPr>
              <w:t>08</w:t>
            </w:r>
          </w:p>
        </w:tc>
      </w:tr>
      <w:tr w:rsidR="00340150" w:rsidRPr="00644BE0" w14:paraId="5F7FC24C" w14:textId="77777777" w:rsidTr="006C51F3">
        <w:tc>
          <w:tcPr>
            <w:tcW w:w="0" w:type="auto"/>
            <w:vMerge/>
            <w:tcBorders>
              <w:left w:val="single" w:sz="8" w:space="0" w:color="000000"/>
              <w:right w:val="single" w:sz="8" w:space="0" w:color="000000"/>
            </w:tcBorders>
            <w:vAlign w:val="center"/>
            <w:hideMark/>
          </w:tcPr>
          <w:p w14:paraId="33703B6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2F01F" w14:textId="77777777" w:rsidR="00340150" w:rsidRPr="00644BE0" w:rsidRDefault="00340150" w:rsidP="00901493">
            <w:pPr>
              <w:ind w:left="76"/>
              <w:jc w:val="both"/>
            </w:pPr>
            <w:r w:rsidRPr="00644BE0">
              <w:rPr>
                <w:color w:val="000000"/>
              </w:rPr>
              <w:t>A jog fogalma, jogalkotás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2C71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C20C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3772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FA1E3"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23F3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FA182"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3B61E"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E781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1C001"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29B36CCB" w14:textId="77777777" w:rsidTr="006C51F3">
        <w:tc>
          <w:tcPr>
            <w:tcW w:w="0" w:type="auto"/>
            <w:vMerge/>
            <w:tcBorders>
              <w:left w:val="single" w:sz="8" w:space="0" w:color="000000"/>
              <w:right w:val="single" w:sz="8" w:space="0" w:color="000000"/>
            </w:tcBorders>
            <w:vAlign w:val="center"/>
            <w:hideMark/>
          </w:tcPr>
          <w:p w14:paraId="434DD8F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86EA5" w14:textId="77777777" w:rsidR="00340150" w:rsidRPr="00644BE0" w:rsidRDefault="00340150" w:rsidP="00901493">
            <w:pPr>
              <w:ind w:left="81"/>
              <w:jc w:val="both"/>
            </w:pPr>
            <w:r w:rsidRPr="00644BE0">
              <w:rPr>
                <w:color w:val="000000"/>
              </w:rPr>
              <w:t>Önkormányzati igazgatás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9624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CB37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668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011A7"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1E78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BA778"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46B62"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8385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1BC0"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4C7B8ABD" w14:textId="77777777" w:rsidTr="006C51F3">
        <w:tc>
          <w:tcPr>
            <w:tcW w:w="0" w:type="auto"/>
            <w:vMerge/>
            <w:tcBorders>
              <w:left w:val="single" w:sz="8" w:space="0" w:color="000000"/>
              <w:right w:val="single" w:sz="8" w:space="0" w:color="000000"/>
            </w:tcBorders>
            <w:vAlign w:val="center"/>
            <w:hideMark/>
          </w:tcPr>
          <w:p w14:paraId="63616BA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EF0F" w14:textId="77777777" w:rsidR="00340150" w:rsidRPr="00644BE0" w:rsidRDefault="00340150" w:rsidP="00901493">
            <w:pPr>
              <w:ind w:left="77"/>
              <w:jc w:val="both"/>
            </w:pPr>
            <w:r w:rsidRPr="00644BE0">
              <w:rPr>
                <w:color w:val="000000"/>
              </w:rPr>
              <w:t>Környezetvédelmi szakigazgatás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1D7A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C282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BF50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48149" w14:textId="08C6E134"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0</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0A2B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0E1C" w14:textId="26404E45"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0</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D3AE2" w14:textId="15FD98E8"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0</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8F3E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1ABE1" w14:textId="6EA55D48"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0</w:t>
            </w:r>
          </w:p>
        </w:tc>
      </w:tr>
      <w:tr w:rsidR="00340150" w:rsidRPr="00644BE0" w14:paraId="4173B9CE" w14:textId="77777777" w:rsidTr="006C51F3">
        <w:tc>
          <w:tcPr>
            <w:tcW w:w="0" w:type="auto"/>
            <w:vMerge/>
            <w:tcBorders>
              <w:left w:val="single" w:sz="8" w:space="0" w:color="000000"/>
              <w:right w:val="single" w:sz="8" w:space="0" w:color="000000"/>
            </w:tcBorders>
            <w:vAlign w:val="center"/>
            <w:hideMark/>
          </w:tcPr>
          <w:p w14:paraId="3A8650C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49DC1" w14:textId="77777777" w:rsidR="00340150" w:rsidRPr="00644BE0" w:rsidRDefault="00340150" w:rsidP="00901493">
            <w:pPr>
              <w:ind w:left="77"/>
              <w:jc w:val="both"/>
            </w:pPr>
            <w:r w:rsidRPr="00644BE0">
              <w:rPr>
                <w:color w:val="000000"/>
              </w:rPr>
              <w:t>Környezetjog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4E44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7737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5115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81006" w14:textId="1E4AC318" w:rsidR="00340150" w:rsidRPr="00644BE0" w:rsidRDefault="00F74B37" w:rsidP="00901493">
            <w:pPr>
              <w:jc w:val="both"/>
              <w:rPr>
                <w:color w:val="000000"/>
                <w:shd w:val="clear" w:color="auto" w:fill="FFFFFF"/>
              </w:rPr>
            </w:pPr>
            <w:r w:rsidRPr="00644BE0">
              <w:rPr>
                <w:color w:val="000000"/>
                <w:shd w:val="clear" w:color="auto" w:fill="FFFFFF"/>
              </w:rPr>
              <w:t>22</w:t>
            </w:r>
            <w:r w:rsidR="00340150"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9DF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78982" w14:textId="505FE304"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2</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32169" w14:textId="338AD2C9"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2</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5832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61A81" w14:textId="7D66664E"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2</w:t>
            </w:r>
          </w:p>
        </w:tc>
      </w:tr>
      <w:tr w:rsidR="00340150" w:rsidRPr="00644BE0" w14:paraId="77A7C645" w14:textId="77777777" w:rsidTr="006C51F3">
        <w:tc>
          <w:tcPr>
            <w:tcW w:w="0" w:type="auto"/>
            <w:vMerge/>
            <w:tcBorders>
              <w:left w:val="single" w:sz="8" w:space="0" w:color="000000"/>
              <w:right w:val="single" w:sz="8" w:space="0" w:color="000000"/>
            </w:tcBorders>
            <w:vAlign w:val="center"/>
            <w:hideMark/>
          </w:tcPr>
          <w:p w14:paraId="0FABDFB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32F93" w14:textId="77777777" w:rsidR="00340150" w:rsidRPr="00644BE0" w:rsidRDefault="00340150" w:rsidP="00901493">
            <w:pPr>
              <w:ind w:left="78"/>
              <w:jc w:val="both"/>
            </w:pPr>
            <w:r w:rsidRPr="00644BE0">
              <w:rPr>
                <w:color w:val="000000"/>
              </w:rPr>
              <w:t>Európai Uniós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4F30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CC24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5794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B6D92" w14:textId="55C0A681"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6</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7316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F6BE7" w14:textId="4757B596"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6</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B4E37" w14:textId="02CBA7BD"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6</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70E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BBDA8" w14:textId="357E7859" w:rsidR="00340150" w:rsidRPr="00644BE0" w:rsidRDefault="00340150" w:rsidP="00901493">
            <w:pPr>
              <w:jc w:val="both"/>
              <w:rPr>
                <w:color w:val="000000"/>
                <w:shd w:val="clear" w:color="auto" w:fill="FFFFFF"/>
              </w:rPr>
            </w:pPr>
            <w:r w:rsidRPr="00644BE0">
              <w:rPr>
                <w:color w:val="000000"/>
                <w:shd w:val="clear" w:color="auto" w:fill="FFFFFF"/>
              </w:rPr>
              <w:t>2</w:t>
            </w:r>
            <w:r w:rsidR="00F74B37" w:rsidRPr="00644BE0">
              <w:rPr>
                <w:color w:val="000000"/>
                <w:shd w:val="clear" w:color="auto" w:fill="FFFFFF"/>
              </w:rPr>
              <w:t>6</w:t>
            </w:r>
          </w:p>
        </w:tc>
      </w:tr>
      <w:tr w:rsidR="00340150" w:rsidRPr="00644BE0" w14:paraId="33A94F61" w14:textId="77777777" w:rsidTr="006C51F3">
        <w:tc>
          <w:tcPr>
            <w:tcW w:w="0" w:type="auto"/>
            <w:vMerge/>
            <w:tcBorders>
              <w:left w:val="single" w:sz="8" w:space="0" w:color="000000"/>
              <w:right w:val="single" w:sz="8" w:space="0" w:color="000000"/>
            </w:tcBorders>
            <w:vAlign w:val="center"/>
            <w:hideMark/>
          </w:tcPr>
          <w:p w14:paraId="7A6E492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3F9B316" w14:textId="77777777" w:rsidR="00340150" w:rsidRPr="00644BE0" w:rsidRDefault="00340150" w:rsidP="00901493">
            <w:pPr>
              <w:ind w:left="76"/>
              <w:jc w:val="both"/>
            </w:pPr>
            <w:r w:rsidRPr="00644BE0">
              <w:rPr>
                <w:b/>
                <w:bCs/>
                <w:color w:val="000000"/>
              </w:rPr>
              <w:t>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D58434F"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E1B125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F9AF82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72FEA7A" w14:textId="77777777" w:rsidR="00340150" w:rsidRPr="00644BE0" w:rsidRDefault="00340150"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434E93"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52A0172" w14:textId="77777777" w:rsidR="00340150" w:rsidRPr="00644BE0" w:rsidRDefault="00340150"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786340D" w14:textId="77777777" w:rsidR="00340150" w:rsidRPr="00644BE0" w:rsidRDefault="00340150"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287B50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B39CE3A" w14:textId="77777777" w:rsidR="00340150" w:rsidRPr="00644BE0" w:rsidRDefault="00340150" w:rsidP="00901493">
            <w:pPr>
              <w:jc w:val="both"/>
              <w:rPr>
                <w:b/>
              </w:rPr>
            </w:pPr>
            <w:r w:rsidRPr="00644BE0">
              <w:rPr>
                <w:b/>
              </w:rPr>
              <w:t>108</w:t>
            </w:r>
          </w:p>
        </w:tc>
      </w:tr>
      <w:tr w:rsidR="00340150" w:rsidRPr="00644BE0" w14:paraId="6AA80535" w14:textId="77777777" w:rsidTr="006C51F3">
        <w:tc>
          <w:tcPr>
            <w:tcW w:w="0" w:type="auto"/>
            <w:vMerge/>
            <w:tcBorders>
              <w:left w:val="single" w:sz="8" w:space="0" w:color="000000"/>
              <w:right w:val="single" w:sz="8" w:space="0" w:color="000000"/>
            </w:tcBorders>
            <w:vAlign w:val="center"/>
            <w:hideMark/>
          </w:tcPr>
          <w:p w14:paraId="0156FA9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7DE67" w14:textId="77777777" w:rsidR="00340150" w:rsidRPr="00644BE0" w:rsidRDefault="00340150" w:rsidP="00901493">
            <w:pPr>
              <w:ind w:left="77"/>
              <w:jc w:val="both"/>
            </w:pPr>
            <w:r w:rsidRPr="00644BE0">
              <w:rPr>
                <w:color w:val="000000"/>
              </w:rPr>
              <w:t>Környezetanalitikai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BD8B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55B1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3C5C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7A0B5" w14:textId="77777777" w:rsidR="00340150" w:rsidRPr="00644BE0" w:rsidRDefault="00340150"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D472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F5F56" w14:textId="77777777" w:rsidR="00340150" w:rsidRPr="00644BE0" w:rsidRDefault="00340150"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93A9C" w14:textId="77777777" w:rsidR="00340150" w:rsidRPr="00644BE0" w:rsidRDefault="00340150"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A60B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E2C58" w14:textId="77777777" w:rsidR="00340150" w:rsidRPr="00644BE0" w:rsidRDefault="00340150" w:rsidP="00901493">
            <w:pPr>
              <w:jc w:val="both"/>
              <w:rPr>
                <w:color w:val="000000"/>
                <w:shd w:val="clear" w:color="auto" w:fill="FFFFFF"/>
              </w:rPr>
            </w:pPr>
            <w:r w:rsidRPr="00644BE0">
              <w:rPr>
                <w:color w:val="000000"/>
                <w:shd w:val="clear" w:color="auto" w:fill="FFFFFF"/>
              </w:rPr>
              <w:t>108</w:t>
            </w:r>
          </w:p>
        </w:tc>
      </w:tr>
      <w:tr w:rsidR="00340150" w:rsidRPr="00644BE0" w14:paraId="07E1BC13" w14:textId="77777777" w:rsidTr="006C51F3">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4ADCA8E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E48A047" w14:textId="77777777" w:rsidR="00340150" w:rsidRPr="00644BE0" w:rsidRDefault="00340150"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3398F06"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2309AB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DAD4264" w14:textId="77777777" w:rsidR="00340150" w:rsidRPr="00644BE0" w:rsidRDefault="00340150"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AD8C83A" w14:textId="2E4E0602" w:rsidR="00340150" w:rsidRPr="00644BE0" w:rsidRDefault="00340150" w:rsidP="00901493">
            <w:pPr>
              <w:jc w:val="both"/>
              <w:rPr>
                <w:b/>
              </w:rPr>
            </w:pPr>
            <w:r w:rsidRPr="00644BE0">
              <w:rPr>
                <w:b/>
              </w:rPr>
              <w:t>3</w:t>
            </w:r>
            <w:r w:rsidR="00F74B37" w:rsidRPr="00644BE0">
              <w:rPr>
                <w:b/>
              </w:rPr>
              <w:t>24</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9862101" w14:textId="5F0E5087" w:rsidR="00340150" w:rsidRPr="00644BE0" w:rsidRDefault="00340150" w:rsidP="00901493">
            <w:pPr>
              <w:jc w:val="both"/>
              <w:rPr>
                <w:b/>
              </w:rPr>
            </w:pPr>
            <w:r w:rsidRPr="00644BE0">
              <w:rPr>
                <w:b/>
              </w:rPr>
              <w:t>108</w:t>
            </w:r>
            <w:r w:rsidR="00295CED"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9ACE53A" w14:textId="0EDC9542" w:rsidR="00340150" w:rsidRPr="00644BE0" w:rsidRDefault="00340150" w:rsidP="00901493">
            <w:pPr>
              <w:jc w:val="both"/>
              <w:rPr>
                <w:b/>
              </w:rPr>
            </w:pPr>
            <w:r w:rsidRPr="00644BE0">
              <w:rPr>
                <w:b/>
              </w:rPr>
              <w:t>54</w:t>
            </w:r>
            <w:r w:rsidR="00F74B37" w:rsidRPr="00644BE0">
              <w:rPr>
                <w:b/>
              </w:rPr>
              <w:t>0</w:t>
            </w:r>
            <w:r w:rsidR="00295CED"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8E2AEF3" w14:textId="32BEAB84" w:rsidR="00340150" w:rsidRPr="00644BE0" w:rsidRDefault="00340150" w:rsidP="00901493">
            <w:pPr>
              <w:jc w:val="both"/>
              <w:rPr>
                <w:b/>
              </w:rPr>
            </w:pPr>
            <w:r w:rsidRPr="00644BE0">
              <w:rPr>
                <w:b/>
              </w:rPr>
              <w:t>3</w:t>
            </w:r>
            <w:r w:rsidR="00F74B37" w:rsidRPr="00644BE0">
              <w:rPr>
                <w:b/>
              </w:rPr>
              <w:t>24</w:t>
            </w:r>
            <w:r w:rsidR="00295CED"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B5E61B0" w14:textId="77777777" w:rsidR="00340150" w:rsidRPr="00644BE0" w:rsidRDefault="00340150"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7ED68CBA" w14:textId="7D5DCEBF" w:rsidR="00340150" w:rsidRPr="00644BE0" w:rsidRDefault="00340150" w:rsidP="00901493">
            <w:pPr>
              <w:jc w:val="both"/>
              <w:rPr>
                <w:b/>
              </w:rPr>
            </w:pPr>
            <w:r w:rsidRPr="00644BE0">
              <w:rPr>
                <w:b/>
              </w:rPr>
              <w:t>54</w:t>
            </w:r>
            <w:r w:rsidR="00F74B37" w:rsidRPr="00644BE0">
              <w:rPr>
                <w:b/>
              </w:rPr>
              <w:t>0</w:t>
            </w:r>
            <w:r w:rsidR="00295CED" w:rsidRPr="00644BE0">
              <w:rPr>
                <w:b/>
              </w:rPr>
              <w:t>,5</w:t>
            </w:r>
          </w:p>
        </w:tc>
      </w:tr>
      <w:tr w:rsidR="00340150" w:rsidRPr="00644BE0" w14:paraId="2F03C170"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14:paraId="79F8EC28" w14:textId="77777777" w:rsidR="00340150" w:rsidRPr="00644BE0" w:rsidRDefault="00340150" w:rsidP="00901493">
            <w:pPr>
              <w:spacing w:before="130"/>
              <w:ind w:left="113" w:right="113"/>
              <w:jc w:val="both"/>
              <w:rPr>
                <w:b/>
              </w:rPr>
            </w:pPr>
            <w:r w:rsidRPr="00644BE0">
              <w:rPr>
                <w:b/>
              </w:rPr>
              <w:t>Környezetvédelmi vizsgálatok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D88B0C4" w14:textId="77777777" w:rsidR="00340150" w:rsidRPr="00644BE0" w:rsidRDefault="00340150" w:rsidP="00901493">
            <w:pPr>
              <w:ind w:left="78"/>
              <w:jc w:val="both"/>
            </w:pPr>
            <w:r w:rsidRPr="00644BE0">
              <w:rPr>
                <w:b/>
                <w:bCs/>
                <w:color w:val="000000"/>
              </w:rPr>
              <w:t>Környezetvédelmi mérések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FF24151"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BC0B2C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A96EA16"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A9F2295"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5FEB11A" w14:textId="77777777" w:rsidR="00340150" w:rsidRPr="00644BE0" w:rsidRDefault="00340150"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6DD1FC4" w14:textId="77777777" w:rsidR="00340150" w:rsidRPr="00644BE0" w:rsidRDefault="00340150"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187CA5"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7282A2" w14:textId="77777777" w:rsidR="00340150" w:rsidRPr="00644BE0" w:rsidRDefault="00340150"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E0A5FA3" w14:textId="77777777" w:rsidR="00340150" w:rsidRPr="00644BE0" w:rsidRDefault="00340150" w:rsidP="00901493">
            <w:pPr>
              <w:jc w:val="both"/>
              <w:rPr>
                <w:b/>
              </w:rPr>
            </w:pPr>
            <w:r w:rsidRPr="00644BE0">
              <w:rPr>
                <w:b/>
              </w:rPr>
              <w:t>124</w:t>
            </w:r>
          </w:p>
        </w:tc>
      </w:tr>
      <w:tr w:rsidR="00340150" w:rsidRPr="00644BE0" w14:paraId="7551925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20BBA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AF672" w14:textId="77777777" w:rsidR="00340150" w:rsidRPr="00644BE0" w:rsidRDefault="00340150" w:rsidP="00901493">
            <w:pPr>
              <w:ind w:left="80"/>
              <w:jc w:val="both"/>
            </w:pPr>
            <w:r w:rsidRPr="00644BE0">
              <w:rPr>
                <w:color w:val="000000"/>
              </w:rPr>
              <w:t>Talajtani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D168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726B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43DB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D1D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F6465"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B6C7B"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D72D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B78E0"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8E9E4" w14:textId="77777777" w:rsidR="00340150" w:rsidRPr="00644BE0" w:rsidRDefault="00340150" w:rsidP="00901493">
            <w:pPr>
              <w:jc w:val="both"/>
              <w:rPr>
                <w:color w:val="000000"/>
                <w:shd w:val="clear" w:color="auto" w:fill="FFFFFF"/>
              </w:rPr>
            </w:pPr>
            <w:r w:rsidRPr="00644BE0">
              <w:rPr>
                <w:color w:val="000000"/>
                <w:shd w:val="clear" w:color="auto" w:fill="FFFFFF"/>
              </w:rPr>
              <w:t>28</w:t>
            </w:r>
          </w:p>
        </w:tc>
      </w:tr>
      <w:tr w:rsidR="00340150" w:rsidRPr="00644BE0" w14:paraId="456A3AFC"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68DF0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05F37" w14:textId="77777777" w:rsidR="00340150" w:rsidRPr="00644BE0" w:rsidRDefault="00340150" w:rsidP="00901493">
            <w:pPr>
              <w:ind w:left="76"/>
              <w:jc w:val="both"/>
            </w:pPr>
            <w:r w:rsidRPr="00644BE0">
              <w:rPr>
                <w:color w:val="000000"/>
              </w:rPr>
              <w:t>Vízminőségi vizsgálat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194C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4667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AA49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9F14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A0D40"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B5600"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EFA5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D7BB" w14:textId="77777777" w:rsidR="00340150" w:rsidRPr="00644BE0" w:rsidRDefault="00340150"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206C3" w14:textId="77777777" w:rsidR="00340150" w:rsidRPr="00644BE0" w:rsidRDefault="00340150" w:rsidP="00901493">
            <w:pPr>
              <w:jc w:val="both"/>
              <w:rPr>
                <w:color w:val="000000"/>
                <w:shd w:val="clear" w:color="auto" w:fill="FFFFFF"/>
              </w:rPr>
            </w:pPr>
            <w:r w:rsidRPr="00644BE0">
              <w:rPr>
                <w:color w:val="000000"/>
                <w:shd w:val="clear" w:color="auto" w:fill="FFFFFF"/>
              </w:rPr>
              <w:t>28</w:t>
            </w:r>
          </w:p>
        </w:tc>
      </w:tr>
      <w:tr w:rsidR="00340150" w:rsidRPr="00644BE0" w14:paraId="334739CE"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65AEB7"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C5BCD" w14:textId="77777777" w:rsidR="00340150" w:rsidRPr="00644BE0" w:rsidRDefault="00340150" w:rsidP="00901493">
            <w:pPr>
              <w:ind w:left="78"/>
              <w:jc w:val="both"/>
            </w:pPr>
            <w:r w:rsidRPr="00644BE0">
              <w:rPr>
                <w:color w:val="000000"/>
              </w:rPr>
              <w:t>Levegőminőségi vizsgálat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A9F9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92EB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C13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DAD7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5D786"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A0939"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0858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E8FBC" w14:textId="77777777" w:rsidR="00340150" w:rsidRPr="00644BE0" w:rsidRDefault="00340150"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D1264" w14:textId="77777777" w:rsidR="00340150" w:rsidRPr="00644BE0" w:rsidRDefault="00340150" w:rsidP="00901493">
            <w:pPr>
              <w:jc w:val="both"/>
              <w:rPr>
                <w:color w:val="000000"/>
                <w:shd w:val="clear" w:color="auto" w:fill="FFFFFF"/>
              </w:rPr>
            </w:pPr>
            <w:r w:rsidRPr="00644BE0">
              <w:rPr>
                <w:color w:val="000000"/>
                <w:shd w:val="clear" w:color="auto" w:fill="FFFFFF"/>
              </w:rPr>
              <w:t>12</w:t>
            </w:r>
          </w:p>
        </w:tc>
      </w:tr>
      <w:tr w:rsidR="00340150" w:rsidRPr="00644BE0" w14:paraId="7345FB8C"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81658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1C9E" w14:textId="77777777" w:rsidR="00340150" w:rsidRPr="00644BE0" w:rsidRDefault="00340150" w:rsidP="00901493">
            <w:pPr>
              <w:ind w:left="76"/>
              <w:jc w:val="both"/>
            </w:pPr>
            <w:r w:rsidRPr="00644BE0">
              <w:rPr>
                <w:color w:val="000000"/>
              </w:rPr>
              <w:t>Zaj- és sugárvédelmi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6C4E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D5E4F"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7EEF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753A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0B995"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C5E65"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E3DA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01E56"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8ADF3"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66C88D44"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D0138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9408F" w14:textId="77777777" w:rsidR="00340150" w:rsidRPr="00644BE0" w:rsidRDefault="00340150" w:rsidP="00901493">
            <w:pPr>
              <w:ind w:left="77"/>
              <w:jc w:val="both"/>
            </w:pPr>
            <w:r w:rsidRPr="00644BE0">
              <w:rPr>
                <w:color w:val="000000"/>
              </w:rPr>
              <w:t>Mintavétel hulladékból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EA21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D14D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43BE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B5D5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9C56C"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BE30"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81E5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FCBF7"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08198"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r>
      <w:tr w:rsidR="00340150" w:rsidRPr="00644BE0" w14:paraId="3D9A3750"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E05D0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D5132" w14:textId="77777777" w:rsidR="00340150" w:rsidRPr="00644BE0" w:rsidRDefault="00340150" w:rsidP="00901493">
            <w:pPr>
              <w:ind w:left="76"/>
              <w:jc w:val="both"/>
            </w:pPr>
            <w:r w:rsidRPr="00644BE0">
              <w:rPr>
                <w:color w:val="000000"/>
              </w:rPr>
              <w:t>Vizsgálati adatok felhasználása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0D6D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EAA4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669A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F6CE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0C557"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46AA"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6BA1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E6930"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625F0" w14:textId="77777777" w:rsidR="00340150" w:rsidRPr="00644BE0" w:rsidRDefault="00340150" w:rsidP="00901493">
            <w:pPr>
              <w:jc w:val="both"/>
              <w:rPr>
                <w:color w:val="000000"/>
                <w:shd w:val="clear" w:color="auto" w:fill="FFFFFF"/>
              </w:rPr>
            </w:pPr>
            <w:r w:rsidRPr="00644BE0">
              <w:rPr>
                <w:color w:val="000000"/>
                <w:shd w:val="clear" w:color="auto" w:fill="FFFFFF"/>
              </w:rPr>
              <w:t>8</w:t>
            </w:r>
          </w:p>
        </w:tc>
      </w:tr>
      <w:tr w:rsidR="00340150" w:rsidRPr="00644BE0" w14:paraId="6DFE6047"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48CAB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6901" w14:textId="77777777" w:rsidR="00340150" w:rsidRPr="00644BE0" w:rsidRDefault="00340150" w:rsidP="00901493">
            <w:pPr>
              <w:ind w:left="77"/>
              <w:jc w:val="both"/>
            </w:pPr>
            <w:r w:rsidRPr="00644BE0">
              <w:rPr>
                <w:color w:val="000000"/>
              </w:rPr>
              <w:t>Projektfeladat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A30B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CB9A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AD9D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4D4D8"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628FA"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ED5BE"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A821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E4CD4"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646FF"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57DEE5F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C0741C"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333ACD" w14:textId="77777777" w:rsidR="00340150" w:rsidRPr="00644BE0" w:rsidRDefault="00340150" w:rsidP="00901493">
            <w:pPr>
              <w:ind w:left="78"/>
              <w:jc w:val="both"/>
            </w:pPr>
            <w:r w:rsidRPr="00644BE0">
              <w:rPr>
                <w:b/>
                <w:bCs/>
                <w:color w:val="000000"/>
              </w:rPr>
              <w:t>Biológiai vizsgálatok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63A224"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D50067C"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215A0DC"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2C8DB48"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E913E4F" w14:textId="2212FFD8" w:rsidR="00340150" w:rsidRPr="00644BE0" w:rsidRDefault="00F74B37" w:rsidP="00901493">
            <w:pPr>
              <w:jc w:val="both"/>
              <w:rPr>
                <w:b/>
              </w:rPr>
            </w:pPr>
            <w:r w:rsidRPr="00644BE0">
              <w:rPr>
                <w:b/>
              </w:rPr>
              <w:t>124</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5103EC8" w14:textId="39C41912" w:rsidR="00340150" w:rsidRPr="00644BE0" w:rsidRDefault="00F74B37"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B454F94"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D0AC133" w14:textId="23530DAB" w:rsidR="00340150" w:rsidRPr="00644BE0" w:rsidRDefault="00F74B37" w:rsidP="00901493">
            <w:pPr>
              <w:jc w:val="both"/>
              <w:rPr>
                <w:b/>
              </w:rPr>
            </w:pPr>
            <w:r w:rsidRPr="00644BE0">
              <w:rPr>
                <w:b/>
              </w:rPr>
              <w:t>124</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0A29299" w14:textId="36ACC128" w:rsidR="00340150" w:rsidRPr="00644BE0" w:rsidRDefault="00F74B37" w:rsidP="00901493">
            <w:pPr>
              <w:jc w:val="both"/>
              <w:rPr>
                <w:b/>
              </w:rPr>
            </w:pPr>
            <w:r w:rsidRPr="00644BE0">
              <w:rPr>
                <w:b/>
              </w:rPr>
              <w:t>124</w:t>
            </w:r>
          </w:p>
        </w:tc>
      </w:tr>
      <w:tr w:rsidR="00340150" w:rsidRPr="00644BE0" w14:paraId="7539E21B"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288A7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50CB7" w14:textId="77777777" w:rsidR="00340150" w:rsidRPr="00644BE0" w:rsidRDefault="00340150" w:rsidP="00901493">
            <w:pPr>
              <w:ind w:left="86"/>
              <w:jc w:val="both"/>
            </w:pPr>
            <w:r w:rsidRPr="00644BE0">
              <w:rPr>
                <w:color w:val="000000"/>
              </w:rPr>
              <w:t>Szövettani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58A4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63EFA"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AC25B"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EE61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C432" w14:textId="308F1871" w:rsidR="00340150" w:rsidRPr="00644BE0" w:rsidRDefault="00F74B37" w:rsidP="00901493">
            <w:pPr>
              <w:jc w:val="both"/>
              <w:rPr>
                <w:color w:val="000000"/>
                <w:shd w:val="clear" w:color="auto" w:fill="FFFFFF"/>
              </w:rPr>
            </w:pPr>
            <w:r w:rsidRPr="00644BE0">
              <w:rPr>
                <w:color w:val="000000"/>
                <w:shd w:val="clear" w:color="auto" w:fill="FFFFFF"/>
              </w:rPr>
              <w:t>4</w:t>
            </w:r>
            <w:r w:rsidR="00340150" w:rsidRPr="00644BE0">
              <w:rPr>
                <w:color w:val="000000"/>
                <w:shd w:val="clear" w:color="auto" w:fill="FFFFFF"/>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98DF4" w14:textId="7D7C09FF" w:rsidR="00340150" w:rsidRPr="00644BE0" w:rsidRDefault="00F74B37" w:rsidP="00901493">
            <w:pPr>
              <w:jc w:val="both"/>
              <w:rPr>
                <w:color w:val="000000"/>
                <w:shd w:val="clear" w:color="auto" w:fill="FFFFFF"/>
              </w:rPr>
            </w:pPr>
            <w:r w:rsidRPr="00644BE0">
              <w:rPr>
                <w:color w:val="000000"/>
                <w:shd w:val="clear" w:color="auto" w:fill="FFFFFF"/>
              </w:rPr>
              <w:t>4</w:t>
            </w:r>
            <w:r w:rsidR="00340150" w:rsidRPr="00644BE0">
              <w:rPr>
                <w:color w:val="000000"/>
                <w:shd w:val="clear" w:color="auto" w:fill="FFFFFF"/>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790A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5F7D0" w14:textId="1FBE5CB2" w:rsidR="00340150" w:rsidRPr="00644BE0" w:rsidRDefault="00F74B37" w:rsidP="00901493">
            <w:pPr>
              <w:jc w:val="both"/>
              <w:rPr>
                <w:color w:val="000000"/>
                <w:shd w:val="clear" w:color="auto" w:fill="FFFFFF"/>
              </w:rPr>
            </w:pPr>
            <w:r w:rsidRPr="00644BE0">
              <w:rPr>
                <w:color w:val="000000"/>
                <w:shd w:val="clear" w:color="auto" w:fill="FFFFFF"/>
              </w:rPr>
              <w:t>4</w:t>
            </w:r>
            <w:r w:rsidR="00340150" w:rsidRPr="00644BE0">
              <w:rPr>
                <w:color w:val="000000"/>
                <w:shd w:val="clear" w:color="auto" w:fill="FFFFFF"/>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0E4E4" w14:textId="6547AD46" w:rsidR="00340150" w:rsidRPr="00644BE0" w:rsidRDefault="00F74B37" w:rsidP="00901493">
            <w:pPr>
              <w:jc w:val="both"/>
              <w:rPr>
                <w:color w:val="000000"/>
                <w:shd w:val="clear" w:color="auto" w:fill="FFFFFF"/>
              </w:rPr>
            </w:pPr>
            <w:r w:rsidRPr="00644BE0">
              <w:rPr>
                <w:color w:val="000000"/>
                <w:shd w:val="clear" w:color="auto" w:fill="FFFFFF"/>
              </w:rPr>
              <w:t>4</w:t>
            </w:r>
            <w:r w:rsidR="00340150" w:rsidRPr="00644BE0">
              <w:rPr>
                <w:color w:val="000000"/>
                <w:shd w:val="clear" w:color="auto" w:fill="FFFFFF"/>
              </w:rPr>
              <w:t>1</w:t>
            </w:r>
          </w:p>
        </w:tc>
      </w:tr>
      <w:tr w:rsidR="00340150" w:rsidRPr="00644BE0" w14:paraId="68C548E4"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A4197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3085C" w14:textId="77777777" w:rsidR="00340150" w:rsidRPr="00644BE0" w:rsidRDefault="00340150" w:rsidP="00901493">
            <w:pPr>
              <w:ind w:left="77"/>
              <w:jc w:val="both"/>
            </w:pPr>
            <w:r w:rsidRPr="00644BE0">
              <w:rPr>
                <w:color w:val="000000"/>
              </w:rPr>
              <w:t>Mikrobiológiai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4887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4FFCC"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0D87"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1B46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2D4BE" w14:textId="097B4DC7" w:rsidR="00340150" w:rsidRPr="00644BE0" w:rsidRDefault="00F74B37"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86A7E" w14:textId="6643FF51" w:rsidR="00340150" w:rsidRPr="00644BE0" w:rsidRDefault="00F74B37"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A4C2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828B2" w14:textId="6E94699F" w:rsidR="00340150" w:rsidRPr="00644BE0" w:rsidRDefault="00F74B37"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DF4CE" w14:textId="6E7E2196" w:rsidR="00340150" w:rsidRPr="00644BE0" w:rsidRDefault="00F74B37" w:rsidP="00901493">
            <w:pPr>
              <w:jc w:val="both"/>
              <w:rPr>
                <w:color w:val="000000"/>
                <w:shd w:val="clear" w:color="auto" w:fill="FFFFFF"/>
              </w:rPr>
            </w:pPr>
            <w:r w:rsidRPr="00644BE0">
              <w:rPr>
                <w:color w:val="000000"/>
                <w:shd w:val="clear" w:color="auto" w:fill="FFFFFF"/>
              </w:rPr>
              <w:t>5</w:t>
            </w:r>
            <w:r w:rsidR="00340150" w:rsidRPr="00644BE0">
              <w:rPr>
                <w:color w:val="000000"/>
                <w:shd w:val="clear" w:color="auto" w:fill="FFFFFF"/>
              </w:rPr>
              <w:t>6</w:t>
            </w:r>
          </w:p>
        </w:tc>
      </w:tr>
      <w:tr w:rsidR="00340150" w:rsidRPr="00644BE0" w14:paraId="1C18FDD4"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8A4CA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BD693" w14:textId="77777777" w:rsidR="00340150" w:rsidRPr="00644BE0" w:rsidRDefault="00340150" w:rsidP="00901493">
            <w:pPr>
              <w:ind w:left="80"/>
              <w:jc w:val="both"/>
            </w:pPr>
            <w:r w:rsidRPr="00644BE0">
              <w:rPr>
                <w:color w:val="000000"/>
              </w:rPr>
              <w:t>Toxikológiai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37D86"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35964"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937C0"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CCC9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0AE6C" w14:textId="104CBB09" w:rsidR="00340150" w:rsidRPr="00644BE0" w:rsidRDefault="00F74B37" w:rsidP="00901493">
            <w:pPr>
              <w:jc w:val="both"/>
              <w:rPr>
                <w:color w:val="000000"/>
                <w:shd w:val="clear" w:color="auto" w:fill="FFFFFF"/>
              </w:rPr>
            </w:pPr>
            <w:r w:rsidRPr="00644BE0">
              <w:rPr>
                <w:color w:val="000000"/>
                <w:shd w:val="clear" w:color="auto" w:fill="FFFFFF"/>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00D3F" w14:textId="1D42453F" w:rsidR="00340150" w:rsidRPr="00644BE0" w:rsidRDefault="00F74B37" w:rsidP="00901493">
            <w:pPr>
              <w:jc w:val="both"/>
              <w:rPr>
                <w:color w:val="000000"/>
                <w:shd w:val="clear" w:color="auto" w:fill="FFFFFF"/>
              </w:rPr>
            </w:pPr>
            <w:r w:rsidRPr="00644BE0">
              <w:rPr>
                <w:color w:val="000000"/>
                <w:shd w:val="clear" w:color="auto" w:fill="FFFFFF"/>
              </w:rPr>
              <w:t>27</w:t>
            </w:r>
            <w:r w:rsidR="00340150"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90393"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B0880" w14:textId="5586E878" w:rsidR="00340150" w:rsidRPr="00644BE0" w:rsidRDefault="00F74B37" w:rsidP="00901493">
            <w:pPr>
              <w:jc w:val="both"/>
              <w:rPr>
                <w:color w:val="000000"/>
                <w:shd w:val="clear" w:color="auto" w:fill="FFFFFF"/>
              </w:rPr>
            </w:pPr>
            <w:r w:rsidRPr="00644BE0">
              <w:rPr>
                <w:color w:val="000000"/>
                <w:shd w:val="clear" w:color="auto" w:fill="FFFFFF"/>
              </w:rPr>
              <w:t>27</w:t>
            </w:r>
            <w:r w:rsidR="00340150"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1F822" w14:textId="0D07F903" w:rsidR="00340150" w:rsidRPr="00644BE0" w:rsidRDefault="00F74B37" w:rsidP="00901493">
            <w:pPr>
              <w:jc w:val="both"/>
              <w:rPr>
                <w:color w:val="000000"/>
                <w:shd w:val="clear" w:color="auto" w:fill="FFFFFF"/>
              </w:rPr>
            </w:pPr>
            <w:r w:rsidRPr="00644BE0">
              <w:rPr>
                <w:color w:val="000000"/>
                <w:shd w:val="clear" w:color="auto" w:fill="FFFFFF"/>
              </w:rPr>
              <w:t>27</w:t>
            </w:r>
          </w:p>
        </w:tc>
      </w:tr>
      <w:tr w:rsidR="00340150" w:rsidRPr="00644BE0" w14:paraId="692887D8"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CE80D1"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307A63" w14:textId="77777777" w:rsidR="00340150" w:rsidRPr="00644BE0" w:rsidRDefault="00340150" w:rsidP="00901493">
            <w:pPr>
              <w:ind w:left="78"/>
              <w:jc w:val="both"/>
            </w:pPr>
            <w:r w:rsidRPr="00644BE0">
              <w:rPr>
                <w:b/>
                <w:bCs/>
                <w:color w:val="000000"/>
              </w:rPr>
              <w:t>Környezeti 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D4051B"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D487D1"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86B40CD"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5A1FD8C"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288AE1C" w14:textId="77777777" w:rsidR="00340150" w:rsidRPr="00644BE0" w:rsidRDefault="00340150"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08C689A" w14:textId="77777777" w:rsidR="00340150" w:rsidRPr="00644BE0" w:rsidRDefault="00340150"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5959C50"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79A5DA9" w14:textId="77777777" w:rsidR="00340150" w:rsidRPr="00644BE0" w:rsidRDefault="00340150"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808155D" w14:textId="77777777" w:rsidR="00340150" w:rsidRPr="00644BE0" w:rsidRDefault="00340150" w:rsidP="00901493">
            <w:pPr>
              <w:jc w:val="both"/>
              <w:rPr>
                <w:b/>
              </w:rPr>
            </w:pPr>
            <w:r w:rsidRPr="00644BE0">
              <w:rPr>
                <w:b/>
              </w:rPr>
              <w:t>124</w:t>
            </w:r>
          </w:p>
        </w:tc>
      </w:tr>
      <w:tr w:rsidR="00340150" w:rsidRPr="00644BE0" w14:paraId="3A41B6D0"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F05B6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095BA" w14:textId="77777777" w:rsidR="00340150" w:rsidRPr="00644BE0" w:rsidRDefault="00340150" w:rsidP="00901493">
            <w:pPr>
              <w:ind w:left="77"/>
              <w:jc w:val="both"/>
            </w:pPr>
            <w:r w:rsidRPr="00644BE0">
              <w:rPr>
                <w:color w:val="000000"/>
              </w:rPr>
              <w:t>Analitikai laboratórium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CE9B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E256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EF00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A711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15C91"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8FF03"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C1C35"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322D9" w14:textId="77777777" w:rsidR="00340150" w:rsidRPr="00644BE0" w:rsidRDefault="00340150"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D9F0" w14:textId="77777777" w:rsidR="00340150" w:rsidRPr="00644BE0" w:rsidRDefault="00340150" w:rsidP="00901493">
            <w:pPr>
              <w:jc w:val="both"/>
              <w:rPr>
                <w:color w:val="000000"/>
                <w:shd w:val="clear" w:color="auto" w:fill="FFFFFF"/>
              </w:rPr>
            </w:pPr>
            <w:r w:rsidRPr="00644BE0">
              <w:rPr>
                <w:color w:val="000000"/>
                <w:shd w:val="clear" w:color="auto" w:fill="FFFFFF"/>
              </w:rPr>
              <w:t>20</w:t>
            </w:r>
          </w:p>
        </w:tc>
      </w:tr>
      <w:tr w:rsidR="00340150" w:rsidRPr="00644BE0" w14:paraId="0698EEFF"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0F0F5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B9AC1" w14:textId="77777777" w:rsidR="00340150" w:rsidRPr="00644BE0" w:rsidRDefault="00340150" w:rsidP="00901493">
            <w:pPr>
              <w:ind w:left="76"/>
              <w:jc w:val="both"/>
            </w:pPr>
            <w:r w:rsidRPr="00644BE0">
              <w:rPr>
                <w:color w:val="000000"/>
              </w:rPr>
              <w:t>Vízanalitikai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C890C"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26E45"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D2FE7"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35470"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B03EA" w14:textId="77777777" w:rsidR="00340150" w:rsidRPr="00644BE0" w:rsidRDefault="00340150"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1ED77" w14:textId="77777777" w:rsidR="00340150" w:rsidRPr="00644BE0" w:rsidRDefault="00340150"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A8AD"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6C266" w14:textId="77777777" w:rsidR="00340150" w:rsidRPr="00644BE0" w:rsidRDefault="00340150"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C9CD2" w14:textId="77777777" w:rsidR="00340150" w:rsidRPr="00644BE0" w:rsidRDefault="00340150" w:rsidP="00901493">
            <w:pPr>
              <w:jc w:val="both"/>
              <w:rPr>
                <w:color w:val="000000"/>
                <w:shd w:val="clear" w:color="auto" w:fill="FFFFFF"/>
              </w:rPr>
            </w:pPr>
            <w:r w:rsidRPr="00644BE0">
              <w:rPr>
                <w:color w:val="000000"/>
                <w:shd w:val="clear" w:color="auto" w:fill="FFFFFF"/>
              </w:rPr>
              <w:t>68</w:t>
            </w:r>
          </w:p>
        </w:tc>
      </w:tr>
      <w:tr w:rsidR="00340150" w:rsidRPr="00644BE0" w14:paraId="6F44DF16"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1563C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1E3DF" w14:textId="77777777" w:rsidR="00340150" w:rsidRPr="00644BE0" w:rsidRDefault="00340150" w:rsidP="00901493">
            <w:pPr>
              <w:ind w:left="77"/>
              <w:jc w:val="both"/>
            </w:pPr>
            <w:r w:rsidRPr="00644BE0">
              <w:rPr>
                <w:color w:val="000000"/>
              </w:rPr>
              <w:t>Talaj- és hulladékvizsgálatok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FB14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11E1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CAA7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40A4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AC2A6"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A1C04"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1AAC1"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09E21" w14:textId="77777777" w:rsidR="00340150" w:rsidRPr="00644BE0" w:rsidRDefault="00340150"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F4708" w14:textId="77777777" w:rsidR="00340150" w:rsidRPr="00644BE0" w:rsidRDefault="00340150" w:rsidP="00901493">
            <w:pPr>
              <w:jc w:val="both"/>
              <w:rPr>
                <w:color w:val="000000"/>
                <w:shd w:val="clear" w:color="auto" w:fill="FFFFFF"/>
              </w:rPr>
            </w:pPr>
            <w:r w:rsidRPr="00644BE0">
              <w:rPr>
                <w:color w:val="000000"/>
                <w:shd w:val="clear" w:color="auto" w:fill="FFFFFF"/>
              </w:rPr>
              <w:t>36</w:t>
            </w:r>
          </w:p>
        </w:tc>
      </w:tr>
      <w:tr w:rsidR="00340150" w:rsidRPr="00644BE0" w14:paraId="7093B1B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2F3F6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F9F7E1F" w14:textId="77777777" w:rsidR="00340150" w:rsidRPr="00644BE0" w:rsidRDefault="00340150" w:rsidP="00901493">
            <w:pPr>
              <w:ind w:left="78"/>
              <w:jc w:val="both"/>
            </w:pPr>
            <w:r w:rsidRPr="00644BE0">
              <w:rPr>
                <w:b/>
                <w:bCs/>
                <w:color w:val="000000"/>
              </w:rPr>
              <w:t>Műszeres 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B65E33"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348BCF1"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8855167"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D90ACF7"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24863AF" w14:textId="77777777" w:rsidR="00340150" w:rsidRPr="00644BE0" w:rsidRDefault="00340150" w:rsidP="00901493">
            <w:pPr>
              <w:jc w:val="both"/>
              <w:rPr>
                <w:b/>
              </w:rPr>
            </w:pPr>
            <w:r w:rsidRPr="00644BE0">
              <w:rPr>
                <w:b/>
              </w:rPr>
              <w:t>155 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251640" w14:textId="77777777" w:rsidR="00340150" w:rsidRPr="00644BE0" w:rsidRDefault="00340150" w:rsidP="00901493">
            <w:pPr>
              <w:jc w:val="both"/>
              <w:rPr>
                <w:b/>
              </w:rPr>
            </w:pPr>
            <w:r w:rsidRPr="00644BE0">
              <w:rPr>
                <w:b/>
              </w:rPr>
              <w:t>155</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FD381D2"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02836B3" w14:textId="77777777" w:rsidR="00340150" w:rsidRPr="00644BE0" w:rsidRDefault="00340150" w:rsidP="00901493">
            <w:pPr>
              <w:jc w:val="both"/>
              <w:rPr>
                <w:b/>
              </w:rPr>
            </w:pPr>
            <w:r w:rsidRPr="00644BE0">
              <w:rPr>
                <w:b/>
              </w:rPr>
              <w:t>155 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1C7299A" w14:textId="77777777" w:rsidR="00340150" w:rsidRPr="00644BE0" w:rsidRDefault="00340150" w:rsidP="00901493">
            <w:pPr>
              <w:jc w:val="both"/>
              <w:rPr>
                <w:b/>
              </w:rPr>
            </w:pPr>
            <w:r w:rsidRPr="00644BE0">
              <w:rPr>
                <w:b/>
              </w:rPr>
              <w:t>155</w:t>
            </w:r>
          </w:p>
        </w:tc>
      </w:tr>
      <w:tr w:rsidR="00340150" w:rsidRPr="00644BE0" w14:paraId="6A4FB25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16A21C"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5EF28" w14:textId="77777777" w:rsidR="00340150" w:rsidRPr="00644BE0" w:rsidRDefault="00340150" w:rsidP="00901493">
            <w:pPr>
              <w:ind w:left="77"/>
              <w:jc w:val="both"/>
            </w:pPr>
            <w:r w:rsidRPr="00644BE0">
              <w:rPr>
                <w:color w:val="000000"/>
              </w:rPr>
              <w:t>Mintaelőkészítés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4830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B2C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AB44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33F5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2D3BD" w14:textId="77777777" w:rsidR="00340150" w:rsidRPr="00644BE0" w:rsidRDefault="00340150"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1C44A" w14:textId="77777777" w:rsidR="00340150" w:rsidRPr="00644BE0" w:rsidRDefault="00340150"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4216E"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32491" w14:textId="77777777" w:rsidR="00340150" w:rsidRPr="00644BE0" w:rsidRDefault="00340150"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EC3F0" w14:textId="77777777" w:rsidR="00340150" w:rsidRPr="00644BE0" w:rsidRDefault="00340150" w:rsidP="00901493">
            <w:pPr>
              <w:jc w:val="both"/>
              <w:rPr>
                <w:color w:val="000000"/>
                <w:shd w:val="clear" w:color="auto" w:fill="FFFFFF"/>
              </w:rPr>
            </w:pPr>
            <w:r w:rsidRPr="00644BE0">
              <w:rPr>
                <w:color w:val="000000"/>
                <w:shd w:val="clear" w:color="auto" w:fill="FFFFFF"/>
              </w:rPr>
              <w:t>15</w:t>
            </w:r>
          </w:p>
        </w:tc>
      </w:tr>
      <w:tr w:rsidR="00340150" w:rsidRPr="00644BE0" w14:paraId="3F4327DC"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7A945F"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ABA49" w14:textId="77777777" w:rsidR="00340150" w:rsidRPr="00644BE0" w:rsidRDefault="00340150" w:rsidP="00901493">
            <w:pPr>
              <w:ind w:left="78"/>
              <w:jc w:val="both"/>
            </w:pPr>
            <w:proofErr w:type="spellStart"/>
            <w:r w:rsidRPr="00644BE0">
              <w:rPr>
                <w:color w:val="000000"/>
              </w:rPr>
              <w:t>Elektroanalitikai</w:t>
            </w:r>
            <w:proofErr w:type="spellEnd"/>
            <w:r w:rsidRPr="00644BE0">
              <w:rPr>
                <w:color w:val="000000"/>
              </w:rPr>
              <w:t xml:space="preserve"> módszerek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937B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B6656"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1B89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2B63E"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6565E"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C3913"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6817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A956"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D278E" w14:textId="77777777" w:rsidR="00340150" w:rsidRPr="00644BE0" w:rsidRDefault="00340150" w:rsidP="00901493">
            <w:pPr>
              <w:jc w:val="both"/>
              <w:rPr>
                <w:color w:val="000000"/>
                <w:shd w:val="clear" w:color="auto" w:fill="FFFFFF"/>
              </w:rPr>
            </w:pPr>
            <w:r w:rsidRPr="00644BE0">
              <w:rPr>
                <w:color w:val="000000"/>
                <w:shd w:val="clear" w:color="auto" w:fill="FFFFFF"/>
              </w:rPr>
              <w:t>65</w:t>
            </w:r>
          </w:p>
        </w:tc>
      </w:tr>
      <w:tr w:rsidR="00340150" w:rsidRPr="00644BE0" w14:paraId="557EC67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5D0263"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13847" w14:textId="77777777" w:rsidR="00340150" w:rsidRPr="00644BE0" w:rsidRDefault="00340150" w:rsidP="00901493">
            <w:pPr>
              <w:ind w:left="86"/>
              <w:jc w:val="both"/>
            </w:pPr>
            <w:r w:rsidRPr="00644BE0">
              <w:rPr>
                <w:color w:val="000000"/>
              </w:rPr>
              <w:t>Spektrofotometriás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8CAFD"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04BE4"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C269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17AF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76FB6"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55715"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AA2C9"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3D0E9" w14:textId="77777777" w:rsidR="00340150" w:rsidRPr="00644BE0" w:rsidRDefault="00340150"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256F4" w14:textId="77777777" w:rsidR="00340150" w:rsidRPr="00644BE0" w:rsidRDefault="00340150" w:rsidP="00901493">
            <w:pPr>
              <w:jc w:val="both"/>
              <w:rPr>
                <w:color w:val="000000"/>
                <w:shd w:val="clear" w:color="auto" w:fill="FFFFFF"/>
              </w:rPr>
            </w:pPr>
            <w:r w:rsidRPr="00644BE0">
              <w:rPr>
                <w:color w:val="000000"/>
                <w:shd w:val="clear" w:color="auto" w:fill="FFFFFF"/>
              </w:rPr>
              <w:t>65</w:t>
            </w:r>
          </w:p>
        </w:tc>
      </w:tr>
      <w:tr w:rsidR="00340150" w:rsidRPr="00644BE0" w14:paraId="6E85A25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9014B2"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6F895" w14:textId="77777777" w:rsidR="00340150" w:rsidRPr="00644BE0" w:rsidRDefault="00340150" w:rsidP="00901493">
            <w:pPr>
              <w:ind w:left="76"/>
              <w:jc w:val="both"/>
            </w:pPr>
            <w:r w:rsidRPr="00644BE0">
              <w:rPr>
                <w:color w:val="000000"/>
              </w:rPr>
              <w:t>Adatok feldolgozása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B5927"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7EBA9"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8789A"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8D5B"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694A1" w14:textId="77777777" w:rsidR="00340150" w:rsidRPr="00644BE0" w:rsidRDefault="00340150" w:rsidP="00901493">
            <w:pPr>
              <w:jc w:val="both"/>
              <w:rPr>
                <w:color w:val="000000"/>
                <w:shd w:val="clear" w:color="auto" w:fill="FFFFFF"/>
              </w:rPr>
            </w:pPr>
            <w:r w:rsidRPr="00644BE0">
              <w:rPr>
                <w:color w:val="000000"/>
                <w:shd w:val="clear" w:color="auto" w:fill="FFFFFF"/>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0C3A5" w14:textId="77777777" w:rsidR="00340150" w:rsidRPr="00644BE0" w:rsidRDefault="00340150"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E8502" w14:textId="77777777" w:rsidR="00340150" w:rsidRPr="00644BE0" w:rsidRDefault="00340150"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15F24" w14:textId="77777777" w:rsidR="00340150" w:rsidRPr="00644BE0" w:rsidRDefault="00340150" w:rsidP="00901493">
            <w:pPr>
              <w:jc w:val="both"/>
              <w:rPr>
                <w:color w:val="000000"/>
                <w:shd w:val="clear" w:color="auto" w:fill="FFFFFF"/>
              </w:rPr>
            </w:pPr>
            <w:r w:rsidRPr="00644BE0">
              <w:rPr>
                <w:color w:val="000000"/>
                <w:shd w:val="clear" w:color="auto" w:fill="FFFFFF"/>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BB181" w14:textId="77777777" w:rsidR="00340150" w:rsidRPr="00644BE0" w:rsidRDefault="00340150" w:rsidP="00901493">
            <w:pPr>
              <w:jc w:val="both"/>
              <w:rPr>
                <w:color w:val="000000"/>
                <w:shd w:val="clear" w:color="auto" w:fill="FFFFFF"/>
              </w:rPr>
            </w:pPr>
            <w:r w:rsidRPr="00644BE0">
              <w:rPr>
                <w:color w:val="000000"/>
                <w:shd w:val="clear" w:color="auto" w:fill="FFFFFF"/>
              </w:rPr>
              <w:t>10</w:t>
            </w:r>
          </w:p>
        </w:tc>
      </w:tr>
      <w:tr w:rsidR="00340150" w:rsidRPr="00644BE0" w14:paraId="3D8ED126"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B2B768" w14:textId="77777777" w:rsidR="00340150" w:rsidRPr="00644BE0" w:rsidRDefault="00340150"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2E0BB" w14:textId="77777777" w:rsidR="00340150" w:rsidRPr="00644BE0" w:rsidRDefault="00340150"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43881"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88D26"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BADF0" w14:textId="77777777" w:rsidR="00340150" w:rsidRPr="00644BE0" w:rsidRDefault="00340150"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CC6C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36EA1" w14:textId="5A53A357" w:rsidR="00340150" w:rsidRPr="00644BE0" w:rsidRDefault="00F74B37" w:rsidP="00901493">
            <w:pPr>
              <w:jc w:val="both"/>
              <w:rPr>
                <w:b/>
              </w:rPr>
            </w:pPr>
            <w:r w:rsidRPr="00644BE0">
              <w:rPr>
                <w:b/>
              </w:rPr>
              <w:t>527</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7ED41" w14:textId="75D1AA57" w:rsidR="00340150" w:rsidRPr="00644BE0" w:rsidRDefault="00F74B37" w:rsidP="00901493">
            <w:pPr>
              <w:jc w:val="both"/>
              <w:rPr>
                <w:b/>
              </w:rPr>
            </w:pPr>
            <w:r w:rsidRPr="00644BE0">
              <w:rPr>
                <w:b/>
              </w:rPr>
              <w:t>527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5BD7E" w14:textId="77777777" w:rsidR="00340150" w:rsidRPr="00644BE0" w:rsidRDefault="00340150"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34D4F" w14:textId="1669A7B2" w:rsidR="00340150" w:rsidRPr="00644BE0" w:rsidRDefault="00F74B37" w:rsidP="00901493">
            <w:pPr>
              <w:jc w:val="both"/>
              <w:rPr>
                <w:b/>
              </w:rPr>
            </w:pPr>
            <w:r w:rsidRPr="00644BE0">
              <w:rPr>
                <w:b/>
              </w:rPr>
              <w:t>527</w:t>
            </w:r>
            <w:r w:rsidR="00340150" w:rsidRPr="00644BE0">
              <w:rPr>
                <w: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9B4ED" w14:textId="0F367052" w:rsidR="00340150" w:rsidRPr="00644BE0" w:rsidRDefault="00F74B37" w:rsidP="00901493">
            <w:pPr>
              <w:jc w:val="both"/>
              <w:rPr>
                <w:b/>
              </w:rPr>
            </w:pPr>
            <w:r w:rsidRPr="00644BE0">
              <w:rPr>
                <w:b/>
              </w:rPr>
              <w:t>527</w:t>
            </w:r>
          </w:p>
        </w:tc>
      </w:tr>
      <w:tr w:rsidR="00340150" w:rsidRPr="00644BE0" w14:paraId="2DF4E672"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A6B9C" w14:textId="5AE0DED2" w:rsidR="00340150" w:rsidRPr="00644BE0" w:rsidRDefault="00DD6C7A" w:rsidP="00901493">
            <w:pPr>
              <w:ind w:left="86"/>
              <w:jc w:val="both"/>
              <w:rPr>
                <w:b/>
                <w:color w:val="000000"/>
              </w:rPr>
            </w:pPr>
            <w:r w:rsidRPr="00644BE0">
              <w:rPr>
                <w:b/>
                <w:color w:val="000000"/>
              </w:rPr>
              <w:t>Portfóliókészítés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EFA1D" w14:textId="77777777" w:rsidR="00340150" w:rsidRPr="00644BE0" w:rsidRDefault="00340150" w:rsidP="00901493">
            <w:pPr>
              <w:jc w:val="both"/>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E1E73" w14:textId="77777777" w:rsidR="00340150" w:rsidRPr="00644BE0" w:rsidRDefault="00340150" w:rsidP="00901493">
            <w:pPr>
              <w:jc w:val="both"/>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2FB8B" w14:textId="57CC3B62" w:rsidR="00340150" w:rsidRPr="00644BE0" w:rsidRDefault="00F74B37" w:rsidP="00901493">
            <w:pPr>
              <w:jc w:val="both"/>
            </w:pPr>
            <w:r w:rsidRPr="00644BE0">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8CE33" w14:textId="19571075" w:rsidR="00340150" w:rsidRPr="00644BE0" w:rsidRDefault="00D26E27" w:rsidP="00901493">
            <w:pPr>
              <w:jc w:val="both"/>
            </w:pPr>
            <w:r w:rsidRPr="00644BE0">
              <w:rPr>
                <w:color w:val="000000"/>
                <w:shd w:val="clear" w:color="auto" w:fill="FFFFFF"/>
              </w:rPr>
              <w:t>108</w:t>
            </w:r>
            <w:r w:rsidR="00340150"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B580A" w14:textId="3D2F3390" w:rsidR="00340150" w:rsidRPr="00644BE0" w:rsidRDefault="00D26E27" w:rsidP="00901493">
            <w:pPr>
              <w:jc w:val="both"/>
            </w:pPr>
            <w:r w:rsidRPr="00644BE0">
              <w:t>1</w:t>
            </w:r>
            <w:r w:rsidR="00217737" w:rsidRPr="00644BE0">
              <w:t>39,5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D457B" w14:textId="581B94BD" w:rsidR="00340150" w:rsidRPr="00644BE0" w:rsidRDefault="00D26E27" w:rsidP="00901493">
            <w:pPr>
              <w:jc w:val="both"/>
            </w:pPr>
            <w:r w:rsidRPr="00644BE0">
              <w:t>3</w:t>
            </w:r>
            <w:r w:rsidR="00217737" w:rsidRPr="00644BE0">
              <w:t>37,5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F7552" w14:textId="249D0094" w:rsidR="00340150" w:rsidRPr="00644BE0" w:rsidRDefault="00FB22CB" w:rsidP="00901493">
            <w:pPr>
              <w:jc w:val="both"/>
            </w:pPr>
            <w:r w:rsidRPr="00644BE0">
              <w:t>198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4AB60" w14:textId="040AF186" w:rsidR="00340150" w:rsidRPr="00644BE0" w:rsidRDefault="00FB22CB" w:rsidP="00901493">
            <w:pPr>
              <w:jc w:val="both"/>
            </w:pPr>
            <w:r w:rsidRPr="00644BE0">
              <w:t>139,5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F3A85" w14:textId="0AD1AEAE" w:rsidR="00340150" w:rsidRPr="00644BE0" w:rsidRDefault="00217737" w:rsidP="00901493">
            <w:pPr>
              <w:jc w:val="both"/>
            </w:pPr>
            <w:r w:rsidRPr="00644BE0">
              <w:t>337,5</w:t>
            </w:r>
          </w:p>
        </w:tc>
      </w:tr>
      <w:tr w:rsidR="00DD6C7A" w:rsidRPr="00644BE0" w14:paraId="23A51432"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405DC" w14:textId="0B2D4CB0" w:rsidR="00DD6C7A" w:rsidRPr="00644BE0" w:rsidRDefault="00DD6C7A" w:rsidP="00901493">
            <w:pPr>
              <w:ind w:left="86"/>
              <w:jc w:val="both"/>
              <w:rPr>
                <w:b/>
                <w:color w:val="000000"/>
              </w:rPr>
            </w:pPr>
            <w:r w:rsidRPr="00644BE0">
              <w:rPr>
                <w:b/>
                <w:color w:val="000000"/>
              </w:rPr>
              <w:t>Egybefüggő szakmai gyakorlat: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1C48E" w14:textId="63E3ABE4" w:rsidR="00DD6C7A" w:rsidRPr="00644BE0" w:rsidRDefault="00DD6C7A" w:rsidP="00901493">
            <w:pPr>
              <w:jc w:val="both"/>
              <w:rPr>
                <w:color w:val="000000"/>
                <w:shd w:val="clear" w:color="auto" w:fill="FFFFFF"/>
              </w:rPr>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4A56" w14:textId="30462D42" w:rsidR="00DD6C7A" w:rsidRPr="00644BE0" w:rsidRDefault="00DD6C7A" w:rsidP="00901493">
            <w:pPr>
              <w:jc w:val="both"/>
              <w:rPr>
                <w:color w:val="000000"/>
                <w:shd w:val="clear" w:color="auto" w:fill="FFFFFF"/>
              </w:rPr>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69B69" w14:textId="4FFF021C" w:rsidR="00DD6C7A" w:rsidRPr="00644BE0" w:rsidRDefault="00DD6C7A" w:rsidP="00901493">
            <w:pPr>
              <w:jc w:val="both"/>
              <w:rPr>
                <w:color w:val="000000"/>
                <w:shd w:val="clear" w:color="auto" w:fill="FFFFFF"/>
              </w:rPr>
            </w:pPr>
            <w:r w:rsidRPr="00644BE0">
              <w:rPr>
                <w:color w:val="000000"/>
                <w:shd w:val="clear" w:color="auto" w:fill="FFFFFF"/>
              </w:rPr>
              <w:t>140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4E0A2" w14:textId="1C05BF25" w:rsidR="00DD6C7A" w:rsidRPr="00644BE0" w:rsidRDefault="00DD6C7A" w:rsidP="00901493">
            <w:pPr>
              <w:jc w:val="both"/>
              <w:rPr>
                <w:color w:val="000000"/>
                <w:shd w:val="clear" w:color="auto" w:fill="FFFFFF"/>
              </w:rPr>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AB0B9" w14:textId="77777777" w:rsidR="00DD6C7A" w:rsidRPr="00644BE0" w:rsidRDefault="00DD6C7A"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A6514" w14:textId="77777777" w:rsidR="00DD6C7A" w:rsidRPr="00644BE0" w:rsidRDefault="00DD6C7A"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468C3" w14:textId="5D8CCE74" w:rsidR="00DD6C7A" w:rsidRPr="00644BE0" w:rsidRDefault="00DD6C7A"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3D909" w14:textId="77777777" w:rsidR="00DD6C7A" w:rsidRPr="00644BE0" w:rsidRDefault="00DD6C7A"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9F0BC" w14:textId="77777777" w:rsidR="00DD6C7A" w:rsidRPr="00644BE0" w:rsidRDefault="00DD6C7A" w:rsidP="00901493">
            <w:pPr>
              <w:jc w:val="both"/>
            </w:pPr>
          </w:p>
        </w:tc>
      </w:tr>
    </w:tbl>
    <w:p w14:paraId="25DDC58D" w14:textId="77777777" w:rsidR="00F74B37" w:rsidRPr="00644BE0" w:rsidRDefault="00F74B37" w:rsidP="00901493">
      <w:pPr>
        <w:jc w:val="both"/>
        <w:rPr>
          <w:b/>
          <w:bCs/>
        </w:rPr>
      </w:pPr>
    </w:p>
    <w:p w14:paraId="08A44418" w14:textId="7E7D6A3F" w:rsidR="00F74B37" w:rsidRPr="00644BE0" w:rsidRDefault="00F74B37" w:rsidP="00880BD1">
      <w:pPr>
        <w:pStyle w:val="Cmsor2"/>
      </w:pPr>
      <w:r w:rsidRPr="00644BE0">
        <w:t>9.</w:t>
      </w:r>
      <w:r w:rsidR="009E4401" w:rsidRPr="00644BE0">
        <w:t>2</w:t>
      </w:r>
      <w:r w:rsidRPr="00644BE0">
        <w:t>. 202</w:t>
      </w:r>
      <w:r w:rsidR="009E4401" w:rsidRPr="00644BE0">
        <w:t>3</w:t>
      </w:r>
      <w:r w:rsidRPr="00644BE0">
        <w:t>/202</w:t>
      </w:r>
      <w:r w:rsidR="009E4401" w:rsidRPr="00644BE0">
        <w:t>4</w:t>
      </w:r>
      <w:r w:rsidRPr="00644BE0">
        <w:t>-ben kezdett évfolyam számára</w:t>
      </w:r>
    </w:p>
    <w:p w14:paraId="20D50DAF" w14:textId="77777777" w:rsidR="00F74B37" w:rsidRPr="00644BE0" w:rsidRDefault="00F74B37" w:rsidP="00901493">
      <w:pPr>
        <w:jc w:val="both"/>
      </w:pPr>
    </w:p>
    <w:tbl>
      <w:tblPr>
        <w:tblW w:w="0" w:type="auto"/>
        <w:tblCellMar>
          <w:top w:w="15" w:type="dxa"/>
          <w:left w:w="15" w:type="dxa"/>
          <w:bottom w:w="15" w:type="dxa"/>
          <w:right w:w="15" w:type="dxa"/>
        </w:tblCellMar>
        <w:tblLook w:val="04A0" w:firstRow="1" w:lastRow="0" w:firstColumn="1" w:lastColumn="0" w:noHBand="0" w:noVBand="1"/>
      </w:tblPr>
      <w:tblGrid>
        <w:gridCol w:w="620"/>
        <w:gridCol w:w="1562"/>
        <w:gridCol w:w="620"/>
        <w:gridCol w:w="620"/>
        <w:gridCol w:w="620"/>
        <w:gridCol w:w="620"/>
        <w:gridCol w:w="800"/>
        <w:gridCol w:w="1020"/>
        <w:gridCol w:w="747"/>
        <w:gridCol w:w="800"/>
        <w:gridCol w:w="1023"/>
      </w:tblGrid>
      <w:tr w:rsidR="009C31BF" w:rsidRPr="00644BE0" w14:paraId="1D46BF13"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AB88F" w14:textId="77777777" w:rsidR="00F74B37" w:rsidRPr="00644BE0" w:rsidRDefault="00F74B37" w:rsidP="00901493">
            <w:pPr>
              <w:ind w:right="64"/>
              <w:jc w:val="both"/>
            </w:pPr>
            <w:r w:rsidRPr="00644BE0">
              <w:rPr>
                <w:color w:val="000000"/>
              </w:rPr>
              <w:t>Évfolyam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71274" w14:textId="77777777" w:rsidR="00F74B37" w:rsidRPr="00644BE0" w:rsidRDefault="00F74B37" w:rsidP="00901493">
            <w:pPr>
              <w:jc w:val="both"/>
            </w:pPr>
            <w:r w:rsidRPr="00644BE0">
              <w:rPr>
                <w:color w:val="000000"/>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BB113" w14:textId="77777777" w:rsidR="00F74B37" w:rsidRPr="00644BE0" w:rsidRDefault="00F74B37" w:rsidP="00901493">
            <w:pPr>
              <w:jc w:val="both"/>
            </w:pPr>
            <w:r w:rsidRPr="00644BE0">
              <w:rPr>
                <w:color w:val="000000"/>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503F1" w14:textId="77777777" w:rsidR="00F74B37" w:rsidRPr="00644BE0" w:rsidRDefault="00F74B37" w:rsidP="00901493">
            <w:pPr>
              <w:jc w:val="both"/>
            </w:pPr>
            <w:r w:rsidRPr="00644BE0">
              <w:rPr>
                <w:color w:val="000000"/>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4E673" w14:textId="77777777" w:rsidR="00F74B37" w:rsidRPr="00644BE0" w:rsidRDefault="00F74B37" w:rsidP="00901493">
            <w:pPr>
              <w:jc w:val="both"/>
            </w:pPr>
            <w:r w:rsidRPr="00644BE0">
              <w:rPr>
                <w:color w:val="000000"/>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9C8EE" w14:textId="77777777" w:rsidR="00F74B37" w:rsidRPr="00644BE0" w:rsidRDefault="00F74B37" w:rsidP="00901493">
            <w:pPr>
              <w:jc w:val="both"/>
            </w:pPr>
            <w:r w:rsidRPr="00644BE0">
              <w:rPr>
                <w:color w:val="000000"/>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E35AB" w14:textId="77777777" w:rsidR="00F74B37" w:rsidRPr="00644BE0" w:rsidRDefault="00F74B37" w:rsidP="00901493">
            <w:pPr>
              <w:ind w:left="134" w:right="77"/>
              <w:jc w:val="both"/>
            </w:pPr>
            <w:r w:rsidRPr="00644BE0">
              <w:rPr>
                <w:color w:val="000000"/>
              </w:rPr>
              <w:t xml:space="preserve">A képzés összes </w:t>
            </w:r>
          </w:p>
          <w:p w14:paraId="0CDDA77B" w14:textId="77777777" w:rsidR="00F74B37" w:rsidRPr="00644BE0" w:rsidRDefault="00F74B37" w:rsidP="00901493">
            <w:pPr>
              <w:spacing w:before="7"/>
              <w:jc w:val="both"/>
            </w:pPr>
            <w:r w:rsidRPr="00644BE0">
              <w:rPr>
                <w:color w:val="000000"/>
              </w:rPr>
              <w:t>óraszáma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EE2AA" w14:textId="77777777" w:rsidR="00F74B37" w:rsidRPr="00644BE0" w:rsidRDefault="00F74B37" w:rsidP="00901493">
            <w:pPr>
              <w:jc w:val="both"/>
            </w:pPr>
            <w:r w:rsidRPr="00644BE0">
              <w:rPr>
                <w:color w:val="000000"/>
              </w:rPr>
              <w:t>1/13.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A6A73" w14:textId="77777777" w:rsidR="00F74B37" w:rsidRPr="00644BE0" w:rsidRDefault="00F74B37" w:rsidP="00901493">
            <w:pPr>
              <w:jc w:val="both"/>
            </w:pPr>
            <w:r w:rsidRPr="00644BE0">
              <w:rPr>
                <w:color w:val="000000"/>
              </w:rPr>
              <w:t>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29DB0" w14:textId="77777777" w:rsidR="00F74B37" w:rsidRPr="00644BE0" w:rsidRDefault="00F74B37" w:rsidP="00901493">
            <w:pPr>
              <w:ind w:left="136" w:right="78"/>
              <w:jc w:val="both"/>
            </w:pPr>
            <w:r w:rsidRPr="00644BE0">
              <w:rPr>
                <w:color w:val="000000"/>
              </w:rPr>
              <w:t xml:space="preserve">A képzés összes </w:t>
            </w:r>
          </w:p>
          <w:p w14:paraId="05F82F99" w14:textId="77777777" w:rsidR="00F74B37" w:rsidRPr="00644BE0" w:rsidRDefault="00F74B37" w:rsidP="00901493">
            <w:pPr>
              <w:spacing w:before="7"/>
              <w:jc w:val="both"/>
            </w:pPr>
            <w:r w:rsidRPr="00644BE0">
              <w:rPr>
                <w:color w:val="000000"/>
              </w:rPr>
              <w:t>óraszáma</w:t>
            </w:r>
          </w:p>
        </w:tc>
      </w:tr>
      <w:tr w:rsidR="009C31BF" w:rsidRPr="00644BE0" w14:paraId="598CE4E5"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D021C" w14:textId="77777777" w:rsidR="00F74B37" w:rsidRPr="00644BE0" w:rsidRDefault="00F74B37" w:rsidP="00901493">
            <w:pPr>
              <w:ind w:right="67"/>
              <w:jc w:val="both"/>
            </w:pPr>
            <w:r w:rsidRPr="00644BE0">
              <w:rPr>
                <w:color w:val="000000"/>
              </w:rPr>
              <w:lastRenderedPageBreak/>
              <w:t>Évfolyam összes óraszáma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6CD93" w14:textId="7F736055" w:rsidR="00F74B37" w:rsidRPr="00644BE0" w:rsidRDefault="00F74B37" w:rsidP="00901493">
            <w:pPr>
              <w:jc w:val="both"/>
              <w:rPr>
                <w:b/>
              </w:rPr>
            </w:pPr>
            <w:r w:rsidRPr="00644BE0">
              <w:rPr>
                <w:b/>
              </w:rPr>
              <w:t>2</w:t>
            </w:r>
            <w:r w:rsidR="00876B7F" w:rsidRPr="00644BE0">
              <w:rPr>
                <w:b/>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985B4" w14:textId="1C9DC4CA" w:rsidR="00F74B37" w:rsidRPr="00644BE0" w:rsidRDefault="00876B7F" w:rsidP="00901493">
            <w:pPr>
              <w:jc w:val="both"/>
              <w:rPr>
                <w:b/>
              </w:rPr>
            </w:pPr>
            <w:r w:rsidRPr="00644BE0">
              <w:rPr>
                <w:b/>
              </w:rPr>
              <w:t>288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B0343" w14:textId="286548D3" w:rsidR="00F74B37" w:rsidRPr="00644BE0" w:rsidRDefault="008C389D" w:rsidP="00901493">
            <w:pPr>
              <w:jc w:val="both"/>
              <w:rPr>
                <w:b/>
              </w:rPr>
            </w:pPr>
            <w:r w:rsidRPr="00644BE0">
              <w:rPr>
                <w:b/>
              </w:rPr>
              <w:t>432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8F603" w14:textId="0DA56920" w:rsidR="00F74B37" w:rsidRPr="00644BE0" w:rsidRDefault="008C389D" w:rsidP="00901493">
            <w:pPr>
              <w:jc w:val="both"/>
              <w:rPr>
                <w:b/>
              </w:rPr>
            </w:pPr>
            <w:r w:rsidRPr="00644BE0">
              <w:rPr>
                <w:b/>
              </w:rPr>
              <w:t>432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28E4F" w14:textId="77B28905" w:rsidR="00F74B37" w:rsidRPr="00644BE0" w:rsidRDefault="00DF3335" w:rsidP="00901493">
            <w:pPr>
              <w:jc w:val="both"/>
              <w:rPr>
                <w:b/>
              </w:rPr>
            </w:pPr>
            <w:r w:rsidRPr="00644BE0">
              <w:rPr>
                <w:b/>
              </w:rPr>
              <w:t>96</w:t>
            </w:r>
            <w:r w:rsidR="009C31BF" w:rsidRPr="00644BE0">
              <w:rPr>
                <w: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A2F8A" w14:textId="74B0AB87" w:rsidR="00F74B37" w:rsidRPr="00644BE0" w:rsidRDefault="00876B7F" w:rsidP="00901493">
            <w:pPr>
              <w:jc w:val="both"/>
              <w:rPr>
                <w:b/>
              </w:rPr>
            </w:pPr>
            <w:r w:rsidRPr="00644BE0">
              <w:rPr>
                <w:b/>
              </w:rPr>
              <w:t>2</w:t>
            </w:r>
            <w:r w:rsidR="00DF3335" w:rsidRPr="00644BE0">
              <w:rPr>
                <w:b/>
              </w:rPr>
              <w:t>40</w:t>
            </w:r>
            <w:r w:rsidR="009C31BF" w:rsidRPr="00644BE0">
              <w:rPr>
                <w: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E7581" w14:textId="3B4B3BD1" w:rsidR="00F74B37" w:rsidRPr="00644BE0" w:rsidRDefault="00F74B37" w:rsidP="00901493">
            <w:pPr>
              <w:jc w:val="both"/>
              <w:rPr>
                <w:b/>
              </w:rPr>
            </w:pPr>
            <w:r w:rsidRPr="00644BE0">
              <w:rPr>
                <w:b/>
              </w:rPr>
              <w:t>1</w:t>
            </w:r>
            <w:r w:rsidR="00DF3335" w:rsidRPr="00644BE0">
              <w:rPr>
                <w:b/>
              </w:rPr>
              <w:t>299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ED4CA" w14:textId="72B4A6F1" w:rsidR="00F74B37" w:rsidRPr="00644BE0" w:rsidRDefault="00B97DA5" w:rsidP="00901493">
            <w:pPr>
              <w:jc w:val="both"/>
              <w:rPr>
                <w:b/>
              </w:rPr>
            </w:pPr>
            <w:r w:rsidRPr="00644BE0">
              <w:rPr>
                <w:b/>
              </w:rPr>
              <w:t>110</w:t>
            </w:r>
            <w:r w:rsidR="009C31BF" w:rsidRPr="00644BE0">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63E33" w14:textId="770F0057" w:rsidR="00F74B37" w:rsidRPr="00644BE0" w:rsidRDefault="00B97DA5" w:rsidP="00901493">
            <w:pPr>
              <w:jc w:val="both"/>
              <w:rPr>
                <w:b/>
              </w:rPr>
            </w:pPr>
            <w:r w:rsidRPr="00644BE0">
              <w:rPr>
                <w:b/>
              </w:rPr>
              <w:t>240</w:t>
            </w:r>
            <w:r w:rsidR="009C31BF" w:rsidRPr="00644BE0">
              <w:rPr>
                <w:b/>
              </w:rPr>
              <w:t>1</w:t>
            </w:r>
          </w:p>
        </w:tc>
      </w:tr>
      <w:tr w:rsidR="00B97DA5" w:rsidRPr="00644BE0" w14:paraId="0E89876A"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0D361224" w14:textId="77777777" w:rsidR="00F74B37" w:rsidRPr="00644BE0" w:rsidRDefault="00F74B37" w:rsidP="00901493">
            <w:pPr>
              <w:ind w:left="113" w:right="113"/>
              <w:jc w:val="both"/>
            </w:pPr>
            <w:r w:rsidRPr="00644BE0">
              <w:rPr>
                <w:b/>
                <w:bCs/>
                <w:color w:val="000000"/>
              </w:rPr>
              <w:t>Munkavállalói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62A699" w14:textId="77777777" w:rsidR="00F74B37" w:rsidRPr="00644BE0" w:rsidRDefault="00F74B37" w:rsidP="00901493">
            <w:pPr>
              <w:ind w:left="78"/>
              <w:jc w:val="both"/>
            </w:pPr>
            <w:r w:rsidRPr="00644BE0">
              <w:rPr>
                <w:b/>
                <w:bCs/>
                <w:color w:val="000000"/>
              </w:rPr>
              <w:t>Munkavállalói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9E2C46" w14:textId="77777777" w:rsidR="00F74B37" w:rsidRPr="00644BE0" w:rsidRDefault="00F74B37"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4155A7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23C4352"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EF948E"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E22D76A"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9AED075" w14:textId="77777777" w:rsidR="00F74B37" w:rsidRPr="00644BE0" w:rsidRDefault="00F74B37"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27FCEE7" w14:textId="77777777" w:rsidR="00F74B37" w:rsidRPr="00644BE0" w:rsidRDefault="00F74B37" w:rsidP="00901493">
            <w:pPr>
              <w:jc w:val="both"/>
              <w:rPr>
                <w:b/>
              </w:rPr>
            </w:pPr>
            <w:r w:rsidRPr="00644BE0">
              <w:rPr>
                <w:b/>
              </w:rPr>
              <w:t>18 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3148C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9C325AF" w14:textId="77777777" w:rsidR="00F74B37" w:rsidRPr="00644BE0" w:rsidRDefault="00F74B37" w:rsidP="00901493">
            <w:pPr>
              <w:jc w:val="both"/>
              <w:rPr>
                <w:b/>
              </w:rPr>
            </w:pPr>
            <w:r w:rsidRPr="00644BE0">
              <w:rPr>
                <w:b/>
              </w:rPr>
              <w:t>18</w:t>
            </w:r>
          </w:p>
        </w:tc>
      </w:tr>
      <w:tr w:rsidR="00B97DA5" w:rsidRPr="00644BE0" w14:paraId="1D175F57"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D1CA30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651BA" w14:textId="77777777" w:rsidR="00F74B37" w:rsidRPr="00644BE0" w:rsidRDefault="00F74B37" w:rsidP="00901493">
            <w:pPr>
              <w:ind w:left="76"/>
              <w:jc w:val="both"/>
            </w:pPr>
            <w:r w:rsidRPr="00644BE0">
              <w:rPr>
                <w:color w:val="000000"/>
              </w:rPr>
              <w:t>Álláskeresés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A29C8"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1B60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FD76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71CC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7C50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E6300"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8DF74"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1208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AE95E"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r>
      <w:tr w:rsidR="00B97DA5" w:rsidRPr="00644BE0" w14:paraId="5603335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24B15C2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A26CE" w14:textId="77777777" w:rsidR="00F74B37" w:rsidRPr="00644BE0" w:rsidRDefault="00F74B37" w:rsidP="00901493">
            <w:pPr>
              <w:ind w:left="77"/>
              <w:jc w:val="both"/>
            </w:pPr>
            <w:r w:rsidRPr="00644BE0">
              <w:rPr>
                <w:color w:val="000000"/>
              </w:rPr>
              <w:t>Munkajogi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F7B5C"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600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8E3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5B65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1D43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7384A"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767D2"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69D3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9E3C1"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r>
      <w:tr w:rsidR="00B97DA5" w:rsidRPr="00644BE0" w14:paraId="79D3227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3D63ED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69A72" w14:textId="77777777" w:rsidR="00F74B37" w:rsidRPr="00644BE0" w:rsidRDefault="00F74B37" w:rsidP="00901493">
            <w:pPr>
              <w:ind w:left="77"/>
              <w:jc w:val="both"/>
            </w:pPr>
            <w:r w:rsidRPr="00644BE0">
              <w:rPr>
                <w:color w:val="000000"/>
              </w:rPr>
              <w:t>Munkaviszony létesítése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FF26A"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38EA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51EE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E284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D034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313C1"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9BB0A" w14:textId="77777777" w:rsidR="00F74B37" w:rsidRPr="00644BE0" w:rsidRDefault="00F74B37" w:rsidP="00901493">
            <w:pPr>
              <w:jc w:val="both"/>
              <w:rPr>
                <w:color w:val="000000"/>
                <w:shd w:val="clear" w:color="auto" w:fill="FFFFFF"/>
              </w:rPr>
            </w:pPr>
            <w:r w:rsidRPr="00644BE0">
              <w:rPr>
                <w:color w:val="000000"/>
                <w:shd w:val="clear" w:color="auto" w:fill="FFFFFF"/>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9460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F3FE6"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r>
      <w:tr w:rsidR="00B97DA5" w:rsidRPr="00644BE0" w14:paraId="33D2C92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3DED74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56563" w14:textId="77777777" w:rsidR="00F74B37" w:rsidRPr="00644BE0" w:rsidRDefault="00F74B37" w:rsidP="00901493">
            <w:pPr>
              <w:ind w:left="77"/>
              <w:jc w:val="both"/>
            </w:pPr>
            <w:r w:rsidRPr="00644BE0">
              <w:rPr>
                <w:color w:val="000000"/>
              </w:rPr>
              <w:t>Munkanélküliség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F28FC" w14:textId="77777777" w:rsidR="00F74B37" w:rsidRPr="00644BE0" w:rsidRDefault="00F74B37"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410D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77C1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FA88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2770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E065C" w14:textId="77777777" w:rsidR="00F74B37" w:rsidRPr="00644BE0" w:rsidRDefault="00F74B37"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6F30D" w14:textId="77777777" w:rsidR="00F74B37" w:rsidRPr="00644BE0" w:rsidRDefault="00F74B37" w:rsidP="00901493">
            <w:pPr>
              <w:jc w:val="both"/>
              <w:rPr>
                <w:color w:val="000000"/>
                <w:shd w:val="clear" w:color="auto" w:fill="FFFFFF"/>
              </w:rPr>
            </w:pPr>
            <w:r w:rsidRPr="00644BE0">
              <w:rPr>
                <w:color w:val="000000"/>
                <w:shd w:val="clear" w:color="auto" w:fill="FFFFFF"/>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72ED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C9DE9" w14:textId="77777777" w:rsidR="00F74B37" w:rsidRPr="00644BE0" w:rsidRDefault="00F74B37" w:rsidP="00901493">
            <w:pPr>
              <w:jc w:val="both"/>
              <w:rPr>
                <w:color w:val="000000"/>
                <w:shd w:val="clear" w:color="auto" w:fill="FFFFFF"/>
              </w:rPr>
            </w:pPr>
            <w:r w:rsidRPr="00644BE0">
              <w:rPr>
                <w:color w:val="000000"/>
                <w:shd w:val="clear" w:color="auto" w:fill="FFFFFF"/>
              </w:rPr>
              <w:t>3</w:t>
            </w:r>
          </w:p>
        </w:tc>
      </w:tr>
      <w:tr w:rsidR="00B97DA5" w:rsidRPr="00644BE0" w14:paraId="5210A9B9"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387B2738" w14:textId="77777777" w:rsidR="00F74B37" w:rsidRPr="00644BE0" w:rsidRDefault="00F74B37" w:rsidP="00901493">
            <w:pPr>
              <w:spacing w:before="60"/>
              <w:ind w:left="113" w:right="614"/>
              <w:jc w:val="both"/>
            </w:pPr>
            <w:r w:rsidRPr="00644BE0">
              <w:rPr>
                <w:b/>
                <w:bCs/>
                <w:color w:val="000000"/>
              </w:rPr>
              <w:t>Munkavállalói idegen nyelv</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9C7193" w14:textId="77777777" w:rsidR="00F74B37" w:rsidRPr="00644BE0" w:rsidRDefault="00F74B37" w:rsidP="00901493">
            <w:pPr>
              <w:ind w:left="78"/>
              <w:jc w:val="both"/>
            </w:pPr>
            <w:r w:rsidRPr="00644BE0">
              <w:rPr>
                <w:b/>
                <w:bCs/>
                <w:color w:val="000000"/>
              </w:rPr>
              <w:t>Munkavállalói idegen nyelv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7BDF342"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D2A298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588184D"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119304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E5D88EE" w14:textId="77777777" w:rsidR="00F74B37" w:rsidRPr="00644BE0" w:rsidRDefault="00F74B37"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55ADF56" w14:textId="77777777" w:rsidR="00F74B37" w:rsidRPr="00644BE0" w:rsidRDefault="00F74B37"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A36CE0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8A5F3F" w14:textId="77777777" w:rsidR="00F74B37" w:rsidRPr="00644BE0" w:rsidRDefault="00F74B37" w:rsidP="00901493">
            <w:pPr>
              <w:jc w:val="both"/>
              <w:rPr>
                <w:b/>
              </w:rPr>
            </w:pPr>
            <w:r w:rsidRPr="00644BE0">
              <w:rPr>
                <w:b/>
              </w:rPr>
              <w:t>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E74CE07" w14:textId="77777777" w:rsidR="00F74B37" w:rsidRPr="00644BE0" w:rsidRDefault="00F74B37" w:rsidP="00901493">
            <w:pPr>
              <w:jc w:val="both"/>
              <w:rPr>
                <w:b/>
              </w:rPr>
            </w:pPr>
            <w:r w:rsidRPr="00644BE0">
              <w:rPr>
                <w:b/>
              </w:rPr>
              <w:t>62</w:t>
            </w:r>
          </w:p>
        </w:tc>
      </w:tr>
      <w:tr w:rsidR="00B97DA5" w:rsidRPr="00644BE0" w14:paraId="623E40D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44C0D7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DD10B" w14:textId="77777777" w:rsidR="00F74B37" w:rsidRPr="00644BE0" w:rsidRDefault="00F74B37" w:rsidP="00901493">
            <w:pPr>
              <w:ind w:left="76"/>
              <w:jc w:val="both"/>
            </w:pPr>
            <w:r w:rsidRPr="00644BE0">
              <w:rPr>
                <w:color w:val="000000"/>
              </w:rPr>
              <w:t>Az álláskeresés lépései, álláshirdetések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9770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80DD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7400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0275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2AD98"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A6A66"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09E2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00281"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CDB84" w14:textId="77777777" w:rsidR="00F74B37" w:rsidRPr="00644BE0" w:rsidRDefault="00F74B37" w:rsidP="00901493">
            <w:pPr>
              <w:jc w:val="both"/>
              <w:rPr>
                <w:color w:val="000000"/>
                <w:shd w:val="clear" w:color="auto" w:fill="FFFFFF"/>
              </w:rPr>
            </w:pPr>
            <w:r w:rsidRPr="00644BE0">
              <w:rPr>
                <w:color w:val="000000"/>
                <w:shd w:val="clear" w:color="auto" w:fill="FFFFFF"/>
              </w:rPr>
              <w:t>11</w:t>
            </w:r>
          </w:p>
        </w:tc>
      </w:tr>
      <w:tr w:rsidR="00B97DA5" w:rsidRPr="00644BE0" w14:paraId="16778F63"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949D1BF"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3FDC" w14:textId="77777777" w:rsidR="00F74B37" w:rsidRPr="00644BE0" w:rsidRDefault="00F74B37" w:rsidP="00901493">
            <w:pPr>
              <w:ind w:left="81"/>
              <w:jc w:val="both"/>
            </w:pPr>
            <w:r w:rsidRPr="00644BE0">
              <w:rPr>
                <w:color w:val="000000"/>
              </w:rPr>
              <w:t>Önéletrajz és motivációs levél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ED2F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FDA8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FE2A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7310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1C0C0"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C575A"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FC3C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59576"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39B40" w14:textId="77777777" w:rsidR="00F74B37" w:rsidRPr="00644BE0" w:rsidRDefault="00F74B37" w:rsidP="00901493">
            <w:pPr>
              <w:jc w:val="both"/>
              <w:rPr>
                <w:color w:val="000000"/>
                <w:shd w:val="clear" w:color="auto" w:fill="FFFFFF"/>
              </w:rPr>
            </w:pPr>
            <w:r w:rsidRPr="00644BE0">
              <w:rPr>
                <w:color w:val="000000"/>
                <w:shd w:val="clear" w:color="auto" w:fill="FFFFFF"/>
              </w:rPr>
              <w:t>20</w:t>
            </w:r>
          </w:p>
        </w:tc>
      </w:tr>
      <w:tr w:rsidR="00B97DA5" w:rsidRPr="00644BE0" w14:paraId="404698C1"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3C4981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7D01" w14:textId="77777777" w:rsidR="00F74B37" w:rsidRPr="00644BE0" w:rsidRDefault="00F74B37" w:rsidP="00901493">
            <w:pPr>
              <w:ind w:left="80"/>
              <w:jc w:val="both"/>
            </w:pPr>
            <w:r w:rsidRPr="00644BE0">
              <w:rPr>
                <w:color w:val="000000"/>
              </w:rPr>
              <w:t>„</w:t>
            </w:r>
            <w:proofErr w:type="spellStart"/>
            <w:r w:rsidRPr="00644BE0">
              <w:rPr>
                <w:color w:val="000000"/>
              </w:rPr>
              <w:t>Small</w:t>
            </w:r>
            <w:proofErr w:type="spellEnd"/>
            <w:r w:rsidRPr="00644BE0">
              <w:rPr>
                <w:color w:val="000000"/>
              </w:rPr>
              <w:t xml:space="preserve"> </w:t>
            </w:r>
            <w:proofErr w:type="spellStart"/>
            <w:r w:rsidRPr="00644BE0">
              <w:rPr>
                <w:color w:val="000000"/>
              </w:rPr>
              <w:t>talk</w:t>
            </w:r>
            <w:proofErr w:type="spellEnd"/>
            <w:r w:rsidRPr="00644BE0">
              <w:rPr>
                <w:color w:val="000000"/>
              </w:rPr>
              <w:t>” – általános társalgás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7504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E8CA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5CD1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A961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CF846"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D824D"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C9AE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EEB47" w14:textId="77777777" w:rsidR="00F74B37" w:rsidRPr="00644BE0" w:rsidRDefault="00F74B37" w:rsidP="00901493">
            <w:pPr>
              <w:jc w:val="both"/>
              <w:rPr>
                <w:color w:val="000000"/>
                <w:shd w:val="clear" w:color="auto" w:fill="FFFFFF"/>
              </w:rPr>
            </w:pPr>
            <w:r w:rsidRPr="00644BE0">
              <w:rPr>
                <w:color w:val="000000"/>
                <w:shd w:val="clear" w:color="auto" w:fill="FFFFFF"/>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4E374" w14:textId="77777777" w:rsidR="00F74B37" w:rsidRPr="00644BE0" w:rsidRDefault="00F74B37" w:rsidP="00901493">
            <w:pPr>
              <w:jc w:val="both"/>
              <w:rPr>
                <w:color w:val="000000"/>
                <w:shd w:val="clear" w:color="auto" w:fill="FFFFFF"/>
              </w:rPr>
            </w:pPr>
            <w:r w:rsidRPr="00644BE0">
              <w:rPr>
                <w:color w:val="000000"/>
                <w:shd w:val="clear" w:color="auto" w:fill="FFFFFF"/>
              </w:rPr>
              <w:t>11</w:t>
            </w:r>
          </w:p>
        </w:tc>
      </w:tr>
      <w:tr w:rsidR="00B97DA5" w:rsidRPr="00644BE0" w14:paraId="2F0A0FAD"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F5F061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A9D38" w14:textId="77777777" w:rsidR="00F74B37" w:rsidRPr="00644BE0" w:rsidRDefault="00F74B37" w:rsidP="00901493">
            <w:pPr>
              <w:ind w:left="76"/>
              <w:jc w:val="both"/>
            </w:pPr>
            <w:r w:rsidRPr="00644BE0">
              <w:rPr>
                <w:color w:val="000000"/>
              </w:rPr>
              <w:t>Állásinterjú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E2B9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BD75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0EC0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B0CE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ABD48"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C31F3"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4F2F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AF18F"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1DB62" w14:textId="77777777" w:rsidR="00F74B37" w:rsidRPr="00644BE0" w:rsidRDefault="00F74B37" w:rsidP="00901493">
            <w:pPr>
              <w:jc w:val="both"/>
              <w:rPr>
                <w:color w:val="000000"/>
                <w:shd w:val="clear" w:color="auto" w:fill="FFFFFF"/>
              </w:rPr>
            </w:pPr>
            <w:r w:rsidRPr="00644BE0">
              <w:rPr>
                <w:color w:val="000000"/>
                <w:shd w:val="clear" w:color="auto" w:fill="FFFFFF"/>
              </w:rPr>
              <w:t>20</w:t>
            </w:r>
          </w:p>
        </w:tc>
      </w:tr>
      <w:tr w:rsidR="00B97DA5" w:rsidRPr="00644BE0" w14:paraId="6E4258BA"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300827DB" w14:textId="77777777" w:rsidR="00F74B37" w:rsidRPr="00644BE0" w:rsidRDefault="00F74B37" w:rsidP="00901493">
            <w:pPr>
              <w:spacing w:before="60"/>
              <w:ind w:left="113" w:right="614"/>
              <w:jc w:val="both"/>
              <w:rPr>
                <w:b/>
                <w:bCs/>
                <w:color w:val="000000"/>
              </w:rPr>
            </w:pPr>
            <w:r w:rsidRPr="00644BE0">
              <w:rPr>
                <w:b/>
                <w:bCs/>
                <w:color w:val="000000"/>
              </w:rPr>
              <w:t>Természettudományos és műszaki alapok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EDC564" w14:textId="77777777" w:rsidR="00F74B37" w:rsidRPr="00644BE0" w:rsidRDefault="00F74B37" w:rsidP="00901493">
            <w:pPr>
              <w:ind w:left="81"/>
              <w:jc w:val="both"/>
            </w:pPr>
            <w:r w:rsidRPr="00644BE0">
              <w:rPr>
                <w:b/>
                <w:bCs/>
                <w:color w:val="000000"/>
              </w:rPr>
              <w:t>Természettudományos vizsgálatok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3BA5616" w14:textId="77777777" w:rsidR="00F74B37" w:rsidRPr="00644BE0" w:rsidRDefault="00F74B37" w:rsidP="00901493">
            <w:pPr>
              <w:jc w:val="both"/>
              <w:rPr>
                <w:b/>
              </w:rPr>
            </w:pPr>
            <w:r w:rsidRPr="00644BE0">
              <w:rPr>
                <w:b/>
              </w:rPr>
              <w:t>90 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854BC7" w14:textId="77777777" w:rsidR="00F74B37" w:rsidRPr="00644BE0" w:rsidRDefault="00F74B37"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AB8FD91"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5E4694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6A7E58B"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21DDF0A" w14:textId="77777777" w:rsidR="00F74B37" w:rsidRPr="00644BE0" w:rsidRDefault="00F74B37" w:rsidP="00901493">
            <w:pPr>
              <w:jc w:val="both"/>
              <w:rPr>
                <w:b/>
              </w:rPr>
            </w:pPr>
            <w:r w:rsidRPr="00644BE0">
              <w:rPr>
                <w:b/>
              </w:rPr>
              <w:t>162 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F02386E" w14:textId="77777777" w:rsidR="00F74B37" w:rsidRPr="00644BE0" w:rsidRDefault="00F74B37" w:rsidP="00901493">
            <w:pPr>
              <w:jc w:val="both"/>
              <w:rPr>
                <w:b/>
              </w:rPr>
            </w:pPr>
            <w:r w:rsidRPr="00644BE0">
              <w:rPr>
                <w:b/>
              </w:rPr>
              <w:t>162 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33BBDD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5EE9E79" w14:textId="77777777" w:rsidR="00F74B37" w:rsidRPr="00644BE0" w:rsidRDefault="00F74B37" w:rsidP="00901493">
            <w:pPr>
              <w:jc w:val="both"/>
              <w:rPr>
                <w:b/>
              </w:rPr>
            </w:pPr>
            <w:r w:rsidRPr="00644BE0">
              <w:rPr>
                <w:b/>
              </w:rPr>
              <w:t>162</w:t>
            </w:r>
          </w:p>
        </w:tc>
      </w:tr>
      <w:tr w:rsidR="00B97DA5" w:rsidRPr="00644BE0" w14:paraId="0FD6648E"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252D06F"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2E55A" w14:textId="77777777" w:rsidR="00F74B37" w:rsidRPr="00644BE0" w:rsidRDefault="00F74B37" w:rsidP="00901493">
            <w:pPr>
              <w:ind w:left="77"/>
              <w:jc w:val="both"/>
            </w:pPr>
            <w:r w:rsidRPr="00644BE0">
              <w:rPr>
                <w:color w:val="000000"/>
              </w:rPr>
              <w:t>Fizikai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57BEB"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FEF7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377D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9160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EB06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16F06"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27B4"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8D4D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B367F" w14:textId="77777777" w:rsidR="00F74B37" w:rsidRPr="00644BE0" w:rsidRDefault="00F74B37" w:rsidP="00901493">
            <w:pPr>
              <w:jc w:val="both"/>
              <w:rPr>
                <w:color w:val="000000"/>
                <w:shd w:val="clear" w:color="auto" w:fill="FFFFFF"/>
              </w:rPr>
            </w:pPr>
            <w:r w:rsidRPr="00644BE0">
              <w:rPr>
                <w:color w:val="000000"/>
                <w:shd w:val="clear" w:color="auto" w:fill="FFFFFF"/>
              </w:rPr>
              <w:t>54</w:t>
            </w:r>
          </w:p>
        </w:tc>
      </w:tr>
      <w:tr w:rsidR="00B97DA5" w:rsidRPr="00644BE0" w14:paraId="1D6246EF"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2EDC5AD4"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5362E" w14:textId="77777777" w:rsidR="00F74B37" w:rsidRPr="00644BE0" w:rsidRDefault="00F74B37" w:rsidP="00901493">
            <w:pPr>
              <w:ind w:left="77"/>
              <w:jc w:val="both"/>
            </w:pPr>
            <w:r w:rsidRPr="00644BE0">
              <w:rPr>
                <w:color w:val="000000"/>
              </w:rPr>
              <w:t>Kémiai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C6145"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C76BF"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45FB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7EF2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D991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5B21C"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EB7F6"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41F6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56D64" w14:textId="77777777" w:rsidR="00F74B37" w:rsidRPr="00644BE0" w:rsidRDefault="00F74B37" w:rsidP="00901493">
            <w:pPr>
              <w:jc w:val="both"/>
              <w:rPr>
                <w:color w:val="000000"/>
                <w:shd w:val="clear" w:color="auto" w:fill="FFFFFF"/>
              </w:rPr>
            </w:pPr>
            <w:r w:rsidRPr="00644BE0">
              <w:rPr>
                <w:color w:val="000000"/>
                <w:shd w:val="clear" w:color="auto" w:fill="FFFFFF"/>
              </w:rPr>
              <w:t>72</w:t>
            </w:r>
          </w:p>
        </w:tc>
      </w:tr>
      <w:tr w:rsidR="00B97DA5" w:rsidRPr="00644BE0" w14:paraId="544F457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E47FBBD"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1755A" w14:textId="77777777" w:rsidR="00F74B37" w:rsidRPr="00644BE0" w:rsidRDefault="00F74B37" w:rsidP="00901493">
            <w:pPr>
              <w:ind w:left="77"/>
              <w:jc w:val="both"/>
            </w:pPr>
            <w:r w:rsidRPr="00644BE0">
              <w:rPr>
                <w:color w:val="000000"/>
              </w:rPr>
              <w:t>Biológiai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FC28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798A7"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81B0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2C08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FD53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3ED09"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93960"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B002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29232"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6652665B"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0286350"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876A451" w14:textId="77777777" w:rsidR="00F74B37" w:rsidRPr="00644BE0" w:rsidRDefault="00F74B37" w:rsidP="00901493">
            <w:pPr>
              <w:ind w:left="78"/>
              <w:jc w:val="both"/>
            </w:pPr>
            <w:r w:rsidRPr="00644BE0">
              <w:rPr>
                <w:b/>
                <w:bCs/>
                <w:color w:val="000000"/>
              </w:rPr>
              <w:t>Műszaki alapismeretek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A8A905D" w14:textId="77777777" w:rsidR="00F74B37" w:rsidRPr="00644BE0" w:rsidRDefault="00F74B37" w:rsidP="00901493">
            <w:pPr>
              <w:jc w:val="both"/>
              <w:rPr>
                <w:b/>
              </w:rPr>
            </w:pPr>
            <w:r w:rsidRPr="00644BE0">
              <w:rPr>
                <w:b/>
              </w:rPr>
              <w:t>144 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0D13F50" w14:textId="77777777" w:rsidR="00F74B37" w:rsidRPr="00644BE0" w:rsidRDefault="00F74B37"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676BFB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4A6DA81"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01951B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660C4ED" w14:textId="77777777" w:rsidR="00F74B37" w:rsidRPr="00644BE0" w:rsidRDefault="00F74B37"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6FA411" w14:textId="77777777" w:rsidR="00F74B37" w:rsidRPr="00644BE0" w:rsidRDefault="00F74B37"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AF61690"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DCC6BDA" w14:textId="77777777" w:rsidR="00F74B37" w:rsidRPr="00644BE0" w:rsidRDefault="00F74B37" w:rsidP="00901493">
            <w:pPr>
              <w:jc w:val="both"/>
              <w:rPr>
                <w:b/>
              </w:rPr>
            </w:pPr>
            <w:r w:rsidRPr="00644BE0">
              <w:rPr>
                <w:b/>
              </w:rPr>
              <w:t>216</w:t>
            </w:r>
          </w:p>
        </w:tc>
      </w:tr>
      <w:tr w:rsidR="00B97DA5" w:rsidRPr="00644BE0" w14:paraId="32D28BC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22D9AF0"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D8F8D" w14:textId="77777777" w:rsidR="00F74B37" w:rsidRPr="00644BE0" w:rsidRDefault="00F74B37" w:rsidP="00901493">
            <w:pPr>
              <w:ind w:left="77"/>
              <w:jc w:val="both"/>
            </w:pPr>
            <w:r w:rsidRPr="00644BE0">
              <w:rPr>
                <w:color w:val="000000"/>
              </w:rPr>
              <w:t>Műszaki ábrázolás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8EE10"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1C47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BFC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A3E4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491C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91A32"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ABA9"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C2E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D75F1"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58F01B86"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249E4A7"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C8CF" w14:textId="77777777" w:rsidR="00F74B37" w:rsidRPr="00644BE0" w:rsidRDefault="00F74B37" w:rsidP="00901493">
            <w:pPr>
              <w:ind w:left="77"/>
              <w:jc w:val="both"/>
            </w:pPr>
            <w:r w:rsidRPr="00644BE0">
              <w:rPr>
                <w:color w:val="000000"/>
              </w:rPr>
              <w:t>Mechanika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5ADD9"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B5964"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118F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761B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CAD4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06A0A"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0D507"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94DC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8A147" w14:textId="77777777" w:rsidR="00F74B37" w:rsidRPr="00644BE0" w:rsidRDefault="00F74B37" w:rsidP="00901493">
            <w:pPr>
              <w:jc w:val="both"/>
              <w:rPr>
                <w:color w:val="000000"/>
                <w:shd w:val="clear" w:color="auto" w:fill="FFFFFF"/>
              </w:rPr>
            </w:pPr>
            <w:r w:rsidRPr="00644BE0">
              <w:rPr>
                <w:color w:val="000000"/>
                <w:shd w:val="clear" w:color="auto" w:fill="FFFFFF"/>
              </w:rPr>
              <w:t>72</w:t>
            </w:r>
          </w:p>
        </w:tc>
      </w:tr>
      <w:tr w:rsidR="00B97DA5" w:rsidRPr="00644BE0" w14:paraId="074596C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E5CD1E7"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D45D0" w14:textId="77777777" w:rsidR="00F74B37" w:rsidRPr="00644BE0" w:rsidRDefault="00F74B37" w:rsidP="00901493">
            <w:pPr>
              <w:jc w:val="both"/>
            </w:pPr>
            <w:r w:rsidRPr="00644BE0">
              <w:rPr>
                <w:color w:val="000000"/>
              </w:rPr>
              <w:t>Gépészeti és automatizálási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C0D8F"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10E5B"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05FA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22BA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2C44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F7F66" w14:textId="77777777" w:rsidR="00F74B37" w:rsidRPr="00644BE0" w:rsidRDefault="00F74B37"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75615" w14:textId="77777777" w:rsidR="00F74B37" w:rsidRPr="00644BE0" w:rsidRDefault="00F74B37"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E180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B6EF" w14:textId="77777777" w:rsidR="00F74B37" w:rsidRPr="00644BE0" w:rsidRDefault="00F74B37" w:rsidP="00901493">
            <w:pPr>
              <w:jc w:val="both"/>
              <w:rPr>
                <w:color w:val="000000"/>
                <w:shd w:val="clear" w:color="auto" w:fill="FFFFFF"/>
              </w:rPr>
            </w:pPr>
            <w:r w:rsidRPr="00644BE0">
              <w:rPr>
                <w:color w:val="000000"/>
                <w:shd w:val="clear" w:color="auto" w:fill="FFFFFF"/>
              </w:rPr>
              <w:t>108</w:t>
            </w:r>
          </w:p>
        </w:tc>
      </w:tr>
      <w:tr w:rsidR="00B97DA5" w:rsidRPr="00644BE0" w14:paraId="702DD95B"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3B58990" w14:textId="77777777" w:rsidR="00F74B37" w:rsidRPr="00644BE0" w:rsidRDefault="00F74B37" w:rsidP="00901493">
            <w:pPr>
              <w:spacing w:before="60"/>
              <w:ind w:left="113" w:right="614"/>
              <w:jc w:val="both"/>
              <w:rPr>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66B212B" w14:textId="77777777" w:rsidR="00F74B37" w:rsidRPr="00644BE0" w:rsidRDefault="00F74B37"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r w:rsidRPr="00644BE0">
              <w:rPr>
                <w:b/>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6E44FE1" w14:textId="2D5CAC95" w:rsidR="00F74B37" w:rsidRPr="00644BE0" w:rsidRDefault="00F74B37" w:rsidP="00901493">
            <w:pPr>
              <w:jc w:val="both"/>
              <w:rPr>
                <w:b/>
              </w:rPr>
            </w:pPr>
            <w:r w:rsidRPr="00644BE0">
              <w:rPr>
                <w:b/>
              </w:rPr>
              <w:t>2</w:t>
            </w:r>
            <w:r w:rsidR="00942206" w:rsidRPr="00644BE0">
              <w:rPr>
                <w:b/>
              </w:rPr>
              <w:t>52</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FD93BBC" w14:textId="77777777" w:rsidR="00F74B37" w:rsidRPr="00644BE0" w:rsidRDefault="00F74B37" w:rsidP="00901493">
            <w:pPr>
              <w:jc w:val="both"/>
              <w:rPr>
                <w:b/>
              </w:rPr>
            </w:pPr>
            <w:r w:rsidRPr="00644BE0">
              <w:rPr>
                <w:b/>
              </w:rPr>
              <w:t>144 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BD582B4"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903D9FB"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3CE3A90" w14:textId="64B3AE94" w:rsidR="00F74B37" w:rsidRPr="00644BE0" w:rsidRDefault="00942206" w:rsidP="00901493">
            <w:pPr>
              <w:jc w:val="both"/>
              <w:rPr>
                <w:b/>
              </w:rPr>
            </w:pPr>
            <w:r w:rsidRPr="00644BE0">
              <w:rPr>
                <w:b/>
              </w:rPr>
              <w:t>62</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9A991FC" w14:textId="6D40420D" w:rsidR="00F74B37" w:rsidRPr="00644BE0" w:rsidRDefault="00942206" w:rsidP="00901493">
            <w:pPr>
              <w:jc w:val="both"/>
              <w:rPr>
                <w:b/>
              </w:rPr>
            </w:pPr>
            <w:r w:rsidRPr="00644BE0">
              <w:rPr>
                <w:b/>
              </w:rPr>
              <w:t>458</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9524B0F" w14:textId="3C697C67" w:rsidR="00F74B37" w:rsidRPr="00644BE0" w:rsidRDefault="00F74B37" w:rsidP="00901493">
            <w:pPr>
              <w:jc w:val="both"/>
              <w:rPr>
                <w:b/>
              </w:rPr>
            </w:pPr>
            <w:r w:rsidRPr="00644BE0">
              <w:rPr>
                <w:b/>
              </w:rPr>
              <w:t>3</w:t>
            </w:r>
            <w:r w:rsidR="00942206" w:rsidRPr="00644BE0">
              <w:rPr>
                <w:b/>
              </w:rPr>
              <w:t>96</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5166879" w14:textId="5A875D41" w:rsidR="00F74B37" w:rsidRPr="00644BE0" w:rsidRDefault="00942206" w:rsidP="00901493">
            <w:pPr>
              <w:jc w:val="both"/>
              <w:rPr>
                <w:b/>
              </w:rPr>
            </w:pPr>
            <w:r w:rsidRPr="00644BE0">
              <w:rPr>
                <w:b/>
              </w:rPr>
              <w:t>62</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7B2C4A0" w14:textId="78279273" w:rsidR="00F74B37" w:rsidRPr="00644BE0" w:rsidRDefault="00942206" w:rsidP="00901493">
            <w:pPr>
              <w:jc w:val="both"/>
              <w:rPr>
                <w:b/>
              </w:rPr>
            </w:pPr>
            <w:r w:rsidRPr="00644BE0">
              <w:rPr>
                <w:b/>
              </w:rPr>
              <w:t>458</w:t>
            </w:r>
          </w:p>
        </w:tc>
      </w:tr>
      <w:tr w:rsidR="00B97DA5" w:rsidRPr="00644BE0" w14:paraId="71478A61"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extDirection w:val="btLr"/>
            <w:vAlign w:val="center"/>
            <w:hideMark/>
          </w:tcPr>
          <w:p w14:paraId="29F870D8" w14:textId="77777777" w:rsidR="00F74B37" w:rsidRPr="00644BE0" w:rsidRDefault="00F74B37" w:rsidP="00901493">
            <w:pPr>
              <w:spacing w:before="60"/>
              <w:ind w:left="113" w:right="614"/>
              <w:jc w:val="both"/>
              <w:rPr>
                <w:b/>
                <w:bCs/>
                <w:color w:val="000000"/>
              </w:rPr>
            </w:pPr>
            <w:r w:rsidRPr="00644BE0">
              <w:rPr>
                <w:b/>
                <w:bCs/>
                <w:color w:val="000000"/>
              </w:rPr>
              <w:t>Környezetvédelmi és vízgazdálkodási alapok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B0DE0D1" w14:textId="77777777" w:rsidR="00F74B37" w:rsidRPr="00644BE0" w:rsidRDefault="00F74B37" w:rsidP="00901493">
            <w:pPr>
              <w:ind w:left="78"/>
              <w:jc w:val="both"/>
            </w:pPr>
            <w:r w:rsidRPr="00644BE0">
              <w:rPr>
                <w:b/>
                <w:bCs/>
                <w:color w:val="000000"/>
              </w:rPr>
              <w:t>Környezetvédelmi alapismeretek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E767D4E" w14:textId="5A97DE29" w:rsidR="00F74B37" w:rsidRPr="00644BE0" w:rsidRDefault="00D7299A"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B1E8D6" w14:textId="2BCC101F" w:rsidR="00F74B37" w:rsidRPr="00644BE0" w:rsidRDefault="00D7299A"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E3E28DE"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1B29F4B"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95E77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DDED8AA" w14:textId="77777777" w:rsidR="00F74B37" w:rsidRPr="00644BE0" w:rsidRDefault="00F74B37"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92AD064" w14:textId="77777777" w:rsidR="00F74B37" w:rsidRPr="00644BE0" w:rsidRDefault="00F74B37"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A8975F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67FD629" w14:textId="77777777" w:rsidR="00F74B37" w:rsidRPr="00644BE0" w:rsidRDefault="00F74B37" w:rsidP="00901493">
            <w:pPr>
              <w:jc w:val="both"/>
              <w:rPr>
                <w:b/>
              </w:rPr>
            </w:pPr>
            <w:r w:rsidRPr="00644BE0">
              <w:rPr>
                <w:b/>
              </w:rPr>
              <w:t>72</w:t>
            </w:r>
          </w:p>
        </w:tc>
      </w:tr>
      <w:tr w:rsidR="00B97DA5" w:rsidRPr="00644BE0" w14:paraId="15E995F7"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094A0E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C921C" w14:textId="77777777" w:rsidR="00F74B37" w:rsidRPr="00644BE0" w:rsidRDefault="00F74B37" w:rsidP="00901493">
            <w:pPr>
              <w:ind w:left="77"/>
              <w:jc w:val="both"/>
            </w:pPr>
            <w:r w:rsidRPr="00644BE0">
              <w:rPr>
                <w:color w:val="000000"/>
              </w:rPr>
              <w:t>Környezet- és természetvédelem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E02C1" w14:textId="03687478" w:rsidR="00F74B37" w:rsidRPr="00644BE0" w:rsidRDefault="00D7299A"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C8401" w14:textId="4E93491B"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BE5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7D8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7465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15ED4"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FB6D9"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64F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17245" w14:textId="77777777" w:rsidR="00F74B37" w:rsidRPr="00644BE0" w:rsidRDefault="00F74B37" w:rsidP="00901493">
            <w:pPr>
              <w:jc w:val="both"/>
              <w:rPr>
                <w:color w:val="000000"/>
                <w:shd w:val="clear" w:color="auto" w:fill="FFFFFF"/>
              </w:rPr>
            </w:pPr>
            <w:r w:rsidRPr="00644BE0">
              <w:rPr>
                <w:color w:val="000000"/>
                <w:shd w:val="clear" w:color="auto" w:fill="FFFFFF"/>
              </w:rPr>
              <w:t>5</w:t>
            </w:r>
          </w:p>
        </w:tc>
      </w:tr>
      <w:tr w:rsidR="00B97DA5" w:rsidRPr="00644BE0" w14:paraId="2CD7F18E"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D2AD07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D283F" w14:textId="77777777" w:rsidR="00F74B37" w:rsidRPr="00644BE0" w:rsidRDefault="00F74B37" w:rsidP="00901493">
            <w:pPr>
              <w:ind w:left="81"/>
              <w:jc w:val="both"/>
            </w:pPr>
            <w:r w:rsidRPr="00644BE0">
              <w:rPr>
                <w:color w:val="000000"/>
              </w:rPr>
              <w:t>Ökológia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DD4BF" w14:textId="576F06E3" w:rsidR="00F74B37" w:rsidRPr="00644BE0" w:rsidRDefault="00D7299A" w:rsidP="00901493">
            <w:pPr>
              <w:jc w:val="both"/>
              <w:rPr>
                <w:color w:val="000000"/>
                <w:shd w:val="clear" w:color="auto" w:fill="FFFFFF"/>
              </w:rPr>
            </w:pPr>
            <w:r w:rsidRPr="00644BE0">
              <w:rPr>
                <w:color w:val="000000"/>
                <w:shd w:val="clear" w:color="auto" w:fill="FFFFFF"/>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97C0" w14:textId="51F17E56" w:rsidR="00F74B37" w:rsidRPr="00644BE0" w:rsidRDefault="00F74B37" w:rsidP="00901493">
            <w:pPr>
              <w:jc w:val="both"/>
              <w:rPr>
                <w:color w:val="000000"/>
                <w:shd w:val="clear" w:color="auto" w:fill="FFFFFF"/>
              </w:rPr>
            </w:pP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57E0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0FE9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34F6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A01E0" w14:textId="77777777" w:rsidR="00F74B37" w:rsidRPr="00644BE0" w:rsidRDefault="00F74B37" w:rsidP="00901493">
            <w:pPr>
              <w:jc w:val="both"/>
              <w:rPr>
                <w:color w:val="000000"/>
                <w:shd w:val="clear" w:color="auto" w:fill="FFFFFF"/>
              </w:rPr>
            </w:pPr>
            <w:r w:rsidRPr="00644BE0">
              <w:rPr>
                <w:color w:val="000000"/>
                <w:shd w:val="clear" w:color="auto" w:fill="FFFFFF"/>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6D819" w14:textId="77777777" w:rsidR="00F74B37" w:rsidRPr="00644BE0" w:rsidRDefault="00F74B37" w:rsidP="00901493">
            <w:pPr>
              <w:jc w:val="both"/>
              <w:rPr>
                <w:color w:val="000000"/>
                <w:shd w:val="clear" w:color="auto" w:fill="FFFFFF"/>
              </w:rPr>
            </w:pPr>
            <w:r w:rsidRPr="00644BE0">
              <w:rPr>
                <w:color w:val="000000"/>
                <w:shd w:val="clear" w:color="auto" w:fill="FFFFFF"/>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D1C5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EBBF" w14:textId="77777777" w:rsidR="00F74B37" w:rsidRPr="00644BE0" w:rsidRDefault="00F74B37" w:rsidP="00901493">
            <w:pPr>
              <w:jc w:val="both"/>
              <w:rPr>
                <w:color w:val="000000"/>
                <w:shd w:val="clear" w:color="auto" w:fill="FFFFFF"/>
              </w:rPr>
            </w:pPr>
            <w:r w:rsidRPr="00644BE0">
              <w:rPr>
                <w:color w:val="000000"/>
                <w:shd w:val="clear" w:color="auto" w:fill="FFFFFF"/>
              </w:rPr>
              <w:t>13</w:t>
            </w:r>
          </w:p>
        </w:tc>
      </w:tr>
      <w:tr w:rsidR="00B97DA5" w:rsidRPr="00644BE0" w14:paraId="5E2A6F97"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735A8F1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0D353" w14:textId="77777777" w:rsidR="00F74B37" w:rsidRPr="00644BE0" w:rsidRDefault="00F74B37" w:rsidP="00901493">
            <w:pPr>
              <w:ind w:left="80"/>
              <w:jc w:val="both"/>
            </w:pPr>
            <w:r w:rsidRPr="00644BE0">
              <w:rPr>
                <w:color w:val="000000"/>
              </w:rPr>
              <w:t>Természetvédelem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81329" w14:textId="078A5F90" w:rsidR="00F74B37" w:rsidRPr="00644BE0" w:rsidRDefault="00D7299A" w:rsidP="00901493">
            <w:pPr>
              <w:jc w:val="both"/>
              <w:rPr>
                <w:color w:val="000000"/>
                <w:shd w:val="clear" w:color="auto" w:fill="FFFFFF"/>
              </w:rPr>
            </w:pPr>
            <w:r w:rsidRPr="00644BE0">
              <w:rPr>
                <w:color w:val="000000"/>
                <w:shd w:val="clear" w:color="auto" w:fill="FFFFFF"/>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3D70C" w14:textId="0388A6B2" w:rsidR="00F74B37" w:rsidRPr="00644BE0" w:rsidRDefault="00F74B37" w:rsidP="00901493">
            <w:pPr>
              <w:jc w:val="both"/>
              <w:rPr>
                <w:color w:val="000000"/>
                <w:shd w:val="clear" w:color="auto" w:fill="FFFFFF"/>
              </w:rPr>
            </w:pP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DC85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A71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7F04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70A4"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31ACB"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7C81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32AB7" w14:textId="77777777" w:rsidR="00F74B37" w:rsidRPr="00644BE0" w:rsidRDefault="00F74B37" w:rsidP="00901493">
            <w:pPr>
              <w:jc w:val="both"/>
              <w:rPr>
                <w:color w:val="000000"/>
                <w:shd w:val="clear" w:color="auto" w:fill="FFFFFF"/>
              </w:rPr>
            </w:pPr>
            <w:r w:rsidRPr="00644BE0">
              <w:rPr>
                <w:color w:val="000000"/>
                <w:shd w:val="clear" w:color="auto" w:fill="FFFFFF"/>
              </w:rPr>
              <w:t>18</w:t>
            </w:r>
          </w:p>
        </w:tc>
      </w:tr>
      <w:tr w:rsidR="00B97DA5" w:rsidRPr="00644BE0" w14:paraId="79223C61"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D07EE2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79F56" w14:textId="77777777" w:rsidR="00F74B37" w:rsidRPr="00644BE0" w:rsidRDefault="00F74B37" w:rsidP="00901493">
            <w:pPr>
              <w:ind w:left="76"/>
              <w:jc w:val="both"/>
            </w:pPr>
            <w:r w:rsidRPr="00644BE0">
              <w:rPr>
                <w:color w:val="000000"/>
              </w:rPr>
              <w:t>A vizek környezetvédelme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8924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0F7DF"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221C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7454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9C19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456A7"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D4996"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D08A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11E4" w14:textId="77777777" w:rsidR="00F74B37" w:rsidRPr="00644BE0" w:rsidRDefault="00F74B37" w:rsidP="00901493">
            <w:pPr>
              <w:jc w:val="both"/>
              <w:rPr>
                <w:color w:val="000000"/>
                <w:shd w:val="clear" w:color="auto" w:fill="FFFFFF"/>
              </w:rPr>
            </w:pPr>
            <w:r w:rsidRPr="00644BE0">
              <w:rPr>
                <w:color w:val="000000"/>
                <w:shd w:val="clear" w:color="auto" w:fill="FFFFFF"/>
              </w:rPr>
              <w:t>18</w:t>
            </w:r>
          </w:p>
        </w:tc>
      </w:tr>
      <w:tr w:rsidR="00B97DA5" w:rsidRPr="00644BE0" w14:paraId="4980F829"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1734C4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2F194" w14:textId="77777777" w:rsidR="00F74B37" w:rsidRPr="00644BE0" w:rsidRDefault="00F74B37" w:rsidP="00901493">
            <w:pPr>
              <w:ind w:left="76"/>
              <w:jc w:val="both"/>
            </w:pPr>
            <w:r w:rsidRPr="00644BE0">
              <w:rPr>
                <w:color w:val="000000"/>
              </w:rPr>
              <w:t>A légkör környezetvédelme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A78C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95FF5"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3342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3FF8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FA01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D39FE"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6A27B"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476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380CD" w14:textId="77777777" w:rsidR="00F74B37" w:rsidRPr="00644BE0" w:rsidRDefault="00F74B37" w:rsidP="00901493">
            <w:pPr>
              <w:jc w:val="both"/>
              <w:rPr>
                <w:color w:val="000000"/>
                <w:shd w:val="clear" w:color="auto" w:fill="FFFFFF"/>
              </w:rPr>
            </w:pPr>
            <w:r w:rsidRPr="00644BE0">
              <w:rPr>
                <w:color w:val="000000"/>
                <w:shd w:val="clear" w:color="auto" w:fill="FFFFFF"/>
              </w:rPr>
              <w:t>18</w:t>
            </w:r>
          </w:p>
        </w:tc>
      </w:tr>
      <w:tr w:rsidR="00B97DA5" w:rsidRPr="00644BE0" w14:paraId="7FD4149C"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73BD25D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A62A1D8" w14:textId="77777777" w:rsidR="00F74B37" w:rsidRPr="00644BE0" w:rsidRDefault="00F74B37" w:rsidP="00901493">
            <w:pPr>
              <w:ind w:left="78"/>
              <w:jc w:val="both"/>
            </w:pPr>
            <w:r w:rsidRPr="00644BE0">
              <w:rPr>
                <w:b/>
                <w:bCs/>
                <w:color w:val="000000"/>
              </w:rPr>
              <w:t>Környezettechnika alapjai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4E7C06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9CCD63A"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4372DF"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09A9BF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65E537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BB48B97" w14:textId="77777777" w:rsidR="00F74B37" w:rsidRPr="00644BE0" w:rsidRDefault="00F74B37"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85C02C3"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E2C3B0"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27A1066" w14:textId="77777777" w:rsidR="00F74B37" w:rsidRPr="00644BE0" w:rsidRDefault="00F74B37" w:rsidP="00901493">
            <w:pPr>
              <w:jc w:val="both"/>
              <w:rPr>
                <w:b/>
              </w:rPr>
            </w:pPr>
            <w:r w:rsidRPr="00644BE0">
              <w:rPr>
                <w:b/>
              </w:rPr>
              <w:t>36</w:t>
            </w:r>
          </w:p>
        </w:tc>
      </w:tr>
      <w:tr w:rsidR="00B97DA5" w:rsidRPr="00644BE0" w14:paraId="179357A2"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62792AC"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27679" w14:textId="77777777" w:rsidR="00F74B37" w:rsidRPr="00644BE0" w:rsidRDefault="00F74B37" w:rsidP="00901493">
            <w:pPr>
              <w:ind w:left="77"/>
              <w:jc w:val="both"/>
            </w:pPr>
            <w:r w:rsidRPr="00644BE0">
              <w:rPr>
                <w:color w:val="000000"/>
              </w:rPr>
              <w:t>Fizikai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7DD5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252B4"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B9AE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2961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5BC9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0AF78"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8546E"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BBE8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90E38"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1CB18364"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A959AC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8605FC0" w14:textId="77777777" w:rsidR="00F74B37" w:rsidRPr="00644BE0" w:rsidRDefault="00F74B37" w:rsidP="00901493">
            <w:pPr>
              <w:ind w:left="78"/>
              <w:jc w:val="both"/>
            </w:pPr>
            <w:r w:rsidRPr="00644BE0">
              <w:rPr>
                <w:b/>
                <w:bCs/>
                <w:color w:val="000000"/>
              </w:rPr>
              <w:t>Hidrológia alapjai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4601D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CC1A50B"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BE56E37"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BC1F7F0"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B51A8B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6C2A8D5" w14:textId="77777777" w:rsidR="00F74B37" w:rsidRPr="00644BE0" w:rsidRDefault="00F74B37"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D3D53C"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DA8412D"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AD94825" w14:textId="77777777" w:rsidR="00F74B37" w:rsidRPr="00644BE0" w:rsidRDefault="00F74B37" w:rsidP="00901493">
            <w:pPr>
              <w:jc w:val="both"/>
              <w:rPr>
                <w:b/>
              </w:rPr>
            </w:pPr>
            <w:r w:rsidRPr="00644BE0">
              <w:rPr>
                <w:b/>
              </w:rPr>
              <w:t>36</w:t>
            </w:r>
          </w:p>
        </w:tc>
      </w:tr>
      <w:tr w:rsidR="00B97DA5" w:rsidRPr="00644BE0" w14:paraId="02825BFF"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10A65E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408D6" w14:textId="77777777" w:rsidR="00F74B37" w:rsidRPr="00644BE0" w:rsidRDefault="00F74B37" w:rsidP="00901493">
            <w:pPr>
              <w:ind w:left="77"/>
              <w:jc w:val="both"/>
            </w:pPr>
            <w:r w:rsidRPr="00644BE0">
              <w:rPr>
                <w:color w:val="000000"/>
              </w:rPr>
              <w:t>Hidrológiai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3E33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191C6"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2210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93FE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4D27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AE165"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A227"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A906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392C5"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55A0D9E9"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5E10039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7670D1B" w14:textId="77777777" w:rsidR="00F74B37" w:rsidRPr="00644BE0" w:rsidRDefault="00F74B37" w:rsidP="00901493">
            <w:pPr>
              <w:ind w:left="78"/>
              <w:jc w:val="both"/>
            </w:pPr>
            <w:r w:rsidRPr="00644BE0">
              <w:rPr>
                <w:b/>
                <w:bCs/>
                <w:color w:val="000000"/>
              </w:rPr>
              <w:t>Földméréstani alapismeretek 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6E8D5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73115DA"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1201E7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83DA600"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01647FC"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1D45D4D" w14:textId="77777777" w:rsidR="00F74B37" w:rsidRPr="00644BE0" w:rsidRDefault="00F74B37" w:rsidP="00901493">
            <w:pPr>
              <w:jc w:val="both"/>
              <w:rPr>
                <w:b/>
              </w:rPr>
            </w:pPr>
            <w:r w:rsidRPr="00644BE0">
              <w:rPr>
                <w:b/>
              </w:rPr>
              <w:t>36 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B0C02C8" w14:textId="77777777" w:rsidR="00F74B37" w:rsidRPr="00644BE0" w:rsidRDefault="00F74B37" w:rsidP="00901493">
            <w:pPr>
              <w:jc w:val="both"/>
              <w:rPr>
                <w:b/>
              </w:rPr>
            </w:pPr>
            <w:r w:rsidRPr="00644BE0">
              <w:rPr>
                <w:b/>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6D361C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65B3F86" w14:textId="77777777" w:rsidR="00F74B37" w:rsidRPr="00644BE0" w:rsidRDefault="00F74B37" w:rsidP="00901493">
            <w:pPr>
              <w:jc w:val="both"/>
              <w:rPr>
                <w:b/>
              </w:rPr>
            </w:pPr>
            <w:r w:rsidRPr="00644BE0">
              <w:rPr>
                <w:b/>
              </w:rPr>
              <w:t>36</w:t>
            </w:r>
          </w:p>
        </w:tc>
      </w:tr>
      <w:tr w:rsidR="00B97DA5" w:rsidRPr="00644BE0" w14:paraId="38395E67"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6D49E8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1930D" w14:textId="77777777" w:rsidR="00F74B37" w:rsidRPr="00644BE0" w:rsidRDefault="00F74B37" w:rsidP="00901493">
            <w:pPr>
              <w:ind w:left="76"/>
              <w:jc w:val="both"/>
            </w:pPr>
            <w:r w:rsidRPr="00644BE0">
              <w:rPr>
                <w:color w:val="000000"/>
              </w:rPr>
              <w:t>Vízszintes mérések 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351E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A189C"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EDEA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09F8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50FB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84A6E"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C0FDC"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96A1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73E30"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149542DF" w14:textId="77777777" w:rsidTr="006C51F3">
        <w:tc>
          <w:tcPr>
            <w:tcW w:w="0" w:type="auto"/>
            <w:vMerge/>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0BE75A4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57F2CDC" w14:textId="77777777" w:rsidR="00F74B37" w:rsidRPr="00644BE0" w:rsidRDefault="00F74B37"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AE8D04F" w14:textId="079F8BE9" w:rsidR="00F74B37" w:rsidRPr="00644BE0" w:rsidRDefault="00D7299A" w:rsidP="00901493">
            <w:pPr>
              <w:jc w:val="both"/>
              <w:rPr>
                <w:b/>
              </w:rPr>
            </w:pPr>
            <w:r w:rsidRPr="00644BE0">
              <w:rPr>
                <w:b/>
              </w:rPr>
              <w:t>36</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08C3F1E" w14:textId="13ABE4C4" w:rsidR="00F74B37" w:rsidRPr="00644BE0" w:rsidRDefault="00F74B37" w:rsidP="00901493">
            <w:pPr>
              <w:jc w:val="both"/>
              <w:rPr>
                <w:b/>
              </w:rPr>
            </w:pPr>
            <w:r w:rsidRPr="00644BE0">
              <w:rPr>
                <w:b/>
              </w:rPr>
              <w:t>1</w:t>
            </w:r>
            <w:r w:rsidR="00D7299A" w:rsidRPr="00644BE0">
              <w:rPr>
                <w:b/>
              </w:rPr>
              <w:t>44</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6F5E2242"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9553F4E"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66A5A9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9224917" w14:textId="77777777" w:rsidR="00F74B37" w:rsidRPr="00644BE0" w:rsidRDefault="00F74B37" w:rsidP="00901493">
            <w:pPr>
              <w:jc w:val="both"/>
              <w:rPr>
                <w:b/>
              </w:rPr>
            </w:pPr>
            <w:r w:rsidRPr="00644BE0">
              <w:rPr>
                <w:b/>
              </w:rPr>
              <w:t>180 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35AE953" w14:textId="77777777" w:rsidR="00F74B37" w:rsidRPr="00644BE0" w:rsidRDefault="00F74B37" w:rsidP="00901493">
            <w:pPr>
              <w:jc w:val="both"/>
              <w:rPr>
                <w:b/>
              </w:rPr>
            </w:pPr>
            <w:r w:rsidRPr="00644BE0">
              <w:rPr>
                <w:b/>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1B5D332"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773E7ED" w14:textId="77777777" w:rsidR="00F74B37" w:rsidRPr="00644BE0" w:rsidRDefault="00F74B37" w:rsidP="00901493">
            <w:pPr>
              <w:jc w:val="both"/>
              <w:rPr>
                <w:b/>
              </w:rPr>
            </w:pPr>
            <w:r w:rsidRPr="00644BE0">
              <w:rPr>
                <w:b/>
              </w:rPr>
              <w:t>180</w:t>
            </w:r>
          </w:p>
        </w:tc>
      </w:tr>
      <w:tr w:rsidR="00B97DA5" w:rsidRPr="00644BE0" w14:paraId="1D7ACC96" w14:textId="77777777" w:rsidTr="006C51F3">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vAlign w:val="center"/>
            <w:hideMark/>
          </w:tcPr>
          <w:p w14:paraId="3D331B56" w14:textId="77777777" w:rsidR="00F74B37" w:rsidRPr="00644BE0" w:rsidRDefault="00F74B37" w:rsidP="00901493">
            <w:pPr>
              <w:spacing w:before="130"/>
              <w:ind w:left="113" w:right="113"/>
              <w:jc w:val="both"/>
              <w:rPr>
                <w:b/>
              </w:rPr>
            </w:pPr>
            <w:r w:rsidRPr="00644BE0">
              <w:rPr>
                <w:b/>
              </w:rPr>
              <w:t>Környezetvédelmi alapok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CAC802A" w14:textId="77777777" w:rsidR="00F74B37" w:rsidRPr="00644BE0" w:rsidRDefault="00F74B37" w:rsidP="00901493">
            <w:pPr>
              <w:ind w:left="78"/>
              <w:jc w:val="both"/>
            </w:pPr>
            <w:r w:rsidRPr="00644BE0">
              <w:rPr>
                <w:b/>
                <w:bCs/>
                <w:color w:val="000000"/>
              </w:rPr>
              <w:t>Környezetvédelmi alapismeretek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0BDC7DD"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BA945D1"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7E86FA5" w14:textId="2E10F32A" w:rsidR="00F74B37" w:rsidRPr="00644BE0" w:rsidRDefault="00F302FB" w:rsidP="00901493">
            <w:pPr>
              <w:jc w:val="both"/>
              <w:rPr>
                <w:b/>
              </w:rPr>
            </w:pPr>
            <w:r w:rsidRPr="00644BE0">
              <w:rPr>
                <w:b/>
              </w:rPr>
              <w:t>72</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B0FC537" w14:textId="77777777" w:rsidR="00F74B37" w:rsidRPr="00644BE0" w:rsidRDefault="00F74B37"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70D9244"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B118E3" w14:textId="53C6F21B" w:rsidR="00F74B37" w:rsidRPr="00644BE0" w:rsidRDefault="00F302FB" w:rsidP="00901493">
            <w:pPr>
              <w:jc w:val="both"/>
              <w:rPr>
                <w:b/>
              </w:rPr>
            </w:pPr>
            <w:r w:rsidRPr="00644BE0">
              <w:rPr>
                <w:b/>
              </w:rPr>
              <w:t>144</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B14A2AB" w14:textId="0326DEA0" w:rsidR="00F74B37" w:rsidRPr="00644BE0" w:rsidRDefault="00F302FB" w:rsidP="00901493">
            <w:pPr>
              <w:jc w:val="both"/>
              <w:rPr>
                <w:b/>
              </w:rPr>
            </w:pPr>
            <w:r w:rsidRPr="00644BE0">
              <w:rPr>
                <w:b/>
              </w:rPr>
              <w:t>144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1B14AAC"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98A6614" w14:textId="672992DA" w:rsidR="00F74B37" w:rsidRPr="00644BE0" w:rsidRDefault="00F74B37" w:rsidP="00901493">
            <w:pPr>
              <w:jc w:val="both"/>
              <w:rPr>
                <w:b/>
              </w:rPr>
            </w:pPr>
            <w:r w:rsidRPr="00644BE0">
              <w:rPr>
                <w:b/>
              </w:rPr>
              <w:t>1</w:t>
            </w:r>
            <w:r w:rsidR="00F302FB" w:rsidRPr="00644BE0">
              <w:rPr>
                <w:b/>
              </w:rPr>
              <w:t>44</w:t>
            </w:r>
          </w:p>
        </w:tc>
      </w:tr>
      <w:tr w:rsidR="00B97DA5" w:rsidRPr="00644BE0" w14:paraId="540A45C7" w14:textId="77777777" w:rsidTr="006C51F3">
        <w:tc>
          <w:tcPr>
            <w:tcW w:w="0" w:type="auto"/>
            <w:vMerge/>
            <w:tcBorders>
              <w:left w:val="single" w:sz="8" w:space="0" w:color="000000"/>
              <w:right w:val="single" w:sz="8" w:space="0" w:color="000000"/>
            </w:tcBorders>
            <w:vAlign w:val="center"/>
            <w:hideMark/>
          </w:tcPr>
          <w:p w14:paraId="0B074D4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B9F1A" w14:textId="77777777" w:rsidR="00F74B37" w:rsidRPr="00644BE0" w:rsidRDefault="00F74B37" w:rsidP="00901493">
            <w:pPr>
              <w:ind w:left="77"/>
              <w:jc w:val="both"/>
            </w:pPr>
            <w:r w:rsidRPr="00644BE0">
              <w:rPr>
                <w:color w:val="000000"/>
              </w:rPr>
              <w:t>A vizek környezetvédelme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37A8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0799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4ED8C" w14:textId="1589C923"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9D1F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92D8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549DF" w14:textId="085A7EC6"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FCD26" w14:textId="109590A0"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DFC2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02E3A" w14:textId="5B8E5938" w:rsidR="00F74B37" w:rsidRPr="00644BE0" w:rsidRDefault="00F302FB" w:rsidP="00901493">
            <w:pPr>
              <w:jc w:val="both"/>
              <w:rPr>
                <w:color w:val="000000"/>
                <w:shd w:val="clear" w:color="auto" w:fill="FFFFFF"/>
              </w:rPr>
            </w:pPr>
            <w:r w:rsidRPr="00644BE0">
              <w:rPr>
                <w:color w:val="000000"/>
                <w:shd w:val="clear" w:color="auto" w:fill="FFFFFF"/>
              </w:rPr>
              <w:t>15</w:t>
            </w:r>
          </w:p>
        </w:tc>
      </w:tr>
      <w:tr w:rsidR="00B97DA5" w:rsidRPr="00644BE0" w14:paraId="2CB1DFDF" w14:textId="77777777" w:rsidTr="006C51F3">
        <w:tc>
          <w:tcPr>
            <w:tcW w:w="0" w:type="auto"/>
            <w:vMerge/>
            <w:tcBorders>
              <w:left w:val="single" w:sz="8" w:space="0" w:color="000000"/>
              <w:right w:val="single" w:sz="8" w:space="0" w:color="000000"/>
            </w:tcBorders>
            <w:vAlign w:val="center"/>
            <w:hideMark/>
          </w:tcPr>
          <w:p w14:paraId="2923D3E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56BB5" w14:textId="77777777" w:rsidR="00F74B37" w:rsidRPr="00644BE0" w:rsidRDefault="00F74B37" w:rsidP="00901493">
            <w:pPr>
              <w:ind w:left="76"/>
              <w:jc w:val="both"/>
            </w:pPr>
            <w:r w:rsidRPr="00644BE0">
              <w:rPr>
                <w:color w:val="000000"/>
              </w:rPr>
              <w:t>A légkör környezetvédelme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1E55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7BAE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A25A1" w14:textId="6D289080"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791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D2F6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FF1B5" w14:textId="4CB71100"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8998D" w14:textId="35EDD082" w:rsidR="00F74B37" w:rsidRPr="00644BE0" w:rsidRDefault="00F302FB" w:rsidP="00901493">
            <w:pPr>
              <w:jc w:val="both"/>
              <w:rPr>
                <w:color w:val="000000"/>
                <w:shd w:val="clear" w:color="auto" w:fill="FFFFFF"/>
              </w:rPr>
            </w:pPr>
            <w:r w:rsidRPr="00644BE0">
              <w:rPr>
                <w:color w:val="000000"/>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7862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3188F" w14:textId="0C94BA1F" w:rsidR="00F74B37" w:rsidRPr="00644BE0" w:rsidRDefault="00F302FB" w:rsidP="00901493">
            <w:pPr>
              <w:jc w:val="both"/>
              <w:rPr>
                <w:color w:val="000000"/>
                <w:shd w:val="clear" w:color="auto" w:fill="FFFFFF"/>
              </w:rPr>
            </w:pPr>
            <w:r w:rsidRPr="00644BE0">
              <w:rPr>
                <w:color w:val="000000"/>
                <w:shd w:val="clear" w:color="auto" w:fill="FFFFFF"/>
              </w:rPr>
              <w:t>15</w:t>
            </w:r>
          </w:p>
        </w:tc>
      </w:tr>
      <w:tr w:rsidR="00B97DA5" w:rsidRPr="00644BE0" w14:paraId="03920102" w14:textId="77777777" w:rsidTr="006C51F3">
        <w:tc>
          <w:tcPr>
            <w:tcW w:w="0" w:type="auto"/>
            <w:vMerge/>
            <w:tcBorders>
              <w:left w:val="single" w:sz="8" w:space="0" w:color="000000"/>
              <w:right w:val="single" w:sz="8" w:space="0" w:color="000000"/>
            </w:tcBorders>
            <w:vAlign w:val="center"/>
            <w:hideMark/>
          </w:tcPr>
          <w:p w14:paraId="3EE6312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84F0E" w14:textId="77777777" w:rsidR="00F74B37" w:rsidRPr="00644BE0" w:rsidRDefault="00F74B37" w:rsidP="00901493">
            <w:pPr>
              <w:ind w:left="80"/>
              <w:jc w:val="both"/>
            </w:pPr>
            <w:r w:rsidRPr="00644BE0">
              <w:rPr>
                <w:color w:val="000000"/>
              </w:rPr>
              <w:t>Talajvédelem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D942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A056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EC4DF" w14:textId="6ACD53D3" w:rsidR="00F74B37" w:rsidRPr="00644BE0" w:rsidRDefault="00F302FB" w:rsidP="00901493">
            <w:pPr>
              <w:jc w:val="both"/>
              <w:rPr>
                <w:color w:val="000000"/>
                <w:shd w:val="clear" w:color="auto" w:fill="FFFFFF"/>
              </w:rPr>
            </w:pPr>
            <w:r w:rsidRPr="00644BE0">
              <w:rPr>
                <w:color w:val="000000"/>
                <w:shd w:val="clear" w:color="auto" w:fill="FFFFFF"/>
              </w:rPr>
              <w:t>41</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3612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3D4B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524E3" w14:textId="197F8707" w:rsidR="00F74B37" w:rsidRPr="00644BE0" w:rsidRDefault="00F302FB" w:rsidP="00901493">
            <w:pPr>
              <w:jc w:val="both"/>
              <w:rPr>
                <w:color w:val="000000"/>
                <w:shd w:val="clear" w:color="auto" w:fill="FFFFFF"/>
              </w:rPr>
            </w:pPr>
            <w:r w:rsidRPr="00644BE0">
              <w:rPr>
                <w:color w:val="000000"/>
                <w:shd w:val="clear" w:color="auto" w:fill="FFFFFF"/>
              </w:rPr>
              <w:t>41</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4E438" w14:textId="135E99E9" w:rsidR="00F74B37" w:rsidRPr="00644BE0" w:rsidRDefault="00F302FB" w:rsidP="00901493">
            <w:pPr>
              <w:jc w:val="both"/>
              <w:rPr>
                <w:color w:val="000000"/>
                <w:shd w:val="clear" w:color="auto" w:fill="FFFFFF"/>
              </w:rPr>
            </w:pPr>
            <w:r w:rsidRPr="00644BE0">
              <w:rPr>
                <w:color w:val="000000"/>
                <w:shd w:val="clear" w:color="auto" w:fill="FFFFFF"/>
              </w:rPr>
              <w:t>41</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4045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69EAC" w14:textId="2F86090D" w:rsidR="00F74B37" w:rsidRPr="00644BE0" w:rsidRDefault="00F302FB" w:rsidP="00901493">
            <w:pPr>
              <w:jc w:val="both"/>
              <w:rPr>
                <w:color w:val="000000"/>
                <w:shd w:val="clear" w:color="auto" w:fill="FFFFFF"/>
              </w:rPr>
            </w:pPr>
            <w:r w:rsidRPr="00644BE0">
              <w:rPr>
                <w:color w:val="000000"/>
                <w:shd w:val="clear" w:color="auto" w:fill="FFFFFF"/>
              </w:rPr>
              <w:t>41</w:t>
            </w:r>
          </w:p>
        </w:tc>
      </w:tr>
      <w:tr w:rsidR="00B97DA5" w:rsidRPr="00644BE0" w14:paraId="3BC1F578" w14:textId="77777777" w:rsidTr="006C51F3">
        <w:tc>
          <w:tcPr>
            <w:tcW w:w="0" w:type="auto"/>
            <w:vMerge/>
            <w:tcBorders>
              <w:left w:val="single" w:sz="8" w:space="0" w:color="000000"/>
              <w:right w:val="single" w:sz="8" w:space="0" w:color="000000"/>
            </w:tcBorders>
            <w:vAlign w:val="center"/>
            <w:hideMark/>
          </w:tcPr>
          <w:p w14:paraId="133D590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C6CCE" w14:textId="77777777" w:rsidR="00F74B37" w:rsidRPr="00644BE0" w:rsidRDefault="00F74B37" w:rsidP="00901493">
            <w:pPr>
              <w:ind w:left="80"/>
              <w:jc w:val="both"/>
            </w:pPr>
            <w:r w:rsidRPr="00644BE0">
              <w:rPr>
                <w:color w:val="000000"/>
              </w:rPr>
              <w:t>Települési alapismeretek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6F4D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B224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E357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6CB62" w14:textId="77777777" w:rsidR="00F74B37" w:rsidRPr="00644BE0" w:rsidRDefault="00F74B37"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559A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E0B0D" w14:textId="77777777" w:rsidR="00F74B37" w:rsidRPr="00644BE0" w:rsidRDefault="00F74B37"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ADD52" w14:textId="77777777" w:rsidR="00F74B37" w:rsidRPr="00644BE0" w:rsidRDefault="00F74B37"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9665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7B905" w14:textId="77777777" w:rsidR="00F74B37" w:rsidRPr="00644BE0" w:rsidRDefault="00F74B37" w:rsidP="00901493">
            <w:pPr>
              <w:jc w:val="both"/>
              <w:rPr>
                <w:color w:val="000000"/>
                <w:shd w:val="clear" w:color="auto" w:fill="FFFFFF"/>
              </w:rPr>
            </w:pPr>
            <w:r w:rsidRPr="00644BE0">
              <w:rPr>
                <w:color w:val="000000"/>
                <w:shd w:val="clear" w:color="auto" w:fill="FFFFFF"/>
              </w:rPr>
              <w:t>10</w:t>
            </w:r>
          </w:p>
        </w:tc>
      </w:tr>
      <w:tr w:rsidR="00B97DA5" w:rsidRPr="00644BE0" w14:paraId="2AF8D286" w14:textId="77777777" w:rsidTr="006C51F3">
        <w:tc>
          <w:tcPr>
            <w:tcW w:w="0" w:type="auto"/>
            <w:vMerge/>
            <w:tcBorders>
              <w:left w:val="single" w:sz="8" w:space="0" w:color="000000"/>
              <w:right w:val="single" w:sz="8" w:space="0" w:color="000000"/>
            </w:tcBorders>
            <w:vAlign w:val="center"/>
            <w:hideMark/>
          </w:tcPr>
          <w:p w14:paraId="1AF2D1C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6FA03" w14:textId="77777777" w:rsidR="00F74B37" w:rsidRPr="00644BE0" w:rsidRDefault="00F74B37" w:rsidP="00901493">
            <w:pPr>
              <w:ind w:left="76"/>
              <w:jc w:val="both"/>
            </w:pPr>
            <w:r w:rsidRPr="00644BE0">
              <w:rPr>
                <w:color w:val="000000"/>
              </w:rPr>
              <w:t>A hulladékgazdálkodás alapjai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237C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3B74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ABF5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A3374"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4EFB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CFBA6"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EE3AD"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2B8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0B9E8" w14:textId="77777777" w:rsidR="00F74B37" w:rsidRPr="00644BE0" w:rsidRDefault="00F74B37" w:rsidP="00901493">
            <w:pPr>
              <w:jc w:val="both"/>
              <w:rPr>
                <w:color w:val="000000"/>
                <w:shd w:val="clear" w:color="auto" w:fill="FFFFFF"/>
              </w:rPr>
            </w:pPr>
            <w:r w:rsidRPr="00644BE0">
              <w:rPr>
                <w:color w:val="000000"/>
                <w:shd w:val="clear" w:color="auto" w:fill="FFFFFF"/>
              </w:rPr>
              <w:t>25</w:t>
            </w:r>
          </w:p>
        </w:tc>
      </w:tr>
      <w:tr w:rsidR="00B97DA5" w:rsidRPr="00644BE0" w14:paraId="50A3AC5E" w14:textId="77777777" w:rsidTr="006C51F3">
        <w:tc>
          <w:tcPr>
            <w:tcW w:w="0" w:type="auto"/>
            <w:vMerge/>
            <w:tcBorders>
              <w:left w:val="single" w:sz="8" w:space="0" w:color="000000"/>
              <w:right w:val="single" w:sz="8" w:space="0" w:color="000000"/>
            </w:tcBorders>
            <w:vAlign w:val="center"/>
            <w:hideMark/>
          </w:tcPr>
          <w:p w14:paraId="26B11EF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DE416" w14:textId="77777777" w:rsidR="00F74B37" w:rsidRPr="00644BE0" w:rsidRDefault="00F74B37" w:rsidP="00901493">
            <w:pPr>
              <w:ind w:left="77"/>
              <w:jc w:val="both"/>
            </w:pPr>
            <w:r w:rsidRPr="00644BE0">
              <w:rPr>
                <w:color w:val="000000"/>
              </w:rPr>
              <w:t>Zaj, zajvédelem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4119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3690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2158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0B4FC"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BF26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F1E81"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2007A"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8F1F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803BA" w14:textId="77777777" w:rsidR="00F74B37" w:rsidRPr="00644BE0" w:rsidRDefault="00F74B37" w:rsidP="00901493">
            <w:pPr>
              <w:jc w:val="both"/>
              <w:rPr>
                <w:color w:val="000000"/>
                <w:shd w:val="clear" w:color="auto" w:fill="FFFFFF"/>
              </w:rPr>
            </w:pPr>
            <w:r w:rsidRPr="00644BE0">
              <w:rPr>
                <w:color w:val="000000"/>
                <w:shd w:val="clear" w:color="auto" w:fill="FFFFFF"/>
              </w:rPr>
              <w:t>25</w:t>
            </w:r>
          </w:p>
        </w:tc>
      </w:tr>
      <w:tr w:rsidR="00B97DA5" w:rsidRPr="00644BE0" w14:paraId="23C4C59D" w14:textId="77777777" w:rsidTr="006C51F3">
        <w:tc>
          <w:tcPr>
            <w:tcW w:w="0" w:type="auto"/>
            <w:vMerge/>
            <w:tcBorders>
              <w:left w:val="single" w:sz="8" w:space="0" w:color="000000"/>
              <w:right w:val="single" w:sz="8" w:space="0" w:color="000000"/>
            </w:tcBorders>
            <w:vAlign w:val="center"/>
            <w:hideMark/>
          </w:tcPr>
          <w:p w14:paraId="32187C0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ABEE7" w14:textId="77777777" w:rsidR="00F74B37" w:rsidRPr="00644BE0" w:rsidRDefault="00F74B37" w:rsidP="00901493">
            <w:pPr>
              <w:ind w:left="77"/>
              <w:jc w:val="both"/>
            </w:pPr>
            <w:r w:rsidRPr="00644BE0">
              <w:rPr>
                <w:color w:val="000000"/>
              </w:rPr>
              <w:t>Radioaktivitás alapjai, sugárvédelem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AA41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70B0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E2C1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E1219"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9153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8113"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7822E"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9F51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CD0D9" w14:textId="77777777" w:rsidR="00F74B37" w:rsidRPr="00644BE0" w:rsidRDefault="00F74B37" w:rsidP="00901493">
            <w:pPr>
              <w:jc w:val="both"/>
              <w:rPr>
                <w:color w:val="000000"/>
                <w:shd w:val="clear" w:color="auto" w:fill="FFFFFF"/>
              </w:rPr>
            </w:pPr>
            <w:r w:rsidRPr="00644BE0">
              <w:rPr>
                <w:color w:val="000000"/>
                <w:shd w:val="clear" w:color="auto" w:fill="FFFFFF"/>
              </w:rPr>
              <w:t>12</w:t>
            </w:r>
          </w:p>
        </w:tc>
      </w:tr>
      <w:tr w:rsidR="00B97DA5" w:rsidRPr="00644BE0" w14:paraId="43ECDD94" w14:textId="77777777" w:rsidTr="006C51F3">
        <w:tc>
          <w:tcPr>
            <w:tcW w:w="0" w:type="auto"/>
            <w:vMerge/>
            <w:tcBorders>
              <w:left w:val="single" w:sz="8" w:space="0" w:color="000000"/>
              <w:right w:val="single" w:sz="8" w:space="0" w:color="000000"/>
            </w:tcBorders>
            <w:vAlign w:val="center"/>
            <w:hideMark/>
          </w:tcPr>
          <w:p w14:paraId="4EDDD50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4241D7" w14:textId="77777777" w:rsidR="00F74B37" w:rsidRPr="00644BE0" w:rsidRDefault="00F74B37" w:rsidP="00901493">
            <w:pPr>
              <w:ind w:left="78"/>
              <w:jc w:val="both"/>
            </w:pPr>
            <w:r w:rsidRPr="00644BE0">
              <w:rPr>
                <w:b/>
                <w:bCs/>
                <w:color w:val="000000"/>
              </w:rPr>
              <w:t>Környezettechnika alapjai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BE495D9"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B5556E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3F40183" w14:textId="7E8C6419" w:rsidR="00F74B37" w:rsidRPr="00644BE0" w:rsidRDefault="00F302FB"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EAC266" w14:textId="79C80D78" w:rsidR="00F74B37" w:rsidRPr="00644BE0" w:rsidRDefault="00F302FB"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30ABA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D361563" w14:textId="1A674701" w:rsidR="00F74B37" w:rsidRPr="00644BE0" w:rsidRDefault="00F74B37" w:rsidP="00901493">
            <w:pPr>
              <w:jc w:val="both"/>
              <w:rPr>
                <w:b/>
              </w:rPr>
            </w:pPr>
            <w:r w:rsidRPr="00644BE0">
              <w:rPr>
                <w:b/>
              </w:rPr>
              <w:t>1</w:t>
            </w:r>
            <w:r w:rsidR="00F302FB" w:rsidRPr="00644BE0">
              <w:rPr>
                <w:b/>
              </w:rPr>
              <w:t>44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DF4A22" w14:textId="502FD85F" w:rsidR="00F74B37" w:rsidRPr="00644BE0" w:rsidRDefault="00F74B37" w:rsidP="00901493">
            <w:pPr>
              <w:jc w:val="both"/>
              <w:rPr>
                <w:b/>
              </w:rPr>
            </w:pPr>
            <w:r w:rsidRPr="00644BE0">
              <w:rPr>
                <w:b/>
              </w:rPr>
              <w:t>1</w:t>
            </w:r>
            <w:r w:rsidR="00F302FB" w:rsidRPr="00644BE0">
              <w:rPr>
                <w:b/>
              </w:rPr>
              <w:t>44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2BEC0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B0A4459" w14:textId="7F5EED45" w:rsidR="00F74B37" w:rsidRPr="00644BE0" w:rsidRDefault="00F74B37" w:rsidP="00901493">
            <w:pPr>
              <w:jc w:val="both"/>
              <w:rPr>
                <w:b/>
              </w:rPr>
            </w:pPr>
            <w:r w:rsidRPr="00644BE0">
              <w:rPr>
                <w:b/>
              </w:rPr>
              <w:t>1</w:t>
            </w:r>
            <w:r w:rsidR="00F302FB" w:rsidRPr="00644BE0">
              <w:rPr>
                <w:b/>
              </w:rPr>
              <w:t>44</w:t>
            </w:r>
          </w:p>
        </w:tc>
      </w:tr>
      <w:tr w:rsidR="00B97DA5" w:rsidRPr="00644BE0" w14:paraId="1A40C230" w14:textId="77777777" w:rsidTr="006C51F3">
        <w:tc>
          <w:tcPr>
            <w:tcW w:w="0" w:type="auto"/>
            <w:vMerge/>
            <w:tcBorders>
              <w:left w:val="single" w:sz="8" w:space="0" w:color="000000"/>
              <w:right w:val="single" w:sz="8" w:space="0" w:color="000000"/>
            </w:tcBorders>
            <w:vAlign w:val="center"/>
            <w:hideMark/>
          </w:tcPr>
          <w:p w14:paraId="70FD490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7C90B" w14:textId="77777777" w:rsidR="00F74B37" w:rsidRPr="00644BE0" w:rsidRDefault="00F74B37" w:rsidP="00901493">
            <w:pPr>
              <w:ind w:left="77"/>
              <w:jc w:val="both"/>
            </w:pPr>
            <w:r w:rsidRPr="00644BE0">
              <w:rPr>
                <w:color w:val="000000"/>
              </w:rPr>
              <w:t>Kémiai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87EB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1220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2EBDE" w14:textId="49F1AE09" w:rsidR="00F74B37" w:rsidRPr="00644BE0" w:rsidRDefault="00F302FB" w:rsidP="00901493">
            <w:pPr>
              <w:jc w:val="both"/>
              <w:rPr>
                <w:color w:val="000000"/>
                <w:shd w:val="clear" w:color="auto" w:fill="FFFFFF"/>
              </w:rPr>
            </w:pPr>
            <w:r w:rsidRPr="00644BE0">
              <w:rPr>
                <w:color w:val="000000"/>
                <w:shd w:val="clear" w:color="auto" w:fill="FFFFFF"/>
              </w:rPr>
              <w:t>72</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F532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5DF2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EA8CC" w14:textId="0CD8A6DC" w:rsidR="00F74B37" w:rsidRPr="00644BE0" w:rsidRDefault="00F302FB" w:rsidP="00901493">
            <w:pPr>
              <w:jc w:val="both"/>
              <w:rPr>
                <w:color w:val="000000"/>
                <w:shd w:val="clear" w:color="auto" w:fill="FFFFFF"/>
              </w:rPr>
            </w:pPr>
            <w:r w:rsidRPr="00644BE0">
              <w:rPr>
                <w:color w:val="000000"/>
                <w:shd w:val="clear" w:color="auto" w:fill="FFFFFF"/>
              </w:rPr>
              <w:t>72</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E547A" w14:textId="5F942FA4" w:rsidR="00F74B37" w:rsidRPr="00644BE0" w:rsidRDefault="00F302FB" w:rsidP="00901493">
            <w:pPr>
              <w:jc w:val="both"/>
              <w:rPr>
                <w:color w:val="000000"/>
                <w:shd w:val="clear" w:color="auto" w:fill="FFFFFF"/>
              </w:rPr>
            </w:pPr>
            <w:r w:rsidRPr="00644BE0">
              <w:rPr>
                <w:color w:val="000000"/>
                <w:shd w:val="clear" w:color="auto" w:fill="FFFFFF"/>
              </w:rPr>
              <w:t>72</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BB94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F4396" w14:textId="4FF4EC70" w:rsidR="00F74B37" w:rsidRPr="00644BE0" w:rsidRDefault="00F302FB" w:rsidP="00901493">
            <w:pPr>
              <w:jc w:val="both"/>
              <w:rPr>
                <w:color w:val="000000"/>
                <w:shd w:val="clear" w:color="auto" w:fill="FFFFFF"/>
              </w:rPr>
            </w:pPr>
            <w:r w:rsidRPr="00644BE0">
              <w:rPr>
                <w:color w:val="000000"/>
                <w:shd w:val="clear" w:color="auto" w:fill="FFFFFF"/>
              </w:rPr>
              <w:t>72</w:t>
            </w:r>
          </w:p>
        </w:tc>
      </w:tr>
      <w:tr w:rsidR="00B97DA5" w:rsidRPr="00644BE0" w14:paraId="4A0179FD" w14:textId="77777777" w:rsidTr="006C51F3">
        <w:tc>
          <w:tcPr>
            <w:tcW w:w="0" w:type="auto"/>
            <w:vMerge/>
            <w:tcBorders>
              <w:left w:val="single" w:sz="8" w:space="0" w:color="000000"/>
              <w:right w:val="single" w:sz="8" w:space="0" w:color="000000"/>
            </w:tcBorders>
            <w:vAlign w:val="center"/>
            <w:hideMark/>
          </w:tcPr>
          <w:p w14:paraId="4166661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7FC45" w14:textId="77777777" w:rsidR="00F74B37" w:rsidRPr="00644BE0" w:rsidRDefault="00F74B37" w:rsidP="00901493">
            <w:pPr>
              <w:ind w:left="77"/>
              <w:jc w:val="both"/>
            </w:pPr>
            <w:r w:rsidRPr="00644BE0">
              <w:rPr>
                <w:color w:val="000000"/>
              </w:rPr>
              <w:t>Biológiai eljárások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58A1C"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FF9A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8B529" w14:textId="4E768B6F"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AD109" w14:textId="0D4295B9" w:rsidR="00F74B37" w:rsidRPr="00644BE0" w:rsidRDefault="00F302FB" w:rsidP="00901493">
            <w:pPr>
              <w:jc w:val="both"/>
              <w:rPr>
                <w:color w:val="000000"/>
                <w:shd w:val="clear" w:color="auto" w:fill="FFFFFF"/>
              </w:rPr>
            </w:pPr>
            <w:r w:rsidRPr="00644BE0">
              <w:rPr>
                <w:color w:val="000000"/>
                <w:shd w:val="clear" w:color="auto" w:fill="FFFFFF"/>
              </w:rPr>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2073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C4EC9"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71B28"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9B8D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47B0D" w14:textId="77777777" w:rsidR="00F74B37" w:rsidRPr="00644BE0" w:rsidRDefault="00F74B37" w:rsidP="00901493">
            <w:pPr>
              <w:jc w:val="both"/>
              <w:rPr>
                <w:color w:val="000000"/>
                <w:shd w:val="clear" w:color="auto" w:fill="FFFFFF"/>
              </w:rPr>
            </w:pPr>
            <w:r w:rsidRPr="00644BE0">
              <w:rPr>
                <w:color w:val="000000"/>
                <w:shd w:val="clear" w:color="auto" w:fill="FFFFFF"/>
              </w:rPr>
              <w:t>72</w:t>
            </w:r>
          </w:p>
        </w:tc>
      </w:tr>
      <w:tr w:rsidR="00B97DA5" w:rsidRPr="00644BE0" w14:paraId="5113BA75" w14:textId="77777777" w:rsidTr="006C51F3">
        <w:tc>
          <w:tcPr>
            <w:tcW w:w="0" w:type="auto"/>
            <w:vMerge/>
            <w:tcBorders>
              <w:left w:val="single" w:sz="8" w:space="0" w:color="000000"/>
              <w:right w:val="single" w:sz="8" w:space="0" w:color="000000"/>
            </w:tcBorders>
            <w:tcMar>
              <w:top w:w="100" w:type="dxa"/>
              <w:left w:w="100" w:type="dxa"/>
              <w:bottom w:w="100" w:type="dxa"/>
              <w:right w:w="100" w:type="dxa"/>
            </w:tcMar>
            <w:hideMark/>
          </w:tcPr>
          <w:p w14:paraId="35B1B7B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DE1313B" w14:textId="77777777" w:rsidR="00F74B37" w:rsidRPr="00644BE0" w:rsidRDefault="00F74B37" w:rsidP="00901493">
            <w:pPr>
              <w:ind w:left="78"/>
              <w:jc w:val="both"/>
            </w:pPr>
            <w:r w:rsidRPr="00644BE0">
              <w:rPr>
                <w:b/>
                <w:bCs/>
                <w:color w:val="000000"/>
              </w:rPr>
              <w:t>Hidraulika alapjai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2A912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0F7496"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2F87C28" w14:textId="77777777" w:rsidR="00F74B37" w:rsidRPr="00644BE0" w:rsidRDefault="00F74B37"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1BFBFF4"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33E10A"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54CF79A" w14:textId="77777777" w:rsidR="00F74B37" w:rsidRPr="00644BE0" w:rsidRDefault="00F74B37" w:rsidP="00901493">
            <w:pPr>
              <w:jc w:val="both"/>
              <w:rPr>
                <w:b/>
              </w:rPr>
            </w:pPr>
            <w:r w:rsidRPr="00644BE0">
              <w:rPr>
                <w:b/>
              </w:rPr>
              <w:t>72</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C3A6EA"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0E71BED" w14:textId="77777777" w:rsidR="00F74B37" w:rsidRPr="00644BE0" w:rsidRDefault="00F74B37" w:rsidP="00901493">
            <w:pPr>
              <w:jc w:val="both"/>
              <w:rPr>
                <w:b/>
              </w:rPr>
            </w:pPr>
            <w:r w:rsidRPr="00644BE0">
              <w:rPr>
                <w:b/>
              </w:rPr>
              <w:t>72 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D27206D" w14:textId="77777777" w:rsidR="00F74B37" w:rsidRPr="00644BE0" w:rsidRDefault="00F74B37" w:rsidP="00901493">
            <w:pPr>
              <w:jc w:val="both"/>
              <w:rPr>
                <w:b/>
              </w:rPr>
            </w:pPr>
            <w:r w:rsidRPr="00644BE0">
              <w:rPr>
                <w:b/>
              </w:rPr>
              <w:t>72</w:t>
            </w:r>
          </w:p>
        </w:tc>
      </w:tr>
      <w:tr w:rsidR="00B97DA5" w:rsidRPr="00644BE0" w14:paraId="00D1E91C" w14:textId="77777777" w:rsidTr="006C51F3">
        <w:tc>
          <w:tcPr>
            <w:tcW w:w="0" w:type="auto"/>
            <w:vMerge/>
            <w:tcBorders>
              <w:left w:val="single" w:sz="8" w:space="0" w:color="000000"/>
              <w:right w:val="single" w:sz="8" w:space="0" w:color="000000"/>
            </w:tcBorders>
            <w:vAlign w:val="center"/>
            <w:hideMark/>
          </w:tcPr>
          <w:p w14:paraId="7CE4F19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44A6C" w14:textId="77777777" w:rsidR="00F74B37" w:rsidRPr="00644BE0" w:rsidRDefault="00F74B37" w:rsidP="00901493">
            <w:pPr>
              <w:ind w:left="78"/>
              <w:jc w:val="both"/>
            </w:pPr>
            <w:r w:rsidRPr="00644BE0">
              <w:rPr>
                <w:color w:val="000000"/>
              </w:rPr>
              <w:t>Hidraulikai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8101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E09C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95BA7"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DD90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BC6B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27CBE"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87C5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5C323"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BC06D" w14:textId="77777777" w:rsidR="00F74B37" w:rsidRPr="00644BE0" w:rsidRDefault="00F74B37" w:rsidP="00901493">
            <w:pPr>
              <w:jc w:val="both"/>
              <w:rPr>
                <w:color w:val="000000"/>
                <w:shd w:val="clear" w:color="auto" w:fill="FFFFFF"/>
              </w:rPr>
            </w:pPr>
            <w:r w:rsidRPr="00644BE0">
              <w:rPr>
                <w:color w:val="000000"/>
                <w:shd w:val="clear" w:color="auto" w:fill="FFFFFF"/>
              </w:rPr>
              <w:t>72</w:t>
            </w:r>
          </w:p>
        </w:tc>
      </w:tr>
      <w:tr w:rsidR="00B97DA5" w:rsidRPr="00644BE0" w14:paraId="242A88D4" w14:textId="77777777" w:rsidTr="006C51F3">
        <w:tc>
          <w:tcPr>
            <w:tcW w:w="0" w:type="auto"/>
            <w:vMerge/>
            <w:tcBorders>
              <w:left w:val="single" w:sz="8" w:space="0" w:color="000000"/>
              <w:right w:val="single" w:sz="8" w:space="0" w:color="000000"/>
            </w:tcBorders>
            <w:vAlign w:val="center"/>
            <w:hideMark/>
          </w:tcPr>
          <w:p w14:paraId="0FE8884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6C1480D" w14:textId="77777777" w:rsidR="00F74B37" w:rsidRPr="00644BE0" w:rsidRDefault="00F74B37" w:rsidP="00901493">
            <w:pPr>
              <w:ind w:left="78"/>
              <w:jc w:val="both"/>
            </w:pPr>
            <w:r w:rsidRPr="00644BE0">
              <w:rPr>
                <w:b/>
                <w:bCs/>
                <w:color w:val="000000"/>
              </w:rPr>
              <w:t>Földméréstani alapismeretek II.</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FF5FB2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AB0FE9B"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3244851" w14:textId="77777777" w:rsidR="00F74B37" w:rsidRPr="00644BE0" w:rsidRDefault="00F74B37" w:rsidP="00901493">
            <w:pPr>
              <w:jc w:val="both"/>
              <w:rPr>
                <w:b/>
              </w:rPr>
            </w:pPr>
            <w:r w:rsidRPr="00644BE0">
              <w:rPr>
                <w:b/>
              </w:rPr>
              <w:t>54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1F71442"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ED0F0BB"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0B01E16" w14:textId="77777777" w:rsidR="00F74B37" w:rsidRPr="00644BE0" w:rsidRDefault="00F74B37" w:rsidP="00901493">
            <w:pPr>
              <w:jc w:val="both"/>
              <w:rPr>
                <w:b/>
              </w:rPr>
            </w:pPr>
            <w:r w:rsidRPr="00644BE0">
              <w:rPr>
                <w:b/>
              </w:rPr>
              <w:t>54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F7EF7E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4F91E75" w14:textId="77777777" w:rsidR="00F74B37" w:rsidRPr="00644BE0" w:rsidRDefault="00F74B37" w:rsidP="00901493">
            <w:pPr>
              <w:jc w:val="both"/>
              <w:rPr>
                <w:b/>
              </w:rPr>
            </w:pPr>
            <w:r w:rsidRPr="00644BE0">
              <w:rPr>
                <w:b/>
              </w:rPr>
              <w:t>54 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4121132" w14:textId="77777777" w:rsidR="00F74B37" w:rsidRPr="00644BE0" w:rsidRDefault="00F74B37" w:rsidP="00901493">
            <w:pPr>
              <w:jc w:val="both"/>
              <w:rPr>
                <w:b/>
              </w:rPr>
            </w:pPr>
            <w:r w:rsidRPr="00644BE0">
              <w:rPr>
                <w:b/>
              </w:rPr>
              <w:t>54</w:t>
            </w:r>
          </w:p>
        </w:tc>
      </w:tr>
      <w:tr w:rsidR="00B97DA5" w:rsidRPr="00644BE0" w14:paraId="4D4481CF" w14:textId="77777777" w:rsidTr="006C51F3">
        <w:tc>
          <w:tcPr>
            <w:tcW w:w="0" w:type="auto"/>
            <w:vMerge/>
            <w:tcBorders>
              <w:left w:val="single" w:sz="8" w:space="0" w:color="000000"/>
              <w:right w:val="single" w:sz="8" w:space="0" w:color="000000"/>
            </w:tcBorders>
            <w:vAlign w:val="center"/>
            <w:hideMark/>
          </w:tcPr>
          <w:p w14:paraId="0ECFE27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ED015" w14:textId="77777777" w:rsidR="00F74B37" w:rsidRPr="00644BE0" w:rsidRDefault="00F74B37" w:rsidP="00901493">
            <w:pPr>
              <w:ind w:left="77"/>
              <w:jc w:val="both"/>
            </w:pPr>
            <w:r w:rsidRPr="00644BE0">
              <w:rPr>
                <w:color w:val="000000"/>
              </w:rPr>
              <w:t>Magasságmérések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196F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9335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32729"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21D3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7D89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C09BE"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E9A6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68690" w14:textId="77777777" w:rsidR="00F74B37" w:rsidRPr="00644BE0" w:rsidRDefault="00F74B37" w:rsidP="00901493">
            <w:pPr>
              <w:jc w:val="both"/>
              <w:rPr>
                <w:color w:val="000000"/>
                <w:shd w:val="clear" w:color="auto" w:fill="FFFFFF"/>
              </w:rPr>
            </w:pPr>
            <w:r w:rsidRPr="00644BE0">
              <w:rPr>
                <w:color w:val="000000"/>
                <w:shd w:val="clear" w:color="auto" w:fill="FFFFFF"/>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502AE" w14:textId="77777777" w:rsidR="00F74B37" w:rsidRPr="00644BE0" w:rsidRDefault="00F74B37" w:rsidP="00901493">
            <w:pPr>
              <w:jc w:val="both"/>
              <w:rPr>
                <w:color w:val="000000"/>
                <w:shd w:val="clear" w:color="auto" w:fill="FFFFFF"/>
              </w:rPr>
            </w:pPr>
            <w:r w:rsidRPr="00644BE0">
              <w:rPr>
                <w:color w:val="000000"/>
                <w:shd w:val="clear" w:color="auto" w:fill="FFFFFF"/>
              </w:rPr>
              <w:t>54</w:t>
            </w:r>
          </w:p>
        </w:tc>
      </w:tr>
      <w:tr w:rsidR="00B97DA5" w:rsidRPr="00644BE0" w14:paraId="3B61BDB8" w14:textId="77777777" w:rsidTr="006C51F3">
        <w:tc>
          <w:tcPr>
            <w:tcW w:w="0" w:type="auto"/>
            <w:vMerge/>
            <w:tcBorders>
              <w:left w:val="single" w:sz="8" w:space="0" w:color="000000"/>
              <w:bottom w:val="single" w:sz="8" w:space="0" w:color="000000"/>
              <w:right w:val="single" w:sz="8" w:space="0" w:color="000000"/>
            </w:tcBorders>
            <w:vAlign w:val="center"/>
            <w:hideMark/>
          </w:tcPr>
          <w:p w14:paraId="5834CFA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7D0FBB6B" w14:textId="77777777" w:rsidR="00F74B37" w:rsidRPr="00644BE0" w:rsidRDefault="00F74B37"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F95F214"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674CCF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9E92369" w14:textId="720C8A11" w:rsidR="00F74B37" w:rsidRPr="00644BE0" w:rsidRDefault="00F302FB" w:rsidP="00901493">
            <w:pPr>
              <w:jc w:val="both"/>
              <w:rPr>
                <w:b/>
              </w:rPr>
            </w:pPr>
            <w:r w:rsidRPr="00644BE0">
              <w:rPr>
                <w:b/>
              </w:rPr>
              <w:t>270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00045A5" w14:textId="35B72283" w:rsidR="00F74B37" w:rsidRPr="00644BE0" w:rsidRDefault="00F302FB" w:rsidP="00901493">
            <w:pPr>
              <w:jc w:val="both"/>
              <w:rPr>
                <w:b/>
              </w:rPr>
            </w:pPr>
            <w:r w:rsidRPr="00644BE0">
              <w:rPr>
                <w:b/>
              </w:rPr>
              <w:t>144</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57C7DE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3F68173" w14:textId="6C14834E" w:rsidR="00F74B37" w:rsidRPr="00644BE0" w:rsidRDefault="00334D5A" w:rsidP="00901493">
            <w:pPr>
              <w:jc w:val="both"/>
              <w:rPr>
                <w:b/>
              </w:rPr>
            </w:pPr>
            <w:r w:rsidRPr="00644BE0">
              <w:rPr>
                <w:b/>
              </w:rPr>
              <w:t>414</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2D0E8A7" w14:textId="38C5704C" w:rsidR="00F74B37" w:rsidRPr="00644BE0" w:rsidRDefault="00F74B37" w:rsidP="00901493">
            <w:pPr>
              <w:jc w:val="both"/>
              <w:rPr>
                <w:b/>
              </w:rPr>
            </w:pPr>
            <w:r w:rsidRPr="00644BE0">
              <w:rPr>
                <w:b/>
              </w:rPr>
              <w:t>2</w:t>
            </w:r>
            <w:r w:rsidR="00334D5A" w:rsidRPr="00644BE0">
              <w:rPr>
                <w:b/>
              </w:rPr>
              <w:t>88</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37A1A46" w14:textId="77777777" w:rsidR="00F74B37" w:rsidRPr="00644BE0" w:rsidRDefault="00F74B37" w:rsidP="00901493">
            <w:pPr>
              <w:jc w:val="both"/>
              <w:rPr>
                <w:b/>
              </w:rPr>
            </w:pPr>
            <w:r w:rsidRPr="00644BE0">
              <w:rPr>
                <w:b/>
              </w:rPr>
              <w:t>126 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4E4EAD78" w14:textId="58E033BA" w:rsidR="00F74B37" w:rsidRPr="00644BE0" w:rsidRDefault="00334D5A" w:rsidP="00901493">
            <w:pPr>
              <w:jc w:val="both"/>
              <w:rPr>
                <w:b/>
              </w:rPr>
            </w:pPr>
            <w:r w:rsidRPr="00644BE0">
              <w:rPr>
                <w:b/>
              </w:rPr>
              <w:t>414</w:t>
            </w:r>
          </w:p>
        </w:tc>
      </w:tr>
      <w:tr w:rsidR="00B97DA5" w:rsidRPr="00644BE0" w14:paraId="726D2598" w14:textId="77777777" w:rsidTr="006C51F3">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vAlign w:val="center"/>
            <w:hideMark/>
          </w:tcPr>
          <w:p w14:paraId="2FB80F9D" w14:textId="77777777" w:rsidR="00F74B37" w:rsidRPr="00644BE0" w:rsidRDefault="00F74B37" w:rsidP="00901493">
            <w:pPr>
              <w:ind w:left="113" w:right="113"/>
              <w:jc w:val="both"/>
              <w:rPr>
                <w:b/>
              </w:rPr>
            </w:pPr>
            <w:r w:rsidRPr="00644BE0">
              <w:rPr>
                <w:b/>
              </w:rPr>
              <w:t>Környezetvédelmi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3BD6B9" w14:textId="77777777" w:rsidR="00F74B37" w:rsidRPr="00644BE0" w:rsidRDefault="00F74B37" w:rsidP="00901493">
            <w:pPr>
              <w:ind w:left="76"/>
              <w:jc w:val="both"/>
            </w:pPr>
            <w:r w:rsidRPr="00644BE0">
              <w:rPr>
                <w:b/>
                <w:bCs/>
                <w:color w:val="000000"/>
              </w:rPr>
              <w:t>Anyagismeret</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9A94521"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DCDFF9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2D346AF" w14:textId="77777777" w:rsidR="00F74B37" w:rsidRPr="00644BE0" w:rsidRDefault="00F74B37"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E4B6097" w14:textId="77777777" w:rsidR="00F74B37" w:rsidRPr="00644BE0" w:rsidRDefault="00F74B37"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C589D4"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1455612" w14:textId="77777777" w:rsidR="00F74B37" w:rsidRPr="00644BE0" w:rsidRDefault="00F74B37" w:rsidP="00901493">
            <w:pPr>
              <w:jc w:val="both"/>
              <w:rPr>
                <w:b/>
              </w:rPr>
            </w:pPr>
            <w:r w:rsidRPr="00644BE0">
              <w:rPr>
                <w:b/>
              </w:rPr>
              <w:t>216 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C03B207" w14:textId="77777777" w:rsidR="00F74B37" w:rsidRPr="00644BE0" w:rsidRDefault="00F74B37"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4D186F1" w14:textId="77777777" w:rsidR="00F74B37" w:rsidRPr="00644BE0" w:rsidRDefault="00F74B37"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532A192" w14:textId="77777777" w:rsidR="00F74B37" w:rsidRPr="00644BE0" w:rsidRDefault="00F74B37" w:rsidP="00901493">
            <w:pPr>
              <w:jc w:val="both"/>
              <w:rPr>
                <w:b/>
              </w:rPr>
            </w:pPr>
            <w:r w:rsidRPr="00644BE0">
              <w:rPr>
                <w:b/>
              </w:rPr>
              <w:t>216</w:t>
            </w:r>
          </w:p>
        </w:tc>
      </w:tr>
      <w:tr w:rsidR="00B97DA5" w:rsidRPr="00644BE0" w14:paraId="3D5DB374" w14:textId="77777777" w:rsidTr="006C51F3">
        <w:tc>
          <w:tcPr>
            <w:tcW w:w="0" w:type="auto"/>
            <w:vMerge/>
            <w:tcBorders>
              <w:left w:val="single" w:sz="8" w:space="0" w:color="000000"/>
              <w:right w:val="single" w:sz="8" w:space="0" w:color="000000"/>
            </w:tcBorders>
            <w:vAlign w:val="center"/>
            <w:hideMark/>
          </w:tcPr>
          <w:p w14:paraId="604823F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89C5D" w14:textId="77777777" w:rsidR="00F74B37" w:rsidRPr="00644BE0" w:rsidRDefault="00F74B37" w:rsidP="00901493">
            <w:pPr>
              <w:ind w:left="77"/>
              <w:jc w:val="both"/>
            </w:pPr>
            <w:r w:rsidRPr="00644BE0">
              <w:rPr>
                <w:color w:val="000000"/>
              </w:rPr>
              <w:t>Anyagi rendszerek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3694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022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0C78B"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D64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FE67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83A90"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BAB76" w14:textId="77777777" w:rsidR="00F74B37" w:rsidRPr="00644BE0" w:rsidRDefault="00F74B37" w:rsidP="00901493">
            <w:pPr>
              <w:jc w:val="both"/>
              <w:rPr>
                <w:color w:val="000000"/>
                <w:shd w:val="clear" w:color="auto" w:fill="FFFFFF"/>
              </w:rPr>
            </w:pPr>
            <w:r w:rsidRPr="00644BE0">
              <w:rPr>
                <w:color w:val="000000"/>
                <w:shd w:val="clear" w:color="auto" w:fill="FFFFFF"/>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D9F2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FEB2C" w14:textId="77777777" w:rsidR="00F74B37" w:rsidRPr="00644BE0" w:rsidRDefault="00F74B37" w:rsidP="00901493">
            <w:pPr>
              <w:jc w:val="both"/>
              <w:rPr>
                <w:color w:val="000000"/>
                <w:shd w:val="clear" w:color="auto" w:fill="FFFFFF"/>
              </w:rPr>
            </w:pPr>
            <w:r w:rsidRPr="00644BE0">
              <w:rPr>
                <w:color w:val="000000"/>
                <w:shd w:val="clear" w:color="auto" w:fill="FFFFFF"/>
              </w:rPr>
              <w:t>18</w:t>
            </w:r>
          </w:p>
        </w:tc>
      </w:tr>
      <w:tr w:rsidR="00B97DA5" w:rsidRPr="00644BE0" w14:paraId="5F5BA10D" w14:textId="77777777" w:rsidTr="006C51F3">
        <w:tc>
          <w:tcPr>
            <w:tcW w:w="0" w:type="auto"/>
            <w:vMerge/>
            <w:tcBorders>
              <w:left w:val="single" w:sz="8" w:space="0" w:color="000000"/>
              <w:right w:val="single" w:sz="8" w:space="0" w:color="000000"/>
            </w:tcBorders>
            <w:vAlign w:val="center"/>
            <w:hideMark/>
          </w:tcPr>
          <w:p w14:paraId="4EBA3305"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42467" w14:textId="77777777" w:rsidR="00F74B37" w:rsidRPr="00644BE0" w:rsidRDefault="00F74B37" w:rsidP="00901493">
            <w:pPr>
              <w:ind w:left="77"/>
              <w:jc w:val="both"/>
            </w:pPr>
            <w:r w:rsidRPr="00644BE0">
              <w:rPr>
                <w:color w:val="000000"/>
              </w:rPr>
              <w:t>Kémiai kötések és kémiai reakciók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5583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6E75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4C905" w14:textId="77777777" w:rsidR="00F74B37" w:rsidRPr="00644BE0" w:rsidRDefault="00F74B37"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0A04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2A1D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84061" w14:textId="77777777" w:rsidR="00F74B37" w:rsidRPr="00644BE0" w:rsidRDefault="00F74B37"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A7959" w14:textId="77777777" w:rsidR="00F74B37" w:rsidRPr="00644BE0" w:rsidRDefault="00F74B37" w:rsidP="00901493">
            <w:pPr>
              <w:jc w:val="both"/>
              <w:rPr>
                <w:color w:val="000000"/>
                <w:shd w:val="clear" w:color="auto" w:fill="FFFFFF"/>
              </w:rPr>
            </w:pPr>
            <w:r w:rsidRPr="00644BE0">
              <w:rPr>
                <w:color w:val="000000"/>
                <w:shd w:val="clear" w:color="auto" w:fill="FFFFFF"/>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DEFF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BF67C" w14:textId="77777777" w:rsidR="00F74B37" w:rsidRPr="00644BE0" w:rsidRDefault="00F74B37" w:rsidP="00901493">
            <w:pPr>
              <w:jc w:val="both"/>
              <w:rPr>
                <w:color w:val="000000"/>
                <w:shd w:val="clear" w:color="auto" w:fill="FFFFFF"/>
              </w:rPr>
            </w:pPr>
            <w:r w:rsidRPr="00644BE0">
              <w:rPr>
                <w:color w:val="000000"/>
                <w:shd w:val="clear" w:color="auto" w:fill="FFFFFF"/>
              </w:rPr>
              <w:t>30</w:t>
            </w:r>
          </w:p>
        </w:tc>
      </w:tr>
      <w:tr w:rsidR="00B97DA5" w:rsidRPr="00644BE0" w14:paraId="182768E7" w14:textId="77777777" w:rsidTr="006C51F3">
        <w:tc>
          <w:tcPr>
            <w:tcW w:w="0" w:type="auto"/>
            <w:vMerge/>
            <w:tcBorders>
              <w:left w:val="single" w:sz="8" w:space="0" w:color="000000"/>
              <w:right w:val="single" w:sz="8" w:space="0" w:color="000000"/>
            </w:tcBorders>
            <w:vAlign w:val="center"/>
            <w:hideMark/>
          </w:tcPr>
          <w:p w14:paraId="593E5DC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10811" w14:textId="77777777" w:rsidR="00F74B37" w:rsidRPr="00644BE0" w:rsidRDefault="00F74B37" w:rsidP="00901493">
            <w:pPr>
              <w:ind w:left="86"/>
              <w:jc w:val="both"/>
            </w:pPr>
            <w:r w:rsidRPr="00644BE0">
              <w:rPr>
                <w:color w:val="000000"/>
              </w:rPr>
              <w:t>Szervetlen anyagok és tulajdonságaik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F4D6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9C22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A72E5" w14:textId="77777777" w:rsidR="00F74B37" w:rsidRPr="00644BE0" w:rsidRDefault="00F74B37"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6600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FE10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80774" w14:textId="77777777" w:rsidR="00F74B37" w:rsidRPr="00644BE0" w:rsidRDefault="00F74B37"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2E566" w14:textId="77777777" w:rsidR="00F74B37" w:rsidRPr="00644BE0" w:rsidRDefault="00F74B37" w:rsidP="00901493">
            <w:pPr>
              <w:jc w:val="both"/>
              <w:rPr>
                <w:color w:val="000000"/>
                <w:shd w:val="clear" w:color="auto" w:fill="FFFFFF"/>
              </w:rPr>
            </w:pPr>
            <w:r w:rsidRPr="00644BE0">
              <w:rPr>
                <w:color w:val="000000"/>
                <w:shd w:val="clear" w:color="auto" w:fill="FFFFFF"/>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7685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B0690" w14:textId="77777777" w:rsidR="00F74B37" w:rsidRPr="00644BE0" w:rsidRDefault="00F74B37" w:rsidP="00901493">
            <w:pPr>
              <w:jc w:val="both"/>
              <w:rPr>
                <w:color w:val="000000"/>
                <w:shd w:val="clear" w:color="auto" w:fill="FFFFFF"/>
              </w:rPr>
            </w:pPr>
            <w:r w:rsidRPr="00644BE0">
              <w:rPr>
                <w:color w:val="000000"/>
                <w:shd w:val="clear" w:color="auto" w:fill="FFFFFF"/>
              </w:rPr>
              <w:t>40</w:t>
            </w:r>
          </w:p>
        </w:tc>
      </w:tr>
      <w:tr w:rsidR="00B97DA5" w:rsidRPr="00644BE0" w14:paraId="29842448" w14:textId="77777777" w:rsidTr="006C51F3">
        <w:tc>
          <w:tcPr>
            <w:tcW w:w="0" w:type="auto"/>
            <w:vMerge/>
            <w:tcBorders>
              <w:left w:val="single" w:sz="8" w:space="0" w:color="000000"/>
              <w:right w:val="single" w:sz="8" w:space="0" w:color="000000"/>
            </w:tcBorders>
            <w:vAlign w:val="center"/>
            <w:hideMark/>
          </w:tcPr>
          <w:p w14:paraId="3AF02E4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D0548" w14:textId="77777777" w:rsidR="00F74B37" w:rsidRPr="00644BE0" w:rsidRDefault="00F74B37" w:rsidP="00901493">
            <w:pPr>
              <w:ind w:left="86"/>
              <w:jc w:val="both"/>
            </w:pPr>
            <w:r w:rsidRPr="00644BE0">
              <w:rPr>
                <w:color w:val="000000"/>
              </w:rPr>
              <w:t>Szerves anyagok és tulajdonságaik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075A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0B2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B652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6E48"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4681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A3370"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43DE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7CE9E" w14:textId="77777777" w:rsidR="00F74B37" w:rsidRPr="00644BE0" w:rsidRDefault="00F74B37" w:rsidP="00901493">
            <w:pPr>
              <w:jc w:val="both"/>
              <w:rPr>
                <w:color w:val="000000"/>
                <w:shd w:val="clear" w:color="auto" w:fill="FFFFFF"/>
              </w:rPr>
            </w:pPr>
            <w:r w:rsidRPr="00644BE0">
              <w:rPr>
                <w:color w:val="000000"/>
                <w:shd w:val="clear" w:color="auto" w:fill="FFFFFF"/>
              </w:rPr>
              <w:t>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E3500" w14:textId="77777777" w:rsidR="00F74B37" w:rsidRPr="00644BE0" w:rsidRDefault="00F74B37" w:rsidP="00901493">
            <w:pPr>
              <w:jc w:val="both"/>
              <w:rPr>
                <w:color w:val="000000"/>
                <w:shd w:val="clear" w:color="auto" w:fill="FFFFFF"/>
              </w:rPr>
            </w:pPr>
            <w:r w:rsidRPr="00644BE0">
              <w:rPr>
                <w:color w:val="000000"/>
                <w:shd w:val="clear" w:color="auto" w:fill="FFFFFF"/>
              </w:rPr>
              <w:t>72</w:t>
            </w:r>
          </w:p>
        </w:tc>
      </w:tr>
      <w:tr w:rsidR="00B97DA5" w:rsidRPr="00644BE0" w14:paraId="15452B1F" w14:textId="77777777" w:rsidTr="006C51F3">
        <w:tc>
          <w:tcPr>
            <w:tcW w:w="0" w:type="auto"/>
            <w:vMerge/>
            <w:tcBorders>
              <w:left w:val="single" w:sz="8" w:space="0" w:color="000000"/>
              <w:right w:val="single" w:sz="8" w:space="0" w:color="000000"/>
            </w:tcBorders>
            <w:vAlign w:val="center"/>
            <w:hideMark/>
          </w:tcPr>
          <w:p w14:paraId="4D70B71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D04DB" w14:textId="77777777" w:rsidR="00F74B37" w:rsidRPr="00644BE0" w:rsidRDefault="00F74B37" w:rsidP="00901493">
            <w:pPr>
              <w:ind w:left="76"/>
              <w:jc w:val="both"/>
            </w:pPr>
            <w:r w:rsidRPr="00644BE0">
              <w:rPr>
                <w:color w:val="000000"/>
              </w:rPr>
              <w:t>Anyagismereti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0506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9493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AE666"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5B6F7"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8E86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802D1" w14:textId="77777777" w:rsidR="00F74B37" w:rsidRPr="00644BE0" w:rsidRDefault="00F74B37" w:rsidP="00901493">
            <w:pPr>
              <w:jc w:val="both"/>
              <w:rPr>
                <w:color w:val="000000"/>
                <w:shd w:val="clear" w:color="auto" w:fill="FFFFFF"/>
              </w:rPr>
            </w:pPr>
            <w:r w:rsidRPr="00644BE0">
              <w:rPr>
                <w:color w:val="000000"/>
                <w:shd w:val="clear" w:color="auto" w:fill="FFFFFF"/>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0F87F"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A018B"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A106F" w14:textId="77777777" w:rsidR="00F74B37" w:rsidRPr="00644BE0" w:rsidRDefault="00F74B37" w:rsidP="00901493">
            <w:pPr>
              <w:jc w:val="both"/>
              <w:rPr>
                <w:color w:val="000000"/>
                <w:shd w:val="clear" w:color="auto" w:fill="FFFFFF"/>
              </w:rPr>
            </w:pPr>
            <w:r w:rsidRPr="00644BE0">
              <w:rPr>
                <w:color w:val="000000"/>
                <w:shd w:val="clear" w:color="auto" w:fill="FFFFFF"/>
              </w:rPr>
              <w:t>56</w:t>
            </w:r>
          </w:p>
        </w:tc>
      </w:tr>
      <w:tr w:rsidR="00B97DA5" w:rsidRPr="00644BE0" w14:paraId="054F9FB7" w14:textId="77777777" w:rsidTr="006C51F3">
        <w:tc>
          <w:tcPr>
            <w:tcW w:w="0" w:type="auto"/>
            <w:vMerge/>
            <w:tcBorders>
              <w:left w:val="single" w:sz="8" w:space="0" w:color="000000"/>
              <w:right w:val="single" w:sz="8" w:space="0" w:color="000000"/>
            </w:tcBorders>
            <w:vAlign w:val="center"/>
            <w:hideMark/>
          </w:tcPr>
          <w:p w14:paraId="199411F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081F211" w14:textId="77777777" w:rsidR="00F74B37" w:rsidRPr="00644BE0" w:rsidRDefault="00F74B37" w:rsidP="00901493">
            <w:pPr>
              <w:ind w:left="78"/>
              <w:jc w:val="both"/>
            </w:pPr>
            <w:r w:rsidRPr="00644BE0">
              <w:rPr>
                <w:b/>
                <w:bCs/>
                <w:color w:val="000000"/>
              </w:rPr>
              <w:t>Környezetvédelmi technológiák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4305EFF"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EB96142"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8D50E4C"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092540D"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AF336A" w14:textId="5BB31EEB" w:rsidR="00F74B37" w:rsidRPr="00644BE0" w:rsidRDefault="00F74B37" w:rsidP="00901493">
            <w:pPr>
              <w:jc w:val="both"/>
              <w:rPr>
                <w:b/>
              </w:rPr>
            </w:pPr>
            <w:r w:rsidRPr="00644BE0">
              <w:rPr>
                <w:b/>
              </w:rPr>
              <w:t>108</w:t>
            </w:r>
            <w:r w:rsidR="009C31BF" w:rsidRPr="00644BE0">
              <w:rPr>
                <w:b/>
              </w:rPr>
              <w:t>,5</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54484B" w14:textId="3D6C3DB2" w:rsidR="00F74B37" w:rsidRPr="00644BE0" w:rsidRDefault="00F74B37" w:rsidP="00901493">
            <w:pPr>
              <w:jc w:val="both"/>
              <w:rPr>
                <w:b/>
              </w:rPr>
            </w:pPr>
            <w:r w:rsidRPr="00644BE0">
              <w:rPr>
                <w:b/>
              </w:rPr>
              <w:t>108</w:t>
            </w:r>
            <w:r w:rsidR="009C31BF"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066367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C446F8A" w14:textId="799350FF" w:rsidR="00F74B37" w:rsidRPr="00644BE0" w:rsidRDefault="00F74B37" w:rsidP="00901493">
            <w:pPr>
              <w:jc w:val="both"/>
              <w:rPr>
                <w:b/>
              </w:rPr>
            </w:pPr>
            <w:r w:rsidRPr="00644BE0">
              <w:rPr>
                <w:b/>
              </w:rPr>
              <w:t>108</w:t>
            </w:r>
            <w:r w:rsidR="009C31BF" w:rsidRPr="00644BE0">
              <w:rPr>
                <w:b/>
              </w:rPr>
              <w:t>,5</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877C1B8" w14:textId="7BE78A79" w:rsidR="00F74B37" w:rsidRPr="00644BE0" w:rsidRDefault="00F74B37" w:rsidP="00901493">
            <w:pPr>
              <w:jc w:val="both"/>
              <w:rPr>
                <w:b/>
              </w:rPr>
            </w:pPr>
            <w:r w:rsidRPr="00644BE0">
              <w:rPr>
                <w:b/>
              </w:rPr>
              <w:t>108</w:t>
            </w:r>
            <w:r w:rsidR="009C31BF" w:rsidRPr="00644BE0">
              <w:rPr>
                <w:b/>
              </w:rPr>
              <w:t>,5</w:t>
            </w:r>
          </w:p>
        </w:tc>
      </w:tr>
      <w:tr w:rsidR="00B97DA5" w:rsidRPr="00644BE0" w14:paraId="43B88F89" w14:textId="77777777" w:rsidTr="006C51F3">
        <w:tc>
          <w:tcPr>
            <w:tcW w:w="0" w:type="auto"/>
            <w:vMerge/>
            <w:tcBorders>
              <w:left w:val="single" w:sz="8" w:space="0" w:color="000000"/>
              <w:right w:val="single" w:sz="8" w:space="0" w:color="000000"/>
            </w:tcBorders>
            <w:vAlign w:val="center"/>
            <w:hideMark/>
          </w:tcPr>
          <w:p w14:paraId="5AAEEA3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C7623" w14:textId="77777777" w:rsidR="00F74B37" w:rsidRPr="00644BE0" w:rsidRDefault="00F74B37" w:rsidP="00901493">
            <w:pPr>
              <w:ind w:left="76"/>
              <w:jc w:val="both"/>
            </w:pPr>
            <w:r w:rsidRPr="00644BE0">
              <w:rPr>
                <w:color w:val="000000"/>
              </w:rPr>
              <w:t>Víz- és szennyvíztisztítás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CBFA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0760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DC68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557B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1127" w14:textId="77777777" w:rsidR="00F74B37" w:rsidRPr="00644BE0" w:rsidRDefault="00F74B37"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2EC0B" w14:textId="77777777" w:rsidR="00F74B37" w:rsidRPr="00644BE0" w:rsidRDefault="00F74B37"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64AE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4186B" w14:textId="77777777" w:rsidR="00F74B37" w:rsidRPr="00644BE0" w:rsidRDefault="00F74B37" w:rsidP="00901493">
            <w:pPr>
              <w:jc w:val="both"/>
              <w:rPr>
                <w:color w:val="000000"/>
                <w:shd w:val="clear" w:color="auto" w:fill="FFFFFF"/>
              </w:rPr>
            </w:pPr>
            <w:r w:rsidRPr="00644BE0">
              <w:rPr>
                <w:color w:val="000000"/>
                <w:shd w:val="clear" w:color="auto" w:fill="FFFFFF"/>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9A9EC" w14:textId="77777777" w:rsidR="00F74B37" w:rsidRPr="00644BE0" w:rsidRDefault="00F74B37" w:rsidP="00901493">
            <w:pPr>
              <w:jc w:val="both"/>
              <w:rPr>
                <w:color w:val="000000"/>
                <w:shd w:val="clear" w:color="auto" w:fill="FFFFFF"/>
              </w:rPr>
            </w:pPr>
            <w:r w:rsidRPr="00644BE0">
              <w:rPr>
                <w:color w:val="000000"/>
                <w:shd w:val="clear" w:color="auto" w:fill="FFFFFF"/>
              </w:rPr>
              <w:t>24</w:t>
            </w:r>
          </w:p>
        </w:tc>
      </w:tr>
      <w:tr w:rsidR="00B97DA5" w:rsidRPr="00644BE0" w14:paraId="3F5DAC67" w14:textId="77777777" w:rsidTr="006C51F3">
        <w:tc>
          <w:tcPr>
            <w:tcW w:w="0" w:type="auto"/>
            <w:vMerge/>
            <w:tcBorders>
              <w:left w:val="single" w:sz="8" w:space="0" w:color="000000"/>
              <w:right w:val="single" w:sz="8" w:space="0" w:color="000000"/>
            </w:tcBorders>
            <w:vAlign w:val="center"/>
            <w:hideMark/>
          </w:tcPr>
          <w:p w14:paraId="1A675B9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10A52" w14:textId="77777777" w:rsidR="00F74B37" w:rsidRPr="00644BE0" w:rsidRDefault="00F74B37" w:rsidP="00901493">
            <w:pPr>
              <w:ind w:left="78"/>
              <w:jc w:val="both"/>
            </w:pPr>
            <w:r w:rsidRPr="00644BE0">
              <w:rPr>
                <w:color w:val="000000"/>
              </w:rPr>
              <w:t>Levegőtisztaság-védelem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59F3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8E58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9636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627B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ED9D9"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8140C"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615B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C8D10" w14:textId="77777777" w:rsidR="00F74B37" w:rsidRPr="00644BE0" w:rsidRDefault="00F74B37" w:rsidP="00901493">
            <w:pPr>
              <w:jc w:val="both"/>
              <w:rPr>
                <w:color w:val="000000"/>
                <w:shd w:val="clear" w:color="auto" w:fill="FFFFFF"/>
              </w:rPr>
            </w:pPr>
            <w:r w:rsidRPr="00644BE0">
              <w:rPr>
                <w:color w:val="000000"/>
                <w:shd w:val="clear" w:color="auto" w:fill="FFFFFF"/>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C6864" w14:textId="77777777" w:rsidR="00F74B37" w:rsidRPr="00644BE0" w:rsidRDefault="00F74B37" w:rsidP="00901493">
            <w:pPr>
              <w:jc w:val="both"/>
              <w:rPr>
                <w:color w:val="000000"/>
                <w:shd w:val="clear" w:color="auto" w:fill="FFFFFF"/>
              </w:rPr>
            </w:pPr>
            <w:r w:rsidRPr="00644BE0">
              <w:rPr>
                <w:color w:val="000000"/>
                <w:shd w:val="clear" w:color="auto" w:fill="FFFFFF"/>
              </w:rPr>
              <w:t>25</w:t>
            </w:r>
          </w:p>
        </w:tc>
      </w:tr>
      <w:tr w:rsidR="00B97DA5" w:rsidRPr="00644BE0" w14:paraId="5B543869" w14:textId="77777777" w:rsidTr="006C51F3">
        <w:tc>
          <w:tcPr>
            <w:tcW w:w="0" w:type="auto"/>
            <w:vMerge/>
            <w:tcBorders>
              <w:left w:val="single" w:sz="8" w:space="0" w:color="000000"/>
              <w:right w:val="single" w:sz="8" w:space="0" w:color="000000"/>
            </w:tcBorders>
            <w:vAlign w:val="center"/>
            <w:hideMark/>
          </w:tcPr>
          <w:p w14:paraId="07ABD0B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312DC" w14:textId="77777777" w:rsidR="00F74B37" w:rsidRPr="00644BE0" w:rsidRDefault="00F74B37" w:rsidP="00901493">
            <w:pPr>
              <w:ind w:left="80"/>
              <w:jc w:val="both"/>
            </w:pPr>
            <w:r w:rsidRPr="00644BE0">
              <w:rPr>
                <w:color w:val="000000"/>
              </w:rPr>
              <w:t>Talajvédelem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770F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594E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E9F0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807C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FC366" w14:textId="438E901C" w:rsidR="00F74B37" w:rsidRPr="00644BE0" w:rsidRDefault="00F74B37" w:rsidP="00901493">
            <w:pPr>
              <w:jc w:val="both"/>
              <w:rPr>
                <w:color w:val="000000"/>
                <w:shd w:val="clear" w:color="auto" w:fill="FFFFFF"/>
              </w:rPr>
            </w:pPr>
            <w:r w:rsidRPr="00644BE0">
              <w:rPr>
                <w:color w:val="000000"/>
                <w:shd w:val="clear" w:color="auto" w:fill="FFFFFF"/>
              </w:rPr>
              <w:t>10</w:t>
            </w:r>
            <w:r w:rsidR="009C31BF" w:rsidRPr="00644BE0">
              <w:rPr>
                <w:color w:val="000000"/>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7F2EE" w14:textId="3273DA34" w:rsidR="00F74B37" w:rsidRPr="00644BE0" w:rsidRDefault="00F74B37" w:rsidP="00901493">
            <w:pPr>
              <w:jc w:val="both"/>
              <w:rPr>
                <w:color w:val="000000"/>
                <w:shd w:val="clear" w:color="auto" w:fill="FFFFFF"/>
              </w:rPr>
            </w:pPr>
            <w:r w:rsidRPr="00644BE0">
              <w:rPr>
                <w:color w:val="000000"/>
                <w:shd w:val="clear" w:color="auto" w:fill="FFFFFF"/>
              </w:rPr>
              <w:t>10</w:t>
            </w:r>
            <w:r w:rsidR="009C31BF" w:rsidRPr="00644BE0">
              <w:rPr>
                <w:color w:val="000000"/>
                <w:shd w:val="clear" w:color="auto" w:fill="FFFFFF"/>
              </w:rPr>
              <w:t>,5</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F43E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C5AD7" w14:textId="4BEE80DB" w:rsidR="00F74B37" w:rsidRPr="00644BE0" w:rsidRDefault="00F74B37" w:rsidP="00901493">
            <w:pPr>
              <w:jc w:val="both"/>
              <w:rPr>
                <w:color w:val="000000"/>
                <w:shd w:val="clear" w:color="auto" w:fill="FFFFFF"/>
              </w:rPr>
            </w:pPr>
            <w:r w:rsidRPr="00644BE0">
              <w:rPr>
                <w:color w:val="000000"/>
                <w:shd w:val="clear" w:color="auto" w:fill="FFFFFF"/>
              </w:rPr>
              <w:t>10</w:t>
            </w:r>
            <w:r w:rsidR="009C31BF" w:rsidRPr="00644BE0">
              <w:rPr>
                <w:color w:val="000000"/>
                <w:shd w:val="clear" w:color="auto" w:fill="FFFFFF"/>
              </w:rPr>
              <w:t>,5</w:t>
            </w: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5E237" w14:textId="76C3439C" w:rsidR="00F74B37" w:rsidRPr="00644BE0" w:rsidRDefault="00F74B37" w:rsidP="00901493">
            <w:pPr>
              <w:jc w:val="both"/>
              <w:rPr>
                <w:color w:val="000000"/>
                <w:shd w:val="clear" w:color="auto" w:fill="FFFFFF"/>
              </w:rPr>
            </w:pPr>
            <w:r w:rsidRPr="00644BE0">
              <w:rPr>
                <w:color w:val="000000"/>
                <w:shd w:val="clear" w:color="auto" w:fill="FFFFFF"/>
              </w:rPr>
              <w:t>10</w:t>
            </w:r>
            <w:r w:rsidR="009C31BF" w:rsidRPr="00644BE0">
              <w:rPr>
                <w:color w:val="000000"/>
                <w:shd w:val="clear" w:color="auto" w:fill="FFFFFF"/>
              </w:rPr>
              <w:t>,5</w:t>
            </w:r>
          </w:p>
        </w:tc>
      </w:tr>
      <w:tr w:rsidR="00B97DA5" w:rsidRPr="00644BE0" w14:paraId="12221205" w14:textId="77777777" w:rsidTr="006C51F3">
        <w:tc>
          <w:tcPr>
            <w:tcW w:w="0" w:type="auto"/>
            <w:vMerge/>
            <w:tcBorders>
              <w:left w:val="single" w:sz="8" w:space="0" w:color="000000"/>
              <w:right w:val="single" w:sz="8" w:space="0" w:color="000000"/>
            </w:tcBorders>
            <w:vAlign w:val="center"/>
            <w:hideMark/>
          </w:tcPr>
          <w:p w14:paraId="49050B9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A1B22" w14:textId="77777777" w:rsidR="00F74B37" w:rsidRPr="00644BE0" w:rsidRDefault="00F74B37" w:rsidP="00901493">
            <w:pPr>
              <w:ind w:left="77"/>
              <w:jc w:val="both"/>
            </w:pPr>
            <w:r w:rsidRPr="00644BE0">
              <w:rPr>
                <w:color w:val="000000"/>
              </w:rPr>
              <w:t>Zajvédelem, sugárvédelem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FD68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6819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74C4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5733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1ECC2" w14:textId="77777777" w:rsidR="00F74B37" w:rsidRPr="00644BE0" w:rsidRDefault="00F74B37"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497E9" w14:textId="77777777" w:rsidR="00F74B37" w:rsidRPr="00644BE0" w:rsidRDefault="00F74B37"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479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EB6B" w14:textId="77777777" w:rsidR="00F74B37" w:rsidRPr="00644BE0" w:rsidRDefault="00F74B37" w:rsidP="00901493">
            <w:pPr>
              <w:jc w:val="both"/>
              <w:rPr>
                <w:color w:val="000000"/>
                <w:shd w:val="clear" w:color="auto" w:fill="FFFFFF"/>
              </w:rPr>
            </w:pPr>
            <w:r w:rsidRPr="00644BE0">
              <w:rPr>
                <w:color w:val="000000"/>
                <w:shd w:val="clear" w:color="auto" w:fill="FFFFFF"/>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E30C6" w14:textId="77777777" w:rsidR="00F74B37" w:rsidRPr="00644BE0" w:rsidRDefault="00F74B37" w:rsidP="00901493">
            <w:pPr>
              <w:jc w:val="both"/>
              <w:rPr>
                <w:color w:val="000000"/>
                <w:shd w:val="clear" w:color="auto" w:fill="FFFFFF"/>
              </w:rPr>
            </w:pPr>
            <w:r w:rsidRPr="00644BE0">
              <w:rPr>
                <w:color w:val="000000"/>
                <w:shd w:val="clear" w:color="auto" w:fill="FFFFFF"/>
              </w:rPr>
              <w:t>26</w:t>
            </w:r>
          </w:p>
        </w:tc>
      </w:tr>
      <w:tr w:rsidR="00B97DA5" w:rsidRPr="00644BE0" w14:paraId="6F65F23B" w14:textId="77777777" w:rsidTr="006C51F3">
        <w:tc>
          <w:tcPr>
            <w:tcW w:w="0" w:type="auto"/>
            <w:vMerge/>
            <w:tcBorders>
              <w:left w:val="single" w:sz="8" w:space="0" w:color="000000"/>
              <w:right w:val="single" w:sz="8" w:space="0" w:color="000000"/>
            </w:tcBorders>
            <w:vAlign w:val="center"/>
            <w:hideMark/>
          </w:tcPr>
          <w:p w14:paraId="401A077C"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DE654" w14:textId="77777777" w:rsidR="00F74B37" w:rsidRPr="00644BE0" w:rsidRDefault="00F74B37" w:rsidP="00901493">
            <w:pPr>
              <w:ind w:left="77"/>
              <w:jc w:val="both"/>
            </w:pPr>
            <w:r w:rsidRPr="00644BE0">
              <w:rPr>
                <w:color w:val="000000"/>
              </w:rPr>
              <w:t>Hulladékgazdálkodás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A0CE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D61A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7B01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C12C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9A972" w14:textId="77777777" w:rsidR="00F74B37" w:rsidRPr="00644BE0" w:rsidRDefault="00F74B37"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66125" w14:textId="77777777" w:rsidR="00F74B37" w:rsidRPr="00644BE0" w:rsidRDefault="00F74B37"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97D0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ED61A" w14:textId="77777777" w:rsidR="00F74B37" w:rsidRPr="00644BE0" w:rsidRDefault="00F74B37" w:rsidP="00901493">
            <w:pPr>
              <w:jc w:val="both"/>
              <w:rPr>
                <w:color w:val="000000"/>
                <w:shd w:val="clear" w:color="auto" w:fill="FFFFFF"/>
              </w:rPr>
            </w:pPr>
            <w:r w:rsidRPr="00644BE0">
              <w:rPr>
                <w:color w:val="000000"/>
                <w:shd w:val="clear" w:color="auto" w:fill="FFFFFF"/>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88BBE" w14:textId="77777777" w:rsidR="00F74B37" w:rsidRPr="00644BE0" w:rsidRDefault="00F74B37" w:rsidP="00901493">
            <w:pPr>
              <w:jc w:val="both"/>
              <w:rPr>
                <w:color w:val="000000"/>
                <w:shd w:val="clear" w:color="auto" w:fill="FFFFFF"/>
              </w:rPr>
            </w:pPr>
            <w:r w:rsidRPr="00644BE0">
              <w:rPr>
                <w:color w:val="000000"/>
                <w:shd w:val="clear" w:color="auto" w:fill="FFFFFF"/>
              </w:rPr>
              <w:t>23</w:t>
            </w:r>
          </w:p>
        </w:tc>
      </w:tr>
      <w:tr w:rsidR="00B97DA5" w:rsidRPr="00644BE0" w14:paraId="5EAD28F3" w14:textId="77777777" w:rsidTr="006C51F3">
        <w:tc>
          <w:tcPr>
            <w:tcW w:w="0" w:type="auto"/>
            <w:vMerge/>
            <w:tcBorders>
              <w:left w:val="single" w:sz="8" w:space="0" w:color="000000"/>
              <w:right w:val="single" w:sz="8" w:space="0" w:color="000000"/>
            </w:tcBorders>
            <w:vAlign w:val="center"/>
            <w:hideMark/>
          </w:tcPr>
          <w:p w14:paraId="350AA52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46F0D1A" w14:textId="77777777" w:rsidR="00F74B37" w:rsidRPr="00644BE0" w:rsidRDefault="00F74B37" w:rsidP="00901493">
            <w:pPr>
              <w:ind w:left="75"/>
              <w:jc w:val="both"/>
            </w:pPr>
            <w:r w:rsidRPr="00644BE0">
              <w:rPr>
                <w:b/>
                <w:bCs/>
                <w:color w:val="000000"/>
              </w:rPr>
              <w:t>Jogi- és szakigazgatási ismeretek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569E45"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D02B8C7"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C775980"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9B1479C" w14:textId="06BFC170" w:rsidR="00F74B37" w:rsidRPr="00644BE0" w:rsidRDefault="00334D5A"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11509C8" w14:textId="7E7F5C09" w:rsidR="00F74B37" w:rsidRPr="00644BE0" w:rsidRDefault="00334D5A" w:rsidP="00901493">
            <w:pPr>
              <w:jc w:val="both"/>
              <w:rPr>
                <w:b/>
              </w:rPr>
            </w:pPr>
            <w:r w:rsidRPr="00644BE0">
              <w:rPr>
                <w:b/>
              </w:rPr>
              <w:t>93</w:t>
            </w:r>
            <w:r w:rsidR="00F74B37"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F251CE5" w14:textId="24C193B4" w:rsidR="00F74B37" w:rsidRPr="00644BE0" w:rsidRDefault="00334D5A" w:rsidP="00901493">
            <w:pPr>
              <w:jc w:val="both"/>
              <w:rPr>
                <w:b/>
              </w:rPr>
            </w:pPr>
            <w:r w:rsidRPr="00644BE0">
              <w:rPr>
                <w:b/>
              </w:rPr>
              <w:t>93</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DD22B80" w14:textId="6F7990E3" w:rsidR="00F74B37" w:rsidRPr="00644BE0" w:rsidRDefault="00334D5A" w:rsidP="00901493">
            <w:pPr>
              <w:jc w:val="both"/>
              <w:rPr>
                <w:b/>
              </w:rPr>
            </w:pPr>
            <w:r w:rsidRPr="00644BE0">
              <w:rPr>
                <w:b/>
              </w:rPr>
              <w:t>93</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2DB8AB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B6577AE" w14:textId="32F200EB" w:rsidR="00F74B37" w:rsidRPr="00644BE0" w:rsidRDefault="00334D5A" w:rsidP="00901493">
            <w:pPr>
              <w:jc w:val="both"/>
              <w:rPr>
                <w:b/>
              </w:rPr>
            </w:pPr>
            <w:r w:rsidRPr="00644BE0">
              <w:rPr>
                <w:b/>
              </w:rPr>
              <w:t>93</w:t>
            </w:r>
          </w:p>
        </w:tc>
      </w:tr>
      <w:tr w:rsidR="00B97DA5" w:rsidRPr="00644BE0" w14:paraId="554A074B" w14:textId="77777777" w:rsidTr="006C51F3">
        <w:tc>
          <w:tcPr>
            <w:tcW w:w="0" w:type="auto"/>
            <w:vMerge/>
            <w:tcBorders>
              <w:left w:val="single" w:sz="8" w:space="0" w:color="000000"/>
              <w:right w:val="single" w:sz="8" w:space="0" w:color="000000"/>
            </w:tcBorders>
            <w:vAlign w:val="center"/>
            <w:hideMark/>
          </w:tcPr>
          <w:p w14:paraId="3408CAD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A8EC5" w14:textId="77777777" w:rsidR="00F74B37" w:rsidRPr="00644BE0" w:rsidRDefault="00F74B37" w:rsidP="00901493">
            <w:pPr>
              <w:ind w:left="76"/>
              <w:jc w:val="both"/>
            </w:pPr>
            <w:r w:rsidRPr="00644BE0">
              <w:rPr>
                <w:color w:val="000000"/>
              </w:rPr>
              <w:t>A jog fogalma, jogalkotás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3EE4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954B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4B7E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0835F" w14:textId="1C3E0FEA" w:rsidR="00F74B37" w:rsidRPr="00644BE0" w:rsidRDefault="00F74B37" w:rsidP="00901493">
            <w:pPr>
              <w:jc w:val="both"/>
              <w:rPr>
                <w:color w:val="000000"/>
                <w:shd w:val="clear" w:color="auto" w:fill="FFFFFF"/>
              </w:rPr>
            </w:pP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C948D" w14:textId="33EEBE67" w:rsidR="00F74B37" w:rsidRPr="00644BE0" w:rsidRDefault="00334D5A" w:rsidP="00901493">
            <w:pPr>
              <w:jc w:val="both"/>
              <w:rPr>
                <w:color w:val="000000"/>
                <w:shd w:val="clear" w:color="auto" w:fill="FFFFFF"/>
              </w:rPr>
            </w:pPr>
            <w:r w:rsidRPr="00644BE0">
              <w:rPr>
                <w:color w:val="000000"/>
                <w:shd w:val="clear" w:color="auto" w:fill="FFFFFF"/>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B22D" w14:textId="16F78749" w:rsidR="00F74B37" w:rsidRPr="00644BE0" w:rsidRDefault="00334D5A" w:rsidP="00901493">
            <w:pPr>
              <w:jc w:val="both"/>
              <w:rPr>
                <w:color w:val="000000"/>
                <w:shd w:val="clear" w:color="auto" w:fill="FFFFFF"/>
              </w:rPr>
            </w:pPr>
            <w:r w:rsidRPr="00644BE0">
              <w:rPr>
                <w:color w:val="000000"/>
                <w:shd w:val="clear" w:color="auto" w:fill="FFFFFF"/>
              </w:rPr>
              <w:t>17</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F30BB" w14:textId="0FBC43E9" w:rsidR="00F74B37" w:rsidRPr="00644BE0" w:rsidRDefault="00334D5A" w:rsidP="00901493">
            <w:pPr>
              <w:jc w:val="both"/>
              <w:rPr>
                <w:color w:val="000000"/>
                <w:shd w:val="clear" w:color="auto" w:fill="FFFFFF"/>
              </w:rPr>
            </w:pPr>
            <w:r w:rsidRPr="00644BE0">
              <w:rPr>
                <w:color w:val="000000"/>
                <w:shd w:val="clear" w:color="auto" w:fill="FFFFFF"/>
              </w:rPr>
              <w:t>17</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D3B3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6940A" w14:textId="0CAAE01A" w:rsidR="00F74B37" w:rsidRPr="00644BE0" w:rsidRDefault="00334D5A" w:rsidP="00901493">
            <w:pPr>
              <w:jc w:val="both"/>
              <w:rPr>
                <w:color w:val="000000"/>
                <w:shd w:val="clear" w:color="auto" w:fill="FFFFFF"/>
              </w:rPr>
            </w:pPr>
            <w:r w:rsidRPr="00644BE0">
              <w:rPr>
                <w:color w:val="000000"/>
                <w:shd w:val="clear" w:color="auto" w:fill="FFFFFF"/>
              </w:rPr>
              <w:t>17</w:t>
            </w:r>
          </w:p>
        </w:tc>
      </w:tr>
      <w:tr w:rsidR="00B97DA5" w:rsidRPr="00644BE0" w14:paraId="6D27C105" w14:textId="77777777" w:rsidTr="006C51F3">
        <w:tc>
          <w:tcPr>
            <w:tcW w:w="0" w:type="auto"/>
            <w:vMerge/>
            <w:tcBorders>
              <w:left w:val="single" w:sz="8" w:space="0" w:color="000000"/>
              <w:right w:val="single" w:sz="8" w:space="0" w:color="000000"/>
            </w:tcBorders>
            <w:vAlign w:val="center"/>
            <w:hideMark/>
          </w:tcPr>
          <w:p w14:paraId="1406A2E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4963D" w14:textId="77777777" w:rsidR="00F74B37" w:rsidRPr="00644BE0" w:rsidRDefault="00F74B37" w:rsidP="00901493">
            <w:pPr>
              <w:ind w:left="81"/>
              <w:jc w:val="both"/>
            </w:pPr>
            <w:r w:rsidRPr="00644BE0">
              <w:rPr>
                <w:color w:val="000000"/>
              </w:rPr>
              <w:t>Önkormányzati igazgatás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49AF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9084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EBDB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10B58" w14:textId="40E88705" w:rsidR="00F74B37" w:rsidRPr="00644BE0" w:rsidRDefault="00F74B37" w:rsidP="00901493">
            <w:pPr>
              <w:jc w:val="both"/>
              <w:rPr>
                <w:color w:val="000000"/>
                <w:shd w:val="clear" w:color="auto" w:fill="FFFFFF"/>
              </w:rPr>
            </w:pPr>
            <w:r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CFE19" w14:textId="70965809" w:rsidR="00F74B37" w:rsidRPr="00644BE0" w:rsidRDefault="00334D5A" w:rsidP="00901493">
            <w:pPr>
              <w:jc w:val="both"/>
              <w:rPr>
                <w:color w:val="000000"/>
                <w:shd w:val="clear" w:color="auto" w:fill="FFFFFF"/>
              </w:rPr>
            </w:pPr>
            <w:r w:rsidRPr="00644BE0">
              <w:rPr>
                <w:color w:val="000000"/>
                <w:shd w:val="clear" w:color="auto" w:fill="FFFFFF"/>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CB15D" w14:textId="6E7065A5" w:rsidR="00F74B37" w:rsidRPr="00644BE0" w:rsidRDefault="00334D5A" w:rsidP="00901493">
            <w:pPr>
              <w:jc w:val="both"/>
              <w:rPr>
                <w:color w:val="000000"/>
                <w:shd w:val="clear" w:color="auto" w:fill="FFFFFF"/>
              </w:rPr>
            </w:pPr>
            <w:r w:rsidRPr="00644BE0">
              <w:rPr>
                <w:color w:val="000000"/>
                <w:shd w:val="clear" w:color="auto" w:fill="FFFFFF"/>
              </w:rPr>
              <w:t>17</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D240A" w14:textId="4114D28F" w:rsidR="00F74B37" w:rsidRPr="00644BE0" w:rsidRDefault="00334D5A" w:rsidP="00901493">
            <w:pPr>
              <w:jc w:val="both"/>
              <w:rPr>
                <w:color w:val="000000"/>
                <w:shd w:val="clear" w:color="auto" w:fill="FFFFFF"/>
              </w:rPr>
            </w:pPr>
            <w:r w:rsidRPr="00644BE0">
              <w:rPr>
                <w:color w:val="000000"/>
                <w:shd w:val="clear" w:color="auto" w:fill="FFFFFF"/>
              </w:rPr>
              <w:t>17</w:t>
            </w:r>
            <w:r w:rsidR="00F74B37" w:rsidRPr="00644BE0">
              <w:rPr>
                <w:color w:val="000000"/>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C52A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7AEE" w14:textId="2053FDAC" w:rsidR="00F74B37" w:rsidRPr="00644BE0" w:rsidRDefault="00334D5A" w:rsidP="00901493">
            <w:pPr>
              <w:jc w:val="both"/>
              <w:rPr>
                <w:color w:val="000000"/>
                <w:shd w:val="clear" w:color="auto" w:fill="FFFFFF"/>
              </w:rPr>
            </w:pPr>
            <w:r w:rsidRPr="00644BE0">
              <w:rPr>
                <w:color w:val="000000"/>
                <w:shd w:val="clear" w:color="auto" w:fill="FFFFFF"/>
              </w:rPr>
              <w:t>17</w:t>
            </w:r>
          </w:p>
        </w:tc>
      </w:tr>
      <w:tr w:rsidR="00B97DA5" w:rsidRPr="00644BE0" w14:paraId="7F063B4C" w14:textId="77777777" w:rsidTr="006C51F3">
        <w:tc>
          <w:tcPr>
            <w:tcW w:w="0" w:type="auto"/>
            <w:vMerge/>
            <w:tcBorders>
              <w:left w:val="single" w:sz="8" w:space="0" w:color="000000"/>
              <w:right w:val="single" w:sz="8" w:space="0" w:color="000000"/>
            </w:tcBorders>
            <w:vAlign w:val="center"/>
            <w:hideMark/>
          </w:tcPr>
          <w:p w14:paraId="2924BE6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82F89" w14:textId="77777777" w:rsidR="00F74B37" w:rsidRPr="00644BE0" w:rsidRDefault="00F74B37" w:rsidP="00901493">
            <w:pPr>
              <w:ind w:left="77"/>
              <w:jc w:val="both"/>
            </w:pPr>
            <w:r w:rsidRPr="00644BE0">
              <w:rPr>
                <w:color w:val="000000"/>
              </w:rPr>
              <w:t>Környezetvédelmi szakigazgatás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4594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1258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A58C5"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C44D2" w14:textId="514B58B5"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92286" w14:textId="0606ABA4" w:rsidR="00F74B37" w:rsidRPr="00644BE0" w:rsidRDefault="00334D5A" w:rsidP="00901493">
            <w:pPr>
              <w:jc w:val="both"/>
              <w:rPr>
                <w:color w:val="000000"/>
                <w:shd w:val="clear" w:color="auto" w:fill="FFFFFF"/>
              </w:rPr>
            </w:pPr>
            <w:r w:rsidRPr="00644BE0">
              <w:rPr>
                <w:color w:val="000000"/>
                <w:shd w:val="clear" w:color="auto" w:fill="FFFFFF"/>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E60A5" w14:textId="4F3620BC" w:rsidR="00F74B37" w:rsidRPr="00644BE0" w:rsidRDefault="00334D5A" w:rsidP="00901493">
            <w:pPr>
              <w:jc w:val="both"/>
              <w:rPr>
                <w:color w:val="000000"/>
                <w:shd w:val="clear" w:color="auto" w:fill="FFFFFF"/>
              </w:rPr>
            </w:pPr>
            <w:r w:rsidRPr="00644BE0">
              <w:rPr>
                <w:color w:val="000000"/>
                <w:shd w:val="clear" w:color="auto" w:fill="FFFFFF"/>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E7E6C" w14:textId="4CFD76C3" w:rsidR="00F74B37" w:rsidRPr="00644BE0" w:rsidRDefault="00334D5A" w:rsidP="00901493">
            <w:pPr>
              <w:jc w:val="both"/>
              <w:rPr>
                <w:color w:val="000000"/>
                <w:shd w:val="clear" w:color="auto" w:fill="FFFFFF"/>
              </w:rPr>
            </w:pPr>
            <w:r w:rsidRPr="00644BE0">
              <w:rPr>
                <w:color w:val="000000"/>
                <w:shd w:val="clear" w:color="auto" w:fill="FFFFFF"/>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4BEF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ED962" w14:textId="7DE32164" w:rsidR="00F74B37" w:rsidRPr="00644BE0" w:rsidRDefault="00334D5A" w:rsidP="00901493">
            <w:pPr>
              <w:jc w:val="both"/>
              <w:rPr>
                <w:color w:val="000000"/>
                <w:shd w:val="clear" w:color="auto" w:fill="FFFFFF"/>
              </w:rPr>
            </w:pPr>
            <w:r w:rsidRPr="00644BE0">
              <w:rPr>
                <w:color w:val="000000"/>
                <w:shd w:val="clear" w:color="auto" w:fill="FFFFFF"/>
              </w:rPr>
              <w:t>17</w:t>
            </w:r>
          </w:p>
        </w:tc>
      </w:tr>
      <w:tr w:rsidR="00B97DA5" w:rsidRPr="00644BE0" w14:paraId="3FCB2510" w14:textId="77777777" w:rsidTr="006C51F3">
        <w:tc>
          <w:tcPr>
            <w:tcW w:w="0" w:type="auto"/>
            <w:vMerge/>
            <w:tcBorders>
              <w:left w:val="single" w:sz="8" w:space="0" w:color="000000"/>
              <w:right w:val="single" w:sz="8" w:space="0" w:color="000000"/>
            </w:tcBorders>
            <w:vAlign w:val="center"/>
            <w:hideMark/>
          </w:tcPr>
          <w:p w14:paraId="2D1DC36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D21F3" w14:textId="77777777" w:rsidR="00F74B37" w:rsidRPr="00644BE0" w:rsidRDefault="00F74B37" w:rsidP="00901493">
            <w:pPr>
              <w:ind w:left="77"/>
              <w:jc w:val="both"/>
            </w:pPr>
            <w:r w:rsidRPr="00644BE0">
              <w:rPr>
                <w:color w:val="000000"/>
              </w:rPr>
              <w:t>Környezetjog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C4C9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2B9C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E1CB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FE035" w14:textId="33D73E81"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941A5" w14:textId="62EC4CBB" w:rsidR="00F74B37" w:rsidRPr="00644BE0" w:rsidRDefault="00334D5A" w:rsidP="00901493">
            <w:pPr>
              <w:jc w:val="both"/>
              <w:rPr>
                <w:color w:val="000000"/>
                <w:shd w:val="clear" w:color="auto" w:fill="FFFFFF"/>
              </w:rPr>
            </w:pPr>
            <w:r w:rsidRPr="00644BE0">
              <w:rPr>
                <w:color w:val="000000"/>
                <w:shd w:val="clear" w:color="auto" w:fill="FFFFFF"/>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84278" w14:textId="6726E24F" w:rsidR="00F74B37" w:rsidRPr="00644BE0" w:rsidRDefault="00334D5A" w:rsidP="00901493">
            <w:pPr>
              <w:jc w:val="both"/>
              <w:rPr>
                <w:color w:val="000000"/>
                <w:shd w:val="clear" w:color="auto" w:fill="FFFFFF"/>
              </w:rPr>
            </w:pPr>
            <w:r w:rsidRPr="00644BE0">
              <w:rPr>
                <w:color w:val="000000"/>
                <w:shd w:val="clear" w:color="auto" w:fill="FFFFFF"/>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A9BCF" w14:textId="4898AB42" w:rsidR="00F74B37" w:rsidRPr="00644BE0" w:rsidRDefault="00334D5A" w:rsidP="00901493">
            <w:pPr>
              <w:jc w:val="both"/>
              <w:rPr>
                <w:color w:val="000000"/>
                <w:shd w:val="clear" w:color="auto" w:fill="FFFFFF"/>
              </w:rPr>
            </w:pPr>
            <w:r w:rsidRPr="00644BE0">
              <w:rPr>
                <w:color w:val="000000"/>
                <w:shd w:val="clear" w:color="auto" w:fill="FFFFFF"/>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8201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45F5D" w14:textId="0B94ACD4" w:rsidR="00F74B37" w:rsidRPr="00644BE0" w:rsidRDefault="00334D5A" w:rsidP="00901493">
            <w:pPr>
              <w:jc w:val="both"/>
              <w:rPr>
                <w:color w:val="000000"/>
                <w:shd w:val="clear" w:color="auto" w:fill="FFFFFF"/>
              </w:rPr>
            </w:pPr>
            <w:r w:rsidRPr="00644BE0">
              <w:rPr>
                <w:color w:val="000000"/>
                <w:shd w:val="clear" w:color="auto" w:fill="FFFFFF"/>
              </w:rPr>
              <w:t>19</w:t>
            </w:r>
          </w:p>
        </w:tc>
      </w:tr>
      <w:tr w:rsidR="00B97DA5" w:rsidRPr="00644BE0" w14:paraId="05B73C5B" w14:textId="77777777" w:rsidTr="006C51F3">
        <w:tc>
          <w:tcPr>
            <w:tcW w:w="0" w:type="auto"/>
            <w:vMerge/>
            <w:tcBorders>
              <w:left w:val="single" w:sz="8" w:space="0" w:color="000000"/>
              <w:right w:val="single" w:sz="8" w:space="0" w:color="000000"/>
            </w:tcBorders>
            <w:vAlign w:val="center"/>
            <w:hideMark/>
          </w:tcPr>
          <w:p w14:paraId="6F59AC1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B703A" w14:textId="77777777" w:rsidR="00F74B37" w:rsidRPr="00644BE0" w:rsidRDefault="00F74B37" w:rsidP="00901493">
            <w:pPr>
              <w:ind w:left="78"/>
              <w:jc w:val="both"/>
            </w:pPr>
            <w:r w:rsidRPr="00644BE0">
              <w:rPr>
                <w:color w:val="000000"/>
              </w:rPr>
              <w:t>Európai Uniós ismeretek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D4FB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8EA5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3D06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F8286" w14:textId="5E4E0643"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F0680" w14:textId="7C17B066" w:rsidR="00F74B37" w:rsidRPr="00644BE0" w:rsidRDefault="00334D5A" w:rsidP="00901493">
            <w:pPr>
              <w:jc w:val="both"/>
              <w:rPr>
                <w:color w:val="000000"/>
                <w:shd w:val="clear" w:color="auto" w:fill="FFFFFF"/>
              </w:rPr>
            </w:pPr>
            <w:r w:rsidRPr="00644BE0">
              <w:rPr>
                <w:color w:val="000000"/>
                <w:shd w:val="clear" w:color="auto" w:fill="FFFFFF"/>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942B4" w14:textId="24327BCF" w:rsidR="00F74B37" w:rsidRPr="00644BE0" w:rsidRDefault="00F74B37" w:rsidP="00901493">
            <w:pPr>
              <w:jc w:val="both"/>
              <w:rPr>
                <w:color w:val="000000"/>
                <w:shd w:val="clear" w:color="auto" w:fill="FFFFFF"/>
              </w:rPr>
            </w:pPr>
            <w:r w:rsidRPr="00644BE0">
              <w:rPr>
                <w:color w:val="000000"/>
                <w:shd w:val="clear" w:color="auto" w:fill="FFFFFF"/>
              </w:rPr>
              <w:t>2</w:t>
            </w:r>
            <w:r w:rsidR="00334D5A" w:rsidRPr="00644BE0">
              <w:rPr>
                <w:color w:val="000000"/>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0C3F0" w14:textId="0E0E49AE" w:rsidR="00F74B37" w:rsidRPr="00644BE0" w:rsidRDefault="00F74B37" w:rsidP="00901493">
            <w:pPr>
              <w:jc w:val="both"/>
              <w:rPr>
                <w:color w:val="000000"/>
                <w:shd w:val="clear" w:color="auto" w:fill="FFFFFF"/>
              </w:rPr>
            </w:pPr>
            <w:r w:rsidRPr="00644BE0">
              <w:rPr>
                <w:color w:val="000000"/>
                <w:shd w:val="clear" w:color="auto" w:fill="FFFFFF"/>
              </w:rPr>
              <w:t>2</w:t>
            </w:r>
            <w:r w:rsidR="00334D5A" w:rsidRPr="00644BE0">
              <w:rPr>
                <w:color w:val="000000"/>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9B22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3F4E8" w14:textId="484153A4" w:rsidR="00F74B37" w:rsidRPr="00644BE0" w:rsidRDefault="00F74B37" w:rsidP="00901493">
            <w:pPr>
              <w:jc w:val="both"/>
              <w:rPr>
                <w:color w:val="000000"/>
                <w:shd w:val="clear" w:color="auto" w:fill="FFFFFF"/>
              </w:rPr>
            </w:pPr>
            <w:r w:rsidRPr="00644BE0">
              <w:rPr>
                <w:color w:val="000000"/>
                <w:shd w:val="clear" w:color="auto" w:fill="FFFFFF"/>
              </w:rPr>
              <w:t>2</w:t>
            </w:r>
            <w:r w:rsidR="00334D5A" w:rsidRPr="00644BE0">
              <w:rPr>
                <w:color w:val="000000"/>
                <w:shd w:val="clear" w:color="auto" w:fill="FFFFFF"/>
              </w:rPr>
              <w:t>3</w:t>
            </w:r>
          </w:p>
        </w:tc>
      </w:tr>
      <w:tr w:rsidR="00B97DA5" w:rsidRPr="00644BE0" w14:paraId="6C2085CA" w14:textId="77777777" w:rsidTr="006C51F3">
        <w:tc>
          <w:tcPr>
            <w:tcW w:w="0" w:type="auto"/>
            <w:vMerge/>
            <w:tcBorders>
              <w:left w:val="single" w:sz="8" w:space="0" w:color="000000"/>
              <w:right w:val="single" w:sz="8" w:space="0" w:color="000000"/>
            </w:tcBorders>
            <w:vAlign w:val="center"/>
            <w:hideMark/>
          </w:tcPr>
          <w:p w14:paraId="61931AE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7B80A1" w14:textId="77777777" w:rsidR="00F74B37" w:rsidRPr="00644BE0" w:rsidRDefault="00F74B37" w:rsidP="00901493">
            <w:pPr>
              <w:ind w:left="76"/>
              <w:jc w:val="both"/>
            </w:pPr>
            <w:r w:rsidRPr="00644BE0">
              <w:rPr>
                <w:b/>
                <w:bCs/>
                <w:color w:val="000000"/>
              </w:rPr>
              <w:t>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4029E9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38AFB98"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5E2CFE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94EE162" w14:textId="77777777" w:rsidR="00F74B37" w:rsidRPr="00644BE0" w:rsidRDefault="00F74B37"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22927DE"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FEB637E" w14:textId="77777777" w:rsidR="00F74B37" w:rsidRPr="00644BE0" w:rsidRDefault="00F74B37"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548534" w14:textId="77777777" w:rsidR="00F74B37" w:rsidRPr="00644BE0" w:rsidRDefault="00F74B37" w:rsidP="00901493">
            <w:pPr>
              <w:jc w:val="both"/>
              <w:rPr>
                <w:b/>
              </w:rPr>
            </w:pPr>
            <w:r w:rsidRPr="00644BE0">
              <w:rPr>
                <w:b/>
              </w:rPr>
              <w:t>108</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9871114"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DA70966" w14:textId="77777777" w:rsidR="00F74B37" w:rsidRPr="00644BE0" w:rsidRDefault="00F74B37" w:rsidP="00901493">
            <w:pPr>
              <w:jc w:val="both"/>
              <w:rPr>
                <w:b/>
              </w:rPr>
            </w:pPr>
            <w:r w:rsidRPr="00644BE0">
              <w:rPr>
                <w:b/>
              </w:rPr>
              <w:t>108</w:t>
            </w:r>
          </w:p>
        </w:tc>
      </w:tr>
      <w:tr w:rsidR="00B97DA5" w:rsidRPr="00644BE0" w14:paraId="1568201D" w14:textId="77777777" w:rsidTr="006C51F3">
        <w:tc>
          <w:tcPr>
            <w:tcW w:w="0" w:type="auto"/>
            <w:vMerge/>
            <w:tcBorders>
              <w:left w:val="single" w:sz="8" w:space="0" w:color="000000"/>
              <w:right w:val="single" w:sz="8" w:space="0" w:color="000000"/>
            </w:tcBorders>
            <w:vAlign w:val="center"/>
            <w:hideMark/>
          </w:tcPr>
          <w:p w14:paraId="36B97A4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43B21" w14:textId="77777777" w:rsidR="00F74B37" w:rsidRPr="00644BE0" w:rsidRDefault="00F74B37" w:rsidP="00901493">
            <w:pPr>
              <w:ind w:left="77"/>
              <w:jc w:val="both"/>
            </w:pPr>
            <w:r w:rsidRPr="00644BE0">
              <w:rPr>
                <w:color w:val="000000"/>
              </w:rPr>
              <w:t>Környezetanalitikai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D0BD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C59C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CE7E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8929B" w14:textId="77777777" w:rsidR="00F74B37" w:rsidRPr="00644BE0" w:rsidRDefault="00F74B37"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D25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13CEF" w14:textId="77777777" w:rsidR="00F74B37" w:rsidRPr="00644BE0" w:rsidRDefault="00F74B37"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B661B" w14:textId="77777777" w:rsidR="00F74B37" w:rsidRPr="00644BE0" w:rsidRDefault="00F74B37" w:rsidP="00901493">
            <w:pPr>
              <w:jc w:val="both"/>
              <w:rPr>
                <w:color w:val="000000"/>
                <w:shd w:val="clear" w:color="auto" w:fill="FFFFFF"/>
              </w:rPr>
            </w:pPr>
            <w:r w:rsidRPr="00644BE0">
              <w:rPr>
                <w:color w:val="000000"/>
                <w:shd w:val="clear" w:color="auto" w:fill="FFFFFF"/>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8E60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CD083" w14:textId="77777777" w:rsidR="00F74B37" w:rsidRPr="00644BE0" w:rsidRDefault="00F74B37" w:rsidP="00901493">
            <w:pPr>
              <w:jc w:val="both"/>
              <w:rPr>
                <w:color w:val="000000"/>
                <w:shd w:val="clear" w:color="auto" w:fill="FFFFFF"/>
              </w:rPr>
            </w:pPr>
            <w:r w:rsidRPr="00644BE0">
              <w:rPr>
                <w:color w:val="000000"/>
                <w:shd w:val="clear" w:color="auto" w:fill="FFFFFF"/>
              </w:rPr>
              <w:t>108</w:t>
            </w:r>
          </w:p>
        </w:tc>
      </w:tr>
      <w:tr w:rsidR="00B97DA5" w:rsidRPr="00644BE0" w14:paraId="6331C2FA" w14:textId="77777777" w:rsidTr="006C51F3">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6A4A8F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05F1E611" w14:textId="77777777" w:rsidR="00F74B37" w:rsidRPr="00644BE0" w:rsidRDefault="00F74B37"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C13DCB7"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107175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58177404" w14:textId="77777777" w:rsidR="00F74B37" w:rsidRPr="00644BE0" w:rsidRDefault="00F74B37" w:rsidP="00901493">
            <w:pPr>
              <w:jc w:val="both"/>
              <w:rPr>
                <w:b/>
              </w:rPr>
            </w:pPr>
            <w:r w:rsidRPr="00644BE0">
              <w:rPr>
                <w:b/>
              </w:rPr>
              <w:t>108 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6CAB09F" w14:textId="299078F0" w:rsidR="00F74B37" w:rsidRPr="00644BE0" w:rsidRDefault="00A36FF8" w:rsidP="00901493">
            <w:pPr>
              <w:jc w:val="both"/>
              <w:rPr>
                <w:b/>
              </w:rPr>
            </w:pPr>
            <w:r w:rsidRPr="00644BE0">
              <w:rPr>
                <w:b/>
              </w:rPr>
              <w:t>216</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78E67E34" w14:textId="403B5744" w:rsidR="00F74B37" w:rsidRPr="00644BE0" w:rsidRDefault="00A36FF8" w:rsidP="00901493">
            <w:pPr>
              <w:jc w:val="both"/>
              <w:rPr>
                <w:b/>
              </w:rPr>
            </w:pPr>
            <w:r w:rsidRPr="00644BE0">
              <w:rPr>
                <w:b/>
              </w:rPr>
              <w:t>201</w:t>
            </w:r>
            <w:r w:rsidR="009C31BF"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3D8484CE" w14:textId="046FBB71" w:rsidR="00F74B37" w:rsidRPr="00644BE0" w:rsidRDefault="00F74B37" w:rsidP="00901493">
            <w:pPr>
              <w:jc w:val="both"/>
              <w:rPr>
                <w:b/>
              </w:rPr>
            </w:pPr>
            <w:r w:rsidRPr="00644BE0">
              <w:rPr>
                <w:b/>
              </w:rPr>
              <w:t>5</w:t>
            </w:r>
            <w:r w:rsidR="00A36FF8" w:rsidRPr="00644BE0">
              <w:rPr>
                <w:b/>
              </w:rPr>
              <w:t>25</w:t>
            </w:r>
            <w:r w:rsidR="009C31BF" w:rsidRPr="00644BE0">
              <w:rPr>
                <w:b/>
              </w:rPr>
              <w:t>,5</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FE7ACAD" w14:textId="5423B55D" w:rsidR="00F74B37" w:rsidRPr="00644BE0" w:rsidRDefault="00F74B37" w:rsidP="00901493">
            <w:pPr>
              <w:jc w:val="both"/>
              <w:rPr>
                <w:b/>
              </w:rPr>
            </w:pPr>
            <w:r w:rsidRPr="00644BE0">
              <w:rPr>
                <w:b/>
              </w:rPr>
              <w:t>3</w:t>
            </w:r>
            <w:r w:rsidR="00A36FF8" w:rsidRPr="00644BE0">
              <w:rPr>
                <w:b/>
              </w:rPr>
              <w:t>09</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15D83A86" w14:textId="560AB89F" w:rsidR="00F74B37" w:rsidRPr="00644BE0" w:rsidRDefault="00F74B37" w:rsidP="00901493">
            <w:pPr>
              <w:jc w:val="both"/>
              <w:rPr>
                <w:b/>
              </w:rPr>
            </w:pPr>
            <w:r w:rsidRPr="00644BE0">
              <w:rPr>
                <w:b/>
              </w:rPr>
              <w:t>216</w:t>
            </w:r>
            <w:r w:rsidR="009C31BF" w:rsidRPr="00644BE0">
              <w:rPr>
                <w:b/>
              </w:rPr>
              <w:t>,5</w:t>
            </w:r>
            <w:r w:rsidRPr="00644BE0">
              <w:rPr>
                <w:b/>
              </w:rPr>
              <w:t> </w:t>
            </w:r>
          </w:p>
        </w:tc>
        <w:tc>
          <w:tcPr>
            <w:tcW w:w="0" w:type="auto"/>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hideMark/>
          </w:tcPr>
          <w:p w14:paraId="2349D9B5" w14:textId="2D35AAC7" w:rsidR="00F74B37" w:rsidRPr="00644BE0" w:rsidRDefault="00F74B37" w:rsidP="00901493">
            <w:pPr>
              <w:jc w:val="both"/>
              <w:rPr>
                <w:b/>
              </w:rPr>
            </w:pPr>
            <w:r w:rsidRPr="00644BE0">
              <w:rPr>
                <w:b/>
              </w:rPr>
              <w:t>5</w:t>
            </w:r>
            <w:r w:rsidR="00A36FF8" w:rsidRPr="00644BE0">
              <w:rPr>
                <w:b/>
              </w:rPr>
              <w:t>25</w:t>
            </w:r>
            <w:r w:rsidR="009C31BF" w:rsidRPr="00644BE0">
              <w:rPr>
                <w:b/>
              </w:rPr>
              <w:t>,5</w:t>
            </w:r>
          </w:p>
        </w:tc>
      </w:tr>
      <w:tr w:rsidR="00B97DA5" w:rsidRPr="00644BE0" w14:paraId="1D6382C2" w14:textId="77777777" w:rsidTr="006C51F3">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14:paraId="0711E2F1" w14:textId="77777777" w:rsidR="00F74B37" w:rsidRPr="00644BE0" w:rsidRDefault="00F74B37" w:rsidP="00901493">
            <w:pPr>
              <w:spacing w:before="130"/>
              <w:ind w:left="113" w:right="113"/>
              <w:jc w:val="both"/>
              <w:rPr>
                <w:b/>
              </w:rPr>
            </w:pPr>
            <w:r w:rsidRPr="00644BE0">
              <w:rPr>
                <w:b/>
              </w:rPr>
              <w:t>Környezetvédelmi vizsgálatok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3BDD2A" w14:textId="77777777" w:rsidR="00F74B37" w:rsidRPr="00644BE0" w:rsidRDefault="00F74B37" w:rsidP="00901493">
            <w:pPr>
              <w:ind w:left="78"/>
              <w:jc w:val="both"/>
            </w:pPr>
            <w:r w:rsidRPr="00644BE0">
              <w:rPr>
                <w:b/>
                <w:bCs/>
                <w:color w:val="000000"/>
              </w:rPr>
              <w:t>Környezetvédelmi mérések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7A07525"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1BABA9A"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3955539"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2F35D2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D496BE0"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4BC2785" w14:textId="77777777" w:rsidR="00F74B37" w:rsidRPr="00644BE0" w:rsidRDefault="00F74B37"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1450D88"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124E9AE"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02598CB" w14:textId="77777777" w:rsidR="00F74B37" w:rsidRPr="00644BE0" w:rsidRDefault="00F74B37" w:rsidP="00901493">
            <w:pPr>
              <w:jc w:val="both"/>
              <w:rPr>
                <w:b/>
              </w:rPr>
            </w:pPr>
            <w:r w:rsidRPr="00644BE0">
              <w:rPr>
                <w:b/>
              </w:rPr>
              <w:t>124</w:t>
            </w:r>
          </w:p>
        </w:tc>
      </w:tr>
      <w:tr w:rsidR="00B97DA5" w:rsidRPr="00644BE0" w14:paraId="3225823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9C0C3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E701B" w14:textId="77777777" w:rsidR="00F74B37" w:rsidRPr="00644BE0" w:rsidRDefault="00F74B37" w:rsidP="00901493">
            <w:pPr>
              <w:ind w:left="80"/>
              <w:jc w:val="both"/>
            </w:pPr>
            <w:r w:rsidRPr="00644BE0">
              <w:rPr>
                <w:color w:val="000000"/>
              </w:rPr>
              <w:t>Talajtani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7D8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F3C9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69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9F6A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74048"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9A9B4"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023E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1B28"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1A220" w14:textId="77777777" w:rsidR="00F74B37" w:rsidRPr="00644BE0" w:rsidRDefault="00F74B37" w:rsidP="00901493">
            <w:pPr>
              <w:jc w:val="both"/>
              <w:rPr>
                <w:color w:val="000000"/>
                <w:shd w:val="clear" w:color="auto" w:fill="FFFFFF"/>
              </w:rPr>
            </w:pPr>
            <w:r w:rsidRPr="00644BE0">
              <w:rPr>
                <w:color w:val="000000"/>
                <w:shd w:val="clear" w:color="auto" w:fill="FFFFFF"/>
              </w:rPr>
              <w:t>28</w:t>
            </w:r>
          </w:p>
        </w:tc>
      </w:tr>
      <w:tr w:rsidR="00B97DA5" w:rsidRPr="00644BE0" w14:paraId="7B6E9FB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02251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6CA43" w14:textId="77777777" w:rsidR="00F74B37" w:rsidRPr="00644BE0" w:rsidRDefault="00F74B37" w:rsidP="00901493">
            <w:pPr>
              <w:ind w:left="76"/>
              <w:jc w:val="both"/>
            </w:pPr>
            <w:r w:rsidRPr="00644BE0">
              <w:rPr>
                <w:color w:val="000000"/>
              </w:rPr>
              <w:t>Vízminőségi vizsgálat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A486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9608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805B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FF0A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03932"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EF6AD"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A179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73C3D" w14:textId="77777777" w:rsidR="00F74B37" w:rsidRPr="00644BE0" w:rsidRDefault="00F74B37" w:rsidP="00901493">
            <w:pPr>
              <w:jc w:val="both"/>
              <w:rPr>
                <w:color w:val="000000"/>
                <w:shd w:val="clear" w:color="auto" w:fill="FFFFFF"/>
              </w:rPr>
            </w:pPr>
            <w:r w:rsidRPr="00644BE0">
              <w:rPr>
                <w:color w:val="000000"/>
                <w:shd w:val="clear" w:color="auto" w:fill="FFFFFF"/>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EE831" w14:textId="77777777" w:rsidR="00F74B37" w:rsidRPr="00644BE0" w:rsidRDefault="00F74B37" w:rsidP="00901493">
            <w:pPr>
              <w:jc w:val="both"/>
              <w:rPr>
                <w:color w:val="000000"/>
                <w:shd w:val="clear" w:color="auto" w:fill="FFFFFF"/>
              </w:rPr>
            </w:pPr>
            <w:r w:rsidRPr="00644BE0">
              <w:rPr>
                <w:color w:val="000000"/>
                <w:shd w:val="clear" w:color="auto" w:fill="FFFFFF"/>
              </w:rPr>
              <w:t>28</w:t>
            </w:r>
          </w:p>
        </w:tc>
      </w:tr>
      <w:tr w:rsidR="00B97DA5" w:rsidRPr="00644BE0" w14:paraId="73C4425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198A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9230B" w14:textId="77777777" w:rsidR="00F74B37" w:rsidRPr="00644BE0" w:rsidRDefault="00F74B37" w:rsidP="00901493">
            <w:pPr>
              <w:ind w:left="78"/>
              <w:jc w:val="both"/>
            </w:pPr>
            <w:r w:rsidRPr="00644BE0">
              <w:rPr>
                <w:color w:val="000000"/>
              </w:rPr>
              <w:t>Levegőminőségi vizsgálat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22C9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4B32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8EDF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D71D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655BF"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46338"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F253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3D94C" w14:textId="77777777" w:rsidR="00F74B37" w:rsidRPr="00644BE0" w:rsidRDefault="00F74B37" w:rsidP="00901493">
            <w:pPr>
              <w:jc w:val="both"/>
              <w:rPr>
                <w:color w:val="000000"/>
                <w:shd w:val="clear" w:color="auto" w:fill="FFFFFF"/>
              </w:rPr>
            </w:pPr>
            <w:r w:rsidRPr="00644BE0">
              <w:rPr>
                <w:color w:val="000000"/>
                <w:shd w:val="clear" w:color="auto" w:fill="FFFFFF"/>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3E711" w14:textId="77777777" w:rsidR="00F74B37" w:rsidRPr="00644BE0" w:rsidRDefault="00F74B37" w:rsidP="00901493">
            <w:pPr>
              <w:jc w:val="both"/>
              <w:rPr>
                <w:color w:val="000000"/>
                <w:shd w:val="clear" w:color="auto" w:fill="FFFFFF"/>
              </w:rPr>
            </w:pPr>
            <w:r w:rsidRPr="00644BE0">
              <w:rPr>
                <w:color w:val="000000"/>
                <w:shd w:val="clear" w:color="auto" w:fill="FFFFFF"/>
              </w:rPr>
              <w:t>12</w:t>
            </w:r>
          </w:p>
        </w:tc>
      </w:tr>
      <w:tr w:rsidR="00B97DA5" w:rsidRPr="00644BE0" w14:paraId="6BC3E2A7"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317179"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B0A98" w14:textId="77777777" w:rsidR="00F74B37" w:rsidRPr="00644BE0" w:rsidRDefault="00F74B37" w:rsidP="00901493">
            <w:pPr>
              <w:ind w:left="76"/>
              <w:jc w:val="both"/>
            </w:pPr>
            <w:r w:rsidRPr="00644BE0">
              <w:rPr>
                <w:color w:val="000000"/>
              </w:rPr>
              <w:t>Zaj- és sugárvédelmi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248A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FE6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F4C7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4C21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72F9F"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AA7E0"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7104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8F7DE"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9EBB2" w14:textId="77777777" w:rsidR="00F74B37" w:rsidRPr="00644BE0" w:rsidRDefault="00F74B37" w:rsidP="00901493">
            <w:pPr>
              <w:jc w:val="both"/>
              <w:rPr>
                <w:color w:val="000000"/>
                <w:shd w:val="clear" w:color="auto" w:fill="FFFFFF"/>
              </w:rPr>
            </w:pPr>
            <w:r w:rsidRPr="00644BE0">
              <w:rPr>
                <w:color w:val="000000"/>
                <w:shd w:val="clear" w:color="auto" w:fill="FFFFFF"/>
              </w:rPr>
              <w:t>20</w:t>
            </w:r>
          </w:p>
        </w:tc>
      </w:tr>
      <w:tr w:rsidR="00B97DA5" w:rsidRPr="00644BE0" w14:paraId="1BBD693F"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DB1C7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F4450" w14:textId="77777777" w:rsidR="00F74B37" w:rsidRPr="00644BE0" w:rsidRDefault="00F74B37" w:rsidP="00901493">
            <w:pPr>
              <w:ind w:left="77"/>
              <w:jc w:val="both"/>
            </w:pPr>
            <w:r w:rsidRPr="00644BE0">
              <w:rPr>
                <w:color w:val="000000"/>
              </w:rPr>
              <w:t>Mintavétel hulladékból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C976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99C24"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7FAB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A8FE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F8521"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338B4"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312A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F7287"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96110"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r>
      <w:tr w:rsidR="00B97DA5" w:rsidRPr="00644BE0" w14:paraId="68BBF918"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7B65D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E9550" w14:textId="77777777" w:rsidR="00F74B37" w:rsidRPr="00644BE0" w:rsidRDefault="00F74B37" w:rsidP="00901493">
            <w:pPr>
              <w:ind w:left="76"/>
              <w:jc w:val="both"/>
            </w:pPr>
            <w:r w:rsidRPr="00644BE0">
              <w:rPr>
                <w:color w:val="000000"/>
              </w:rPr>
              <w:t>Vizsgálati adatok felhasználása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2FE5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45F77"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F4ED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07C8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FD06"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593D1"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47B1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2E3BE"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7C776" w14:textId="77777777" w:rsidR="00F74B37" w:rsidRPr="00644BE0" w:rsidRDefault="00F74B37" w:rsidP="00901493">
            <w:pPr>
              <w:jc w:val="both"/>
              <w:rPr>
                <w:color w:val="000000"/>
                <w:shd w:val="clear" w:color="auto" w:fill="FFFFFF"/>
              </w:rPr>
            </w:pPr>
            <w:r w:rsidRPr="00644BE0">
              <w:rPr>
                <w:color w:val="000000"/>
                <w:shd w:val="clear" w:color="auto" w:fill="FFFFFF"/>
              </w:rPr>
              <w:t>8</w:t>
            </w:r>
          </w:p>
        </w:tc>
      </w:tr>
      <w:tr w:rsidR="00B97DA5" w:rsidRPr="00644BE0" w14:paraId="45A999F9"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4FF80C"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B8E2C" w14:textId="77777777" w:rsidR="00F74B37" w:rsidRPr="00644BE0" w:rsidRDefault="00F74B37" w:rsidP="00901493">
            <w:pPr>
              <w:ind w:left="77"/>
              <w:jc w:val="both"/>
            </w:pPr>
            <w:r w:rsidRPr="00644BE0">
              <w:rPr>
                <w:color w:val="000000"/>
              </w:rPr>
              <w:t>Projektfeladat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9EF1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6660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3F89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5D7E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7D711"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2521C"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4D91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8DD75"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4C1BF" w14:textId="77777777" w:rsidR="00F74B37" w:rsidRPr="00644BE0" w:rsidRDefault="00F74B37" w:rsidP="00901493">
            <w:pPr>
              <w:jc w:val="both"/>
              <w:rPr>
                <w:color w:val="000000"/>
                <w:shd w:val="clear" w:color="auto" w:fill="FFFFFF"/>
              </w:rPr>
            </w:pPr>
            <w:r w:rsidRPr="00644BE0">
              <w:rPr>
                <w:color w:val="000000"/>
                <w:shd w:val="clear" w:color="auto" w:fill="FFFFFF"/>
              </w:rPr>
              <w:t>20</w:t>
            </w:r>
          </w:p>
        </w:tc>
      </w:tr>
      <w:tr w:rsidR="00B97DA5" w:rsidRPr="00644BE0" w14:paraId="7FCF309D"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84BA4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CEB00F1" w14:textId="77777777" w:rsidR="00F74B37" w:rsidRPr="00644BE0" w:rsidRDefault="00F74B37" w:rsidP="00901493">
            <w:pPr>
              <w:ind w:left="78"/>
              <w:jc w:val="both"/>
            </w:pPr>
            <w:r w:rsidRPr="00644BE0">
              <w:rPr>
                <w:b/>
                <w:bCs/>
                <w:color w:val="000000"/>
              </w:rPr>
              <w:t>Biológiai vizsgálatok</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E9024DF"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AE35AA6"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F1971C3"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2E2F69"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CDDCCB9"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403BF87" w14:textId="77777777" w:rsidR="00F74B37" w:rsidRPr="00644BE0" w:rsidRDefault="00F74B37"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ED794A7"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F6EB91D"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5C05D7C" w14:textId="77777777" w:rsidR="00F74B37" w:rsidRPr="00644BE0" w:rsidRDefault="00F74B37" w:rsidP="00901493">
            <w:pPr>
              <w:jc w:val="both"/>
              <w:rPr>
                <w:b/>
              </w:rPr>
            </w:pPr>
            <w:r w:rsidRPr="00644BE0">
              <w:rPr>
                <w:b/>
              </w:rPr>
              <w:t>124</w:t>
            </w:r>
          </w:p>
        </w:tc>
      </w:tr>
      <w:tr w:rsidR="00B97DA5" w:rsidRPr="00644BE0" w14:paraId="69AE40F8"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88FDA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8E5CA" w14:textId="77777777" w:rsidR="00F74B37" w:rsidRPr="00644BE0" w:rsidRDefault="00F74B37" w:rsidP="00901493">
            <w:pPr>
              <w:ind w:left="86"/>
              <w:jc w:val="both"/>
            </w:pPr>
            <w:r w:rsidRPr="00644BE0">
              <w:rPr>
                <w:color w:val="000000"/>
              </w:rPr>
              <w:t>Szövettani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4273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2131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45C7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AF5F3"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A4D22" w14:textId="77777777" w:rsidR="00F74B37" w:rsidRPr="00644BE0" w:rsidRDefault="00F74B37" w:rsidP="00901493">
            <w:pPr>
              <w:jc w:val="both"/>
              <w:rPr>
                <w:color w:val="000000"/>
                <w:shd w:val="clear" w:color="auto" w:fill="FFFFFF"/>
              </w:rPr>
            </w:pPr>
            <w:r w:rsidRPr="00644BE0">
              <w:rPr>
                <w:color w:val="000000"/>
                <w:shd w:val="clear" w:color="auto" w:fill="FFFFFF"/>
              </w:rPr>
              <w:t>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DF3BC" w14:textId="77777777" w:rsidR="00F74B37" w:rsidRPr="00644BE0" w:rsidRDefault="00F74B37" w:rsidP="00901493">
            <w:pPr>
              <w:jc w:val="both"/>
              <w:rPr>
                <w:color w:val="000000"/>
                <w:shd w:val="clear" w:color="auto" w:fill="FFFFFF"/>
              </w:rPr>
            </w:pPr>
            <w:r w:rsidRPr="00644BE0">
              <w:rPr>
                <w:color w:val="000000"/>
                <w:shd w:val="clear" w:color="auto" w:fill="FFFFFF"/>
              </w:rPr>
              <w:t>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C39CE"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26AC1" w14:textId="77777777" w:rsidR="00F74B37" w:rsidRPr="00644BE0" w:rsidRDefault="00F74B37" w:rsidP="00901493">
            <w:pPr>
              <w:jc w:val="both"/>
              <w:rPr>
                <w:color w:val="000000"/>
                <w:shd w:val="clear" w:color="auto" w:fill="FFFFFF"/>
              </w:rPr>
            </w:pPr>
            <w:r w:rsidRPr="00644BE0">
              <w:rPr>
                <w:color w:val="000000"/>
                <w:shd w:val="clear" w:color="auto" w:fill="FFFFFF"/>
              </w:rPr>
              <w:t>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63C91" w14:textId="77777777" w:rsidR="00F74B37" w:rsidRPr="00644BE0" w:rsidRDefault="00F74B37" w:rsidP="00901493">
            <w:pPr>
              <w:jc w:val="both"/>
              <w:rPr>
                <w:color w:val="000000"/>
                <w:shd w:val="clear" w:color="auto" w:fill="FFFFFF"/>
              </w:rPr>
            </w:pPr>
            <w:r w:rsidRPr="00644BE0">
              <w:rPr>
                <w:color w:val="000000"/>
                <w:shd w:val="clear" w:color="auto" w:fill="FFFFFF"/>
              </w:rPr>
              <w:t>41</w:t>
            </w:r>
          </w:p>
        </w:tc>
      </w:tr>
      <w:tr w:rsidR="00B97DA5" w:rsidRPr="00644BE0" w14:paraId="3EAEC136"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F501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FA48C" w14:textId="77777777" w:rsidR="00F74B37" w:rsidRPr="00644BE0" w:rsidRDefault="00F74B37" w:rsidP="00901493">
            <w:pPr>
              <w:ind w:left="77"/>
              <w:jc w:val="both"/>
            </w:pPr>
            <w:r w:rsidRPr="00644BE0">
              <w:rPr>
                <w:color w:val="000000"/>
              </w:rPr>
              <w:t>Mikrobiológiai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858D0"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4081D"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837B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F73D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C4764" w14:textId="77777777" w:rsidR="00F74B37" w:rsidRPr="00644BE0" w:rsidRDefault="00F74B37" w:rsidP="00901493">
            <w:pPr>
              <w:jc w:val="both"/>
              <w:rPr>
                <w:color w:val="000000"/>
                <w:shd w:val="clear" w:color="auto" w:fill="FFFFFF"/>
              </w:rPr>
            </w:pPr>
            <w:r w:rsidRPr="00644BE0">
              <w:rPr>
                <w:color w:val="000000"/>
                <w:shd w:val="clear" w:color="auto" w:fill="FFFFFF"/>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B8EF7" w14:textId="77777777" w:rsidR="00F74B37" w:rsidRPr="00644BE0" w:rsidRDefault="00F74B37" w:rsidP="00901493">
            <w:pPr>
              <w:jc w:val="both"/>
              <w:rPr>
                <w:color w:val="000000"/>
                <w:shd w:val="clear" w:color="auto" w:fill="FFFFFF"/>
              </w:rPr>
            </w:pPr>
            <w:r w:rsidRPr="00644BE0">
              <w:rPr>
                <w:color w:val="000000"/>
                <w:shd w:val="clear" w:color="auto" w:fill="FFFFFF"/>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3FB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15333" w14:textId="77777777" w:rsidR="00F74B37" w:rsidRPr="00644BE0" w:rsidRDefault="00F74B37" w:rsidP="00901493">
            <w:pPr>
              <w:jc w:val="both"/>
              <w:rPr>
                <w:color w:val="000000"/>
                <w:shd w:val="clear" w:color="auto" w:fill="FFFFFF"/>
              </w:rPr>
            </w:pPr>
            <w:r w:rsidRPr="00644BE0">
              <w:rPr>
                <w:color w:val="000000"/>
                <w:shd w:val="clear" w:color="auto" w:fill="FFFFFF"/>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1D82B" w14:textId="77777777" w:rsidR="00F74B37" w:rsidRPr="00644BE0" w:rsidRDefault="00F74B37" w:rsidP="00901493">
            <w:pPr>
              <w:jc w:val="both"/>
              <w:rPr>
                <w:color w:val="000000"/>
                <w:shd w:val="clear" w:color="auto" w:fill="FFFFFF"/>
              </w:rPr>
            </w:pPr>
            <w:r w:rsidRPr="00644BE0">
              <w:rPr>
                <w:color w:val="000000"/>
                <w:shd w:val="clear" w:color="auto" w:fill="FFFFFF"/>
              </w:rPr>
              <w:t>56</w:t>
            </w:r>
          </w:p>
        </w:tc>
      </w:tr>
      <w:tr w:rsidR="00B97DA5" w:rsidRPr="00644BE0" w14:paraId="5BF22BE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371B6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3B9CD" w14:textId="77777777" w:rsidR="00F74B37" w:rsidRPr="00644BE0" w:rsidRDefault="00F74B37" w:rsidP="00901493">
            <w:pPr>
              <w:ind w:left="80"/>
              <w:jc w:val="both"/>
            </w:pPr>
            <w:r w:rsidRPr="00644BE0">
              <w:rPr>
                <w:color w:val="000000"/>
              </w:rPr>
              <w:t>Toxikológiai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BD6D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D1EF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9BA0F"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37A22"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15C65" w14:textId="77777777" w:rsidR="00F74B37" w:rsidRPr="00644BE0" w:rsidRDefault="00F74B37" w:rsidP="00901493">
            <w:pPr>
              <w:jc w:val="both"/>
              <w:rPr>
                <w:color w:val="000000"/>
                <w:shd w:val="clear" w:color="auto" w:fill="FFFFFF"/>
              </w:rPr>
            </w:pPr>
            <w:r w:rsidRPr="00644BE0">
              <w:rPr>
                <w:color w:val="000000"/>
                <w:shd w:val="clear" w:color="auto" w:fill="FFFFFF"/>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253DA" w14:textId="77777777" w:rsidR="00F74B37" w:rsidRPr="00644BE0" w:rsidRDefault="00F74B37" w:rsidP="00901493">
            <w:pPr>
              <w:jc w:val="both"/>
              <w:rPr>
                <w:color w:val="000000"/>
                <w:shd w:val="clear" w:color="auto" w:fill="FFFFFF"/>
              </w:rPr>
            </w:pPr>
            <w:r w:rsidRPr="00644BE0">
              <w:rPr>
                <w:color w:val="000000"/>
                <w:shd w:val="clear" w:color="auto" w:fill="FFFFFF"/>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9EC6"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2DDD6" w14:textId="77777777" w:rsidR="00F74B37" w:rsidRPr="00644BE0" w:rsidRDefault="00F74B37" w:rsidP="00901493">
            <w:pPr>
              <w:jc w:val="both"/>
              <w:rPr>
                <w:color w:val="000000"/>
                <w:shd w:val="clear" w:color="auto" w:fill="FFFFFF"/>
              </w:rPr>
            </w:pPr>
            <w:r w:rsidRPr="00644BE0">
              <w:rPr>
                <w:color w:val="000000"/>
                <w:shd w:val="clear" w:color="auto" w:fill="FFFFFF"/>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50E4B" w14:textId="77777777" w:rsidR="00F74B37" w:rsidRPr="00644BE0" w:rsidRDefault="00F74B37" w:rsidP="00901493">
            <w:pPr>
              <w:jc w:val="both"/>
              <w:rPr>
                <w:color w:val="000000"/>
                <w:shd w:val="clear" w:color="auto" w:fill="FFFFFF"/>
              </w:rPr>
            </w:pPr>
            <w:r w:rsidRPr="00644BE0">
              <w:rPr>
                <w:color w:val="000000"/>
                <w:shd w:val="clear" w:color="auto" w:fill="FFFFFF"/>
              </w:rPr>
              <w:t>27</w:t>
            </w:r>
          </w:p>
        </w:tc>
      </w:tr>
      <w:tr w:rsidR="00B97DA5" w:rsidRPr="00644BE0" w14:paraId="0F062E74"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8A78B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F4692E5" w14:textId="77777777" w:rsidR="00F74B37" w:rsidRPr="00644BE0" w:rsidRDefault="00F74B37" w:rsidP="00901493">
            <w:pPr>
              <w:ind w:left="78"/>
              <w:jc w:val="both"/>
            </w:pPr>
            <w:r w:rsidRPr="00644BE0">
              <w:rPr>
                <w:b/>
                <w:bCs/>
                <w:color w:val="000000"/>
              </w:rPr>
              <w:t>Környezeti 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17E49DC"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4E461B3"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884F5A1"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FD0070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AAA0317"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7454CA4" w14:textId="77777777" w:rsidR="00F74B37" w:rsidRPr="00644BE0" w:rsidRDefault="00F74B37" w:rsidP="00901493">
            <w:pPr>
              <w:jc w:val="both"/>
              <w:rPr>
                <w:b/>
              </w:rPr>
            </w:pPr>
            <w:r w:rsidRPr="00644BE0">
              <w:rPr>
                <w:b/>
              </w:rPr>
              <w:t>124</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89A0DC3"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490ED80B" w14:textId="77777777" w:rsidR="00F74B37" w:rsidRPr="00644BE0" w:rsidRDefault="00F74B37" w:rsidP="00901493">
            <w:pPr>
              <w:jc w:val="both"/>
              <w:rPr>
                <w:b/>
              </w:rPr>
            </w:pPr>
            <w:r w:rsidRPr="00644BE0">
              <w:rPr>
                <w:b/>
              </w:rPr>
              <w:t>124 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982EE8B" w14:textId="77777777" w:rsidR="00F74B37" w:rsidRPr="00644BE0" w:rsidRDefault="00F74B37" w:rsidP="00901493">
            <w:pPr>
              <w:jc w:val="both"/>
              <w:rPr>
                <w:b/>
              </w:rPr>
            </w:pPr>
            <w:r w:rsidRPr="00644BE0">
              <w:rPr>
                <w:b/>
              </w:rPr>
              <w:t>124</w:t>
            </w:r>
          </w:p>
        </w:tc>
      </w:tr>
      <w:tr w:rsidR="00B97DA5" w:rsidRPr="00644BE0" w14:paraId="158355DA"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30D77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669A4" w14:textId="77777777" w:rsidR="00F74B37" w:rsidRPr="00644BE0" w:rsidRDefault="00F74B37" w:rsidP="00901493">
            <w:pPr>
              <w:ind w:left="77"/>
              <w:jc w:val="both"/>
            </w:pPr>
            <w:r w:rsidRPr="00644BE0">
              <w:rPr>
                <w:color w:val="000000"/>
              </w:rPr>
              <w:t>Analitikai laboratórium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F6CA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825B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C08F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1C97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BE315"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5D4A"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ED6B9"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0395F" w14:textId="77777777" w:rsidR="00F74B37" w:rsidRPr="00644BE0" w:rsidRDefault="00F74B37" w:rsidP="00901493">
            <w:pPr>
              <w:jc w:val="both"/>
              <w:rPr>
                <w:color w:val="000000"/>
                <w:shd w:val="clear" w:color="auto" w:fill="FFFFFF"/>
              </w:rPr>
            </w:pPr>
            <w:r w:rsidRPr="00644BE0">
              <w:rPr>
                <w:color w:val="000000"/>
                <w:shd w:val="clear" w:color="auto" w:fill="FFFFFF"/>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5B3E6" w14:textId="77777777" w:rsidR="00F74B37" w:rsidRPr="00644BE0" w:rsidRDefault="00F74B37" w:rsidP="00901493">
            <w:pPr>
              <w:jc w:val="both"/>
              <w:rPr>
                <w:color w:val="000000"/>
                <w:shd w:val="clear" w:color="auto" w:fill="FFFFFF"/>
              </w:rPr>
            </w:pPr>
            <w:r w:rsidRPr="00644BE0">
              <w:rPr>
                <w:color w:val="000000"/>
                <w:shd w:val="clear" w:color="auto" w:fill="FFFFFF"/>
              </w:rPr>
              <w:t>20</w:t>
            </w:r>
          </w:p>
        </w:tc>
      </w:tr>
      <w:tr w:rsidR="00B97DA5" w:rsidRPr="00644BE0" w14:paraId="7B591F24"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8147C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AED30" w14:textId="77777777" w:rsidR="00F74B37" w:rsidRPr="00644BE0" w:rsidRDefault="00F74B37" w:rsidP="00901493">
            <w:pPr>
              <w:ind w:left="76"/>
              <w:jc w:val="both"/>
            </w:pPr>
            <w:r w:rsidRPr="00644BE0">
              <w:rPr>
                <w:color w:val="000000"/>
              </w:rPr>
              <w:t>Vízanalitikai 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A331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7AFEF"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539D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8DB0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760EE" w14:textId="77777777" w:rsidR="00F74B37" w:rsidRPr="00644BE0" w:rsidRDefault="00F74B37"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E4595" w14:textId="77777777" w:rsidR="00F74B37" w:rsidRPr="00644BE0" w:rsidRDefault="00F74B37"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024A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B8F28" w14:textId="77777777" w:rsidR="00F74B37" w:rsidRPr="00644BE0" w:rsidRDefault="00F74B37" w:rsidP="00901493">
            <w:pPr>
              <w:jc w:val="both"/>
              <w:rPr>
                <w:color w:val="000000"/>
                <w:shd w:val="clear" w:color="auto" w:fill="FFFFFF"/>
              </w:rPr>
            </w:pPr>
            <w:r w:rsidRPr="00644BE0">
              <w:rPr>
                <w:color w:val="000000"/>
                <w:shd w:val="clear" w:color="auto" w:fill="FFFFFF"/>
              </w:rPr>
              <w:t>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FE60B" w14:textId="77777777" w:rsidR="00F74B37" w:rsidRPr="00644BE0" w:rsidRDefault="00F74B37" w:rsidP="00901493">
            <w:pPr>
              <w:jc w:val="both"/>
              <w:rPr>
                <w:color w:val="000000"/>
                <w:shd w:val="clear" w:color="auto" w:fill="FFFFFF"/>
              </w:rPr>
            </w:pPr>
            <w:r w:rsidRPr="00644BE0">
              <w:rPr>
                <w:color w:val="000000"/>
                <w:shd w:val="clear" w:color="auto" w:fill="FFFFFF"/>
              </w:rPr>
              <w:t>68</w:t>
            </w:r>
          </w:p>
        </w:tc>
      </w:tr>
      <w:tr w:rsidR="00B97DA5" w:rsidRPr="00644BE0" w14:paraId="31078B85"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0C9E8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AF4B6" w14:textId="77777777" w:rsidR="00F74B37" w:rsidRPr="00644BE0" w:rsidRDefault="00F74B37" w:rsidP="00901493">
            <w:pPr>
              <w:ind w:left="77"/>
              <w:jc w:val="both"/>
            </w:pPr>
            <w:r w:rsidRPr="00644BE0">
              <w:rPr>
                <w:color w:val="000000"/>
              </w:rPr>
              <w:t>Talaj- és hulladékvizsgálatok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AEF7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2748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D9BB7"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B7D3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EA61B"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72376"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854EA"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E4FD4" w14:textId="77777777" w:rsidR="00F74B37" w:rsidRPr="00644BE0" w:rsidRDefault="00F74B37" w:rsidP="00901493">
            <w:pPr>
              <w:jc w:val="both"/>
              <w:rPr>
                <w:color w:val="000000"/>
                <w:shd w:val="clear" w:color="auto" w:fill="FFFFFF"/>
              </w:rPr>
            </w:pPr>
            <w:r w:rsidRPr="00644BE0">
              <w:rPr>
                <w:color w:val="000000"/>
                <w:shd w:val="clear" w:color="auto" w:fill="FFFFFF"/>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9420C" w14:textId="77777777" w:rsidR="00F74B37" w:rsidRPr="00644BE0" w:rsidRDefault="00F74B37" w:rsidP="00901493">
            <w:pPr>
              <w:jc w:val="both"/>
              <w:rPr>
                <w:color w:val="000000"/>
                <w:shd w:val="clear" w:color="auto" w:fill="FFFFFF"/>
              </w:rPr>
            </w:pPr>
            <w:r w:rsidRPr="00644BE0">
              <w:rPr>
                <w:color w:val="000000"/>
                <w:shd w:val="clear" w:color="auto" w:fill="FFFFFF"/>
              </w:rPr>
              <w:t>36</w:t>
            </w:r>
          </w:p>
        </w:tc>
      </w:tr>
      <w:tr w:rsidR="00B97DA5" w:rsidRPr="00644BE0" w14:paraId="0AA29B4A"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8039E6"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739D219" w14:textId="77777777" w:rsidR="00F74B37" w:rsidRPr="00644BE0" w:rsidRDefault="00F74B37" w:rsidP="00901493">
            <w:pPr>
              <w:ind w:left="78"/>
              <w:jc w:val="both"/>
            </w:pPr>
            <w:r w:rsidRPr="00644BE0">
              <w:rPr>
                <w:b/>
                <w:bCs/>
                <w:color w:val="000000"/>
              </w:rPr>
              <w:t>Műszeres analitika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03DBCA3"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B7A6B7D"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27A960B"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DAF2B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19F5F8F" w14:textId="77777777" w:rsidR="00F74B37" w:rsidRPr="00644BE0" w:rsidRDefault="00F74B37" w:rsidP="00901493">
            <w:pPr>
              <w:jc w:val="both"/>
              <w:rPr>
                <w:b/>
              </w:rPr>
            </w:pPr>
            <w:r w:rsidRPr="00644BE0">
              <w:rPr>
                <w:b/>
              </w:rPr>
              <w:t>155 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A21A015" w14:textId="77777777" w:rsidR="00F74B37" w:rsidRPr="00644BE0" w:rsidRDefault="00F74B37" w:rsidP="00901493">
            <w:pPr>
              <w:jc w:val="both"/>
              <w:rPr>
                <w:b/>
              </w:rPr>
            </w:pPr>
            <w:r w:rsidRPr="00644BE0">
              <w:rPr>
                <w:b/>
              </w:rPr>
              <w:t>155</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70702C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130221CD" w14:textId="77777777" w:rsidR="00F74B37" w:rsidRPr="00644BE0" w:rsidRDefault="00F74B37" w:rsidP="00901493">
            <w:pPr>
              <w:jc w:val="both"/>
              <w:rPr>
                <w:b/>
              </w:rPr>
            </w:pPr>
            <w:r w:rsidRPr="00644BE0">
              <w:rPr>
                <w:b/>
              </w:rPr>
              <w:t>155 </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53D76DF8" w14:textId="77777777" w:rsidR="00F74B37" w:rsidRPr="00644BE0" w:rsidRDefault="00F74B37" w:rsidP="00901493">
            <w:pPr>
              <w:jc w:val="both"/>
              <w:rPr>
                <w:b/>
              </w:rPr>
            </w:pPr>
            <w:r w:rsidRPr="00644BE0">
              <w:rPr>
                <w:b/>
              </w:rPr>
              <w:t>155</w:t>
            </w:r>
          </w:p>
        </w:tc>
      </w:tr>
      <w:tr w:rsidR="00B97DA5" w:rsidRPr="00644BE0" w14:paraId="6A82E315"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2C115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1DEF" w14:textId="77777777" w:rsidR="00F74B37" w:rsidRPr="00644BE0" w:rsidRDefault="00F74B37" w:rsidP="00901493">
            <w:pPr>
              <w:ind w:left="77"/>
              <w:jc w:val="both"/>
            </w:pPr>
            <w:r w:rsidRPr="00644BE0">
              <w:rPr>
                <w:color w:val="000000"/>
              </w:rPr>
              <w:t>Mintaelőkészítés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31FC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814B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F025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9083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BF1B4" w14:textId="77777777" w:rsidR="00F74B37" w:rsidRPr="00644BE0" w:rsidRDefault="00F74B37"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45F2E" w14:textId="77777777" w:rsidR="00F74B37" w:rsidRPr="00644BE0" w:rsidRDefault="00F74B37"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44AE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ADFBB" w14:textId="77777777" w:rsidR="00F74B37" w:rsidRPr="00644BE0" w:rsidRDefault="00F74B37" w:rsidP="00901493">
            <w:pPr>
              <w:jc w:val="both"/>
              <w:rPr>
                <w:color w:val="000000"/>
                <w:shd w:val="clear" w:color="auto" w:fill="FFFFFF"/>
              </w:rPr>
            </w:pPr>
            <w:r w:rsidRPr="00644BE0">
              <w:rPr>
                <w:color w:val="000000"/>
                <w:shd w:val="clear" w:color="auto" w:fill="FFFFFF"/>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5D1EA" w14:textId="77777777" w:rsidR="00F74B37" w:rsidRPr="00644BE0" w:rsidRDefault="00F74B37" w:rsidP="00901493">
            <w:pPr>
              <w:jc w:val="both"/>
              <w:rPr>
                <w:color w:val="000000"/>
                <w:shd w:val="clear" w:color="auto" w:fill="FFFFFF"/>
              </w:rPr>
            </w:pPr>
            <w:r w:rsidRPr="00644BE0">
              <w:rPr>
                <w:color w:val="000000"/>
                <w:shd w:val="clear" w:color="auto" w:fill="FFFFFF"/>
              </w:rPr>
              <w:t>15</w:t>
            </w:r>
          </w:p>
        </w:tc>
      </w:tr>
      <w:tr w:rsidR="00B97DA5" w:rsidRPr="00644BE0" w14:paraId="7AC822D9"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4E9E1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446D9" w14:textId="77777777" w:rsidR="00F74B37" w:rsidRPr="00644BE0" w:rsidRDefault="00F74B37" w:rsidP="00901493">
            <w:pPr>
              <w:ind w:left="78"/>
              <w:jc w:val="both"/>
            </w:pPr>
            <w:proofErr w:type="spellStart"/>
            <w:r w:rsidRPr="00644BE0">
              <w:rPr>
                <w:color w:val="000000"/>
              </w:rPr>
              <w:t>Elektroanalitikai</w:t>
            </w:r>
            <w:proofErr w:type="spellEnd"/>
            <w:r w:rsidRPr="00644BE0">
              <w:rPr>
                <w:color w:val="000000"/>
              </w:rPr>
              <w:t xml:space="preserve"> módszerek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EF941"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075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0189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CD76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FCC14"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4F04E"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3E6C1"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87538"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5CFF7" w14:textId="77777777" w:rsidR="00F74B37" w:rsidRPr="00644BE0" w:rsidRDefault="00F74B37" w:rsidP="00901493">
            <w:pPr>
              <w:jc w:val="both"/>
              <w:rPr>
                <w:color w:val="000000"/>
                <w:shd w:val="clear" w:color="auto" w:fill="FFFFFF"/>
              </w:rPr>
            </w:pPr>
            <w:r w:rsidRPr="00644BE0">
              <w:rPr>
                <w:color w:val="000000"/>
                <w:shd w:val="clear" w:color="auto" w:fill="FFFFFF"/>
              </w:rPr>
              <w:t>65</w:t>
            </w:r>
          </w:p>
        </w:tc>
      </w:tr>
      <w:tr w:rsidR="00B97DA5" w:rsidRPr="00644BE0" w14:paraId="034219E7"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EDE33A"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326C6" w14:textId="77777777" w:rsidR="00F74B37" w:rsidRPr="00644BE0" w:rsidRDefault="00F74B37" w:rsidP="00901493">
            <w:pPr>
              <w:ind w:left="86"/>
              <w:jc w:val="both"/>
            </w:pPr>
            <w:r w:rsidRPr="00644BE0">
              <w:rPr>
                <w:color w:val="000000"/>
              </w:rPr>
              <w:t>Spektrofotometriás mérések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359C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773E5"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5DACE"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7D6AB"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3430D"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016E6"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B52D8"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5E16A" w14:textId="77777777" w:rsidR="00F74B37" w:rsidRPr="00644BE0" w:rsidRDefault="00F74B37" w:rsidP="00901493">
            <w:pPr>
              <w:jc w:val="both"/>
              <w:rPr>
                <w:color w:val="000000"/>
                <w:shd w:val="clear" w:color="auto" w:fill="FFFFFF"/>
              </w:rPr>
            </w:pPr>
            <w:r w:rsidRPr="00644BE0">
              <w:rPr>
                <w:color w:val="000000"/>
                <w:shd w:val="clear" w:color="auto" w:fill="FFFFFF"/>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57B26" w14:textId="77777777" w:rsidR="00F74B37" w:rsidRPr="00644BE0" w:rsidRDefault="00F74B37" w:rsidP="00901493">
            <w:pPr>
              <w:jc w:val="both"/>
              <w:rPr>
                <w:color w:val="000000"/>
                <w:shd w:val="clear" w:color="auto" w:fill="FFFFFF"/>
              </w:rPr>
            </w:pPr>
            <w:r w:rsidRPr="00644BE0">
              <w:rPr>
                <w:color w:val="000000"/>
                <w:shd w:val="clear" w:color="auto" w:fill="FFFFFF"/>
              </w:rPr>
              <w:t>65</w:t>
            </w:r>
          </w:p>
        </w:tc>
      </w:tr>
      <w:tr w:rsidR="00B97DA5" w:rsidRPr="00644BE0" w14:paraId="4C82E653"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E87622"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8A736" w14:textId="77777777" w:rsidR="00F74B37" w:rsidRPr="00644BE0" w:rsidRDefault="00F74B37" w:rsidP="00901493">
            <w:pPr>
              <w:ind w:left="76"/>
              <w:jc w:val="both"/>
            </w:pPr>
            <w:r w:rsidRPr="00644BE0">
              <w:rPr>
                <w:color w:val="000000"/>
              </w:rPr>
              <w:t>Adatok feldolgozása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3773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1667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43213"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1FD1D"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7FEE7" w14:textId="77777777" w:rsidR="00F74B37" w:rsidRPr="00644BE0" w:rsidRDefault="00F74B37" w:rsidP="00901493">
            <w:pPr>
              <w:jc w:val="both"/>
              <w:rPr>
                <w:color w:val="000000"/>
                <w:shd w:val="clear" w:color="auto" w:fill="FFFFFF"/>
              </w:rPr>
            </w:pPr>
            <w:r w:rsidRPr="00644BE0">
              <w:rPr>
                <w:color w:val="000000"/>
                <w:shd w:val="clear" w:color="auto" w:fill="FFFFFF"/>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AB4B0" w14:textId="77777777" w:rsidR="00F74B37" w:rsidRPr="00644BE0" w:rsidRDefault="00F74B37" w:rsidP="00901493">
            <w:pPr>
              <w:jc w:val="both"/>
              <w:rPr>
                <w:color w:val="000000"/>
                <w:shd w:val="clear" w:color="auto" w:fill="FFFFFF"/>
              </w:rPr>
            </w:pPr>
            <w:r w:rsidRPr="00644BE0">
              <w:rPr>
                <w:color w:val="000000"/>
                <w:shd w:val="clear" w:color="auto" w:fill="FFFFFF"/>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2BCCC"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B77F" w14:textId="77777777" w:rsidR="00F74B37" w:rsidRPr="00644BE0" w:rsidRDefault="00F74B37" w:rsidP="00901493">
            <w:pPr>
              <w:jc w:val="both"/>
              <w:rPr>
                <w:color w:val="000000"/>
                <w:shd w:val="clear" w:color="auto" w:fill="FFFFFF"/>
              </w:rPr>
            </w:pPr>
            <w:r w:rsidRPr="00644BE0">
              <w:rPr>
                <w:color w:val="000000"/>
                <w:shd w:val="clear" w:color="auto" w:fill="FFFFFF"/>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977B9" w14:textId="77777777" w:rsidR="00F74B37" w:rsidRPr="00644BE0" w:rsidRDefault="00F74B37" w:rsidP="00901493">
            <w:pPr>
              <w:jc w:val="both"/>
              <w:rPr>
                <w:color w:val="000000"/>
                <w:shd w:val="clear" w:color="auto" w:fill="FFFFFF"/>
              </w:rPr>
            </w:pPr>
            <w:r w:rsidRPr="00644BE0">
              <w:rPr>
                <w:color w:val="000000"/>
                <w:shd w:val="clear" w:color="auto" w:fill="FFFFFF"/>
              </w:rPr>
              <w:t>10</w:t>
            </w:r>
          </w:p>
        </w:tc>
      </w:tr>
      <w:tr w:rsidR="00B97DA5" w:rsidRPr="00644BE0" w14:paraId="405513D9" w14:textId="77777777" w:rsidTr="006C51F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CACA34"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C14BF" w14:textId="77777777" w:rsidR="00F74B37" w:rsidRPr="00644BE0" w:rsidRDefault="00F74B37" w:rsidP="00901493">
            <w:pPr>
              <w:jc w:val="both"/>
              <w:rPr>
                <w:b/>
                <w:color w:val="000000"/>
              </w:rPr>
            </w:pPr>
            <w:r w:rsidRPr="00644BE0">
              <w:rPr>
                <w:b/>
                <w:color w:val="000000"/>
              </w:rPr>
              <w:t xml:space="preserve">Tanulási terület </w:t>
            </w:r>
            <w:proofErr w:type="spellStart"/>
            <w:r w:rsidRPr="00644BE0">
              <w:rPr>
                <w:b/>
                <w:color w:val="000000"/>
              </w:rPr>
              <w:t>összóraszáma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48D6D"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23E42"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B222B" w14:textId="77777777" w:rsidR="00F74B37" w:rsidRPr="00644BE0" w:rsidRDefault="00F74B37" w:rsidP="00901493">
            <w:pPr>
              <w:jc w:val="both"/>
              <w:rPr>
                <w:b/>
              </w:rPr>
            </w:pPr>
            <w:r w:rsidRPr="00644BE0">
              <w:rPr>
                <w: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A78AF"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492D5" w14:textId="77777777" w:rsidR="00F74B37" w:rsidRPr="00644BE0" w:rsidRDefault="00F74B37" w:rsidP="00901493">
            <w:pPr>
              <w:jc w:val="both"/>
              <w:rPr>
                <w:b/>
              </w:rPr>
            </w:pPr>
            <w:r w:rsidRPr="00644BE0">
              <w:rPr>
                <w:b/>
              </w:rPr>
              <w:t>527 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1B89C" w14:textId="77777777" w:rsidR="00F74B37" w:rsidRPr="00644BE0" w:rsidRDefault="00F74B37" w:rsidP="00901493">
            <w:pPr>
              <w:jc w:val="both"/>
              <w:rPr>
                <w:b/>
              </w:rPr>
            </w:pPr>
            <w:r w:rsidRPr="00644BE0">
              <w:rPr>
                <w:b/>
              </w:rPr>
              <w:t>527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40805" w14:textId="77777777" w:rsidR="00F74B37" w:rsidRPr="00644BE0" w:rsidRDefault="00F74B37" w:rsidP="00901493">
            <w:pPr>
              <w:jc w:val="both"/>
              <w:rPr>
                <w:b/>
              </w:rPr>
            </w:pPr>
            <w:r w:rsidRPr="00644BE0">
              <w:rPr>
                <w:b/>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48F5D" w14:textId="77777777" w:rsidR="00F74B37" w:rsidRPr="00644BE0" w:rsidRDefault="00F74B37" w:rsidP="00901493">
            <w:pPr>
              <w:jc w:val="both"/>
              <w:rPr>
                <w:b/>
              </w:rPr>
            </w:pPr>
            <w:r w:rsidRPr="00644BE0">
              <w:rPr>
                <w:b/>
              </w:rPr>
              <w:t>527 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CE40A" w14:textId="77777777" w:rsidR="00F74B37" w:rsidRPr="00644BE0" w:rsidRDefault="00F74B37" w:rsidP="00901493">
            <w:pPr>
              <w:jc w:val="both"/>
              <w:rPr>
                <w:b/>
              </w:rPr>
            </w:pPr>
            <w:r w:rsidRPr="00644BE0">
              <w:rPr>
                <w:b/>
              </w:rPr>
              <w:t>527</w:t>
            </w:r>
          </w:p>
        </w:tc>
      </w:tr>
      <w:tr w:rsidR="009C31BF" w:rsidRPr="00644BE0" w14:paraId="0F74AE56"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738DC" w14:textId="77777777" w:rsidR="00F74B37" w:rsidRPr="00644BE0" w:rsidRDefault="00F74B37" w:rsidP="00901493">
            <w:pPr>
              <w:ind w:left="86"/>
              <w:jc w:val="both"/>
              <w:rPr>
                <w:b/>
                <w:color w:val="000000"/>
              </w:rPr>
            </w:pPr>
            <w:r w:rsidRPr="00644BE0">
              <w:rPr>
                <w:b/>
                <w:color w:val="000000"/>
              </w:rPr>
              <w:t>Portfóliókészítés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D1F46" w14:textId="77777777" w:rsidR="00F74B37" w:rsidRPr="00644BE0" w:rsidRDefault="00F74B37" w:rsidP="00901493">
            <w:pPr>
              <w:jc w:val="both"/>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5819E" w14:textId="77777777" w:rsidR="00F74B37" w:rsidRPr="00644BE0" w:rsidRDefault="00F74B37" w:rsidP="00901493">
            <w:pPr>
              <w:jc w:val="both"/>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A6549" w14:textId="4985A635" w:rsidR="00F74B37" w:rsidRPr="00644BE0" w:rsidRDefault="00A36FF8" w:rsidP="00901493">
            <w:pPr>
              <w:jc w:val="both"/>
            </w:pPr>
            <w:r w:rsidRPr="00644BE0">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C8805" w14:textId="035459D5" w:rsidR="00F74B37" w:rsidRPr="00644BE0" w:rsidRDefault="00A36FF8" w:rsidP="00901493">
            <w:pPr>
              <w:jc w:val="both"/>
            </w:pPr>
            <w:r w:rsidRPr="00644BE0">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B143D" w14:textId="3162EE09" w:rsidR="00F74B37" w:rsidRPr="00644BE0" w:rsidRDefault="00DF3335" w:rsidP="00901493">
            <w:pPr>
              <w:jc w:val="both"/>
            </w:pPr>
            <w:r w:rsidRPr="00644BE0">
              <w:t>170</w:t>
            </w:r>
            <w:r w:rsidR="00A36FF8" w:rsidRPr="00644BE0">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43BA1" w14:textId="4005DEAB" w:rsidR="00F74B37" w:rsidRPr="00644BE0" w:rsidRDefault="00DF3335" w:rsidP="00901493">
            <w:pPr>
              <w:jc w:val="both"/>
            </w:pPr>
            <w:r w:rsidRPr="00644BE0">
              <w:t>296,5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076AB" w14:textId="2130D949" w:rsidR="00F74B37" w:rsidRPr="00644BE0" w:rsidRDefault="00DF3335" w:rsidP="00901493">
            <w:pPr>
              <w:jc w:val="both"/>
            </w:pPr>
            <w:r w:rsidRPr="00644BE0">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5362B" w14:textId="1E24A10A" w:rsidR="00F74B37" w:rsidRPr="00644BE0" w:rsidRDefault="00DF3335" w:rsidP="00901493">
            <w:pPr>
              <w:jc w:val="both"/>
            </w:pPr>
            <w:r w:rsidRPr="00644BE0">
              <w:t>170,5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BE45E" w14:textId="200B3E25" w:rsidR="00F74B37" w:rsidRPr="00644BE0" w:rsidRDefault="00DF3335" w:rsidP="00901493">
            <w:pPr>
              <w:jc w:val="both"/>
            </w:pPr>
            <w:r w:rsidRPr="00644BE0">
              <w:t>296,5</w:t>
            </w:r>
          </w:p>
        </w:tc>
      </w:tr>
      <w:tr w:rsidR="009C31BF" w:rsidRPr="00644BE0" w14:paraId="0E1CBE07" w14:textId="77777777" w:rsidTr="006C51F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0D7F6" w14:textId="77777777" w:rsidR="00F74B37" w:rsidRPr="00644BE0" w:rsidRDefault="00F74B37" w:rsidP="00901493">
            <w:pPr>
              <w:ind w:left="86"/>
              <w:jc w:val="both"/>
              <w:rPr>
                <w:b/>
                <w:color w:val="000000"/>
              </w:rPr>
            </w:pPr>
            <w:r w:rsidRPr="00644BE0">
              <w:rPr>
                <w:b/>
                <w:color w:val="000000"/>
              </w:rPr>
              <w:t>Egybefüggő szakmai gyakorlat: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9AD1E" w14:textId="77777777" w:rsidR="00F74B37" w:rsidRPr="00644BE0" w:rsidRDefault="00F74B37" w:rsidP="00901493">
            <w:pPr>
              <w:jc w:val="both"/>
              <w:rPr>
                <w:color w:val="000000"/>
                <w:shd w:val="clear" w:color="auto" w:fill="FFFFFF"/>
              </w:rPr>
            </w:pPr>
            <w:r w:rsidRPr="00644BE0">
              <w:rPr>
                <w:color w:val="000000"/>
                <w:shd w:val="clear" w:color="auto" w:fill="FFFFFF"/>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32CF2" w14:textId="77777777" w:rsidR="00F74B37" w:rsidRPr="00644BE0" w:rsidRDefault="00F74B37" w:rsidP="00901493">
            <w:pPr>
              <w:jc w:val="both"/>
              <w:rPr>
                <w:color w:val="000000"/>
                <w:shd w:val="clear" w:color="auto" w:fill="FFFFFF"/>
              </w:rPr>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FF99B" w14:textId="77777777" w:rsidR="00F74B37" w:rsidRPr="00644BE0" w:rsidRDefault="00F74B37" w:rsidP="00901493">
            <w:pPr>
              <w:jc w:val="both"/>
              <w:rPr>
                <w:color w:val="000000"/>
                <w:shd w:val="clear" w:color="auto" w:fill="FFFFFF"/>
              </w:rPr>
            </w:pPr>
            <w:r w:rsidRPr="00644BE0">
              <w:rPr>
                <w:color w:val="000000"/>
                <w:shd w:val="clear" w:color="auto" w:fill="FFFFFF"/>
              </w:rPr>
              <w:t>140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7AA45" w14:textId="77777777" w:rsidR="00F74B37" w:rsidRPr="00644BE0" w:rsidRDefault="00F74B37" w:rsidP="00901493">
            <w:pPr>
              <w:jc w:val="both"/>
              <w:rPr>
                <w:color w:val="000000"/>
                <w:shd w:val="clear" w:color="auto" w:fill="FFFFFF"/>
              </w:rPr>
            </w:pPr>
            <w:r w:rsidRPr="00644BE0">
              <w:rPr>
                <w:color w:val="000000"/>
                <w:shd w:val="clear" w:color="auto" w:fill="FFFFFF"/>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BCF65"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FFD40"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37CDB" w14:textId="77777777" w:rsidR="00F74B37" w:rsidRPr="00644BE0" w:rsidRDefault="00F74B37" w:rsidP="00901493">
            <w:pPr>
              <w:jc w:val="both"/>
              <w:rPr>
                <w:color w:val="000000"/>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9BA18" w14:textId="77777777" w:rsidR="00F74B37" w:rsidRPr="00644BE0" w:rsidRDefault="00F74B37" w:rsidP="00901493">
            <w:pPr>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51113" w14:textId="77777777" w:rsidR="00F74B37" w:rsidRPr="00644BE0" w:rsidRDefault="00F74B37" w:rsidP="00901493">
            <w:pPr>
              <w:jc w:val="both"/>
            </w:pPr>
          </w:p>
        </w:tc>
      </w:tr>
    </w:tbl>
    <w:p w14:paraId="7FB2C7E3" w14:textId="77777777" w:rsidR="00F74B37" w:rsidRPr="00644BE0" w:rsidRDefault="00F74B37" w:rsidP="00901493">
      <w:pPr>
        <w:spacing w:after="240"/>
        <w:jc w:val="both"/>
      </w:pPr>
    </w:p>
    <w:p w14:paraId="08AB5C42" w14:textId="77777777" w:rsidR="00F74B37" w:rsidRPr="00644BE0" w:rsidRDefault="00F74B37" w:rsidP="00901493">
      <w:pPr>
        <w:jc w:val="both"/>
      </w:pPr>
      <w:r w:rsidRPr="00644BE0">
        <w:rPr>
          <w:b/>
          <w:bCs/>
        </w:rPr>
        <w:br w:type="page"/>
      </w:r>
    </w:p>
    <w:p w14:paraId="029F1A61" w14:textId="7726858C" w:rsidR="006C5A90" w:rsidRPr="007A33F8" w:rsidRDefault="006C5A90" w:rsidP="007A33F8">
      <w:pPr>
        <w:pStyle w:val="Cmsor1"/>
      </w:pPr>
      <w:bookmarkStart w:id="21" w:name="_Toc209517679"/>
      <w:r w:rsidRPr="007A33F8">
        <w:lastRenderedPageBreak/>
        <w:t>10. A szakirányú oktatás tervezett időtartama</w:t>
      </w:r>
      <w:bookmarkEnd w:id="21"/>
    </w:p>
    <w:p w14:paraId="1BDE3C8E" w14:textId="77777777" w:rsidR="00A36FF8" w:rsidRPr="007A33F8" w:rsidRDefault="00A36FF8" w:rsidP="007A33F8">
      <w:pPr>
        <w:pStyle w:val="Cmsor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063"/>
        <w:gridCol w:w="1433"/>
        <w:gridCol w:w="2599"/>
        <w:gridCol w:w="2420"/>
      </w:tblGrid>
      <w:tr w:rsidR="006C5A90" w:rsidRPr="00644BE0" w14:paraId="5BEAAC74" w14:textId="77777777" w:rsidTr="006C5A90">
        <w:tc>
          <w:tcPr>
            <w:tcW w:w="457" w:type="dxa"/>
            <w:shd w:val="clear" w:color="auto" w:fill="auto"/>
          </w:tcPr>
          <w:p w14:paraId="2CC3AFB1" w14:textId="77777777" w:rsidR="006C5A90" w:rsidRPr="00644BE0" w:rsidRDefault="006C5A90" w:rsidP="00901493">
            <w:pPr>
              <w:pStyle w:val="szovegfolytatas0"/>
              <w:spacing w:before="60" w:beforeAutospacing="0" w:after="0" w:afterAutospacing="0"/>
              <w:jc w:val="both"/>
              <w:rPr>
                <w:b/>
                <w:bCs/>
                <w:sz w:val="22"/>
                <w:szCs w:val="22"/>
              </w:rPr>
            </w:pPr>
          </w:p>
        </w:tc>
        <w:tc>
          <w:tcPr>
            <w:tcW w:w="2523" w:type="dxa"/>
            <w:shd w:val="clear" w:color="auto" w:fill="auto"/>
          </w:tcPr>
          <w:p w14:paraId="6A37D279" w14:textId="77777777" w:rsidR="006C5A90" w:rsidRPr="00644BE0" w:rsidRDefault="006C5A90" w:rsidP="00901493">
            <w:pPr>
              <w:pStyle w:val="szovegfolytatas0"/>
              <w:spacing w:before="60" w:beforeAutospacing="0" w:after="0" w:afterAutospacing="0"/>
              <w:jc w:val="both"/>
              <w:rPr>
                <w:b/>
                <w:bCs/>
                <w:sz w:val="22"/>
                <w:szCs w:val="22"/>
              </w:rPr>
            </w:pPr>
            <w:r w:rsidRPr="00644BE0">
              <w:rPr>
                <w:i/>
                <w:iCs/>
                <w:sz w:val="22"/>
                <w:szCs w:val="22"/>
              </w:rPr>
              <w:t>Környezetvédelmi technikus – Környezetvédelem szakmairány</w:t>
            </w:r>
          </w:p>
        </w:tc>
        <w:tc>
          <w:tcPr>
            <w:tcW w:w="1688" w:type="dxa"/>
            <w:shd w:val="clear" w:color="auto" w:fill="auto"/>
          </w:tcPr>
          <w:p w14:paraId="7A924D23" w14:textId="77777777" w:rsidR="006C5A90" w:rsidRPr="00644BE0" w:rsidRDefault="006C5A90" w:rsidP="00901493">
            <w:pPr>
              <w:pStyle w:val="szovegfolytatas0"/>
              <w:spacing w:before="60" w:beforeAutospacing="0" w:after="0" w:afterAutospacing="0"/>
              <w:jc w:val="both"/>
              <w:rPr>
                <w:i/>
                <w:iCs/>
                <w:sz w:val="22"/>
                <w:szCs w:val="22"/>
              </w:rPr>
            </w:pPr>
            <w:r w:rsidRPr="00644BE0">
              <w:rPr>
                <w:b/>
                <w:bCs/>
                <w:sz w:val="22"/>
                <w:szCs w:val="22"/>
              </w:rPr>
              <w:t>Gyakorlati helyszínen lebonyolított foglalkozások (óra) összesen</w:t>
            </w:r>
          </w:p>
        </w:tc>
        <w:tc>
          <w:tcPr>
            <w:tcW w:w="3224" w:type="dxa"/>
          </w:tcPr>
          <w:p w14:paraId="59A6281B" w14:textId="77777777" w:rsidR="006C5A90" w:rsidRPr="00644BE0" w:rsidRDefault="006C5A90" w:rsidP="00901493">
            <w:pPr>
              <w:pStyle w:val="szovegfolytatas0"/>
              <w:spacing w:before="60" w:beforeAutospacing="0" w:after="0" w:afterAutospacing="0"/>
              <w:jc w:val="both"/>
              <w:rPr>
                <w:i/>
                <w:iCs/>
                <w:sz w:val="22"/>
                <w:szCs w:val="22"/>
              </w:rPr>
            </w:pPr>
            <w:r w:rsidRPr="00644BE0">
              <w:rPr>
                <w:b/>
                <w:bCs/>
                <w:sz w:val="22"/>
                <w:szCs w:val="22"/>
              </w:rPr>
              <w:t>Gyakorlati helyszínen lebonyolított gyakorlati foglalkozások (óra):</w:t>
            </w:r>
          </w:p>
        </w:tc>
        <w:tc>
          <w:tcPr>
            <w:tcW w:w="2901" w:type="dxa"/>
          </w:tcPr>
          <w:p w14:paraId="565D7F54" w14:textId="77777777" w:rsidR="006C5A90" w:rsidRPr="00644BE0" w:rsidRDefault="006C5A90" w:rsidP="00901493">
            <w:pPr>
              <w:pStyle w:val="szovegfolytatas0"/>
              <w:spacing w:before="60" w:beforeAutospacing="0" w:after="0" w:afterAutospacing="0"/>
              <w:jc w:val="both"/>
              <w:rPr>
                <w:i/>
                <w:iCs/>
                <w:sz w:val="22"/>
                <w:szCs w:val="22"/>
              </w:rPr>
            </w:pPr>
            <w:r w:rsidRPr="00644BE0">
              <w:rPr>
                <w:b/>
                <w:bCs/>
                <w:sz w:val="22"/>
                <w:szCs w:val="22"/>
              </w:rPr>
              <w:t>Gyakorlati helyszínen lebonyolított e-</w:t>
            </w:r>
            <w:proofErr w:type="spellStart"/>
            <w:r w:rsidRPr="00644BE0">
              <w:rPr>
                <w:b/>
                <w:bCs/>
                <w:sz w:val="22"/>
                <w:szCs w:val="22"/>
              </w:rPr>
              <w:t>learning</w:t>
            </w:r>
            <w:proofErr w:type="spellEnd"/>
            <w:r w:rsidRPr="00644BE0">
              <w:rPr>
                <w:b/>
                <w:bCs/>
                <w:sz w:val="22"/>
                <w:szCs w:val="22"/>
              </w:rPr>
              <w:t xml:space="preserve"> foglalkozások (óra):</w:t>
            </w:r>
          </w:p>
        </w:tc>
      </w:tr>
      <w:tr w:rsidR="006C5A90" w:rsidRPr="00644BE0" w14:paraId="5FE98F9D" w14:textId="77777777" w:rsidTr="006C5A90">
        <w:tc>
          <w:tcPr>
            <w:tcW w:w="457" w:type="dxa"/>
            <w:shd w:val="clear" w:color="auto" w:fill="auto"/>
          </w:tcPr>
          <w:p w14:paraId="54E6D068" w14:textId="77777777" w:rsidR="006C5A90" w:rsidRPr="00644BE0" w:rsidRDefault="006C5A90" w:rsidP="00901493">
            <w:pPr>
              <w:pStyle w:val="szovegfolytatas0"/>
              <w:spacing w:before="60" w:beforeAutospacing="0" w:after="0" w:afterAutospacing="0"/>
              <w:jc w:val="both"/>
              <w:rPr>
                <w:b/>
                <w:bCs/>
                <w:sz w:val="22"/>
                <w:szCs w:val="22"/>
              </w:rPr>
            </w:pPr>
            <w:r w:rsidRPr="00644BE0">
              <w:rPr>
                <w:b/>
                <w:bCs/>
                <w:sz w:val="22"/>
                <w:szCs w:val="22"/>
              </w:rPr>
              <w:t>1.</w:t>
            </w:r>
          </w:p>
        </w:tc>
        <w:tc>
          <w:tcPr>
            <w:tcW w:w="2523" w:type="dxa"/>
            <w:shd w:val="clear" w:color="auto" w:fill="auto"/>
          </w:tcPr>
          <w:p w14:paraId="35D5FFB2" w14:textId="77777777" w:rsidR="006C5A90" w:rsidRPr="00644BE0" w:rsidRDefault="006C5A90" w:rsidP="00901493">
            <w:pPr>
              <w:pStyle w:val="szovegfolytatas0"/>
              <w:spacing w:before="60" w:beforeAutospacing="0" w:after="0" w:afterAutospacing="0"/>
              <w:jc w:val="both"/>
              <w:rPr>
                <w:b/>
                <w:bCs/>
                <w:sz w:val="22"/>
                <w:szCs w:val="22"/>
              </w:rPr>
            </w:pPr>
            <w:r w:rsidRPr="00644BE0">
              <w:rPr>
                <w:b/>
                <w:bCs/>
                <w:sz w:val="22"/>
                <w:szCs w:val="22"/>
              </w:rPr>
              <w:t>Óraszámok</w:t>
            </w:r>
          </w:p>
        </w:tc>
        <w:tc>
          <w:tcPr>
            <w:tcW w:w="1688" w:type="dxa"/>
            <w:shd w:val="clear" w:color="auto" w:fill="auto"/>
          </w:tcPr>
          <w:p w14:paraId="6DBF284D" w14:textId="77777777" w:rsidR="006C5A90" w:rsidRPr="00644BE0" w:rsidRDefault="006C5A90" w:rsidP="00901493">
            <w:pPr>
              <w:pStyle w:val="szovegfolytatas0"/>
              <w:spacing w:before="60" w:beforeAutospacing="0" w:after="0" w:afterAutospacing="0"/>
              <w:jc w:val="both"/>
              <w:rPr>
                <w:i/>
                <w:iCs/>
                <w:sz w:val="22"/>
                <w:szCs w:val="22"/>
              </w:rPr>
            </w:pPr>
            <w:r w:rsidRPr="00644BE0">
              <w:rPr>
                <w:i/>
                <w:iCs/>
                <w:sz w:val="22"/>
                <w:szCs w:val="22"/>
              </w:rPr>
              <w:t>70</w:t>
            </w:r>
          </w:p>
        </w:tc>
        <w:tc>
          <w:tcPr>
            <w:tcW w:w="3224" w:type="dxa"/>
          </w:tcPr>
          <w:p w14:paraId="597A0D9A" w14:textId="77777777" w:rsidR="006C5A90" w:rsidRPr="00644BE0" w:rsidRDefault="006C5A90" w:rsidP="00901493">
            <w:pPr>
              <w:pStyle w:val="szovegfolytatas0"/>
              <w:spacing w:before="60" w:beforeAutospacing="0" w:after="0" w:afterAutospacing="0"/>
              <w:jc w:val="both"/>
              <w:rPr>
                <w:i/>
                <w:iCs/>
                <w:sz w:val="22"/>
                <w:szCs w:val="22"/>
              </w:rPr>
            </w:pPr>
            <w:r w:rsidRPr="00644BE0">
              <w:rPr>
                <w:i/>
                <w:iCs/>
                <w:sz w:val="22"/>
                <w:szCs w:val="22"/>
              </w:rPr>
              <w:t>40</w:t>
            </w:r>
          </w:p>
        </w:tc>
        <w:tc>
          <w:tcPr>
            <w:tcW w:w="2901" w:type="dxa"/>
          </w:tcPr>
          <w:p w14:paraId="3A68C20F" w14:textId="77777777" w:rsidR="006C5A90" w:rsidRPr="00644BE0" w:rsidRDefault="006C5A90" w:rsidP="00901493">
            <w:pPr>
              <w:pStyle w:val="szovegfolytatas0"/>
              <w:spacing w:before="60" w:beforeAutospacing="0" w:after="0" w:afterAutospacing="0"/>
              <w:jc w:val="both"/>
              <w:rPr>
                <w:i/>
                <w:iCs/>
                <w:sz w:val="22"/>
                <w:szCs w:val="22"/>
              </w:rPr>
            </w:pPr>
            <w:r w:rsidRPr="00644BE0">
              <w:rPr>
                <w:i/>
                <w:iCs/>
                <w:sz w:val="22"/>
                <w:szCs w:val="22"/>
              </w:rPr>
              <w:t>30</w:t>
            </w:r>
          </w:p>
        </w:tc>
      </w:tr>
    </w:tbl>
    <w:p w14:paraId="4613DA00" w14:textId="77777777" w:rsidR="00286F35" w:rsidRPr="007A33F8" w:rsidRDefault="00286F35" w:rsidP="007A33F8">
      <w:pPr>
        <w:pStyle w:val="Cmsor1"/>
        <w:rPr>
          <w:rFonts w:eastAsiaTheme="minorHAnsi"/>
        </w:rPr>
      </w:pPr>
    </w:p>
    <w:p w14:paraId="342CBE35" w14:textId="0F520770" w:rsidR="009C174D" w:rsidRPr="007A33F8" w:rsidRDefault="006C5A90" w:rsidP="007A33F8">
      <w:pPr>
        <w:pStyle w:val="Cmsor1"/>
      </w:pPr>
      <w:bookmarkStart w:id="22" w:name="_Toc179654960"/>
      <w:bookmarkStart w:id="23" w:name="_Toc209517680"/>
      <w:r w:rsidRPr="007A33F8">
        <w:t>11</w:t>
      </w:r>
      <w:r w:rsidR="009C174D" w:rsidRPr="007A33F8">
        <w:t>. Szakmai követelmények (a teljes képzésre vonatkozóan)</w:t>
      </w:r>
      <w:bookmarkEnd w:id="22"/>
      <w:bookmarkEnd w:id="23"/>
    </w:p>
    <w:p w14:paraId="3389B658" w14:textId="77777777" w:rsidR="009C174D" w:rsidRPr="00644BE0" w:rsidRDefault="009C174D" w:rsidP="00901493">
      <w:pPr>
        <w:pStyle w:val="Felsorol1"/>
        <w:spacing w:before="0"/>
        <w:ind w:left="0"/>
        <w:rPr>
          <w:rFonts w:ascii="Times New Roman" w:hAnsi="Times New Roman"/>
          <w:b/>
          <w:bCs/>
          <w:sz w:val="24"/>
          <w:szCs w:val="24"/>
        </w:rPr>
      </w:pPr>
    </w:p>
    <w:p w14:paraId="4525258F" w14:textId="237768C9" w:rsidR="009C174D" w:rsidRPr="00644BE0" w:rsidRDefault="00286F35" w:rsidP="00901493">
      <w:pPr>
        <w:pStyle w:val="Felsorol1"/>
        <w:spacing w:before="0"/>
        <w:ind w:left="0"/>
        <w:rPr>
          <w:rFonts w:ascii="Times New Roman" w:hAnsi="Times New Roman"/>
          <w:b/>
          <w:bCs/>
          <w:sz w:val="24"/>
          <w:szCs w:val="24"/>
        </w:rPr>
      </w:pPr>
      <w:r w:rsidRPr="00644BE0">
        <w:rPr>
          <w:rFonts w:ascii="Times New Roman" w:hAnsi="Times New Roman"/>
          <w:b/>
          <w:bCs/>
          <w:sz w:val="24"/>
          <w:szCs w:val="24"/>
        </w:rPr>
        <w:t xml:space="preserve">       </w:t>
      </w:r>
      <w:r w:rsidR="009C174D" w:rsidRPr="00644BE0">
        <w:rPr>
          <w:rFonts w:ascii="Times New Roman" w:hAnsi="Times New Roman"/>
          <w:b/>
          <w:bCs/>
          <w:sz w:val="24"/>
          <w:szCs w:val="24"/>
        </w:rPr>
        <w:t>Szakirányú oktatás szakmai követelményei</w:t>
      </w:r>
    </w:p>
    <w:p w14:paraId="3D1EC5C0" w14:textId="77777777" w:rsidR="009C174D" w:rsidRPr="00644BE0" w:rsidRDefault="009C174D" w:rsidP="00880BD1">
      <w:pPr>
        <w:pStyle w:val="Cmsor2"/>
      </w:pPr>
    </w:p>
    <w:p w14:paraId="609538AE" w14:textId="2658F5B2" w:rsidR="009C174D" w:rsidRPr="00644BE0" w:rsidRDefault="009C174D" w:rsidP="00880BD1">
      <w:pPr>
        <w:pStyle w:val="Cmsor2"/>
        <w:rPr>
          <w:rFonts w:eastAsia="Times"/>
        </w:rPr>
      </w:pPr>
      <w:r w:rsidRPr="00644BE0">
        <w:rPr>
          <w:rFonts w:eastAsia="Times"/>
          <w:sz w:val="24"/>
          <w:szCs w:val="24"/>
        </w:rPr>
        <w:t xml:space="preserve"> </w:t>
      </w:r>
      <w:bookmarkStart w:id="24" w:name="_Toc179654961"/>
      <w:r w:rsidR="006C5A90" w:rsidRPr="00644BE0">
        <w:rPr>
          <w:rFonts w:eastAsia="Times"/>
        </w:rPr>
        <w:t>11</w:t>
      </w:r>
      <w:r w:rsidR="00DD4734" w:rsidRPr="00644BE0">
        <w:rPr>
          <w:rFonts w:eastAsia="Times"/>
        </w:rPr>
        <w:t xml:space="preserve">.1. </w:t>
      </w:r>
      <w:r w:rsidRPr="00644BE0">
        <w:rPr>
          <w:rFonts w:eastAsia="Times"/>
        </w:rPr>
        <w:t>Ágazati alapoktatás szakmai követelményei</w:t>
      </w:r>
      <w:bookmarkEnd w:id="24"/>
    </w:p>
    <w:p w14:paraId="57AC548F" w14:textId="77777777" w:rsidR="009C174D" w:rsidRPr="00644BE0" w:rsidRDefault="009C174D" w:rsidP="00901493">
      <w:pPr>
        <w:pStyle w:val="Listaszerbekezds"/>
        <w:pBdr>
          <w:top w:val="nil"/>
          <w:left w:val="nil"/>
          <w:bottom w:val="nil"/>
          <w:right w:val="nil"/>
          <w:between w:val="nil"/>
        </w:pBdr>
        <w:jc w:val="both"/>
        <w:rPr>
          <w:rFonts w:eastAsia="Times"/>
          <w:b/>
          <w:bCs/>
          <w:color w:val="000000"/>
          <w:kern w:val="2"/>
          <w14:ligatures w14:val="standardContextual"/>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1701"/>
        <w:gridCol w:w="2126"/>
        <w:gridCol w:w="2410"/>
        <w:gridCol w:w="2693"/>
      </w:tblGrid>
      <w:tr w:rsidR="009C174D" w:rsidRPr="00644BE0" w14:paraId="6B47FA4E" w14:textId="77777777" w:rsidTr="006C51F3">
        <w:tc>
          <w:tcPr>
            <w:tcW w:w="699" w:type="dxa"/>
            <w:shd w:val="clear" w:color="auto" w:fill="auto"/>
            <w:tcMar>
              <w:top w:w="100" w:type="dxa"/>
              <w:left w:w="100" w:type="dxa"/>
              <w:bottom w:w="100" w:type="dxa"/>
              <w:right w:w="100" w:type="dxa"/>
            </w:tcMar>
            <w:vAlign w:val="center"/>
          </w:tcPr>
          <w:p w14:paraId="0934DAA1" w14:textId="2AC6C861"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Sor</w:t>
            </w:r>
            <w:r w:rsidR="00276B51" w:rsidRPr="00644BE0">
              <w:rPr>
                <w:rFonts w:eastAsia="Times"/>
                <w:b/>
                <w:color w:val="000000"/>
                <w:kern w:val="2"/>
                <w:sz w:val="20"/>
                <w:szCs w:val="20"/>
                <w14:ligatures w14:val="standardContextual"/>
              </w:rPr>
              <w:t>-</w:t>
            </w:r>
            <w:r w:rsidRPr="00644BE0">
              <w:rPr>
                <w:rFonts w:eastAsia="Times"/>
                <w:b/>
                <w:color w:val="000000"/>
                <w:kern w:val="2"/>
                <w:sz w:val="20"/>
                <w:szCs w:val="20"/>
                <w14:ligatures w14:val="standardContextual"/>
              </w:rPr>
              <w:t>szám</w:t>
            </w:r>
          </w:p>
        </w:tc>
        <w:tc>
          <w:tcPr>
            <w:tcW w:w="1701" w:type="dxa"/>
            <w:shd w:val="clear" w:color="auto" w:fill="auto"/>
            <w:tcMar>
              <w:top w:w="100" w:type="dxa"/>
              <w:left w:w="100" w:type="dxa"/>
              <w:bottom w:w="100" w:type="dxa"/>
              <w:right w:w="100" w:type="dxa"/>
            </w:tcMar>
            <w:vAlign w:val="center"/>
          </w:tcPr>
          <w:p w14:paraId="4BB3FC73" w14:textId="5B726E31"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Készségek,</w:t>
            </w:r>
          </w:p>
          <w:p w14:paraId="52E896D3" w14:textId="4FFA28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képességek</w:t>
            </w:r>
          </w:p>
        </w:tc>
        <w:tc>
          <w:tcPr>
            <w:tcW w:w="2126" w:type="dxa"/>
            <w:shd w:val="clear" w:color="auto" w:fill="auto"/>
            <w:tcMar>
              <w:top w:w="100" w:type="dxa"/>
              <w:left w:w="100" w:type="dxa"/>
              <w:bottom w:w="100" w:type="dxa"/>
              <w:right w:w="100" w:type="dxa"/>
            </w:tcMar>
            <w:vAlign w:val="center"/>
          </w:tcPr>
          <w:p w14:paraId="3FEF0EB2"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Ismeretek</w:t>
            </w:r>
          </w:p>
        </w:tc>
        <w:tc>
          <w:tcPr>
            <w:tcW w:w="2410" w:type="dxa"/>
            <w:shd w:val="clear" w:color="auto" w:fill="auto"/>
            <w:tcMar>
              <w:top w:w="100" w:type="dxa"/>
              <w:left w:w="100" w:type="dxa"/>
              <w:bottom w:w="100" w:type="dxa"/>
              <w:right w:w="100" w:type="dxa"/>
            </w:tcMar>
            <w:vAlign w:val="center"/>
          </w:tcPr>
          <w:p w14:paraId="511387AC" w14:textId="4AEF2ED4"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Elvárt</w:t>
            </w:r>
          </w:p>
          <w:p w14:paraId="7548B67C"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viselkedésmódok, attitűdök</w:t>
            </w:r>
          </w:p>
        </w:tc>
        <w:tc>
          <w:tcPr>
            <w:tcW w:w="2693" w:type="dxa"/>
            <w:shd w:val="clear" w:color="auto" w:fill="auto"/>
            <w:tcMar>
              <w:top w:w="100" w:type="dxa"/>
              <w:left w:w="100" w:type="dxa"/>
              <w:bottom w:w="100" w:type="dxa"/>
              <w:right w:w="100" w:type="dxa"/>
            </w:tcMar>
            <w:vAlign w:val="center"/>
          </w:tcPr>
          <w:p w14:paraId="018DAD8F" w14:textId="54E44D70"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Önállóság és</w:t>
            </w:r>
          </w:p>
          <w:p w14:paraId="3347F9D4"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felelősség mértéke</w:t>
            </w:r>
          </w:p>
        </w:tc>
      </w:tr>
      <w:tr w:rsidR="009C174D" w:rsidRPr="00644BE0" w14:paraId="0B645528" w14:textId="77777777" w:rsidTr="006C51F3">
        <w:tc>
          <w:tcPr>
            <w:tcW w:w="699" w:type="dxa"/>
            <w:shd w:val="clear" w:color="auto" w:fill="auto"/>
            <w:tcMar>
              <w:top w:w="100" w:type="dxa"/>
              <w:left w:w="100" w:type="dxa"/>
              <w:bottom w:w="100" w:type="dxa"/>
              <w:right w:w="100" w:type="dxa"/>
            </w:tcMar>
          </w:tcPr>
          <w:p w14:paraId="435A61D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w:t>
            </w:r>
          </w:p>
        </w:tc>
        <w:tc>
          <w:tcPr>
            <w:tcW w:w="1701" w:type="dxa"/>
            <w:shd w:val="clear" w:color="auto" w:fill="auto"/>
            <w:tcMar>
              <w:top w:w="100" w:type="dxa"/>
              <w:left w:w="100" w:type="dxa"/>
              <w:bottom w:w="100" w:type="dxa"/>
              <w:right w:w="100" w:type="dxa"/>
            </w:tcMar>
          </w:tcPr>
          <w:p w14:paraId="7D68025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Szabadkézi és szakmai műszaki rajzot készít. A műszaki rajzokat felhasználói szinten olvassa és értelmezi.</w:t>
            </w:r>
          </w:p>
        </w:tc>
        <w:tc>
          <w:tcPr>
            <w:tcW w:w="2126" w:type="dxa"/>
            <w:shd w:val="clear" w:color="auto" w:fill="auto"/>
            <w:tcMar>
              <w:top w:w="100" w:type="dxa"/>
              <w:left w:w="100" w:type="dxa"/>
              <w:bottom w:w="100" w:type="dxa"/>
              <w:right w:w="100" w:type="dxa"/>
            </w:tcMar>
          </w:tcPr>
          <w:p w14:paraId="1A2FAFC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méretezés alapelveit, a rajzi ábrázolás szabályait, rendelkezik műszaki rajzzal kapcsolatos alapismeretekkel.</w:t>
            </w:r>
          </w:p>
        </w:tc>
        <w:tc>
          <w:tcPr>
            <w:tcW w:w="2410" w:type="dxa"/>
            <w:shd w:val="clear" w:color="auto" w:fill="auto"/>
            <w:tcMar>
              <w:top w:w="100" w:type="dxa"/>
              <w:left w:w="100" w:type="dxa"/>
              <w:bottom w:w="100" w:type="dxa"/>
              <w:right w:w="100" w:type="dxa"/>
            </w:tcMar>
          </w:tcPr>
          <w:p w14:paraId="327676A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Törekszik a pontos munkavégzésre a rajzolás során. Szem előtt tartja, hogy elemzései szakmailag releváns tartalommal rendelkezzenek. </w:t>
            </w:r>
          </w:p>
        </w:tc>
        <w:tc>
          <w:tcPr>
            <w:tcW w:w="2693" w:type="dxa"/>
            <w:shd w:val="clear" w:color="auto" w:fill="auto"/>
            <w:tcMar>
              <w:top w:w="100" w:type="dxa"/>
              <w:left w:w="100" w:type="dxa"/>
              <w:bottom w:w="100" w:type="dxa"/>
              <w:right w:w="100" w:type="dxa"/>
            </w:tcMar>
          </w:tcPr>
          <w:p w14:paraId="05B1A71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rajzot instrukciók alapján önállóan készíti, olvassa, értelmezi az elkészült rajzot részben önállóan javítja.</w:t>
            </w:r>
          </w:p>
        </w:tc>
      </w:tr>
      <w:tr w:rsidR="009C174D" w:rsidRPr="00644BE0" w14:paraId="2E0E0DD2" w14:textId="77777777" w:rsidTr="006C51F3">
        <w:tc>
          <w:tcPr>
            <w:tcW w:w="699" w:type="dxa"/>
            <w:shd w:val="clear" w:color="auto" w:fill="auto"/>
            <w:tcMar>
              <w:top w:w="100" w:type="dxa"/>
              <w:left w:w="100" w:type="dxa"/>
              <w:bottom w:w="100" w:type="dxa"/>
              <w:right w:w="100" w:type="dxa"/>
            </w:tcMar>
          </w:tcPr>
          <w:p w14:paraId="2323A8A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2</w:t>
            </w:r>
          </w:p>
        </w:tc>
        <w:tc>
          <w:tcPr>
            <w:tcW w:w="1701" w:type="dxa"/>
            <w:shd w:val="clear" w:color="auto" w:fill="auto"/>
            <w:tcMar>
              <w:top w:w="100" w:type="dxa"/>
              <w:left w:w="100" w:type="dxa"/>
              <w:bottom w:w="100" w:type="dxa"/>
              <w:right w:w="100" w:type="dxa"/>
            </w:tcMar>
          </w:tcPr>
          <w:p w14:paraId="2A0A400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Terepen vízszintes méréseket végez, részletpontok relatív koordinátáit derékszögű koordináta-méréssel meghatározza.</w:t>
            </w:r>
          </w:p>
        </w:tc>
        <w:tc>
          <w:tcPr>
            <w:tcW w:w="2126" w:type="dxa"/>
            <w:shd w:val="clear" w:color="auto" w:fill="auto"/>
            <w:tcMar>
              <w:top w:w="100" w:type="dxa"/>
              <w:left w:w="100" w:type="dxa"/>
              <w:bottom w:w="100" w:type="dxa"/>
              <w:right w:w="100" w:type="dxa"/>
            </w:tcMar>
          </w:tcPr>
          <w:p w14:paraId="6646FDD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geodézia felosztását, a relatív és az abszolút helymeghatározás módszerét. Ismeri a derékszögű koordináta-mérés lépéseit. Érti a mérési jegyzőkönyv és mérési vázlat készítését.</w:t>
            </w:r>
          </w:p>
        </w:tc>
        <w:tc>
          <w:tcPr>
            <w:tcW w:w="2410" w:type="dxa"/>
            <w:vMerge w:val="restart"/>
            <w:shd w:val="clear" w:color="auto" w:fill="auto"/>
            <w:tcMar>
              <w:top w:w="100" w:type="dxa"/>
              <w:left w:w="100" w:type="dxa"/>
              <w:bottom w:w="100" w:type="dxa"/>
              <w:right w:w="100" w:type="dxa"/>
            </w:tcMar>
          </w:tcPr>
          <w:p w14:paraId="4C85353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Elkötelezett a terepi mérési feladatok precíz kivitelezésében. Kész az önálló és csoportos terepi munkára, és társaival szemben hajlandó kompromisszumot kötni a feladat elvégzése során. Törekszik az eszközök szakszerű, biztonságos használatára. Terepi mérések során is figyelmet fordít amunka-, tűz-, balesetvédelmi előírásokra. A mérések során figyel, hogy a mérés ne</w:t>
            </w:r>
            <w:r w:rsidRPr="00644BE0">
              <w:rPr>
                <w:sz w:val="20"/>
                <w:szCs w:val="20"/>
              </w:rPr>
              <w:t xml:space="preserve"> </w:t>
            </w:r>
            <w:r w:rsidRPr="00644BE0">
              <w:rPr>
                <w:rFonts w:eastAsia="Times"/>
                <w:color w:val="000000"/>
                <w:kern w:val="2"/>
                <w:sz w:val="20"/>
                <w:szCs w:val="20"/>
                <w14:ligatures w14:val="standardContextual"/>
              </w:rPr>
              <w:t>okozzon a szükségesnél nagyobb környezeti terhelést.</w:t>
            </w:r>
          </w:p>
        </w:tc>
        <w:tc>
          <w:tcPr>
            <w:tcW w:w="2693" w:type="dxa"/>
            <w:shd w:val="clear" w:color="auto" w:fill="auto"/>
            <w:tcMar>
              <w:top w:w="100" w:type="dxa"/>
              <w:left w:w="100" w:type="dxa"/>
              <w:bottom w:w="100" w:type="dxa"/>
              <w:right w:w="100" w:type="dxa"/>
            </w:tcMar>
          </w:tcPr>
          <w:p w14:paraId="2D5842F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kitűzést és koordináta méréseket instrukció alapján önállóan, vagy csoportosan végzi. A mérési eredményeket önállóan rögzíti.</w:t>
            </w:r>
          </w:p>
        </w:tc>
      </w:tr>
      <w:tr w:rsidR="009C174D" w:rsidRPr="00644BE0" w14:paraId="5B29759B" w14:textId="77777777" w:rsidTr="006C51F3">
        <w:tc>
          <w:tcPr>
            <w:tcW w:w="699" w:type="dxa"/>
            <w:shd w:val="clear" w:color="auto" w:fill="auto"/>
            <w:tcMar>
              <w:top w:w="100" w:type="dxa"/>
              <w:left w:w="100" w:type="dxa"/>
              <w:bottom w:w="100" w:type="dxa"/>
              <w:right w:w="100" w:type="dxa"/>
            </w:tcMar>
          </w:tcPr>
          <w:p w14:paraId="6C34F01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3</w:t>
            </w:r>
          </w:p>
        </w:tc>
        <w:tc>
          <w:tcPr>
            <w:tcW w:w="1701" w:type="dxa"/>
            <w:shd w:val="clear" w:color="auto" w:fill="auto"/>
            <w:tcMar>
              <w:top w:w="100" w:type="dxa"/>
              <w:left w:w="100" w:type="dxa"/>
              <w:bottom w:w="100" w:type="dxa"/>
              <w:right w:w="100" w:type="dxa"/>
            </w:tcMar>
          </w:tcPr>
          <w:p w14:paraId="45EB115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Időjárási elemeket mér hagyományos és digitális eszközökkel.</w:t>
            </w:r>
          </w:p>
        </w:tc>
        <w:tc>
          <w:tcPr>
            <w:tcW w:w="2126" w:type="dxa"/>
            <w:shd w:val="clear" w:color="auto" w:fill="auto"/>
            <w:tcMar>
              <w:top w:w="100" w:type="dxa"/>
              <w:left w:w="100" w:type="dxa"/>
              <w:bottom w:w="100" w:type="dxa"/>
              <w:right w:w="100" w:type="dxa"/>
            </w:tcMar>
          </w:tcPr>
          <w:p w14:paraId="6605545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az időjárási elemeket, rendelkezik a méréshez szükséges eszközismerettel.</w:t>
            </w:r>
          </w:p>
        </w:tc>
        <w:tc>
          <w:tcPr>
            <w:tcW w:w="2410" w:type="dxa"/>
            <w:vMerge/>
            <w:shd w:val="clear" w:color="auto" w:fill="auto"/>
            <w:tcMar>
              <w:top w:w="100" w:type="dxa"/>
              <w:left w:w="100" w:type="dxa"/>
              <w:bottom w:w="100" w:type="dxa"/>
              <w:right w:w="100" w:type="dxa"/>
            </w:tcMar>
          </w:tcPr>
          <w:p w14:paraId="758101E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shd w:val="clear" w:color="auto" w:fill="auto"/>
            <w:tcMar>
              <w:top w:w="100" w:type="dxa"/>
              <w:left w:w="100" w:type="dxa"/>
              <w:bottom w:w="100" w:type="dxa"/>
              <w:right w:w="100" w:type="dxa"/>
            </w:tcMar>
          </w:tcPr>
          <w:p w14:paraId="7133615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Leírás alapján önállóan képes az egyes időjárási elem mérésére alkalmas eszközt kiválasztani. Instrukció alapján elvégzi a meteorológiai mérést.</w:t>
            </w:r>
          </w:p>
        </w:tc>
      </w:tr>
      <w:tr w:rsidR="009C174D" w:rsidRPr="00644BE0" w14:paraId="181DB633" w14:textId="77777777" w:rsidTr="006C51F3">
        <w:tc>
          <w:tcPr>
            <w:tcW w:w="699" w:type="dxa"/>
            <w:shd w:val="clear" w:color="auto" w:fill="auto"/>
            <w:tcMar>
              <w:top w:w="100" w:type="dxa"/>
              <w:left w:w="100" w:type="dxa"/>
              <w:bottom w:w="100" w:type="dxa"/>
              <w:right w:w="100" w:type="dxa"/>
            </w:tcMar>
          </w:tcPr>
          <w:p w14:paraId="6091AE0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4</w:t>
            </w:r>
          </w:p>
        </w:tc>
        <w:tc>
          <w:tcPr>
            <w:tcW w:w="1701" w:type="dxa"/>
            <w:shd w:val="clear" w:color="auto" w:fill="auto"/>
            <w:tcMar>
              <w:top w:w="100" w:type="dxa"/>
              <w:left w:w="100" w:type="dxa"/>
              <w:bottom w:w="100" w:type="dxa"/>
              <w:right w:w="100" w:type="dxa"/>
            </w:tcMar>
          </w:tcPr>
          <w:p w14:paraId="4FCDF98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Mérési eredményeiből helyszínrajzot készít, digitális és papír alapú alaptérképeket és szakmailag fontos </w:t>
            </w:r>
            <w:r w:rsidRPr="00644BE0">
              <w:rPr>
                <w:rFonts w:eastAsia="Times"/>
                <w:color w:val="000000"/>
                <w:kern w:val="2"/>
                <w:sz w:val="20"/>
                <w:szCs w:val="20"/>
                <w14:ligatures w14:val="standardContextual"/>
              </w:rPr>
              <w:lastRenderedPageBreak/>
              <w:t>tematikus térképeket olvas.</w:t>
            </w:r>
          </w:p>
        </w:tc>
        <w:tc>
          <w:tcPr>
            <w:tcW w:w="2126" w:type="dxa"/>
            <w:shd w:val="clear" w:color="auto" w:fill="auto"/>
            <w:tcMar>
              <w:top w:w="100" w:type="dxa"/>
              <w:left w:w="100" w:type="dxa"/>
              <w:bottom w:w="100" w:type="dxa"/>
              <w:right w:w="100" w:type="dxa"/>
            </w:tcMar>
          </w:tcPr>
          <w:p w14:paraId="2BEB096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Ismeri a térképek felosztását rendeltetésük szerint. Rendelkezik jelkulcsi alapismeretekkel, értelmezi az </w:t>
            </w:r>
            <w:proofErr w:type="spellStart"/>
            <w:r w:rsidRPr="00644BE0">
              <w:rPr>
                <w:rFonts w:eastAsia="Times"/>
                <w:color w:val="000000"/>
                <w:kern w:val="2"/>
                <w:sz w:val="20"/>
                <w:szCs w:val="20"/>
                <w14:ligatures w14:val="standardContextual"/>
              </w:rPr>
              <w:t>izovonalas</w:t>
            </w:r>
            <w:proofErr w:type="spellEnd"/>
            <w:r w:rsidRPr="00644BE0">
              <w:rPr>
                <w:rFonts w:eastAsia="Times"/>
                <w:color w:val="000000"/>
                <w:kern w:val="2"/>
                <w:sz w:val="20"/>
                <w:szCs w:val="20"/>
                <w14:ligatures w14:val="standardContextual"/>
              </w:rPr>
              <w:t xml:space="preserve"> térképeket.</w:t>
            </w:r>
          </w:p>
        </w:tc>
        <w:tc>
          <w:tcPr>
            <w:tcW w:w="2410" w:type="dxa"/>
            <w:shd w:val="clear" w:color="auto" w:fill="auto"/>
            <w:tcMar>
              <w:top w:w="100" w:type="dxa"/>
              <w:left w:w="100" w:type="dxa"/>
              <w:bottom w:w="100" w:type="dxa"/>
              <w:right w:w="100" w:type="dxa"/>
            </w:tcMar>
          </w:tcPr>
          <w:p w14:paraId="72D4D8A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Törekszik a pontos munkavégzésre a rajzolás során. Szem előtt tartja, hogy elemzései szakmailag releváns tartalommal rendelkezzenek. </w:t>
            </w:r>
          </w:p>
        </w:tc>
        <w:tc>
          <w:tcPr>
            <w:tcW w:w="2693" w:type="dxa"/>
            <w:shd w:val="clear" w:color="auto" w:fill="auto"/>
            <w:tcMar>
              <w:top w:w="100" w:type="dxa"/>
              <w:left w:w="100" w:type="dxa"/>
              <w:bottom w:w="100" w:type="dxa"/>
              <w:right w:w="100" w:type="dxa"/>
            </w:tcMar>
          </w:tcPr>
          <w:p w14:paraId="6A88AB3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Mérési eredményeit instrukciók alapján rendezi, az alapján önállóan készíti a helyszínrajzot. Térképet a megadott célnak megfelelően önállóan olvassa.</w:t>
            </w:r>
          </w:p>
        </w:tc>
      </w:tr>
      <w:tr w:rsidR="009C174D" w:rsidRPr="00644BE0" w14:paraId="6C1E0954" w14:textId="77777777" w:rsidTr="006C51F3">
        <w:tc>
          <w:tcPr>
            <w:tcW w:w="699" w:type="dxa"/>
            <w:tcBorders>
              <w:bottom w:val="single" w:sz="8" w:space="0" w:color="000000"/>
            </w:tcBorders>
            <w:shd w:val="clear" w:color="auto" w:fill="auto"/>
            <w:tcMar>
              <w:top w:w="100" w:type="dxa"/>
              <w:left w:w="100" w:type="dxa"/>
              <w:bottom w:w="100" w:type="dxa"/>
              <w:right w:w="100" w:type="dxa"/>
            </w:tcMar>
          </w:tcPr>
          <w:p w14:paraId="46E38C1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5</w:t>
            </w:r>
          </w:p>
        </w:tc>
        <w:tc>
          <w:tcPr>
            <w:tcW w:w="1701" w:type="dxa"/>
            <w:tcBorders>
              <w:bottom w:val="single" w:sz="8" w:space="0" w:color="000000"/>
            </w:tcBorders>
            <w:shd w:val="clear" w:color="auto" w:fill="auto"/>
            <w:tcMar>
              <w:top w:w="100" w:type="dxa"/>
              <w:left w:w="100" w:type="dxa"/>
              <w:bottom w:w="100" w:type="dxa"/>
              <w:right w:w="100" w:type="dxa"/>
            </w:tcMar>
          </w:tcPr>
          <w:p w14:paraId="2282CFE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Anyagok fizikai tulajdonságait terepi és laboratóriumi körülmények között meghatározza.</w:t>
            </w:r>
          </w:p>
        </w:tc>
        <w:tc>
          <w:tcPr>
            <w:tcW w:w="2126" w:type="dxa"/>
            <w:tcBorders>
              <w:bottom w:val="single" w:sz="8" w:space="0" w:color="000000"/>
            </w:tcBorders>
            <w:shd w:val="clear" w:color="auto" w:fill="auto"/>
            <w:tcMar>
              <w:top w:w="100" w:type="dxa"/>
              <w:left w:w="100" w:type="dxa"/>
              <w:bottom w:w="100" w:type="dxa"/>
              <w:right w:w="100" w:type="dxa"/>
            </w:tcMar>
          </w:tcPr>
          <w:p w14:paraId="0F6DF66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az anyagok fizikai tulajdonságait, azok jellemzésére szolgáló mértékegységeket (hosszúság, térfogat, tömeg, sűrűség).</w:t>
            </w:r>
          </w:p>
        </w:tc>
        <w:tc>
          <w:tcPr>
            <w:tcW w:w="2410" w:type="dxa"/>
            <w:vMerge w:val="restart"/>
            <w:tcBorders>
              <w:bottom w:val="single" w:sz="8" w:space="0" w:color="000000"/>
            </w:tcBorders>
            <w:shd w:val="clear" w:color="auto" w:fill="auto"/>
            <w:tcMar>
              <w:top w:w="100" w:type="dxa"/>
              <w:left w:w="100" w:type="dxa"/>
              <w:bottom w:w="100" w:type="dxa"/>
              <w:right w:w="100" w:type="dxa"/>
            </w:tcMar>
          </w:tcPr>
          <w:p w14:paraId="0892BD7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Nyitott az új megoldásokra és türelmes a terepi és laboratóriumi vizsgálatai során. Magára nézve kötelezőnek fogadja el a mérések során a szabványok előírásait. Csoportmunkában együttműködésre kész. Szem előtt tartja a gyakorlatok kivitelezése során a munka- és balesetvédelmi szabályokat. Törekszik a minőségbiztosítási követelmények betartására.</w:t>
            </w:r>
          </w:p>
        </w:tc>
        <w:tc>
          <w:tcPr>
            <w:tcW w:w="2693" w:type="dxa"/>
            <w:tcBorders>
              <w:bottom w:val="single" w:sz="8" w:space="0" w:color="000000"/>
            </w:tcBorders>
            <w:shd w:val="clear" w:color="auto" w:fill="auto"/>
            <w:tcMar>
              <w:top w:w="100" w:type="dxa"/>
              <w:left w:w="100" w:type="dxa"/>
              <w:bottom w:w="100" w:type="dxa"/>
              <w:right w:w="100" w:type="dxa"/>
            </w:tcMar>
          </w:tcPr>
          <w:p w14:paraId="007A3A5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Instrukciók alapján csoportosan, vagy önállóan határozza meg a vizsgálatot. A mérések megkezdése előtt és a mérés közben is ellenőrzi az eszközök biztonságos állapotát.</w:t>
            </w:r>
          </w:p>
        </w:tc>
      </w:tr>
      <w:tr w:rsidR="009C174D" w:rsidRPr="00644BE0" w14:paraId="4807DC37" w14:textId="77777777" w:rsidTr="006C51F3">
        <w:tc>
          <w:tcPr>
            <w:tcW w:w="699" w:type="dxa"/>
            <w:shd w:val="clear" w:color="auto" w:fill="auto"/>
            <w:tcMar>
              <w:top w:w="100" w:type="dxa"/>
              <w:left w:w="100" w:type="dxa"/>
              <w:bottom w:w="100" w:type="dxa"/>
              <w:right w:w="100" w:type="dxa"/>
            </w:tcMar>
          </w:tcPr>
          <w:p w14:paraId="5758CBE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6</w:t>
            </w:r>
          </w:p>
        </w:tc>
        <w:tc>
          <w:tcPr>
            <w:tcW w:w="1701" w:type="dxa"/>
            <w:shd w:val="clear" w:color="auto" w:fill="auto"/>
            <w:tcMar>
              <w:top w:w="100" w:type="dxa"/>
              <w:left w:w="100" w:type="dxa"/>
              <w:bottom w:w="100" w:type="dxa"/>
              <w:right w:w="100" w:type="dxa"/>
            </w:tcMar>
          </w:tcPr>
          <w:p w14:paraId="04937A5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roofErr w:type="spellStart"/>
            <w:r w:rsidRPr="00644BE0">
              <w:rPr>
                <w:rFonts w:eastAsia="Times"/>
                <w:color w:val="000000"/>
                <w:kern w:val="2"/>
                <w:sz w:val="20"/>
                <w:szCs w:val="20"/>
                <w14:ligatures w14:val="standardContextual"/>
              </w:rPr>
              <w:t>Oldatokat</w:t>
            </w:r>
            <w:proofErr w:type="spellEnd"/>
            <w:r w:rsidRPr="00644BE0">
              <w:rPr>
                <w:rFonts w:eastAsia="Times"/>
                <w:color w:val="000000"/>
                <w:kern w:val="2"/>
                <w:sz w:val="20"/>
                <w:szCs w:val="20"/>
                <w14:ligatures w14:val="standardContextual"/>
              </w:rPr>
              <w:t xml:space="preserve"> készít kristályvizes és kristályvizet nem tartalmazó sókból. </w:t>
            </w:r>
          </w:p>
        </w:tc>
        <w:tc>
          <w:tcPr>
            <w:tcW w:w="2126" w:type="dxa"/>
            <w:shd w:val="clear" w:color="auto" w:fill="auto"/>
            <w:tcMar>
              <w:top w:w="100" w:type="dxa"/>
              <w:left w:w="100" w:type="dxa"/>
              <w:bottom w:w="100" w:type="dxa"/>
              <w:right w:w="100" w:type="dxa"/>
            </w:tcMar>
          </w:tcPr>
          <w:p w14:paraId="28C94D8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Érti az oldódás, a hidratáció és a szolvatáció fogalmát, ismeri a különböző koncentráció számításokat.</w:t>
            </w:r>
          </w:p>
        </w:tc>
        <w:tc>
          <w:tcPr>
            <w:tcW w:w="2410" w:type="dxa"/>
            <w:vMerge/>
            <w:shd w:val="clear" w:color="auto" w:fill="auto"/>
            <w:tcMar>
              <w:top w:w="100" w:type="dxa"/>
              <w:left w:w="100" w:type="dxa"/>
              <w:bottom w:w="100" w:type="dxa"/>
              <w:right w:w="100" w:type="dxa"/>
            </w:tcMar>
          </w:tcPr>
          <w:p w14:paraId="4DAEDE9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vMerge w:val="restart"/>
            <w:shd w:val="clear" w:color="auto" w:fill="auto"/>
            <w:tcMar>
              <w:top w:w="100" w:type="dxa"/>
              <w:left w:w="100" w:type="dxa"/>
              <w:bottom w:w="100" w:type="dxa"/>
              <w:right w:w="100" w:type="dxa"/>
            </w:tcMar>
          </w:tcPr>
          <w:p w14:paraId="489D744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Leírás alapján önállóan, vagy másokkal együttműködve a kívánt </w:t>
            </w:r>
          </w:p>
          <w:p w14:paraId="5B82E7E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koncentrációjú oldatot elkészíti, a keverék szétválasztásához szükséges módszert kiválasztja, és a szétválasztást elvégezi. A feladat megkezdése előtt és a végrehajtása közben is önállóan ellenőrzi az eszközök állapotát. </w:t>
            </w:r>
          </w:p>
        </w:tc>
      </w:tr>
      <w:tr w:rsidR="009C174D" w:rsidRPr="00644BE0" w14:paraId="7C90A7F8" w14:textId="77777777" w:rsidTr="006C51F3">
        <w:tc>
          <w:tcPr>
            <w:tcW w:w="699" w:type="dxa"/>
            <w:shd w:val="clear" w:color="auto" w:fill="auto"/>
            <w:tcMar>
              <w:top w:w="100" w:type="dxa"/>
              <w:left w:w="100" w:type="dxa"/>
              <w:bottom w:w="100" w:type="dxa"/>
              <w:right w:w="100" w:type="dxa"/>
            </w:tcMar>
          </w:tcPr>
          <w:p w14:paraId="70980C8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7</w:t>
            </w:r>
          </w:p>
        </w:tc>
        <w:tc>
          <w:tcPr>
            <w:tcW w:w="1701" w:type="dxa"/>
            <w:shd w:val="clear" w:color="auto" w:fill="auto"/>
            <w:tcMar>
              <w:top w:w="100" w:type="dxa"/>
              <w:left w:w="100" w:type="dxa"/>
              <w:bottom w:w="100" w:type="dxa"/>
              <w:right w:w="100" w:type="dxa"/>
            </w:tcMar>
          </w:tcPr>
          <w:p w14:paraId="1424D1F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Keverékeket laboratóriumi elválasztási módszerekkel szétválaszt.</w:t>
            </w:r>
          </w:p>
        </w:tc>
        <w:tc>
          <w:tcPr>
            <w:tcW w:w="2126" w:type="dxa"/>
            <w:shd w:val="clear" w:color="auto" w:fill="auto"/>
            <w:tcMar>
              <w:top w:w="100" w:type="dxa"/>
              <w:left w:w="100" w:type="dxa"/>
              <w:bottom w:w="100" w:type="dxa"/>
              <w:right w:w="100" w:type="dxa"/>
            </w:tcMar>
          </w:tcPr>
          <w:p w14:paraId="6397923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homogén és heterogén rendszerek jellemzőit. Ismeri az egyes elválasztási művelet végrehajtásához szükséges eszközöket, azok használatának szabályait</w:t>
            </w:r>
          </w:p>
        </w:tc>
        <w:tc>
          <w:tcPr>
            <w:tcW w:w="2410" w:type="dxa"/>
            <w:vMerge/>
            <w:shd w:val="clear" w:color="auto" w:fill="auto"/>
            <w:tcMar>
              <w:top w:w="100" w:type="dxa"/>
              <w:left w:w="100" w:type="dxa"/>
              <w:bottom w:w="100" w:type="dxa"/>
              <w:right w:w="100" w:type="dxa"/>
            </w:tcMar>
          </w:tcPr>
          <w:p w14:paraId="48D175F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vMerge/>
            <w:shd w:val="clear" w:color="auto" w:fill="auto"/>
            <w:tcMar>
              <w:top w:w="100" w:type="dxa"/>
              <w:left w:w="100" w:type="dxa"/>
              <w:bottom w:w="100" w:type="dxa"/>
              <w:right w:w="100" w:type="dxa"/>
            </w:tcMar>
          </w:tcPr>
          <w:p w14:paraId="26A755B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44411FD3" w14:textId="77777777" w:rsidTr="006C51F3">
        <w:tc>
          <w:tcPr>
            <w:tcW w:w="699" w:type="dxa"/>
            <w:shd w:val="clear" w:color="auto" w:fill="auto"/>
            <w:tcMar>
              <w:top w:w="100" w:type="dxa"/>
              <w:left w:w="100" w:type="dxa"/>
              <w:bottom w:w="100" w:type="dxa"/>
              <w:right w:w="100" w:type="dxa"/>
            </w:tcMar>
          </w:tcPr>
          <w:p w14:paraId="5488C86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8</w:t>
            </w:r>
          </w:p>
        </w:tc>
        <w:tc>
          <w:tcPr>
            <w:tcW w:w="1701" w:type="dxa"/>
            <w:shd w:val="clear" w:color="auto" w:fill="auto"/>
            <w:tcMar>
              <w:top w:w="100" w:type="dxa"/>
              <w:left w:w="100" w:type="dxa"/>
              <w:bottom w:w="100" w:type="dxa"/>
              <w:right w:w="100" w:type="dxa"/>
            </w:tcMar>
          </w:tcPr>
          <w:p w14:paraId="1E7D2C9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Egyed alatti és egyed feletti szerveződési szinteket figyel meg, vizsgál és határoz meg.</w:t>
            </w:r>
          </w:p>
        </w:tc>
        <w:tc>
          <w:tcPr>
            <w:tcW w:w="2126" w:type="dxa"/>
            <w:shd w:val="clear" w:color="auto" w:fill="auto"/>
            <w:tcMar>
              <w:top w:w="100" w:type="dxa"/>
              <w:left w:w="100" w:type="dxa"/>
              <w:bottom w:w="100" w:type="dxa"/>
              <w:right w:w="100" w:type="dxa"/>
            </w:tcMar>
          </w:tcPr>
          <w:p w14:paraId="4324DC3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az élő rendszerek egymásra épülő szerveződési szintjeit. Ismeri a mikroszkóp szakszerű használatát és a preparátumok készítésének módszereit. Alkalmazás szintjén ismeri a papíralapú és digitális határozók használatát.</w:t>
            </w:r>
          </w:p>
        </w:tc>
        <w:tc>
          <w:tcPr>
            <w:tcW w:w="2410" w:type="dxa"/>
            <w:shd w:val="clear" w:color="auto" w:fill="auto"/>
            <w:tcMar>
              <w:top w:w="100" w:type="dxa"/>
              <w:left w:w="100" w:type="dxa"/>
              <w:bottom w:w="100" w:type="dxa"/>
              <w:right w:w="100" w:type="dxa"/>
            </w:tcMar>
          </w:tcPr>
          <w:p w14:paraId="78214D1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Érdeklődik és érzékeny környezete iránt. Nyitott a tudományos újításra (pl. digitális mikroszkóp használatára) és képes alkalmazni az újításokat. Hajlandó az új megoldások alkalmazására a biológiai vizsgálatai során. </w:t>
            </w:r>
          </w:p>
        </w:tc>
        <w:tc>
          <w:tcPr>
            <w:tcW w:w="2693" w:type="dxa"/>
            <w:shd w:val="clear" w:color="auto" w:fill="auto"/>
            <w:tcMar>
              <w:top w:w="100" w:type="dxa"/>
              <w:left w:w="100" w:type="dxa"/>
              <w:bottom w:w="100" w:type="dxa"/>
              <w:right w:w="100" w:type="dxa"/>
            </w:tcMar>
          </w:tcPr>
          <w:p w14:paraId="3097A27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Leírás alapján önállóan mikrobiológiai biológiai mintákat mikroszkóppal vizsgál. Egyedi és egyed feletti szinteket önállóan vizsgál, meghatároz. A biológiai mintákat kellő gondossággal kezeli és vizsgálja. Munkakörnyezetének és eszközeinek a tisztaságát folyamatosan és önállóan ellenőrzi.</w:t>
            </w:r>
          </w:p>
        </w:tc>
      </w:tr>
      <w:tr w:rsidR="009C174D" w:rsidRPr="00644BE0" w14:paraId="2AEF41C6" w14:textId="77777777" w:rsidTr="006C51F3">
        <w:tc>
          <w:tcPr>
            <w:tcW w:w="699" w:type="dxa"/>
            <w:shd w:val="clear" w:color="auto" w:fill="auto"/>
            <w:tcMar>
              <w:top w:w="100" w:type="dxa"/>
              <w:left w:w="100" w:type="dxa"/>
              <w:bottom w:w="100" w:type="dxa"/>
              <w:right w:w="100" w:type="dxa"/>
            </w:tcMar>
          </w:tcPr>
          <w:p w14:paraId="116EC50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9</w:t>
            </w:r>
          </w:p>
        </w:tc>
        <w:tc>
          <w:tcPr>
            <w:tcW w:w="1701" w:type="dxa"/>
            <w:shd w:val="clear" w:color="auto" w:fill="auto"/>
            <w:tcMar>
              <w:top w:w="100" w:type="dxa"/>
              <w:left w:w="100" w:type="dxa"/>
              <w:bottom w:w="100" w:type="dxa"/>
              <w:right w:w="100" w:type="dxa"/>
            </w:tcMar>
          </w:tcPr>
          <w:p w14:paraId="6188B20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Mérési adatokat digitális eszközök használatával gyűjt, rendszerez, egyszerű matematikai módszerekkel feldolgoz, eredményeit számszerűen, vagy grafikusan megjeleníti.</w:t>
            </w:r>
          </w:p>
        </w:tc>
        <w:tc>
          <w:tcPr>
            <w:tcW w:w="2126" w:type="dxa"/>
            <w:shd w:val="clear" w:color="auto" w:fill="auto"/>
            <w:tcMar>
              <w:top w:w="100" w:type="dxa"/>
              <w:left w:w="100" w:type="dxa"/>
              <w:bottom w:w="100" w:type="dxa"/>
              <w:right w:w="100" w:type="dxa"/>
            </w:tcMar>
          </w:tcPr>
          <w:p w14:paraId="542250E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az adatgyűjtéshez, rendszerezéshez, egyszerű matematikai feldolgozáshoz és ábrázoláshoz szükséges matematikai műveleteket, digitális eszközöket, programokat.</w:t>
            </w:r>
          </w:p>
        </w:tc>
        <w:tc>
          <w:tcPr>
            <w:tcW w:w="2410" w:type="dxa"/>
            <w:shd w:val="clear" w:color="auto" w:fill="auto"/>
            <w:tcMar>
              <w:top w:w="100" w:type="dxa"/>
              <w:left w:w="100" w:type="dxa"/>
              <w:bottom w:w="100" w:type="dxa"/>
              <w:right w:w="100" w:type="dxa"/>
            </w:tcMar>
          </w:tcPr>
          <w:p w14:paraId="43871ED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Törekszik arra, hogy a grafikus megjelenítése mások számára is jól érthető, esztétikus, valamint kifejező legyen. Szakmailag megfelelő kifejezéseket és ábrázolási módokat használ.</w:t>
            </w:r>
          </w:p>
        </w:tc>
        <w:tc>
          <w:tcPr>
            <w:tcW w:w="2693" w:type="dxa"/>
            <w:shd w:val="clear" w:color="auto" w:fill="auto"/>
            <w:tcMar>
              <w:top w:w="100" w:type="dxa"/>
              <w:left w:w="100" w:type="dxa"/>
              <w:bottom w:w="100" w:type="dxa"/>
              <w:right w:w="100" w:type="dxa"/>
            </w:tcMar>
          </w:tcPr>
          <w:p w14:paraId="31B5EA6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Az adatok feldolgozását önállóan végzi.</w:t>
            </w:r>
          </w:p>
        </w:tc>
      </w:tr>
      <w:tr w:rsidR="009C174D" w:rsidRPr="00644BE0" w14:paraId="74357DDA" w14:textId="77777777" w:rsidTr="006C51F3">
        <w:tc>
          <w:tcPr>
            <w:tcW w:w="699" w:type="dxa"/>
            <w:shd w:val="clear" w:color="auto" w:fill="auto"/>
            <w:tcMar>
              <w:top w:w="100" w:type="dxa"/>
              <w:left w:w="100" w:type="dxa"/>
              <w:bottom w:w="100" w:type="dxa"/>
              <w:right w:w="100" w:type="dxa"/>
            </w:tcMar>
          </w:tcPr>
          <w:p w14:paraId="37BB0B2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10</w:t>
            </w:r>
          </w:p>
        </w:tc>
        <w:tc>
          <w:tcPr>
            <w:tcW w:w="1701" w:type="dxa"/>
            <w:shd w:val="clear" w:color="auto" w:fill="auto"/>
            <w:tcMar>
              <w:top w:w="100" w:type="dxa"/>
              <w:left w:w="100" w:type="dxa"/>
              <w:bottom w:w="100" w:type="dxa"/>
              <w:right w:w="100" w:type="dxa"/>
            </w:tcMar>
          </w:tcPr>
          <w:p w14:paraId="1DA839F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Egyszerű, a hulladékválogatáshoz, vagy a víz (folyadék) </w:t>
            </w:r>
          </w:p>
        </w:tc>
        <w:tc>
          <w:tcPr>
            <w:tcW w:w="2126" w:type="dxa"/>
            <w:shd w:val="clear" w:color="auto" w:fill="auto"/>
            <w:tcMar>
              <w:top w:w="100" w:type="dxa"/>
              <w:left w:w="100" w:type="dxa"/>
              <w:bottom w:w="100" w:type="dxa"/>
              <w:right w:w="100" w:type="dxa"/>
            </w:tcMar>
          </w:tcPr>
          <w:p w14:paraId="59C4FEF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Ismeri a víz-, szennyvízhálózatok egyszerű gépészeti, </w:t>
            </w:r>
          </w:p>
        </w:tc>
        <w:tc>
          <w:tcPr>
            <w:tcW w:w="2410" w:type="dxa"/>
            <w:shd w:val="clear" w:color="auto" w:fill="auto"/>
            <w:tcMar>
              <w:top w:w="100" w:type="dxa"/>
              <w:left w:w="100" w:type="dxa"/>
              <w:bottom w:w="100" w:type="dxa"/>
              <w:right w:w="100" w:type="dxa"/>
            </w:tcMar>
          </w:tcPr>
          <w:p w14:paraId="7577219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Törekszik arra, hogy a vízgépészeti, </w:t>
            </w:r>
          </w:p>
        </w:tc>
        <w:tc>
          <w:tcPr>
            <w:tcW w:w="2693" w:type="dxa"/>
            <w:shd w:val="clear" w:color="auto" w:fill="auto"/>
            <w:tcMar>
              <w:top w:w="100" w:type="dxa"/>
              <w:left w:w="100" w:type="dxa"/>
              <w:bottom w:w="100" w:type="dxa"/>
              <w:right w:w="100" w:type="dxa"/>
            </w:tcMar>
          </w:tcPr>
          <w:p w14:paraId="764FF34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Vízgépészeti és hulladékválogatási berendezéseket</w:t>
            </w:r>
          </w:p>
        </w:tc>
      </w:tr>
      <w:tr w:rsidR="009C174D" w:rsidRPr="00644BE0" w14:paraId="744E7428" w14:textId="77777777" w:rsidTr="006C51F3">
        <w:tc>
          <w:tcPr>
            <w:tcW w:w="699" w:type="dxa"/>
            <w:shd w:val="clear" w:color="auto" w:fill="auto"/>
            <w:tcMar>
              <w:top w:w="100" w:type="dxa"/>
              <w:left w:w="100" w:type="dxa"/>
              <w:bottom w:w="100" w:type="dxa"/>
              <w:right w:w="100" w:type="dxa"/>
            </w:tcMar>
          </w:tcPr>
          <w:p w14:paraId="432A0CE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1701" w:type="dxa"/>
            <w:shd w:val="clear" w:color="auto" w:fill="auto"/>
            <w:tcMar>
              <w:top w:w="100" w:type="dxa"/>
              <w:left w:w="100" w:type="dxa"/>
              <w:bottom w:w="100" w:type="dxa"/>
              <w:right w:w="100" w:type="dxa"/>
            </w:tcMar>
          </w:tcPr>
          <w:p w14:paraId="3F3DEBB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szállításhoz, kapcsolódó gépészeti, automatizált berendezést kezel.</w:t>
            </w:r>
          </w:p>
        </w:tc>
        <w:tc>
          <w:tcPr>
            <w:tcW w:w="2126" w:type="dxa"/>
            <w:shd w:val="clear" w:color="auto" w:fill="auto"/>
            <w:tcMar>
              <w:top w:w="100" w:type="dxa"/>
              <w:left w:w="100" w:type="dxa"/>
              <w:bottom w:w="100" w:type="dxa"/>
              <w:right w:w="100" w:type="dxa"/>
            </w:tcMar>
          </w:tcPr>
          <w:p w14:paraId="458961C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berendezéseinek és automatizált eszközeinek működését, használatának munkavédelmi szabályait és karbantartási feladatait. Ismeri a hul</w:t>
            </w:r>
            <w:r w:rsidRPr="00644BE0">
              <w:rPr>
                <w:rFonts w:eastAsia="Times"/>
                <w:color w:val="000000"/>
                <w:kern w:val="2"/>
                <w:sz w:val="20"/>
                <w:szCs w:val="20"/>
                <w14:ligatures w14:val="standardContextual"/>
              </w:rPr>
              <w:lastRenderedPageBreak/>
              <w:t>ladékválogatáshoz kapcsolódó gépészeti, automatizálási berendezéseket.</w:t>
            </w:r>
          </w:p>
        </w:tc>
        <w:tc>
          <w:tcPr>
            <w:tcW w:w="2410" w:type="dxa"/>
            <w:vMerge w:val="restart"/>
            <w:shd w:val="clear" w:color="auto" w:fill="auto"/>
            <w:tcMar>
              <w:top w:w="100" w:type="dxa"/>
              <w:left w:w="100" w:type="dxa"/>
              <w:bottom w:w="100" w:type="dxa"/>
              <w:right w:w="100" w:type="dxa"/>
            </w:tcMar>
          </w:tcPr>
          <w:p w14:paraId="4278673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hulladékkezelési és területkezelési berendezéseket </w:t>
            </w:r>
            <w:proofErr w:type="spellStart"/>
            <w:r w:rsidRPr="00644BE0">
              <w:rPr>
                <w:rFonts w:eastAsia="Times"/>
                <w:color w:val="000000"/>
                <w:kern w:val="2"/>
                <w:sz w:val="20"/>
                <w:szCs w:val="20"/>
                <w14:ligatures w14:val="standardContextual"/>
              </w:rPr>
              <w:t>rendeltetésszerűen</w:t>
            </w:r>
            <w:proofErr w:type="spellEnd"/>
            <w:r w:rsidRPr="00644BE0">
              <w:rPr>
                <w:rFonts w:eastAsia="Times"/>
                <w:color w:val="000000"/>
                <w:kern w:val="2"/>
                <w:sz w:val="20"/>
                <w:szCs w:val="20"/>
                <w14:ligatures w14:val="standardContextual"/>
              </w:rPr>
              <w:t xml:space="preserve"> a használati előírásoknak megfelelően a környezet megóvására figyelemmel használja. </w:t>
            </w:r>
            <w:r w:rsidRPr="00644BE0">
              <w:rPr>
                <w:rFonts w:eastAsia="Times"/>
                <w:color w:val="000000"/>
                <w:kern w:val="2"/>
                <w:sz w:val="20"/>
                <w:szCs w:val="20"/>
                <w14:ligatures w14:val="standardContextual"/>
              </w:rPr>
              <w:lastRenderedPageBreak/>
              <w:t xml:space="preserve">A munkája során a környezetben okozott kár elkerülésére törekszik. </w:t>
            </w:r>
          </w:p>
        </w:tc>
        <w:tc>
          <w:tcPr>
            <w:tcW w:w="2693" w:type="dxa"/>
            <w:shd w:val="clear" w:color="auto" w:fill="auto"/>
            <w:tcMar>
              <w:top w:w="100" w:type="dxa"/>
              <w:left w:w="100" w:type="dxa"/>
              <w:bottom w:w="100" w:type="dxa"/>
              <w:right w:w="100" w:type="dxa"/>
            </w:tcMar>
          </w:tcPr>
          <w:p w14:paraId="201C2F4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önállóan ellenőriz. Instrukció és folyamatos felügyelet mellett önállóan, vagy másokkal együttműködve használja és kezeli a gépészeti berendezéseket. Szerelési, karbantartási feladatokat önállóan végez.</w:t>
            </w:r>
          </w:p>
        </w:tc>
      </w:tr>
      <w:tr w:rsidR="009C174D" w:rsidRPr="00644BE0" w14:paraId="12DB2A44" w14:textId="77777777" w:rsidTr="006C51F3">
        <w:tc>
          <w:tcPr>
            <w:tcW w:w="699" w:type="dxa"/>
            <w:shd w:val="clear" w:color="auto" w:fill="auto"/>
            <w:tcMar>
              <w:top w:w="100" w:type="dxa"/>
              <w:left w:w="100" w:type="dxa"/>
              <w:bottom w:w="100" w:type="dxa"/>
              <w:right w:w="100" w:type="dxa"/>
            </w:tcMar>
          </w:tcPr>
          <w:p w14:paraId="00CB19A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11</w:t>
            </w:r>
          </w:p>
        </w:tc>
        <w:tc>
          <w:tcPr>
            <w:tcW w:w="1701" w:type="dxa"/>
            <w:shd w:val="clear" w:color="auto" w:fill="auto"/>
            <w:tcMar>
              <w:top w:w="100" w:type="dxa"/>
              <w:left w:w="100" w:type="dxa"/>
              <w:bottom w:w="100" w:type="dxa"/>
              <w:right w:w="100" w:type="dxa"/>
            </w:tcMar>
          </w:tcPr>
          <w:p w14:paraId="0AA487C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Területkezelési tevékenysége körben (gyepgondozás, cserjeírtás) használt egyszerű gépet üzembe helyez, egyszerű beállításokat elvégez, egyszerű alkatrészt leírás alapján cserél. </w:t>
            </w:r>
          </w:p>
        </w:tc>
        <w:tc>
          <w:tcPr>
            <w:tcW w:w="2126" w:type="dxa"/>
            <w:shd w:val="clear" w:color="auto" w:fill="auto"/>
            <w:tcMar>
              <w:top w:w="100" w:type="dxa"/>
              <w:left w:w="100" w:type="dxa"/>
              <w:bottom w:w="100" w:type="dxa"/>
              <w:right w:w="100" w:type="dxa"/>
            </w:tcMar>
          </w:tcPr>
          <w:p w14:paraId="64F9517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zöld területek fenntartásához, rendezéséhez kapcsolódó gépészeti feladatokat (cserjeírtás, gyepek gondozása). Egyszerű gépek kezelési és használati útmutatóját értelmezni tudja.</w:t>
            </w:r>
          </w:p>
        </w:tc>
        <w:tc>
          <w:tcPr>
            <w:tcW w:w="2410" w:type="dxa"/>
            <w:vMerge/>
            <w:shd w:val="clear" w:color="auto" w:fill="auto"/>
            <w:tcMar>
              <w:top w:w="100" w:type="dxa"/>
              <w:left w:w="100" w:type="dxa"/>
              <w:bottom w:w="100" w:type="dxa"/>
              <w:right w:w="100" w:type="dxa"/>
            </w:tcMar>
          </w:tcPr>
          <w:p w14:paraId="4BB6C00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shd w:val="clear" w:color="auto" w:fill="auto"/>
            <w:tcMar>
              <w:top w:w="100" w:type="dxa"/>
              <w:left w:w="100" w:type="dxa"/>
              <w:bottom w:w="100" w:type="dxa"/>
              <w:right w:w="100" w:type="dxa"/>
            </w:tcMar>
          </w:tcPr>
          <w:p w14:paraId="3CF15F2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munkafolyamatok és gépkezelés során instrukció, vagy leírás alapján önállóan, másokkal együttműködve, körültekintően dolgozik.</w:t>
            </w:r>
          </w:p>
        </w:tc>
      </w:tr>
      <w:tr w:rsidR="009C174D" w:rsidRPr="00644BE0" w14:paraId="7B2BFFC6" w14:textId="77777777" w:rsidTr="006C51F3">
        <w:tc>
          <w:tcPr>
            <w:tcW w:w="699" w:type="dxa"/>
            <w:shd w:val="clear" w:color="auto" w:fill="auto"/>
            <w:tcMar>
              <w:top w:w="100" w:type="dxa"/>
              <w:left w:w="100" w:type="dxa"/>
              <w:bottom w:w="100" w:type="dxa"/>
              <w:right w:w="100" w:type="dxa"/>
            </w:tcMar>
          </w:tcPr>
          <w:p w14:paraId="7CF12BC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12</w:t>
            </w:r>
          </w:p>
        </w:tc>
        <w:tc>
          <w:tcPr>
            <w:tcW w:w="1701" w:type="dxa"/>
            <w:shd w:val="clear" w:color="auto" w:fill="auto"/>
            <w:tcMar>
              <w:top w:w="100" w:type="dxa"/>
              <w:left w:w="100" w:type="dxa"/>
              <w:bottom w:w="100" w:type="dxa"/>
              <w:right w:w="100" w:type="dxa"/>
            </w:tcMar>
          </w:tcPr>
          <w:p w14:paraId="4B2A1AA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Természettudományos szöveget, leírást értelmez, és abból szakmailag megfelelő következtetést, összefüggést emel ki és fogalmaz meg. Értelmezéshez digitális és más tudástárakban fogalmakat és értelmezési jó gyakorlatokat, megoldásokat keres és azokat </w:t>
            </w:r>
            <w:proofErr w:type="spellStart"/>
            <w:r w:rsidRPr="00644BE0">
              <w:rPr>
                <w:rFonts w:eastAsia="Times"/>
                <w:color w:val="000000"/>
                <w:kern w:val="2"/>
                <w:sz w:val="20"/>
                <w:szCs w:val="20"/>
                <w14:ligatures w14:val="standardContextual"/>
              </w:rPr>
              <w:t>helyzetfüggően</w:t>
            </w:r>
            <w:proofErr w:type="spellEnd"/>
            <w:r w:rsidRPr="00644BE0">
              <w:rPr>
                <w:rFonts w:eastAsia="Times"/>
                <w:color w:val="000000"/>
                <w:kern w:val="2"/>
                <w:sz w:val="20"/>
                <w:szCs w:val="20"/>
                <w14:ligatures w14:val="standardContextual"/>
              </w:rPr>
              <w:t xml:space="preserve"> adaptálja és használja.</w:t>
            </w:r>
          </w:p>
        </w:tc>
        <w:tc>
          <w:tcPr>
            <w:tcW w:w="2126" w:type="dxa"/>
            <w:shd w:val="clear" w:color="auto" w:fill="auto"/>
            <w:tcMar>
              <w:top w:w="100" w:type="dxa"/>
              <w:left w:w="100" w:type="dxa"/>
              <w:bottom w:w="100" w:type="dxa"/>
              <w:right w:w="100" w:type="dxa"/>
            </w:tcMar>
          </w:tcPr>
          <w:p w14:paraId="294E82D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Megérti a szakmai alapfogalmakat.</w:t>
            </w:r>
          </w:p>
        </w:tc>
        <w:tc>
          <w:tcPr>
            <w:tcW w:w="2410" w:type="dxa"/>
            <w:vMerge w:val="restart"/>
            <w:shd w:val="clear" w:color="auto" w:fill="auto"/>
            <w:tcMar>
              <w:top w:w="100" w:type="dxa"/>
              <w:left w:w="100" w:type="dxa"/>
              <w:bottom w:w="100" w:type="dxa"/>
              <w:right w:w="100" w:type="dxa"/>
            </w:tcMar>
          </w:tcPr>
          <w:p w14:paraId="43FF499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Törekszik a környezetvédelmi szempontból pozitív, követendő attitűdöt megjelenítő megfelelő következtetés, összefüggés levonására. Nyitott az újítások iránt. Szem előtt tartja, hogy a feladat jellege határozza meg a megoldások, elemzések megvalósítását.</w:t>
            </w:r>
          </w:p>
        </w:tc>
        <w:tc>
          <w:tcPr>
            <w:tcW w:w="2693" w:type="dxa"/>
            <w:shd w:val="clear" w:color="auto" w:fill="auto"/>
            <w:tcMar>
              <w:top w:w="100" w:type="dxa"/>
              <w:left w:w="100" w:type="dxa"/>
              <w:bottom w:w="100" w:type="dxa"/>
              <w:right w:w="100" w:type="dxa"/>
            </w:tcMar>
          </w:tcPr>
          <w:p w14:paraId="33B67ED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Önállóan értelmezi a szakmai szöveget, valamint a szakmai alapfogalmakat szakszerűen használja.</w:t>
            </w:r>
          </w:p>
        </w:tc>
      </w:tr>
      <w:tr w:rsidR="009C174D" w:rsidRPr="00644BE0" w14:paraId="212CF883" w14:textId="77777777" w:rsidTr="006C51F3">
        <w:tc>
          <w:tcPr>
            <w:tcW w:w="699" w:type="dxa"/>
            <w:shd w:val="clear" w:color="auto" w:fill="auto"/>
            <w:tcMar>
              <w:top w:w="100" w:type="dxa"/>
              <w:left w:w="100" w:type="dxa"/>
              <w:bottom w:w="100" w:type="dxa"/>
              <w:right w:w="100" w:type="dxa"/>
            </w:tcMar>
          </w:tcPr>
          <w:p w14:paraId="620045B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13</w:t>
            </w:r>
          </w:p>
        </w:tc>
        <w:tc>
          <w:tcPr>
            <w:tcW w:w="1701" w:type="dxa"/>
            <w:shd w:val="clear" w:color="auto" w:fill="auto"/>
            <w:tcMar>
              <w:top w:w="100" w:type="dxa"/>
              <w:left w:w="100" w:type="dxa"/>
              <w:bottom w:w="100" w:type="dxa"/>
              <w:right w:w="100" w:type="dxa"/>
            </w:tcMar>
          </w:tcPr>
          <w:p w14:paraId="3F7E6D6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Folyamatábrát, grafikonokat, műszaki és szakmai leírásokat olvas, értelmez és ebből önmaga, vagy mások számára feladatokat határoz meg, vagy helyes következtést von le.</w:t>
            </w:r>
          </w:p>
        </w:tc>
        <w:tc>
          <w:tcPr>
            <w:tcW w:w="2126" w:type="dxa"/>
            <w:shd w:val="clear" w:color="auto" w:fill="auto"/>
            <w:tcMar>
              <w:top w:w="100" w:type="dxa"/>
              <w:left w:w="100" w:type="dxa"/>
              <w:bottom w:w="100" w:type="dxa"/>
              <w:right w:w="100" w:type="dxa"/>
            </w:tcMar>
          </w:tcPr>
          <w:p w14:paraId="70378A3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A folyamatábrák és grafikonok olvasásának és értelmezéséhez szükséges ismeretekkel rendelkezik. Megérti a műszaki leírásokat és az azokban szereplő alapvető szakmai fogalmakat, </w:t>
            </w:r>
          </w:p>
        </w:tc>
        <w:tc>
          <w:tcPr>
            <w:tcW w:w="2410" w:type="dxa"/>
            <w:vMerge/>
            <w:shd w:val="clear" w:color="auto" w:fill="auto"/>
            <w:tcMar>
              <w:top w:w="100" w:type="dxa"/>
              <w:left w:w="100" w:type="dxa"/>
              <w:bottom w:w="100" w:type="dxa"/>
              <w:right w:w="100" w:type="dxa"/>
            </w:tcMar>
          </w:tcPr>
          <w:p w14:paraId="1DBE479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shd w:val="clear" w:color="auto" w:fill="auto"/>
            <w:tcMar>
              <w:top w:w="100" w:type="dxa"/>
              <w:left w:w="100" w:type="dxa"/>
              <w:bottom w:w="100" w:type="dxa"/>
              <w:right w:w="100" w:type="dxa"/>
            </w:tcMar>
          </w:tcPr>
          <w:p w14:paraId="27CDE73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Meglévő ismereteit önállóan társítja grafikonokhoz, folyamatábrákhoz, leírásokhoz. Az értelmezett forrásokból instrukció segítségével további feladatokat határoz meg.</w:t>
            </w:r>
          </w:p>
        </w:tc>
      </w:tr>
      <w:tr w:rsidR="009C174D" w:rsidRPr="00644BE0" w14:paraId="794D2937" w14:textId="77777777" w:rsidTr="006C51F3">
        <w:tc>
          <w:tcPr>
            <w:tcW w:w="699" w:type="dxa"/>
            <w:shd w:val="clear" w:color="auto" w:fill="auto"/>
            <w:tcMar>
              <w:top w:w="100" w:type="dxa"/>
              <w:left w:w="100" w:type="dxa"/>
              <w:bottom w:w="100" w:type="dxa"/>
              <w:right w:w="100" w:type="dxa"/>
            </w:tcMar>
          </w:tcPr>
          <w:p w14:paraId="55467BE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1701" w:type="dxa"/>
            <w:shd w:val="clear" w:color="auto" w:fill="auto"/>
            <w:tcMar>
              <w:top w:w="100" w:type="dxa"/>
              <w:left w:w="100" w:type="dxa"/>
              <w:bottom w:w="100" w:type="dxa"/>
              <w:right w:w="100" w:type="dxa"/>
            </w:tcMar>
          </w:tcPr>
          <w:p w14:paraId="0C0C1D3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126" w:type="dxa"/>
            <w:shd w:val="clear" w:color="auto" w:fill="auto"/>
            <w:tcMar>
              <w:top w:w="100" w:type="dxa"/>
              <w:left w:w="100" w:type="dxa"/>
              <w:bottom w:w="100" w:type="dxa"/>
              <w:right w:w="100" w:type="dxa"/>
            </w:tcMar>
          </w:tcPr>
          <w:p w14:paraId="47CAA29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felismeri a fogalmak és folyamatok összefüggéseit.</w:t>
            </w:r>
          </w:p>
        </w:tc>
        <w:tc>
          <w:tcPr>
            <w:tcW w:w="2410" w:type="dxa"/>
            <w:shd w:val="clear" w:color="auto" w:fill="auto"/>
            <w:tcMar>
              <w:top w:w="100" w:type="dxa"/>
              <w:left w:w="100" w:type="dxa"/>
              <w:bottom w:w="100" w:type="dxa"/>
              <w:right w:w="100" w:type="dxa"/>
            </w:tcMar>
          </w:tcPr>
          <w:p w14:paraId="43CBAD1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693" w:type="dxa"/>
            <w:shd w:val="clear" w:color="auto" w:fill="auto"/>
            <w:tcMar>
              <w:top w:w="100" w:type="dxa"/>
              <w:left w:w="100" w:type="dxa"/>
              <w:bottom w:w="100" w:type="dxa"/>
              <w:right w:w="100" w:type="dxa"/>
            </w:tcMar>
          </w:tcPr>
          <w:p w14:paraId="77BBC3A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1BC10600" w14:textId="77777777" w:rsidTr="006C51F3">
        <w:tc>
          <w:tcPr>
            <w:tcW w:w="699" w:type="dxa"/>
            <w:shd w:val="clear" w:color="auto" w:fill="auto"/>
            <w:tcMar>
              <w:top w:w="100" w:type="dxa"/>
              <w:left w:w="100" w:type="dxa"/>
              <w:bottom w:w="100" w:type="dxa"/>
              <w:right w:w="100" w:type="dxa"/>
            </w:tcMar>
          </w:tcPr>
          <w:p w14:paraId="20331D7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14</w:t>
            </w:r>
          </w:p>
        </w:tc>
        <w:tc>
          <w:tcPr>
            <w:tcW w:w="1701" w:type="dxa"/>
            <w:shd w:val="clear" w:color="auto" w:fill="auto"/>
            <w:tcMar>
              <w:top w:w="100" w:type="dxa"/>
              <w:left w:w="100" w:type="dxa"/>
              <w:bottom w:w="100" w:type="dxa"/>
              <w:right w:w="100" w:type="dxa"/>
            </w:tcMar>
          </w:tcPr>
          <w:p w14:paraId="63FF1DA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A környezeti, vízgazdálkodási rendszereket felismeri, elemeit azonosítja és az elemek szerepét a folyamatban elkülöníti. Folyamatot </w:t>
            </w:r>
            <w:r w:rsidRPr="00644BE0">
              <w:rPr>
                <w:rFonts w:eastAsia="Times"/>
                <w:color w:val="000000"/>
                <w:kern w:val="2"/>
                <w:sz w:val="20"/>
                <w:szCs w:val="20"/>
                <w14:ligatures w14:val="standardContextual"/>
              </w:rPr>
              <w:lastRenderedPageBreak/>
              <w:t>egyszerűen fizikailag vagy digitálisan modellez.</w:t>
            </w:r>
          </w:p>
        </w:tc>
        <w:tc>
          <w:tcPr>
            <w:tcW w:w="2126" w:type="dxa"/>
            <w:shd w:val="clear" w:color="auto" w:fill="auto"/>
            <w:tcMar>
              <w:top w:w="100" w:type="dxa"/>
              <w:left w:w="100" w:type="dxa"/>
              <w:bottom w:w="100" w:type="dxa"/>
              <w:right w:w="100" w:type="dxa"/>
            </w:tcMar>
          </w:tcPr>
          <w:p w14:paraId="4D214FF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Felismeri a környezeti, vízgazdálkodási rendszerek elemeit és érti a rendszerekben lezajló folyamatokat, a folyamatok kapcsolódását. Felismeri a folyamatok egymásra hatását, és hatások eredményeit. </w:t>
            </w:r>
            <w:r w:rsidRPr="00644BE0">
              <w:rPr>
                <w:rFonts w:eastAsia="Times"/>
                <w:color w:val="000000"/>
                <w:kern w:val="2"/>
                <w:sz w:val="20"/>
                <w:szCs w:val="20"/>
                <w14:ligatures w14:val="standardContextual"/>
              </w:rPr>
              <w:lastRenderedPageBreak/>
              <w:t>Alapszinten ismeri, hogyan lehet a valóságot leegyszerűsítve folyamatokra, elemekre bontani és a valóságot, egyes folyamatait bemutató modellt építeni.</w:t>
            </w:r>
          </w:p>
        </w:tc>
        <w:tc>
          <w:tcPr>
            <w:tcW w:w="2410" w:type="dxa"/>
            <w:shd w:val="clear" w:color="auto" w:fill="auto"/>
            <w:tcMar>
              <w:top w:w="100" w:type="dxa"/>
              <w:left w:w="100" w:type="dxa"/>
              <w:bottom w:w="100" w:type="dxa"/>
              <w:right w:w="100" w:type="dxa"/>
            </w:tcMar>
          </w:tcPr>
          <w:p w14:paraId="12053E0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Nyitott a rendszerszemlélet (pl. modellalkotás) iránt munkájában. Kész a másokkal közös munkára feladatainak elvégzése során. Képviseli a fenntarthatóság alapelveit szakmai munkája során. Elkötelezett a környezeti elemek megóvása </w:t>
            </w:r>
            <w:r w:rsidRPr="00644BE0">
              <w:rPr>
                <w:rFonts w:eastAsia="Times"/>
                <w:color w:val="000000"/>
                <w:kern w:val="2"/>
                <w:sz w:val="20"/>
                <w:szCs w:val="20"/>
                <w14:ligatures w14:val="standardContextual"/>
              </w:rPr>
              <w:lastRenderedPageBreak/>
              <w:t>iránt, ebben aktív szerepet vállal. Szem előtt tartja az üzemeltetés gazdaságossági szempontjait.</w:t>
            </w:r>
          </w:p>
        </w:tc>
        <w:tc>
          <w:tcPr>
            <w:tcW w:w="2693" w:type="dxa"/>
            <w:shd w:val="clear" w:color="auto" w:fill="auto"/>
            <w:tcMar>
              <w:top w:w="100" w:type="dxa"/>
              <w:left w:w="100" w:type="dxa"/>
              <w:bottom w:w="100" w:type="dxa"/>
              <w:right w:w="100" w:type="dxa"/>
            </w:tcMar>
          </w:tcPr>
          <w:p w14:paraId="6E28513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Szakmai folyamatokat, elemeket önállóan azonosít, és instrukciók alapján meghatározza az elemek szerepét. A megfigyelt környezeti jelenséget instrukciók alapján modellezi.</w:t>
            </w:r>
          </w:p>
        </w:tc>
      </w:tr>
    </w:tbl>
    <w:p w14:paraId="570FDF14" w14:textId="77777777" w:rsidR="009C174D" w:rsidRPr="00644BE0" w:rsidRDefault="009C174D" w:rsidP="00901493">
      <w:pPr>
        <w:pStyle w:val="Listaszerbekezds"/>
        <w:pBdr>
          <w:top w:val="nil"/>
          <w:left w:val="nil"/>
          <w:bottom w:val="nil"/>
          <w:right w:val="nil"/>
          <w:between w:val="nil"/>
        </w:pBdr>
        <w:jc w:val="both"/>
        <w:rPr>
          <w:rFonts w:eastAsia="Times"/>
          <w:color w:val="000000"/>
          <w:kern w:val="2"/>
          <w:sz w:val="20"/>
          <w:szCs w:val="20"/>
          <w14:ligatures w14:val="standardContextual"/>
        </w:rPr>
      </w:pPr>
    </w:p>
    <w:p w14:paraId="16EDDB22" w14:textId="524A58CE" w:rsidR="009C174D" w:rsidRPr="00644BE0" w:rsidRDefault="009C174D" w:rsidP="00901493">
      <w:pPr>
        <w:pStyle w:val="Listaszerbekezds"/>
        <w:pBdr>
          <w:top w:val="nil"/>
          <w:left w:val="nil"/>
          <w:bottom w:val="nil"/>
          <w:right w:val="nil"/>
          <w:between w:val="nil"/>
        </w:pBdr>
        <w:jc w:val="both"/>
        <w:rPr>
          <w:rFonts w:eastAsia="Times"/>
          <w:color w:val="000000"/>
          <w:kern w:val="2"/>
          <w14:ligatures w14:val="standardContextual"/>
        </w:rPr>
      </w:pPr>
    </w:p>
    <w:p w14:paraId="093DC1EA" w14:textId="2144D0C7" w:rsidR="0036532D" w:rsidRPr="00644BE0" w:rsidRDefault="0036532D" w:rsidP="00901493">
      <w:pPr>
        <w:pStyle w:val="Listaszerbekezds"/>
        <w:pBdr>
          <w:top w:val="nil"/>
          <w:left w:val="nil"/>
          <w:bottom w:val="nil"/>
          <w:right w:val="nil"/>
          <w:between w:val="nil"/>
        </w:pBdr>
        <w:jc w:val="both"/>
        <w:rPr>
          <w:rFonts w:eastAsia="Times"/>
          <w:color w:val="000000"/>
          <w:kern w:val="2"/>
          <w14:ligatures w14:val="standardContextual"/>
        </w:rPr>
      </w:pPr>
    </w:p>
    <w:p w14:paraId="680A208E" w14:textId="678FE59D" w:rsidR="0036532D" w:rsidRPr="00644BE0" w:rsidRDefault="0036532D" w:rsidP="00901493">
      <w:pPr>
        <w:pStyle w:val="Listaszerbekezds"/>
        <w:pBdr>
          <w:top w:val="nil"/>
          <w:left w:val="nil"/>
          <w:bottom w:val="nil"/>
          <w:right w:val="nil"/>
          <w:between w:val="nil"/>
        </w:pBdr>
        <w:jc w:val="both"/>
        <w:rPr>
          <w:rFonts w:eastAsia="Times"/>
          <w:color w:val="000000"/>
          <w:kern w:val="2"/>
          <w14:ligatures w14:val="standardContextual"/>
        </w:rPr>
      </w:pPr>
    </w:p>
    <w:p w14:paraId="13AD16FD" w14:textId="3B40E1DE" w:rsidR="0036532D" w:rsidRPr="00644BE0" w:rsidRDefault="00D6331D" w:rsidP="00901493">
      <w:pPr>
        <w:jc w:val="both"/>
        <w:rPr>
          <w:rFonts w:eastAsia="Times"/>
          <w:color w:val="000000"/>
          <w:kern w:val="2"/>
          <w14:ligatures w14:val="standardContextual"/>
        </w:rPr>
      </w:pPr>
      <w:r w:rsidRPr="00644BE0">
        <w:rPr>
          <w:rFonts w:eastAsia="Times"/>
          <w:color w:val="000000"/>
          <w:kern w:val="2"/>
          <w14:ligatures w14:val="standardContextual"/>
        </w:rPr>
        <w:br w:type="page"/>
      </w:r>
    </w:p>
    <w:p w14:paraId="3DFC6B2A" w14:textId="69305C02" w:rsidR="009C174D" w:rsidRPr="00644BE0" w:rsidRDefault="006C5A90" w:rsidP="00880BD1">
      <w:pPr>
        <w:pStyle w:val="Cmsor2"/>
      </w:pPr>
      <w:bookmarkStart w:id="25" w:name="_Toc179654962"/>
      <w:r w:rsidRPr="00644BE0">
        <w:lastRenderedPageBreak/>
        <w:t>11</w:t>
      </w:r>
      <w:r w:rsidR="00602601" w:rsidRPr="00644BE0">
        <w:t>.2.</w:t>
      </w:r>
      <w:r w:rsidR="00286F35" w:rsidRPr="00644BE0">
        <w:t xml:space="preserve"> </w:t>
      </w:r>
      <w:r w:rsidR="009C174D" w:rsidRPr="00644BE0">
        <w:t>Szakmairányok közös szakmai követelményei</w:t>
      </w:r>
      <w:bookmarkEnd w:id="25"/>
    </w:p>
    <w:p w14:paraId="207DC65A" w14:textId="77777777" w:rsidR="001261DB" w:rsidRPr="00644BE0" w:rsidRDefault="001261DB" w:rsidP="00901493">
      <w:pPr>
        <w:pStyle w:val="Listaszerbekezds"/>
        <w:pBdr>
          <w:top w:val="nil"/>
          <w:left w:val="nil"/>
          <w:bottom w:val="nil"/>
          <w:right w:val="nil"/>
          <w:between w:val="nil"/>
        </w:pBdr>
        <w:autoSpaceDE/>
        <w:autoSpaceDN/>
        <w:ind w:left="720" w:firstLine="0"/>
        <w:contextualSpacing/>
        <w:jc w:val="both"/>
        <w:rPr>
          <w:rFonts w:eastAsia="Times"/>
          <w:color w:val="000000"/>
          <w:kern w:val="2"/>
          <w14:ligatures w14:val="standardContextual"/>
        </w:rPr>
      </w:pPr>
    </w:p>
    <w:tbl>
      <w:tblPr>
        <w:tblW w:w="98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1985"/>
        <w:gridCol w:w="2268"/>
        <w:gridCol w:w="2433"/>
        <w:gridCol w:w="2420"/>
      </w:tblGrid>
      <w:tr w:rsidR="009C174D" w:rsidRPr="00644BE0" w14:paraId="0B8CADD6" w14:textId="77777777" w:rsidTr="006C51F3">
        <w:tc>
          <w:tcPr>
            <w:tcW w:w="709" w:type="dxa"/>
            <w:shd w:val="clear" w:color="auto" w:fill="auto"/>
            <w:tcMar>
              <w:top w:w="100" w:type="dxa"/>
              <w:left w:w="100" w:type="dxa"/>
              <w:bottom w:w="100" w:type="dxa"/>
              <w:right w:w="100" w:type="dxa"/>
            </w:tcMar>
          </w:tcPr>
          <w:p w14:paraId="17A7EC7F"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Sorszám </w:t>
            </w:r>
          </w:p>
        </w:tc>
        <w:tc>
          <w:tcPr>
            <w:tcW w:w="1985" w:type="dxa"/>
            <w:shd w:val="clear" w:color="auto" w:fill="auto"/>
            <w:tcMar>
              <w:top w:w="100" w:type="dxa"/>
              <w:left w:w="100" w:type="dxa"/>
              <w:bottom w:w="100" w:type="dxa"/>
              <w:right w:w="100" w:type="dxa"/>
            </w:tcMar>
          </w:tcPr>
          <w:p w14:paraId="20288D7E"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Készségek, </w:t>
            </w:r>
          </w:p>
          <w:p w14:paraId="4EC8EDF1"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képességek </w:t>
            </w:r>
          </w:p>
        </w:tc>
        <w:tc>
          <w:tcPr>
            <w:tcW w:w="2268" w:type="dxa"/>
            <w:shd w:val="clear" w:color="auto" w:fill="auto"/>
            <w:tcMar>
              <w:top w:w="100" w:type="dxa"/>
              <w:left w:w="100" w:type="dxa"/>
              <w:bottom w:w="100" w:type="dxa"/>
              <w:right w:w="100" w:type="dxa"/>
            </w:tcMar>
          </w:tcPr>
          <w:p w14:paraId="0D5D2838"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Ismeretek</w:t>
            </w:r>
          </w:p>
        </w:tc>
        <w:tc>
          <w:tcPr>
            <w:tcW w:w="2433" w:type="dxa"/>
            <w:shd w:val="clear" w:color="auto" w:fill="auto"/>
            <w:tcMar>
              <w:top w:w="100" w:type="dxa"/>
              <w:left w:w="100" w:type="dxa"/>
              <w:bottom w:w="100" w:type="dxa"/>
              <w:right w:w="100" w:type="dxa"/>
            </w:tcMar>
          </w:tcPr>
          <w:p w14:paraId="49DCB4E0"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Elvárt </w:t>
            </w:r>
          </w:p>
          <w:p w14:paraId="3313C89F"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viselkedésmódok, attitűdök</w:t>
            </w:r>
          </w:p>
        </w:tc>
        <w:tc>
          <w:tcPr>
            <w:tcW w:w="2420" w:type="dxa"/>
            <w:shd w:val="clear" w:color="auto" w:fill="auto"/>
            <w:tcMar>
              <w:top w:w="100" w:type="dxa"/>
              <w:left w:w="100" w:type="dxa"/>
              <w:bottom w:w="100" w:type="dxa"/>
              <w:right w:w="100" w:type="dxa"/>
            </w:tcMar>
          </w:tcPr>
          <w:p w14:paraId="19044E09"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Önállóság és </w:t>
            </w:r>
          </w:p>
          <w:p w14:paraId="553273AE"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felelősség mértéke</w:t>
            </w:r>
          </w:p>
        </w:tc>
      </w:tr>
      <w:tr w:rsidR="009C174D" w:rsidRPr="00644BE0" w14:paraId="1DE1E0B3" w14:textId="77777777" w:rsidTr="006C51F3">
        <w:tc>
          <w:tcPr>
            <w:tcW w:w="709" w:type="dxa"/>
            <w:shd w:val="clear" w:color="auto" w:fill="auto"/>
            <w:tcMar>
              <w:top w:w="100" w:type="dxa"/>
              <w:left w:w="100" w:type="dxa"/>
              <w:bottom w:w="100" w:type="dxa"/>
              <w:right w:w="100" w:type="dxa"/>
            </w:tcMar>
          </w:tcPr>
          <w:p w14:paraId="2EF5932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w:t>
            </w:r>
          </w:p>
        </w:tc>
        <w:tc>
          <w:tcPr>
            <w:tcW w:w="1985" w:type="dxa"/>
            <w:shd w:val="clear" w:color="auto" w:fill="auto"/>
            <w:tcMar>
              <w:top w:w="100" w:type="dxa"/>
              <w:left w:w="100" w:type="dxa"/>
              <w:bottom w:w="100" w:type="dxa"/>
              <w:right w:w="100" w:type="dxa"/>
            </w:tcMar>
          </w:tcPr>
          <w:p w14:paraId="1E1A2F2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Levegő- víz-, talaj, hulladék-, zaj- és rezgésvédelmi, valamint biológiai vizsgálatokat, méréseket végez.</w:t>
            </w:r>
          </w:p>
        </w:tc>
        <w:tc>
          <w:tcPr>
            <w:tcW w:w="2268" w:type="dxa"/>
            <w:shd w:val="clear" w:color="auto" w:fill="auto"/>
            <w:tcMar>
              <w:top w:w="100" w:type="dxa"/>
              <w:left w:w="100" w:type="dxa"/>
              <w:bottom w:w="100" w:type="dxa"/>
              <w:right w:w="100" w:type="dxa"/>
            </w:tcMar>
          </w:tcPr>
          <w:p w14:paraId="6D8FE70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biológiai minták csoportjait, azok mikroszkópos és makroszkópos vizsgálati eljárásait. Ismeri a növényhatározás alapjait. Ismeri a környezeti elemek minőségi jellemzőit, a környezeti elemeket ért szennyezések, káros folyamatok hatásait, a minőségi jellemzők mérésének alapjait. Ismeri a hulladékok környezetkárosító hatásait, a hulladékvizsgálatok alapjait. Ismeri a zajvédelem alapjait.</w:t>
            </w:r>
          </w:p>
        </w:tc>
        <w:tc>
          <w:tcPr>
            <w:tcW w:w="2433" w:type="dxa"/>
            <w:shd w:val="clear" w:color="auto" w:fill="auto"/>
            <w:tcMar>
              <w:top w:w="100" w:type="dxa"/>
              <w:left w:w="100" w:type="dxa"/>
              <w:bottom w:w="100" w:type="dxa"/>
              <w:right w:w="100" w:type="dxa"/>
            </w:tcMar>
          </w:tcPr>
          <w:p w14:paraId="449EB4AF" w14:textId="42B81292"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Törekszik a pontos munkavégzésre. Munkaterületén rendet tart, az eszközöket a rendeltetésüknek megfelelően használja. Szem előtt tartja a biztonságos munkavégzés szabályait. Törekszik az élővilág minél kisebb mértékű zavarására, az alap és segédanyagok gazdaságos felhasználására, a hulladék minimalizálására</w:t>
            </w:r>
            <w:r w:rsidRPr="00644BE0">
              <w:rPr>
                <w:sz w:val="20"/>
                <w:szCs w:val="20"/>
              </w:rPr>
              <w:t xml:space="preserve"> </w:t>
            </w:r>
            <w:r w:rsidRPr="00644BE0">
              <w:rPr>
                <w:rFonts w:eastAsia="Times"/>
                <w:color w:val="000000"/>
                <w:kern w:val="2"/>
                <w:sz w:val="20"/>
                <w:szCs w:val="20"/>
                <w14:ligatures w14:val="standardContextual"/>
              </w:rPr>
              <w:t>és másodnyers</w:t>
            </w:r>
            <w:r w:rsidR="00C713AE" w:rsidRPr="00644BE0">
              <w:rPr>
                <w:rFonts w:eastAsia="Times"/>
                <w:color w:val="000000"/>
                <w:kern w:val="2"/>
                <w:sz w:val="20"/>
                <w:szCs w:val="20"/>
                <w14:ligatures w14:val="standardContextual"/>
              </w:rPr>
              <w:t>-</w:t>
            </w:r>
            <w:r w:rsidRPr="00644BE0">
              <w:rPr>
                <w:rFonts w:eastAsia="Times"/>
                <w:color w:val="000000"/>
                <w:kern w:val="2"/>
                <w:sz w:val="20"/>
                <w:szCs w:val="20"/>
                <w14:ligatures w14:val="standardContextual"/>
              </w:rPr>
              <w:t>anyagként történő hasznosítására</w:t>
            </w:r>
            <w:r w:rsidR="00C713AE" w:rsidRPr="00644BE0">
              <w:rPr>
                <w:rFonts w:eastAsia="Times"/>
                <w:color w:val="000000"/>
                <w:kern w:val="2"/>
                <w:sz w:val="20"/>
                <w:szCs w:val="20"/>
                <w14:ligatures w14:val="standardContextual"/>
              </w:rPr>
              <w:t>.</w:t>
            </w:r>
          </w:p>
        </w:tc>
        <w:tc>
          <w:tcPr>
            <w:tcW w:w="2420" w:type="dxa"/>
            <w:shd w:val="clear" w:color="auto" w:fill="auto"/>
            <w:tcMar>
              <w:top w:w="100" w:type="dxa"/>
              <w:left w:w="100" w:type="dxa"/>
              <w:bottom w:w="100" w:type="dxa"/>
              <w:right w:w="100" w:type="dxa"/>
            </w:tcMar>
          </w:tcPr>
          <w:p w14:paraId="17867FC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munkahelyi vezetőjének utasításai alapján a mérést önállóan hajtja végre. A mérések megkezdése előtt és a mérés közben is önállóan ellenőrzi az eszközök állapotát. A mérés közben folyamatosan felügyeli a munkahelyi környezetét a mérési eredmények megbízhatósága és a biztonságos munkavégzés érdekében.</w:t>
            </w:r>
          </w:p>
        </w:tc>
      </w:tr>
      <w:tr w:rsidR="009C174D" w:rsidRPr="00644BE0" w14:paraId="4CAD567D" w14:textId="77777777" w:rsidTr="006C51F3">
        <w:tc>
          <w:tcPr>
            <w:tcW w:w="709" w:type="dxa"/>
            <w:shd w:val="clear" w:color="auto" w:fill="auto"/>
            <w:tcMar>
              <w:top w:w="100" w:type="dxa"/>
              <w:left w:w="100" w:type="dxa"/>
              <w:bottom w:w="100" w:type="dxa"/>
              <w:right w:w="100" w:type="dxa"/>
            </w:tcMar>
          </w:tcPr>
          <w:p w14:paraId="7D75E4D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2</w:t>
            </w:r>
          </w:p>
        </w:tc>
        <w:tc>
          <w:tcPr>
            <w:tcW w:w="1985" w:type="dxa"/>
            <w:shd w:val="clear" w:color="auto" w:fill="auto"/>
            <w:tcMar>
              <w:top w:w="100" w:type="dxa"/>
              <w:left w:w="100" w:type="dxa"/>
              <w:bottom w:w="100" w:type="dxa"/>
              <w:right w:w="100" w:type="dxa"/>
            </w:tcMar>
          </w:tcPr>
          <w:p w14:paraId="2ED9776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Vízszintes és függőleges értelmű földmérési feladatokat végez, az eredményeket digitálisan is rögzíti és térinformatikai szoftverek segítségével az adatokat megjeleníti.</w:t>
            </w:r>
          </w:p>
        </w:tc>
        <w:tc>
          <w:tcPr>
            <w:tcW w:w="2268" w:type="dxa"/>
            <w:shd w:val="clear" w:color="auto" w:fill="auto"/>
            <w:tcMar>
              <w:top w:w="100" w:type="dxa"/>
              <w:left w:w="100" w:type="dxa"/>
              <w:bottom w:w="100" w:type="dxa"/>
              <w:right w:w="100" w:type="dxa"/>
            </w:tcMar>
          </w:tcPr>
          <w:p w14:paraId="67C5AB9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derékszögű koordinátamérés lépéseit. Ismeri a szintezés elvét. Ismeri a kézi GPS készüléket. Alkalmazói szinten ismeri a térinformatikai szoftverekben az adatok kezelésének a módját, egyszerű térképek létrehozásának lépéseit.</w:t>
            </w:r>
          </w:p>
        </w:tc>
        <w:tc>
          <w:tcPr>
            <w:tcW w:w="2433" w:type="dxa"/>
            <w:shd w:val="clear" w:color="auto" w:fill="auto"/>
            <w:tcMar>
              <w:top w:w="100" w:type="dxa"/>
              <w:left w:w="100" w:type="dxa"/>
              <w:bottom w:w="100" w:type="dxa"/>
              <w:right w:w="100" w:type="dxa"/>
            </w:tcMar>
          </w:tcPr>
          <w:p w14:paraId="25539FA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Törekszik a pontos munkavégzésre. Szem előtt tartja a biztonságos munkavégzés szabályait, a terepi munkavégzés közben fokozottan ügyel a biztonságos munkavégzésre.</w:t>
            </w:r>
          </w:p>
        </w:tc>
        <w:tc>
          <w:tcPr>
            <w:tcW w:w="2420" w:type="dxa"/>
            <w:shd w:val="clear" w:color="auto" w:fill="auto"/>
            <w:tcMar>
              <w:top w:w="100" w:type="dxa"/>
              <w:left w:w="100" w:type="dxa"/>
              <w:bottom w:w="100" w:type="dxa"/>
              <w:right w:w="100" w:type="dxa"/>
            </w:tcMar>
          </w:tcPr>
          <w:p w14:paraId="1420E2E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méréseket a munkahelyi vezető instrukciói alapján önállóan, vagy a kollégáival közösen végzi. Méréseket a szabványoknak és az utasításoknak megfelelően végzi. A mérési eredményeket önállóan rögzíti.</w:t>
            </w:r>
          </w:p>
        </w:tc>
      </w:tr>
      <w:tr w:rsidR="009C174D" w:rsidRPr="00644BE0" w14:paraId="222973C7" w14:textId="77777777" w:rsidTr="006C51F3">
        <w:tc>
          <w:tcPr>
            <w:tcW w:w="709" w:type="dxa"/>
            <w:shd w:val="clear" w:color="auto" w:fill="auto"/>
            <w:tcMar>
              <w:top w:w="100" w:type="dxa"/>
              <w:left w:w="100" w:type="dxa"/>
              <w:bottom w:w="100" w:type="dxa"/>
              <w:right w:w="100" w:type="dxa"/>
            </w:tcMar>
          </w:tcPr>
          <w:p w14:paraId="30DBD77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3</w:t>
            </w:r>
          </w:p>
        </w:tc>
        <w:tc>
          <w:tcPr>
            <w:tcW w:w="1985" w:type="dxa"/>
            <w:shd w:val="clear" w:color="auto" w:fill="auto"/>
            <w:tcMar>
              <w:top w:w="100" w:type="dxa"/>
              <w:left w:w="100" w:type="dxa"/>
              <w:bottom w:w="100" w:type="dxa"/>
              <w:right w:w="100" w:type="dxa"/>
            </w:tcMar>
          </w:tcPr>
          <w:p w14:paraId="7CE508A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Mérési és további adatokat digitális eszközök segítségével gyűjt, rendszerez és nyilvántart.</w:t>
            </w:r>
          </w:p>
        </w:tc>
        <w:tc>
          <w:tcPr>
            <w:tcW w:w="2268" w:type="dxa"/>
            <w:shd w:val="clear" w:color="auto" w:fill="auto"/>
            <w:tcMar>
              <w:top w:w="100" w:type="dxa"/>
              <w:left w:w="100" w:type="dxa"/>
              <w:bottom w:w="100" w:type="dxa"/>
              <w:right w:w="100" w:type="dxa"/>
            </w:tcMar>
          </w:tcPr>
          <w:p w14:paraId="798AD3F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táblázatkezelő programokban elérhető főbb matematikai és statisztikai függvényeket, a grafikus megjelenítés lehetőségeit.</w:t>
            </w:r>
          </w:p>
        </w:tc>
        <w:tc>
          <w:tcPr>
            <w:tcW w:w="2433" w:type="dxa"/>
            <w:shd w:val="clear" w:color="auto" w:fill="auto"/>
            <w:tcMar>
              <w:top w:w="100" w:type="dxa"/>
              <w:left w:w="100" w:type="dxa"/>
              <w:bottom w:w="100" w:type="dxa"/>
              <w:right w:w="100" w:type="dxa"/>
            </w:tcMar>
          </w:tcPr>
          <w:p w14:paraId="5DF3E74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Elkötelezett a nyilvántartások pontos és áttekinthető vezetése mellett.</w:t>
            </w:r>
          </w:p>
        </w:tc>
        <w:tc>
          <w:tcPr>
            <w:tcW w:w="2420" w:type="dxa"/>
            <w:shd w:val="clear" w:color="auto" w:fill="auto"/>
            <w:tcMar>
              <w:top w:w="100" w:type="dxa"/>
              <w:left w:w="100" w:type="dxa"/>
              <w:bottom w:w="100" w:type="dxa"/>
              <w:right w:w="100" w:type="dxa"/>
            </w:tcMar>
          </w:tcPr>
          <w:p w14:paraId="70FC828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Az adatok feldolgozása közben folyamatosan ügyel az adatok pontos rögzítésére, az adatvesztés elkerülésére.</w:t>
            </w:r>
          </w:p>
        </w:tc>
      </w:tr>
      <w:tr w:rsidR="009C174D" w:rsidRPr="00644BE0" w14:paraId="391E782A" w14:textId="77777777" w:rsidTr="006C51F3">
        <w:tc>
          <w:tcPr>
            <w:tcW w:w="709" w:type="dxa"/>
            <w:shd w:val="clear" w:color="auto" w:fill="auto"/>
            <w:tcMar>
              <w:top w:w="100" w:type="dxa"/>
              <w:left w:w="100" w:type="dxa"/>
              <w:bottom w:w="100" w:type="dxa"/>
              <w:right w:w="100" w:type="dxa"/>
            </w:tcMar>
          </w:tcPr>
          <w:p w14:paraId="2B4B6C3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4</w:t>
            </w:r>
          </w:p>
        </w:tc>
        <w:tc>
          <w:tcPr>
            <w:tcW w:w="1985" w:type="dxa"/>
            <w:shd w:val="clear" w:color="auto" w:fill="auto"/>
            <w:tcMar>
              <w:top w:w="100" w:type="dxa"/>
              <w:left w:w="100" w:type="dxa"/>
              <w:bottom w:w="100" w:type="dxa"/>
              <w:right w:w="100" w:type="dxa"/>
            </w:tcMar>
          </w:tcPr>
          <w:p w14:paraId="07843CE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Környezetvédelmi és természetvédelmi tevékenységekhez kapcsolódó szakmai tervek, pályázatok készítéséhez javaslatokat, projektötleteket fogalmaz meg, projektötletet tevékenységekre bont, adatokat szolgáltat, kezeli a pályázathoz kapcsolódó adatokat. Digitális jogtárakban jogi alapismeretek birtokában jogi normát megkeres. </w:t>
            </w:r>
          </w:p>
        </w:tc>
        <w:tc>
          <w:tcPr>
            <w:tcW w:w="2268" w:type="dxa"/>
            <w:shd w:val="clear" w:color="auto" w:fill="auto"/>
            <w:tcMar>
              <w:top w:w="100" w:type="dxa"/>
              <w:left w:w="100" w:type="dxa"/>
              <w:bottom w:w="100" w:type="dxa"/>
              <w:right w:w="100" w:type="dxa"/>
            </w:tcMar>
          </w:tcPr>
          <w:p w14:paraId="7721FEA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természetvédelem céljait, a védett természeti értékek típusait, a természetvédelmi kezelés egyszerűbb formáit. Ismeri az emberi tevékenységből származó környezetterhelés következményeit, azok elhárítására szolgáló fizikai, kémiai és biológiai eljárások alapjait. Ismeri a környezet és természetvédelem szabályozásának jogi rendszerét, a digitális jogtárak használatát.</w:t>
            </w:r>
          </w:p>
        </w:tc>
        <w:tc>
          <w:tcPr>
            <w:tcW w:w="2433" w:type="dxa"/>
            <w:shd w:val="clear" w:color="auto" w:fill="auto"/>
            <w:tcMar>
              <w:top w:w="100" w:type="dxa"/>
              <w:left w:w="100" w:type="dxa"/>
              <w:bottom w:w="100" w:type="dxa"/>
              <w:right w:w="100" w:type="dxa"/>
            </w:tcMar>
          </w:tcPr>
          <w:p w14:paraId="6E32389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Elkötelezett környezeti problémák fenntartható módon történő megoldásai mellett. </w:t>
            </w:r>
            <w:proofErr w:type="spellStart"/>
            <w:r w:rsidRPr="00644BE0">
              <w:rPr>
                <w:rFonts w:eastAsia="Times"/>
                <w:color w:val="000000"/>
                <w:kern w:val="2"/>
                <w:sz w:val="20"/>
                <w:szCs w:val="20"/>
                <w14:ligatures w14:val="standardContextual"/>
              </w:rPr>
              <w:t>Szabálykövetően</w:t>
            </w:r>
            <w:proofErr w:type="spellEnd"/>
            <w:r w:rsidRPr="00644BE0">
              <w:rPr>
                <w:rFonts w:eastAsia="Times"/>
                <w:color w:val="000000"/>
                <w:kern w:val="2"/>
                <w:sz w:val="20"/>
                <w:szCs w:val="20"/>
                <w14:ligatures w14:val="standardContextual"/>
              </w:rPr>
              <w:t>, nagyfokú precizitással végzi munkáját. Törekszik a szabályok betartása melletti legjobb és innovatív megoldások alkalmazására, innovatív fejlesztő megoldások megfogalmazására. Törekszik arra, hogy rendszeres önképzéssel és továbbképzéssel szakmai fejlődését elősegítse.</w:t>
            </w:r>
          </w:p>
        </w:tc>
        <w:tc>
          <w:tcPr>
            <w:tcW w:w="2420" w:type="dxa"/>
            <w:shd w:val="clear" w:color="auto" w:fill="auto"/>
            <w:tcMar>
              <w:top w:w="100" w:type="dxa"/>
              <w:left w:w="100" w:type="dxa"/>
              <w:bottom w:w="100" w:type="dxa"/>
              <w:right w:w="100" w:type="dxa"/>
            </w:tcMar>
          </w:tcPr>
          <w:p w14:paraId="17B2958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szakmai tervek készítésébe munkahelyi vezetői irányítás mellett kapcsolódik be. Egyes részfeladatokat önállóan végez.</w:t>
            </w:r>
          </w:p>
        </w:tc>
      </w:tr>
      <w:tr w:rsidR="009C174D" w:rsidRPr="00644BE0" w14:paraId="58D4643B" w14:textId="77777777" w:rsidTr="006C51F3">
        <w:tc>
          <w:tcPr>
            <w:tcW w:w="709" w:type="dxa"/>
            <w:shd w:val="clear" w:color="auto" w:fill="auto"/>
            <w:tcMar>
              <w:top w:w="100" w:type="dxa"/>
              <w:left w:w="100" w:type="dxa"/>
              <w:bottom w:w="100" w:type="dxa"/>
              <w:right w:w="100" w:type="dxa"/>
            </w:tcMar>
          </w:tcPr>
          <w:p w14:paraId="60F4B83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5</w:t>
            </w:r>
          </w:p>
        </w:tc>
        <w:tc>
          <w:tcPr>
            <w:tcW w:w="1985" w:type="dxa"/>
            <w:shd w:val="clear" w:color="auto" w:fill="auto"/>
            <w:tcMar>
              <w:top w:w="100" w:type="dxa"/>
              <w:left w:w="100" w:type="dxa"/>
              <w:bottom w:w="100" w:type="dxa"/>
              <w:right w:w="100" w:type="dxa"/>
            </w:tcMar>
          </w:tcPr>
          <w:p w14:paraId="274C622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Munkahelyét képviselve szakigazgatási szervekkel, önkormányzatokkal, valamint a lakossággal és a civil szervezetekkel kapcsolatot tart, ennek során adatot szolgáltat, nyilvántartást és jegyzőkönyvet vezet.</w:t>
            </w:r>
          </w:p>
        </w:tc>
        <w:tc>
          <w:tcPr>
            <w:tcW w:w="2268" w:type="dxa"/>
            <w:shd w:val="clear" w:color="auto" w:fill="auto"/>
            <w:tcMar>
              <w:top w:w="100" w:type="dxa"/>
              <w:left w:w="100" w:type="dxa"/>
              <w:bottom w:w="100" w:type="dxa"/>
              <w:right w:w="100" w:type="dxa"/>
            </w:tcMar>
          </w:tcPr>
          <w:p w14:paraId="385E979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hatalmi ágakat és azok funkcióit. Ismeri a hazai és nemzetközi jogszabályok hierarchiáját. Ismeri a hatósági, szakhatósági eljárások sajátosságait.</w:t>
            </w:r>
          </w:p>
        </w:tc>
        <w:tc>
          <w:tcPr>
            <w:tcW w:w="2433" w:type="dxa"/>
            <w:shd w:val="clear" w:color="auto" w:fill="auto"/>
            <w:tcMar>
              <w:top w:w="100" w:type="dxa"/>
              <w:left w:w="100" w:type="dxa"/>
              <w:bottom w:w="100" w:type="dxa"/>
              <w:right w:w="100" w:type="dxa"/>
            </w:tcMar>
          </w:tcPr>
          <w:p w14:paraId="1FEB17E9" w14:textId="53C83582"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Problémaköz</w:t>
            </w:r>
            <w:r w:rsidR="00C713AE" w:rsidRPr="00644BE0">
              <w:rPr>
                <w:rFonts w:eastAsia="Times"/>
                <w:color w:val="000000"/>
                <w:kern w:val="2"/>
                <w:sz w:val="20"/>
                <w:szCs w:val="20"/>
                <w14:ligatures w14:val="standardContextual"/>
              </w:rPr>
              <w:t>-</w:t>
            </w:r>
            <w:r w:rsidRPr="00644BE0">
              <w:rPr>
                <w:rFonts w:eastAsia="Times"/>
                <w:color w:val="000000"/>
                <w:kern w:val="2"/>
                <w:sz w:val="20"/>
                <w:szCs w:val="20"/>
                <w14:ligatures w14:val="standardContextual"/>
              </w:rPr>
              <w:t>pontú szemléletmóddal törekszik a problémák gyakorlati megoldására. Törekszik az önálló, de szakmailag és jogilag megalapozott szakmai vélemény kialakítására.</w:t>
            </w:r>
          </w:p>
        </w:tc>
        <w:tc>
          <w:tcPr>
            <w:tcW w:w="2420" w:type="dxa"/>
            <w:shd w:val="clear" w:color="auto" w:fill="auto"/>
            <w:tcMar>
              <w:top w:w="100" w:type="dxa"/>
              <w:left w:w="100" w:type="dxa"/>
              <w:bottom w:w="100" w:type="dxa"/>
              <w:right w:w="100" w:type="dxa"/>
            </w:tcMar>
          </w:tcPr>
          <w:p w14:paraId="1901102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Vezetői utasítások és iránymutatások alapján tartja fenn a kapcsolatot a szakmai szervezetekkel. Rutinszerű feladatokat, mint adatszolgáltatási, nyilvántartás vezetési és jegyzőkönyvezési, feladatokat önállóan lát el.</w:t>
            </w:r>
          </w:p>
        </w:tc>
      </w:tr>
      <w:tr w:rsidR="009C174D" w:rsidRPr="00644BE0" w14:paraId="3E346D36" w14:textId="77777777" w:rsidTr="006C51F3">
        <w:tc>
          <w:tcPr>
            <w:tcW w:w="709" w:type="dxa"/>
            <w:shd w:val="clear" w:color="auto" w:fill="auto"/>
            <w:tcMar>
              <w:top w:w="100" w:type="dxa"/>
              <w:left w:w="100" w:type="dxa"/>
              <w:bottom w:w="100" w:type="dxa"/>
              <w:right w:w="100" w:type="dxa"/>
            </w:tcMar>
          </w:tcPr>
          <w:p w14:paraId="671605A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6</w:t>
            </w:r>
          </w:p>
        </w:tc>
        <w:tc>
          <w:tcPr>
            <w:tcW w:w="1985" w:type="dxa"/>
            <w:shd w:val="clear" w:color="auto" w:fill="auto"/>
            <w:tcMar>
              <w:top w:w="100" w:type="dxa"/>
              <w:left w:w="100" w:type="dxa"/>
              <w:bottom w:w="100" w:type="dxa"/>
              <w:right w:w="100" w:type="dxa"/>
            </w:tcMar>
          </w:tcPr>
          <w:p w14:paraId="52E37F7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Bekapcsolódik a természetvédelmi megőrzési és kezelési, tevékenységekbe: adatot gyűjt, rendszerez.</w:t>
            </w:r>
          </w:p>
        </w:tc>
        <w:tc>
          <w:tcPr>
            <w:tcW w:w="2268" w:type="dxa"/>
            <w:shd w:val="clear" w:color="auto" w:fill="auto"/>
            <w:tcMar>
              <w:top w:w="100" w:type="dxa"/>
              <w:left w:w="100" w:type="dxa"/>
              <w:bottom w:w="100" w:type="dxa"/>
              <w:right w:w="100" w:type="dxa"/>
            </w:tcMar>
          </w:tcPr>
          <w:p w14:paraId="7C9D704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védett természeti értékek felmérésének, fenntartásának, kezelésének egyszerűbb formáit.</w:t>
            </w:r>
          </w:p>
        </w:tc>
        <w:tc>
          <w:tcPr>
            <w:tcW w:w="2433" w:type="dxa"/>
            <w:vMerge w:val="restart"/>
            <w:shd w:val="clear" w:color="auto" w:fill="auto"/>
            <w:tcMar>
              <w:top w:w="100" w:type="dxa"/>
              <w:left w:w="100" w:type="dxa"/>
              <w:bottom w:w="100" w:type="dxa"/>
              <w:right w:w="100" w:type="dxa"/>
            </w:tcMar>
          </w:tcPr>
          <w:p w14:paraId="3EE996FB" w14:textId="621730E8"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Szem előtt tartja az</w:t>
            </w:r>
            <w:r w:rsidR="00D6331D" w:rsidRPr="00644BE0">
              <w:rPr>
                <w:rFonts w:eastAsia="Times"/>
                <w:color w:val="000000"/>
                <w:kern w:val="2"/>
                <w:sz w:val="20"/>
                <w:szCs w:val="20"/>
                <w14:ligatures w14:val="standardContextual"/>
              </w:rPr>
              <w:t xml:space="preserve"> </w:t>
            </w:r>
            <w:r w:rsidRPr="00644BE0">
              <w:rPr>
                <w:rFonts w:eastAsia="Times"/>
                <w:color w:val="000000"/>
                <w:kern w:val="2"/>
                <w:sz w:val="20"/>
                <w:szCs w:val="20"/>
                <w14:ligatures w14:val="standardContextual"/>
              </w:rPr>
              <w:t>elővigyázatos</w:t>
            </w:r>
            <w:r w:rsidR="00C713AE" w:rsidRPr="00644BE0">
              <w:rPr>
                <w:rFonts w:eastAsia="Times"/>
                <w:color w:val="000000"/>
                <w:kern w:val="2"/>
                <w:sz w:val="20"/>
                <w:szCs w:val="20"/>
                <w14:ligatures w14:val="standardContextual"/>
              </w:rPr>
              <w:t>-</w:t>
            </w:r>
            <w:proofErr w:type="spellStart"/>
            <w:r w:rsidRPr="00644BE0">
              <w:rPr>
                <w:rFonts w:eastAsia="Times"/>
                <w:color w:val="000000"/>
                <w:kern w:val="2"/>
                <w:sz w:val="20"/>
                <w:szCs w:val="20"/>
                <w14:ligatures w14:val="standardContextual"/>
              </w:rPr>
              <w:t>sá</w:t>
            </w:r>
            <w:r w:rsidR="00C713AE" w:rsidRPr="00644BE0">
              <w:rPr>
                <w:rFonts w:eastAsia="Times"/>
                <w:color w:val="000000"/>
                <w:kern w:val="2"/>
                <w:sz w:val="20"/>
                <w:szCs w:val="20"/>
                <w14:ligatures w14:val="standardContextual"/>
              </w:rPr>
              <w:t>g</w:t>
            </w:r>
            <w:r w:rsidRPr="00644BE0">
              <w:rPr>
                <w:rFonts w:eastAsia="Times"/>
                <w:color w:val="000000"/>
                <w:kern w:val="2"/>
                <w:sz w:val="20"/>
                <w:szCs w:val="20"/>
                <w14:ligatures w14:val="standardContextual"/>
              </w:rPr>
              <w:t>ot</w:t>
            </w:r>
            <w:proofErr w:type="spellEnd"/>
            <w:r w:rsidRPr="00644BE0">
              <w:rPr>
                <w:rFonts w:eastAsia="Times"/>
                <w:color w:val="000000"/>
                <w:kern w:val="2"/>
                <w:sz w:val="20"/>
                <w:szCs w:val="20"/>
                <w14:ligatures w14:val="standardContextual"/>
              </w:rPr>
              <w:t xml:space="preserve"> és a megelőzést - mint a környezetvédelem legfontosabb alapelveit. Kezelési tevékenységekhez a legkisebb terhelést jelentő, valamint az elérhető legjobb technológiákat részesíti előnyben. Munkája során törekszik a keletkező hulladék mennyiségének minimalizálásra, másodnyersanyagként történő hasznosítására, és a hulladék kezelésének optimalizálásra.</w:t>
            </w:r>
          </w:p>
        </w:tc>
        <w:tc>
          <w:tcPr>
            <w:tcW w:w="2420" w:type="dxa"/>
            <w:vMerge w:val="restart"/>
            <w:shd w:val="clear" w:color="auto" w:fill="auto"/>
            <w:tcMar>
              <w:top w:w="100" w:type="dxa"/>
              <w:left w:w="100" w:type="dxa"/>
              <w:bottom w:w="100" w:type="dxa"/>
              <w:right w:w="100" w:type="dxa"/>
            </w:tcMar>
          </w:tcPr>
          <w:p w14:paraId="2251FBC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szakmai tevékenységeit a munkahelyi vezető irányítása mellett végzi. Kezelési, üzemeltetési feladatokat önállóan végez, rutinszerű feladatokat önállóan, teljes felelősséggel lát el.</w:t>
            </w:r>
          </w:p>
        </w:tc>
      </w:tr>
      <w:tr w:rsidR="009C174D" w:rsidRPr="00644BE0" w14:paraId="46A7F646" w14:textId="77777777" w:rsidTr="006C51F3">
        <w:tc>
          <w:tcPr>
            <w:tcW w:w="709" w:type="dxa"/>
            <w:shd w:val="clear" w:color="auto" w:fill="auto"/>
            <w:tcMar>
              <w:top w:w="100" w:type="dxa"/>
              <w:left w:w="100" w:type="dxa"/>
              <w:bottom w:w="100" w:type="dxa"/>
              <w:right w:w="100" w:type="dxa"/>
            </w:tcMar>
          </w:tcPr>
          <w:p w14:paraId="7C4E96B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7</w:t>
            </w:r>
          </w:p>
        </w:tc>
        <w:tc>
          <w:tcPr>
            <w:tcW w:w="1985" w:type="dxa"/>
            <w:shd w:val="clear" w:color="auto" w:fill="auto"/>
            <w:tcMar>
              <w:top w:w="100" w:type="dxa"/>
              <w:left w:w="100" w:type="dxa"/>
              <w:bottom w:w="100" w:type="dxa"/>
              <w:right w:w="100" w:type="dxa"/>
            </w:tcMar>
          </w:tcPr>
          <w:p w14:paraId="6DF9E6F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Bekapcsolódik a hulladékgazdálkodási, szennyvízkezelési, talaj- és levegő minőségvédelmi területeken végzett tevékenységekbe: adatot gyűjt, rendszerez, kezelési és védelmi tevékenységhez használt eszközt, berendezést üzemeltet.</w:t>
            </w:r>
          </w:p>
        </w:tc>
        <w:tc>
          <w:tcPr>
            <w:tcW w:w="2268" w:type="dxa"/>
            <w:shd w:val="clear" w:color="auto" w:fill="auto"/>
            <w:tcMar>
              <w:top w:w="100" w:type="dxa"/>
              <w:left w:w="100" w:type="dxa"/>
              <w:bottom w:w="100" w:type="dxa"/>
              <w:right w:w="100" w:type="dxa"/>
            </w:tcMar>
          </w:tcPr>
          <w:p w14:paraId="271E79F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az emberi tevékenységből származó a vízburkot, a légkört és a talajt érő környezetterhelés következményeit, azok megelőzésére és elhárítására szolgáló fizikai, kémiai és biológiai eljárások alapjait, alkalmazásuknak főbb szabályait. Ismeri a hulladékok csoportjait, hulladékok környezetkárosító hatásait, környezetszennyezést kizáró gyűjtési és kezelési módjait.</w:t>
            </w:r>
          </w:p>
        </w:tc>
        <w:tc>
          <w:tcPr>
            <w:tcW w:w="2433" w:type="dxa"/>
            <w:vMerge/>
            <w:shd w:val="clear" w:color="auto" w:fill="auto"/>
            <w:tcMar>
              <w:top w:w="100" w:type="dxa"/>
              <w:left w:w="100" w:type="dxa"/>
              <w:bottom w:w="100" w:type="dxa"/>
              <w:right w:w="100" w:type="dxa"/>
            </w:tcMar>
          </w:tcPr>
          <w:p w14:paraId="573978F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420" w:type="dxa"/>
            <w:vMerge/>
            <w:shd w:val="clear" w:color="auto" w:fill="auto"/>
            <w:tcMar>
              <w:top w:w="100" w:type="dxa"/>
              <w:left w:w="100" w:type="dxa"/>
              <w:bottom w:w="100" w:type="dxa"/>
              <w:right w:w="100" w:type="dxa"/>
            </w:tcMar>
          </w:tcPr>
          <w:p w14:paraId="52E2176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bl>
    <w:p w14:paraId="45B4BB18" w14:textId="77777777" w:rsidR="0072154F" w:rsidRPr="00644BE0" w:rsidRDefault="0072154F" w:rsidP="00880BD1">
      <w:pPr>
        <w:pStyle w:val="Cmsor2"/>
        <w:rPr>
          <w:rFonts w:eastAsia="Times"/>
        </w:rPr>
      </w:pPr>
      <w:bookmarkStart w:id="26" w:name="_Toc179654963"/>
    </w:p>
    <w:p w14:paraId="0E680359" w14:textId="77777777" w:rsidR="0072154F" w:rsidRPr="00644BE0" w:rsidRDefault="0072154F">
      <w:pPr>
        <w:spacing w:after="160" w:line="259" w:lineRule="auto"/>
        <w:rPr>
          <w:rFonts w:eastAsia="Times"/>
          <w:b/>
          <w:color w:val="0070C0"/>
          <w:sz w:val="28"/>
          <w:szCs w:val="28"/>
        </w:rPr>
      </w:pPr>
      <w:r w:rsidRPr="00644BE0">
        <w:rPr>
          <w:rFonts w:eastAsia="Times"/>
          <w:b/>
          <w:color w:val="0070C0"/>
          <w:sz w:val="28"/>
          <w:szCs w:val="28"/>
        </w:rPr>
        <w:br w:type="page"/>
      </w:r>
    </w:p>
    <w:p w14:paraId="1BC9C502" w14:textId="417A5DA9" w:rsidR="00602601" w:rsidRPr="00644BE0" w:rsidRDefault="006C5A90" w:rsidP="00880BD1">
      <w:pPr>
        <w:pStyle w:val="Cmsor2"/>
        <w:rPr>
          <w:rFonts w:eastAsia="Times"/>
        </w:rPr>
      </w:pPr>
      <w:r w:rsidRPr="00644BE0">
        <w:rPr>
          <w:rFonts w:eastAsia="Times"/>
        </w:rPr>
        <w:lastRenderedPageBreak/>
        <w:t>11</w:t>
      </w:r>
      <w:r w:rsidR="00602601" w:rsidRPr="00644BE0">
        <w:rPr>
          <w:rFonts w:eastAsia="Times"/>
        </w:rPr>
        <w:t xml:space="preserve">.3. </w:t>
      </w:r>
      <w:r w:rsidR="00D6331D" w:rsidRPr="00644BE0">
        <w:rPr>
          <w:rFonts w:eastAsia="Times"/>
        </w:rPr>
        <w:t>Környezetvédelem s</w:t>
      </w:r>
      <w:r w:rsidR="009C174D" w:rsidRPr="00644BE0">
        <w:rPr>
          <w:rFonts w:eastAsia="Times"/>
        </w:rPr>
        <w:t>zakmairány szakmai követelményei</w:t>
      </w:r>
      <w:bookmarkEnd w:id="26"/>
      <w:r w:rsidR="009C174D" w:rsidRPr="00644BE0">
        <w:rPr>
          <w:rFonts w:eastAsia="Times"/>
        </w:rPr>
        <w:t xml:space="preserve"> </w:t>
      </w:r>
      <w:r w:rsidR="00602601" w:rsidRPr="00644BE0">
        <w:rPr>
          <w:rFonts w:eastAsia="Times"/>
        </w:rPr>
        <w:t xml:space="preserve"> </w:t>
      </w:r>
    </w:p>
    <w:p w14:paraId="57736117" w14:textId="6209D861" w:rsidR="009C174D" w:rsidRPr="00644BE0" w:rsidRDefault="009C174D" w:rsidP="00901493">
      <w:pPr>
        <w:pBdr>
          <w:top w:val="nil"/>
          <w:left w:val="nil"/>
          <w:bottom w:val="nil"/>
          <w:right w:val="nil"/>
          <w:between w:val="nil"/>
        </w:pBdr>
        <w:ind w:left="360"/>
        <w:contextualSpacing/>
        <w:jc w:val="both"/>
        <w:rPr>
          <w:rFonts w:eastAsia="Times"/>
          <w:b/>
          <w:color w:val="000000"/>
          <w:kern w:val="2"/>
          <w14:ligatures w14:val="standardContextual"/>
        </w:rPr>
      </w:pP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1985"/>
        <w:gridCol w:w="2268"/>
        <w:gridCol w:w="1842"/>
        <w:gridCol w:w="2977"/>
      </w:tblGrid>
      <w:tr w:rsidR="009C174D" w:rsidRPr="00644BE0" w14:paraId="0F59268B" w14:textId="77777777" w:rsidTr="006C51F3">
        <w:tc>
          <w:tcPr>
            <w:tcW w:w="709" w:type="dxa"/>
            <w:shd w:val="clear" w:color="auto" w:fill="auto"/>
            <w:tcMar>
              <w:top w:w="100" w:type="dxa"/>
              <w:left w:w="100" w:type="dxa"/>
              <w:bottom w:w="100" w:type="dxa"/>
              <w:right w:w="100" w:type="dxa"/>
            </w:tcMar>
          </w:tcPr>
          <w:p w14:paraId="00609FD4"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Sorszám </w:t>
            </w:r>
          </w:p>
        </w:tc>
        <w:tc>
          <w:tcPr>
            <w:tcW w:w="1985" w:type="dxa"/>
            <w:shd w:val="clear" w:color="auto" w:fill="auto"/>
            <w:tcMar>
              <w:top w:w="100" w:type="dxa"/>
              <w:left w:w="100" w:type="dxa"/>
              <w:bottom w:w="100" w:type="dxa"/>
              <w:right w:w="100" w:type="dxa"/>
            </w:tcMar>
          </w:tcPr>
          <w:p w14:paraId="15E02DC8"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 xml:space="preserve">Készségek, képességek </w:t>
            </w:r>
          </w:p>
        </w:tc>
        <w:tc>
          <w:tcPr>
            <w:tcW w:w="2268" w:type="dxa"/>
            <w:shd w:val="clear" w:color="auto" w:fill="auto"/>
            <w:tcMar>
              <w:top w:w="100" w:type="dxa"/>
              <w:left w:w="100" w:type="dxa"/>
              <w:bottom w:w="100" w:type="dxa"/>
              <w:right w:w="100" w:type="dxa"/>
            </w:tcMar>
          </w:tcPr>
          <w:p w14:paraId="54491A1D"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Ismeretek</w:t>
            </w:r>
          </w:p>
        </w:tc>
        <w:tc>
          <w:tcPr>
            <w:tcW w:w="1842" w:type="dxa"/>
            <w:shd w:val="clear" w:color="auto" w:fill="auto"/>
            <w:tcMar>
              <w:top w:w="100" w:type="dxa"/>
              <w:left w:w="100" w:type="dxa"/>
              <w:bottom w:w="100" w:type="dxa"/>
              <w:right w:w="100" w:type="dxa"/>
            </w:tcMar>
          </w:tcPr>
          <w:p w14:paraId="137BA52F"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Elvárt viselkedésmódok, attitűdök</w:t>
            </w:r>
          </w:p>
        </w:tc>
        <w:tc>
          <w:tcPr>
            <w:tcW w:w="2977" w:type="dxa"/>
            <w:shd w:val="clear" w:color="auto" w:fill="auto"/>
            <w:tcMar>
              <w:top w:w="100" w:type="dxa"/>
              <w:left w:w="100" w:type="dxa"/>
              <w:bottom w:w="100" w:type="dxa"/>
              <w:right w:w="100" w:type="dxa"/>
            </w:tcMar>
          </w:tcPr>
          <w:p w14:paraId="097CAF2E" w14:textId="77777777" w:rsidR="009C174D" w:rsidRPr="00644BE0" w:rsidRDefault="009C174D" w:rsidP="00901493">
            <w:pPr>
              <w:widowControl w:val="0"/>
              <w:pBdr>
                <w:top w:val="nil"/>
                <w:left w:val="nil"/>
                <w:bottom w:val="nil"/>
                <w:right w:val="nil"/>
                <w:between w:val="nil"/>
              </w:pBdr>
              <w:jc w:val="both"/>
              <w:rPr>
                <w:rFonts w:eastAsia="Times"/>
                <w:b/>
                <w:color w:val="000000"/>
                <w:kern w:val="2"/>
                <w:sz w:val="20"/>
                <w:szCs w:val="20"/>
                <w14:ligatures w14:val="standardContextual"/>
              </w:rPr>
            </w:pPr>
            <w:r w:rsidRPr="00644BE0">
              <w:rPr>
                <w:rFonts w:eastAsia="Times"/>
                <w:b/>
                <w:color w:val="000000"/>
                <w:kern w:val="2"/>
                <w:sz w:val="20"/>
                <w:szCs w:val="20"/>
                <w14:ligatures w14:val="standardContextual"/>
              </w:rPr>
              <w:t>Önállóság és felelősség mértéke</w:t>
            </w:r>
          </w:p>
        </w:tc>
      </w:tr>
      <w:tr w:rsidR="009C174D" w:rsidRPr="00644BE0" w14:paraId="7F88B65A" w14:textId="77777777" w:rsidTr="006C51F3">
        <w:tc>
          <w:tcPr>
            <w:tcW w:w="709" w:type="dxa"/>
            <w:shd w:val="clear" w:color="auto" w:fill="auto"/>
            <w:tcMar>
              <w:top w:w="100" w:type="dxa"/>
              <w:left w:w="100" w:type="dxa"/>
              <w:bottom w:w="100" w:type="dxa"/>
              <w:right w:w="100" w:type="dxa"/>
            </w:tcMar>
          </w:tcPr>
          <w:p w14:paraId="6A286A2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w:t>
            </w:r>
          </w:p>
        </w:tc>
        <w:tc>
          <w:tcPr>
            <w:tcW w:w="1985" w:type="dxa"/>
            <w:shd w:val="clear" w:color="auto" w:fill="auto"/>
            <w:tcMar>
              <w:top w:w="100" w:type="dxa"/>
              <w:left w:w="100" w:type="dxa"/>
              <w:bottom w:w="100" w:type="dxa"/>
              <w:right w:w="100" w:type="dxa"/>
            </w:tcMar>
          </w:tcPr>
          <w:p w14:paraId="2B7C405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Biológiai mintákat (pl. szövettani és mikrobiológiai minták, egysejtűek) </w:t>
            </w:r>
            <w:proofErr w:type="spellStart"/>
            <w:r w:rsidRPr="00644BE0">
              <w:rPr>
                <w:rFonts w:eastAsia="Times"/>
                <w:color w:val="000000"/>
                <w:kern w:val="2"/>
                <w:sz w:val="20"/>
                <w:szCs w:val="20"/>
                <w14:ligatures w14:val="standardContextual"/>
              </w:rPr>
              <w:t>sztereo</w:t>
            </w:r>
            <w:proofErr w:type="spellEnd"/>
            <w:r w:rsidRPr="00644BE0">
              <w:rPr>
                <w:rFonts w:eastAsia="Times"/>
                <w:color w:val="000000"/>
                <w:kern w:val="2"/>
                <w:sz w:val="20"/>
                <w:szCs w:val="20"/>
                <w14:ligatures w14:val="standardContextual"/>
              </w:rPr>
              <w:t>- illetve fénymikroszkóppal vizsgál.</w:t>
            </w:r>
          </w:p>
        </w:tc>
        <w:tc>
          <w:tcPr>
            <w:tcW w:w="2268" w:type="dxa"/>
            <w:shd w:val="clear" w:color="auto" w:fill="auto"/>
            <w:tcMar>
              <w:top w:w="100" w:type="dxa"/>
              <w:left w:w="100" w:type="dxa"/>
              <w:bottom w:w="100" w:type="dxa"/>
              <w:right w:w="100" w:type="dxa"/>
            </w:tcMar>
          </w:tcPr>
          <w:p w14:paraId="58BD26F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Ismeri a szövettani mintavételezési eljárások előnyeit és hátrányait, valamint a kivitelezésük módjait. </w:t>
            </w:r>
            <w:proofErr w:type="spellStart"/>
            <w:r w:rsidRPr="00644BE0">
              <w:rPr>
                <w:rFonts w:eastAsia="Times"/>
                <w:color w:val="000000"/>
                <w:kern w:val="2"/>
                <w:sz w:val="20"/>
                <w:szCs w:val="20"/>
                <w14:ligatures w14:val="standardContextual"/>
              </w:rPr>
              <w:t>Rutinszerűen</w:t>
            </w:r>
            <w:proofErr w:type="spellEnd"/>
            <w:r w:rsidRPr="00644BE0">
              <w:rPr>
                <w:rFonts w:eastAsia="Times"/>
                <w:color w:val="000000"/>
                <w:kern w:val="2"/>
                <w:sz w:val="20"/>
                <w:szCs w:val="20"/>
                <w14:ligatures w14:val="standardContextual"/>
              </w:rPr>
              <w:t xml:space="preserve"> használja a </w:t>
            </w:r>
            <w:proofErr w:type="spellStart"/>
            <w:r w:rsidRPr="00644BE0">
              <w:rPr>
                <w:rFonts w:eastAsia="Times"/>
                <w:color w:val="000000"/>
                <w:kern w:val="2"/>
                <w:sz w:val="20"/>
                <w:szCs w:val="20"/>
                <w14:ligatures w14:val="standardContextual"/>
              </w:rPr>
              <w:t>sztereo</w:t>
            </w:r>
            <w:proofErr w:type="spellEnd"/>
            <w:r w:rsidRPr="00644BE0">
              <w:rPr>
                <w:rFonts w:eastAsia="Times"/>
                <w:color w:val="000000"/>
                <w:kern w:val="2"/>
                <w:sz w:val="20"/>
                <w:szCs w:val="20"/>
                <w14:ligatures w14:val="standardContextual"/>
              </w:rPr>
              <w:t xml:space="preserve"> és fénymikroszkópot.</w:t>
            </w:r>
          </w:p>
        </w:tc>
        <w:tc>
          <w:tcPr>
            <w:tcW w:w="1842" w:type="dxa"/>
            <w:shd w:val="clear" w:color="auto" w:fill="auto"/>
            <w:tcMar>
              <w:top w:w="100" w:type="dxa"/>
              <w:left w:w="100" w:type="dxa"/>
              <w:bottom w:w="100" w:type="dxa"/>
              <w:right w:w="100" w:type="dxa"/>
            </w:tcMar>
          </w:tcPr>
          <w:p w14:paraId="6B8CB80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Precízen végzi a munkáját a biológiai minták előkészítése, tartósítása és </w:t>
            </w:r>
            <w:proofErr w:type="spellStart"/>
            <w:r w:rsidRPr="00644BE0">
              <w:rPr>
                <w:rFonts w:eastAsia="Times"/>
                <w:color w:val="000000"/>
                <w:kern w:val="2"/>
                <w:sz w:val="20"/>
                <w:szCs w:val="20"/>
                <w14:ligatures w14:val="standardContextual"/>
              </w:rPr>
              <w:t>mikro</w:t>
            </w:r>
            <w:proofErr w:type="spellEnd"/>
            <w:r w:rsidRPr="00644BE0">
              <w:rPr>
                <w:rFonts w:eastAsia="Times"/>
                <w:color w:val="000000"/>
                <w:kern w:val="2"/>
                <w:sz w:val="20"/>
                <w:szCs w:val="20"/>
                <w14:ligatures w14:val="standardContextual"/>
              </w:rPr>
              <w:t xml:space="preserve">- és makroszkópos vizsgálatok, minőségi és mennyiségi elemzések során. </w:t>
            </w:r>
          </w:p>
        </w:tc>
        <w:tc>
          <w:tcPr>
            <w:tcW w:w="2977" w:type="dxa"/>
            <w:vMerge w:val="restart"/>
            <w:shd w:val="clear" w:color="auto" w:fill="auto"/>
            <w:tcMar>
              <w:top w:w="100" w:type="dxa"/>
              <w:left w:w="100" w:type="dxa"/>
              <w:bottom w:w="100" w:type="dxa"/>
              <w:right w:w="100" w:type="dxa"/>
            </w:tcMar>
          </w:tcPr>
          <w:p w14:paraId="107BFC3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Tudatosan használja a mintavételi, laboratóriumi eszközöket, mikroszkópokat. Önállóan vagy másokkal együttműködve, illetve vezetői irányítás mellett dolgozik. Felelősséget vállal saját vagy csoportjának munkájáért. Kreatív, mások számára nem zavaró módon oldja meg munkavégzése során a felmerülő problémákat. Felelősséggel tartozik munkája minőségi, mennyiségi kivitelezéséért. Betartja a szakmaetikai elveket. </w:t>
            </w:r>
          </w:p>
        </w:tc>
      </w:tr>
      <w:tr w:rsidR="009C174D" w:rsidRPr="00644BE0" w14:paraId="6F868C6B" w14:textId="77777777" w:rsidTr="006C51F3">
        <w:tc>
          <w:tcPr>
            <w:tcW w:w="709" w:type="dxa"/>
            <w:shd w:val="clear" w:color="auto" w:fill="auto"/>
            <w:tcMar>
              <w:top w:w="100" w:type="dxa"/>
              <w:left w:w="100" w:type="dxa"/>
              <w:bottom w:w="100" w:type="dxa"/>
              <w:right w:w="100" w:type="dxa"/>
            </w:tcMar>
          </w:tcPr>
          <w:p w14:paraId="3AC8A71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2</w:t>
            </w:r>
          </w:p>
        </w:tc>
        <w:tc>
          <w:tcPr>
            <w:tcW w:w="1985" w:type="dxa"/>
            <w:shd w:val="clear" w:color="auto" w:fill="auto"/>
            <w:tcMar>
              <w:top w:w="100" w:type="dxa"/>
              <w:left w:w="100" w:type="dxa"/>
              <w:bottom w:w="100" w:type="dxa"/>
              <w:right w:w="100" w:type="dxa"/>
            </w:tcMar>
          </w:tcPr>
          <w:p w14:paraId="3EBFC64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Vizsgálati célnak megfelelően szövettani és mikrobiológiai mintát vesz, előkészíti a mintákat, illetve tartósítást végez. </w:t>
            </w:r>
          </w:p>
        </w:tc>
        <w:tc>
          <w:tcPr>
            <w:tcW w:w="2268" w:type="dxa"/>
            <w:shd w:val="clear" w:color="auto" w:fill="auto"/>
            <w:tcMar>
              <w:top w:w="100" w:type="dxa"/>
              <w:left w:w="100" w:type="dxa"/>
              <w:bottom w:w="100" w:type="dxa"/>
              <w:right w:w="100" w:type="dxa"/>
            </w:tcMar>
          </w:tcPr>
          <w:p w14:paraId="5E27256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vizsgálat céljának megfelelően mintaelőkészítési és tartósítási, mintavételezési módszereket alkalmaz. Adott vizsgálati célnak megfelelően elvégzi az előkészítési eljárást, a biológiai mintavételezést a rendelkezésre álló eszközök segítségével.</w:t>
            </w:r>
          </w:p>
        </w:tc>
        <w:tc>
          <w:tcPr>
            <w:tcW w:w="1842" w:type="dxa"/>
            <w:vMerge w:val="restart"/>
            <w:shd w:val="clear" w:color="auto" w:fill="auto"/>
            <w:tcMar>
              <w:top w:w="100" w:type="dxa"/>
              <w:left w:w="100" w:type="dxa"/>
              <w:bottom w:w="100" w:type="dxa"/>
              <w:right w:w="100" w:type="dxa"/>
            </w:tcMar>
          </w:tcPr>
          <w:p w14:paraId="1ED1D6E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Nyitott a digitális eszközök (pl. mikroszkóp) használatára. A munkafolyamatok során az esetleges kudarcokat elfogadja. Törekszik a pontos munkavégzésre, nyitott az új megoldások alkalmazására. A vizsgálatok során az élő szervezetekkel etikusan vizsgálódik, a lehető legkevesebb behatást okozva.</w:t>
            </w:r>
          </w:p>
        </w:tc>
        <w:tc>
          <w:tcPr>
            <w:tcW w:w="2977" w:type="dxa"/>
            <w:vMerge/>
            <w:shd w:val="clear" w:color="auto" w:fill="auto"/>
            <w:tcMar>
              <w:top w:w="100" w:type="dxa"/>
              <w:left w:w="100" w:type="dxa"/>
              <w:bottom w:w="100" w:type="dxa"/>
              <w:right w:w="100" w:type="dxa"/>
            </w:tcMar>
          </w:tcPr>
          <w:p w14:paraId="732F100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6EB73B98" w14:textId="77777777" w:rsidTr="006C51F3">
        <w:tc>
          <w:tcPr>
            <w:tcW w:w="709" w:type="dxa"/>
            <w:shd w:val="clear" w:color="auto" w:fill="auto"/>
            <w:tcMar>
              <w:top w:w="100" w:type="dxa"/>
              <w:left w:w="100" w:type="dxa"/>
              <w:bottom w:w="100" w:type="dxa"/>
              <w:right w:w="100" w:type="dxa"/>
            </w:tcMar>
          </w:tcPr>
          <w:p w14:paraId="17C5E7C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3</w:t>
            </w:r>
          </w:p>
        </w:tc>
        <w:tc>
          <w:tcPr>
            <w:tcW w:w="1985" w:type="dxa"/>
            <w:shd w:val="clear" w:color="auto" w:fill="auto"/>
            <w:tcMar>
              <w:top w:w="100" w:type="dxa"/>
              <w:left w:w="100" w:type="dxa"/>
              <w:bottom w:w="100" w:type="dxa"/>
              <w:right w:w="100" w:type="dxa"/>
            </w:tcMar>
          </w:tcPr>
          <w:p w14:paraId="1E5956F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Többsejtű élőlényekkel makroszkopikus vizsgálatot végez, szükség esetén előkészíti azokat.</w:t>
            </w:r>
          </w:p>
        </w:tc>
        <w:tc>
          <w:tcPr>
            <w:tcW w:w="2268" w:type="dxa"/>
            <w:shd w:val="clear" w:color="auto" w:fill="auto"/>
            <w:tcMar>
              <w:top w:w="100" w:type="dxa"/>
              <w:left w:w="100" w:type="dxa"/>
              <w:bottom w:w="100" w:type="dxa"/>
              <w:right w:w="100" w:type="dxa"/>
            </w:tcMar>
          </w:tcPr>
          <w:p w14:paraId="646B33B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makroszkópos vizsgálati módszereket, és azokat alkalmazni tudja a biológiai szervezetek vizsgálata során.</w:t>
            </w:r>
          </w:p>
        </w:tc>
        <w:tc>
          <w:tcPr>
            <w:tcW w:w="1842" w:type="dxa"/>
            <w:vMerge/>
            <w:shd w:val="clear" w:color="auto" w:fill="auto"/>
            <w:tcMar>
              <w:top w:w="100" w:type="dxa"/>
              <w:left w:w="100" w:type="dxa"/>
              <w:bottom w:w="100" w:type="dxa"/>
              <w:right w:w="100" w:type="dxa"/>
            </w:tcMar>
          </w:tcPr>
          <w:p w14:paraId="7FAC3E2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977" w:type="dxa"/>
            <w:vMerge/>
            <w:shd w:val="clear" w:color="auto" w:fill="auto"/>
            <w:tcMar>
              <w:top w:w="100" w:type="dxa"/>
              <w:left w:w="100" w:type="dxa"/>
              <w:bottom w:w="100" w:type="dxa"/>
              <w:right w:w="100" w:type="dxa"/>
            </w:tcMar>
          </w:tcPr>
          <w:p w14:paraId="0DD991B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3A24730B" w14:textId="77777777" w:rsidTr="006C51F3">
        <w:tc>
          <w:tcPr>
            <w:tcW w:w="709" w:type="dxa"/>
            <w:shd w:val="clear" w:color="auto" w:fill="auto"/>
            <w:tcMar>
              <w:top w:w="100" w:type="dxa"/>
              <w:left w:w="100" w:type="dxa"/>
              <w:bottom w:w="100" w:type="dxa"/>
              <w:right w:w="100" w:type="dxa"/>
            </w:tcMar>
          </w:tcPr>
          <w:p w14:paraId="06761F9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4</w:t>
            </w:r>
          </w:p>
        </w:tc>
        <w:tc>
          <w:tcPr>
            <w:tcW w:w="1985" w:type="dxa"/>
            <w:shd w:val="clear" w:color="auto" w:fill="auto"/>
            <w:tcMar>
              <w:top w:w="100" w:type="dxa"/>
              <w:left w:w="100" w:type="dxa"/>
              <w:bottom w:w="100" w:type="dxa"/>
              <w:right w:w="100" w:type="dxa"/>
            </w:tcMar>
          </w:tcPr>
          <w:p w14:paraId="7CA5E67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Mennyiségi (pl. sejtszámlálás </w:t>
            </w:r>
            <w:proofErr w:type="spellStart"/>
            <w:r w:rsidRPr="00644BE0">
              <w:rPr>
                <w:rFonts w:eastAsia="Times"/>
                <w:color w:val="000000"/>
                <w:kern w:val="2"/>
                <w:sz w:val="20"/>
                <w:szCs w:val="20"/>
                <w14:ligatures w14:val="standardContextual"/>
              </w:rPr>
              <w:t>Bürker</w:t>
            </w:r>
            <w:proofErr w:type="spellEnd"/>
            <w:r w:rsidRPr="00644BE0">
              <w:rPr>
                <w:rFonts w:eastAsia="Times"/>
                <w:color w:val="000000"/>
                <w:kern w:val="2"/>
                <w:sz w:val="20"/>
                <w:szCs w:val="20"/>
                <w14:ligatures w14:val="standardContextual"/>
              </w:rPr>
              <w:t>-kamra segítségével) és minőségi (pl. festési eljárások, kromatográfiás vizsgálatok, biokémiai vizsgálatok) kimutatási eljárásokat alkalmaz biológiai mintákon.</w:t>
            </w:r>
          </w:p>
        </w:tc>
        <w:tc>
          <w:tcPr>
            <w:tcW w:w="2268" w:type="dxa"/>
            <w:shd w:val="clear" w:color="auto" w:fill="auto"/>
            <w:tcMar>
              <w:top w:w="100" w:type="dxa"/>
              <w:left w:w="100" w:type="dxa"/>
              <w:bottom w:w="100" w:type="dxa"/>
              <w:right w:w="100" w:type="dxa"/>
            </w:tcMar>
          </w:tcPr>
          <w:p w14:paraId="03889AC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mennyiségi és minőségi (pl. festési, kromatográfiás) eljárásokat a biológiai mintáknál, illetve ezeket szakszerűen kivitelezi a rendelkezésre álló eszközök, anyagok segítségével.</w:t>
            </w:r>
          </w:p>
        </w:tc>
        <w:tc>
          <w:tcPr>
            <w:tcW w:w="1842" w:type="dxa"/>
            <w:vMerge/>
            <w:shd w:val="clear" w:color="auto" w:fill="auto"/>
            <w:tcMar>
              <w:top w:w="100" w:type="dxa"/>
              <w:left w:w="100" w:type="dxa"/>
              <w:bottom w:w="100" w:type="dxa"/>
              <w:right w:w="100" w:type="dxa"/>
            </w:tcMar>
          </w:tcPr>
          <w:p w14:paraId="2AA5F1C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977" w:type="dxa"/>
            <w:vMerge/>
            <w:shd w:val="clear" w:color="auto" w:fill="auto"/>
            <w:tcMar>
              <w:top w:w="100" w:type="dxa"/>
              <w:left w:w="100" w:type="dxa"/>
              <w:bottom w:w="100" w:type="dxa"/>
              <w:right w:w="100" w:type="dxa"/>
            </w:tcMar>
          </w:tcPr>
          <w:p w14:paraId="3B39F97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67FF2495" w14:textId="77777777" w:rsidTr="006C51F3">
        <w:tc>
          <w:tcPr>
            <w:tcW w:w="709" w:type="dxa"/>
            <w:shd w:val="clear" w:color="auto" w:fill="auto"/>
            <w:tcMar>
              <w:top w:w="100" w:type="dxa"/>
              <w:left w:w="100" w:type="dxa"/>
              <w:bottom w:w="100" w:type="dxa"/>
              <w:right w:w="100" w:type="dxa"/>
            </w:tcMar>
          </w:tcPr>
          <w:p w14:paraId="235E4FE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5</w:t>
            </w:r>
          </w:p>
        </w:tc>
        <w:tc>
          <w:tcPr>
            <w:tcW w:w="1985" w:type="dxa"/>
            <w:shd w:val="clear" w:color="auto" w:fill="auto"/>
            <w:tcMar>
              <w:top w:w="100" w:type="dxa"/>
              <w:left w:w="100" w:type="dxa"/>
              <w:bottom w:w="100" w:type="dxa"/>
              <w:right w:w="100" w:type="dxa"/>
            </w:tcMar>
          </w:tcPr>
          <w:p w14:paraId="742C21C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 biológiai megfigyelések alapján a látottakat kézi rajzon, illetve felvétel segítségével számítógépen szemlélteti a részek pontos megnevezésével.</w:t>
            </w:r>
          </w:p>
        </w:tc>
        <w:tc>
          <w:tcPr>
            <w:tcW w:w="2268" w:type="dxa"/>
            <w:shd w:val="clear" w:color="auto" w:fill="auto"/>
            <w:tcMar>
              <w:top w:w="100" w:type="dxa"/>
              <w:left w:w="100" w:type="dxa"/>
              <w:bottom w:w="100" w:type="dxa"/>
              <w:right w:w="100" w:type="dxa"/>
            </w:tcMar>
          </w:tcPr>
          <w:p w14:paraId="5C1835A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Felismeri és azonosítja a látottakat a meglévő ismeretei alapján. Rendelkezik rajzolási képességgel, illetve számítógépes (képkészítő program) ismeretekkel.</w:t>
            </w:r>
          </w:p>
        </w:tc>
        <w:tc>
          <w:tcPr>
            <w:tcW w:w="1842" w:type="dxa"/>
            <w:shd w:val="clear" w:color="auto" w:fill="auto"/>
            <w:tcMar>
              <w:top w:w="100" w:type="dxa"/>
              <w:left w:w="100" w:type="dxa"/>
              <w:bottom w:w="100" w:type="dxa"/>
              <w:right w:w="100" w:type="dxa"/>
            </w:tcMar>
          </w:tcPr>
          <w:p w14:paraId="27CFB67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Motivált a kézi és a digitális ábrázolási technikák elsajátítására.</w:t>
            </w:r>
          </w:p>
        </w:tc>
        <w:tc>
          <w:tcPr>
            <w:tcW w:w="2977" w:type="dxa"/>
            <w:shd w:val="clear" w:color="auto" w:fill="auto"/>
            <w:tcMar>
              <w:top w:w="100" w:type="dxa"/>
              <w:left w:w="100" w:type="dxa"/>
              <w:bottom w:w="100" w:type="dxa"/>
              <w:right w:w="100" w:type="dxa"/>
            </w:tcMar>
          </w:tcPr>
          <w:p w14:paraId="6697C8C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Képes az önellenőrzésre. Szokásos vagy előírt időtartam alatt képes munkáját elvégezni megfelelő, mások számára is értékelhető minőségben.</w:t>
            </w:r>
          </w:p>
        </w:tc>
      </w:tr>
      <w:tr w:rsidR="009C174D" w:rsidRPr="00644BE0" w14:paraId="151CC246" w14:textId="77777777" w:rsidTr="006C51F3">
        <w:tc>
          <w:tcPr>
            <w:tcW w:w="709" w:type="dxa"/>
            <w:shd w:val="clear" w:color="auto" w:fill="auto"/>
            <w:tcMar>
              <w:top w:w="100" w:type="dxa"/>
              <w:left w:w="100" w:type="dxa"/>
              <w:bottom w:w="100" w:type="dxa"/>
              <w:right w:w="100" w:type="dxa"/>
            </w:tcMar>
          </w:tcPr>
          <w:p w14:paraId="422B463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6</w:t>
            </w:r>
          </w:p>
        </w:tc>
        <w:tc>
          <w:tcPr>
            <w:tcW w:w="1985" w:type="dxa"/>
            <w:shd w:val="clear" w:color="auto" w:fill="auto"/>
            <w:tcMar>
              <w:top w:w="100" w:type="dxa"/>
              <w:left w:w="100" w:type="dxa"/>
              <w:bottom w:w="100" w:type="dxa"/>
              <w:right w:w="100" w:type="dxa"/>
            </w:tcMar>
          </w:tcPr>
          <w:p w14:paraId="1132716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Összehasonlítja az egy- illetve többsejtű biológiai szervezeteket és a mérési eredményekből </w:t>
            </w:r>
          </w:p>
          <w:p w14:paraId="5735045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következtetést von le. A megfigyelési, vizsgálati eredményeit a </w:t>
            </w:r>
            <w:r w:rsidRPr="00644BE0">
              <w:rPr>
                <w:rFonts w:eastAsia="Times"/>
                <w:color w:val="000000"/>
                <w:kern w:val="2"/>
                <w:sz w:val="20"/>
                <w:szCs w:val="20"/>
                <w14:ligatures w14:val="standardContextual"/>
              </w:rPr>
              <w:lastRenderedPageBreak/>
              <w:t>mérési és vizsgálati szempontok szerint rögzíti.</w:t>
            </w:r>
          </w:p>
        </w:tc>
        <w:tc>
          <w:tcPr>
            <w:tcW w:w="2268" w:type="dxa"/>
            <w:shd w:val="clear" w:color="auto" w:fill="auto"/>
            <w:tcMar>
              <w:top w:w="100" w:type="dxa"/>
              <w:left w:w="100" w:type="dxa"/>
              <w:bottom w:w="100" w:type="dxa"/>
              <w:right w:w="100" w:type="dxa"/>
            </w:tcMar>
          </w:tcPr>
          <w:p w14:paraId="27F5210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Rendszerezi a megfigyeléseit, eredményeket és összefüggéseket ismer fel a biológiai mérések alapján. </w:t>
            </w:r>
          </w:p>
        </w:tc>
        <w:tc>
          <w:tcPr>
            <w:tcW w:w="1842" w:type="dxa"/>
            <w:shd w:val="clear" w:color="auto" w:fill="auto"/>
            <w:tcMar>
              <w:top w:w="100" w:type="dxa"/>
              <w:left w:w="100" w:type="dxa"/>
              <w:bottom w:w="100" w:type="dxa"/>
              <w:right w:w="100" w:type="dxa"/>
            </w:tcMar>
          </w:tcPr>
          <w:p w14:paraId="01FFE63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Törekszik mérések alapján az ismereteinek kifejezésre.</w:t>
            </w:r>
          </w:p>
        </w:tc>
        <w:tc>
          <w:tcPr>
            <w:tcW w:w="2977" w:type="dxa"/>
            <w:shd w:val="clear" w:color="auto" w:fill="auto"/>
            <w:tcMar>
              <w:top w:w="100" w:type="dxa"/>
              <w:left w:w="100" w:type="dxa"/>
              <w:bottom w:w="100" w:type="dxa"/>
              <w:right w:w="100" w:type="dxa"/>
            </w:tcMar>
          </w:tcPr>
          <w:p w14:paraId="512F0D4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Szakmai szempontból releváns módon, eszközzel szemlélteti az eredményeket és azok értékelése során önálló véleményt, fogalmaz meg, összefüggésekre világít rá.</w:t>
            </w:r>
          </w:p>
        </w:tc>
      </w:tr>
      <w:tr w:rsidR="009C174D" w:rsidRPr="00644BE0" w14:paraId="788B3E1F" w14:textId="77777777" w:rsidTr="006C51F3">
        <w:tc>
          <w:tcPr>
            <w:tcW w:w="709" w:type="dxa"/>
            <w:shd w:val="clear" w:color="auto" w:fill="auto"/>
            <w:tcMar>
              <w:top w:w="100" w:type="dxa"/>
              <w:left w:w="100" w:type="dxa"/>
              <w:bottom w:w="100" w:type="dxa"/>
              <w:right w:w="100" w:type="dxa"/>
            </w:tcMar>
          </w:tcPr>
          <w:p w14:paraId="0B55B65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7</w:t>
            </w:r>
          </w:p>
        </w:tc>
        <w:tc>
          <w:tcPr>
            <w:tcW w:w="1985" w:type="dxa"/>
            <w:shd w:val="clear" w:color="auto" w:fill="auto"/>
            <w:tcMar>
              <w:top w:w="100" w:type="dxa"/>
              <w:left w:w="100" w:type="dxa"/>
              <w:bottom w:w="100" w:type="dxa"/>
              <w:right w:w="100" w:type="dxa"/>
            </w:tcMar>
          </w:tcPr>
          <w:p w14:paraId="7242242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Meghatározott szempontok alapján a környezeti elemekből, hulladékból mintát vesz, helyszínen vizsgálja. Környezeti minták fizikai tulajdonságait laboratóriumi körülmények között meghatározza.</w:t>
            </w:r>
          </w:p>
        </w:tc>
        <w:tc>
          <w:tcPr>
            <w:tcW w:w="2268" w:type="dxa"/>
            <w:shd w:val="clear" w:color="auto" w:fill="auto"/>
            <w:tcMar>
              <w:top w:w="100" w:type="dxa"/>
              <w:left w:w="100" w:type="dxa"/>
              <w:bottom w:w="100" w:type="dxa"/>
              <w:right w:w="100" w:type="dxa"/>
            </w:tcMar>
          </w:tcPr>
          <w:p w14:paraId="6E724E4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környezeti elemekre vonatkozó mintavételezés szabályait és ennek kivitelezését a meghatározott szempontok alapján teljesíti. Tudja alkalmazni a helyszíni mintavizsgálati eljárásokat. Ismeri a talaj, a víz, a hulladék fizikai tulajdonságait és azok meghatározására szolgáló módszereket, használható mérőeszközöket, jellemzésükre használható mértékegységeket.</w:t>
            </w:r>
          </w:p>
        </w:tc>
        <w:tc>
          <w:tcPr>
            <w:tcW w:w="1842" w:type="dxa"/>
            <w:shd w:val="clear" w:color="auto" w:fill="auto"/>
            <w:tcMar>
              <w:top w:w="100" w:type="dxa"/>
              <w:left w:w="100" w:type="dxa"/>
              <w:bottom w:w="100" w:type="dxa"/>
              <w:right w:w="100" w:type="dxa"/>
            </w:tcMar>
          </w:tcPr>
          <w:p w14:paraId="3232C14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Pozitívan áll a terepi munkavégzéshez. Elfogadja a mintavételezés során az esetleges nehézségeket, és a lehetséges kudarcokat. terepi mérések során is figyelmet fordít a munka-, tűz-, balesetvédelmi előírásokra. A mérések során figyel, hogy a mérés ne okozzon a szükségesnél nagyobb környezeti terhelést.</w:t>
            </w:r>
          </w:p>
        </w:tc>
        <w:tc>
          <w:tcPr>
            <w:tcW w:w="2977" w:type="dxa"/>
            <w:vMerge w:val="restart"/>
            <w:shd w:val="clear" w:color="auto" w:fill="auto"/>
            <w:tcMar>
              <w:top w:w="100" w:type="dxa"/>
              <w:left w:w="100" w:type="dxa"/>
              <w:bottom w:w="100" w:type="dxa"/>
              <w:right w:w="100" w:type="dxa"/>
            </w:tcMar>
          </w:tcPr>
          <w:p w14:paraId="602EA56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Tudatosan használja a mintavételi, helyszíni vizsgálati és analitikai eszközöket. Önállóan vagy másokkal együttműködve, illetve vezetői irányítás mellett dolgozik. Felelősséget vállal saját vagy csoportjának munkájáért. Kreatív, mások számára nem zavaró módon oldja meg a terepi és laboratóriumi munkavégzés során  a felmerülő problémákat. Felelősséggel tartozik munkája minőségi, mennyiségi kivitelezéséért.</w:t>
            </w:r>
          </w:p>
        </w:tc>
      </w:tr>
      <w:tr w:rsidR="009C174D" w:rsidRPr="00644BE0" w14:paraId="5B7D63B2" w14:textId="77777777" w:rsidTr="006C51F3">
        <w:tc>
          <w:tcPr>
            <w:tcW w:w="709" w:type="dxa"/>
            <w:shd w:val="clear" w:color="auto" w:fill="auto"/>
            <w:tcMar>
              <w:top w:w="100" w:type="dxa"/>
              <w:left w:w="100" w:type="dxa"/>
              <w:bottom w:w="100" w:type="dxa"/>
              <w:right w:w="100" w:type="dxa"/>
            </w:tcMar>
          </w:tcPr>
          <w:p w14:paraId="10DB1AD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8</w:t>
            </w:r>
          </w:p>
        </w:tc>
        <w:tc>
          <w:tcPr>
            <w:tcW w:w="1985" w:type="dxa"/>
            <w:shd w:val="clear" w:color="auto" w:fill="auto"/>
            <w:tcMar>
              <w:top w:w="100" w:type="dxa"/>
              <w:left w:w="100" w:type="dxa"/>
              <w:bottom w:w="100" w:type="dxa"/>
              <w:right w:w="100" w:type="dxa"/>
            </w:tcMar>
          </w:tcPr>
          <w:p w14:paraId="40A122B0"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Szükség esetén az analitikai vizsgálatokhoz a mintákat előkészíti.</w:t>
            </w:r>
          </w:p>
        </w:tc>
        <w:tc>
          <w:tcPr>
            <w:tcW w:w="2268" w:type="dxa"/>
            <w:shd w:val="clear" w:color="auto" w:fill="auto"/>
            <w:tcMar>
              <w:top w:w="100" w:type="dxa"/>
              <w:left w:w="100" w:type="dxa"/>
              <w:bottom w:w="100" w:type="dxa"/>
              <w:right w:w="100" w:type="dxa"/>
            </w:tcMar>
          </w:tcPr>
          <w:p w14:paraId="00BC947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Ismeri a környezeti minták előkészítési eljárásait, és a módszereket a gyakorlatban is alkalmazni tudja.</w:t>
            </w:r>
          </w:p>
        </w:tc>
        <w:tc>
          <w:tcPr>
            <w:tcW w:w="1842" w:type="dxa"/>
            <w:vMerge w:val="restart"/>
            <w:shd w:val="clear" w:color="auto" w:fill="auto"/>
            <w:tcMar>
              <w:top w:w="100" w:type="dxa"/>
              <w:left w:w="100" w:type="dxa"/>
              <w:bottom w:w="100" w:type="dxa"/>
              <w:right w:w="100" w:type="dxa"/>
            </w:tcMar>
          </w:tcPr>
          <w:p w14:paraId="5D97E9C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Szem előtt tartja a szabványokban, előírásokban megfogalmazott elveket. Hajlandó a szabványoknak, vizsgálati leírásoknak megfelelően végrehajtani a feladatokat. Precízen kivitelezi a vizsgálati lépéseket. Hajlandó együttműködni csoportmunkában társaival, kollégáival. Érdeklődő a technikai, </w:t>
            </w:r>
          </w:p>
          <w:p w14:paraId="27F13824"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technológiai újítások iránt. Rendelkezik a pontosság képességével. Türelmes a mérések során. A vizsgálatokhoz használt vegyszerek ártalmatlanítása során betartja a környezetvédelmi előírásokat.</w:t>
            </w:r>
          </w:p>
        </w:tc>
        <w:tc>
          <w:tcPr>
            <w:tcW w:w="2977" w:type="dxa"/>
            <w:vMerge/>
            <w:shd w:val="clear" w:color="auto" w:fill="auto"/>
            <w:tcMar>
              <w:top w:w="100" w:type="dxa"/>
              <w:left w:w="100" w:type="dxa"/>
              <w:bottom w:w="100" w:type="dxa"/>
              <w:right w:w="100" w:type="dxa"/>
            </w:tcMar>
          </w:tcPr>
          <w:p w14:paraId="6C0373C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2EFC89A8" w14:textId="77777777" w:rsidTr="006C51F3">
        <w:tc>
          <w:tcPr>
            <w:tcW w:w="709" w:type="dxa"/>
            <w:shd w:val="clear" w:color="auto" w:fill="auto"/>
            <w:tcMar>
              <w:top w:w="100" w:type="dxa"/>
              <w:left w:w="100" w:type="dxa"/>
              <w:bottom w:w="100" w:type="dxa"/>
              <w:right w:w="100" w:type="dxa"/>
            </w:tcMar>
          </w:tcPr>
          <w:p w14:paraId="74668BBD"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9</w:t>
            </w:r>
          </w:p>
        </w:tc>
        <w:tc>
          <w:tcPr>
            <w:tcW w:w="1985" w:type="dxa"/>
            <w:shd w:val="clear" w:color="auto" w:fill="auto"/>
            <w:tcMar>
              <w:top w:w="100" w:type="dxa"/>
              <w:left w:w="100" w:type="dxa"/>
              <w:bottom w:w="100" w:type="dxa"/>
              <w:right w:w="100" w:type="dxa"/>
            </w:tcMar>
          </w:tcPr>
          <w:p w14:paraId="1D0BB6F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Konkrét környezetvédelmi mérési feladatok során kvalitatív (pl. lángfestés, ionvadászat) illetve kvantitatív (pl. titrálás, gravimetria) analitikai vizsgálatokat végez megfelelő analitikai eljárások alkalmazásával.</w:t>
            </w:r>
          </w:p>
        </w:tc>
        <w:tc>
          <w:tcPr>
            <w:tcW w:w="2268" w:type="dxa"/>
            <w:shd w:val="clear" w:color="auto" w:fill="auto"/>
            <w:tcMar>
              <w:top w:w="100" w:type="dxa"/>
              <w:left w:w="100" w:type="dxa"/>
              <w:bottom w:w="100" w:type="dxa"/>
              <w:right w:w="100" w:type="dxa"/>
            </w:tcMar>
          </w:tcPr>
          <w:p w14:paraId="6576EB6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Készségszintű analitikai eszközhasználati ismerettel rendelkezik. Helyesen választja meg a vizsgálathoz az analitikai eszközt. A vizsgálati célnak, szabványoknak megfelelő analitikai eljárást alkalmazza a rendelkezésre álló eszközök segítségével. </w:t>
            </w:r>
          </w:p>
        </w:tc>
        <w:tc>
          <w:tcPr>
            <w:tcW w:w="1842" w:type="dxa"/>
            <w:vMerge/>
            <w:shd w:val="clear" w:color="auto" w:fill="auto"/>
            <w:tcMar>
              <w:top w:w="100" w:type="dxa"/>
              <w:left w:w="100" w:type="dxa"/>
              <w:bottom w:w="100" w:type="dxa"/>
              <w:right w:w="100" w:type="dxa"/>
            </w:tcMar>
          </w:tcPr>
          <w:p w14:paraId="1E30FDA6"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977" w:type="dxa"/>
            <w:vMerge/>
            <w:shd w:val="clear" w:color="auto" w:fill="auto"/>
            <w:tcMar>
              <w:top w:w="100" w:type="dxa"/>
              <w:left w:w="100" w:type="dxa"/>
              <w:bottom w:w="100" w:type="dxa"/>
              <w:right w:w="100" w:type="dxa"/>
            </w:tcMar>
          </w:tcPr>
          <w:p w14:paraId="587F841F"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1BE75447" w14:textId="77777777" w:rsidTr="006C51F3">
        <w:tc>
          <w:tcPr>
            <w:tcW w:w="709" w:type="dxa"/>
            <w:shd w:val="clear" w:color="auto" w:fill="auto"/>
            <w:tcMar>
              <w:top w:w="100" w:type="dxa"/>
              <w:left w:w="100" w:type="dxa"/>
              <w:bottom w:w="100" w:type="dxa"/>
              <w:right w:w="100" w:type="dxa"/>
            </w:tcMar>
          </w:tcPr>
          <w:p w14:paraId="2939B73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10</w:t>
            </w:r>
          </w:p>
        </w:tc>
        <w:tc>
          <w:tcPr>
            <w:tcW w:w="1985" w:type="dxa"/>
            <w:shd w:val="clear" w:color="auto" w:fill="auto"/>
            <w:tcMar>
              <w:top w:w="100" w:type="dxa"/>
              <w:left w:w="100" w:type="dxa"/>
              <w:bottom w:w="100" w:type="dxa"/>
              <w:right w:w="100" w:type="dxa"/>
            </w:tcMar>
          </w:tcPr>
          <w:p w14:paraId="26359F61"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A korszerű analitikai eszközöket (pl. fotométer, kromatográfiai, potenciométer, </w:t>
            </w:r>
            <w:proofErr w:type="spellStart"/>
            <w:r w:rsidRPr="00644BE0">
              <w:rPr>
                <w:rFonts w:eastAsia="Times"/>
                <w:color w:val="000000"/>
                <w:kern w:val="2"/>
                <w:sz w:val="20"/>
                <w:szCs w:val="20"/>
                <w14:ligatures w14:val="standardContextual"/>
              </w:rPr>
              <w:t>konduktométer</w:t>
            </w:r>
            <w:proofErr w:type="spellEnd"/>
            <w:r w:rsidRPr="00644BE0">
              <w:rPr>
                <w:rFonts w:eastAsia="Times"/>
                <w:color w:val="000000"/>
                <w:kern w:val="2"/>
                <w:sz w:val="20"/>
                <w:szCs w:val="20"/>
                <w14:ligatures w14:val="standardContextual"/>
              </w:rPr>
              <w:t>) kezel a környezeti minták vizsgálatához.</w:t>
            </w:r>
          </w:p>
        </w:tc>
        <w:tc>
          <w:tcPr>
            <w:tcW w:w="2268" w:type="dxa"/>
            <w:shd w:val="clear" w:color="auto" w:fill="auto"/>
            <w:tcMar>
              <w:top w:w="100" w:type="dxa"/>
              <w:left w:w="100" w:type="dxa"/>
              <w:bottom w:w="100" w:type="dxa"/>
              <w:right w:w="100" w:type="dxa"/>
            </w:tcMar>
          </w:tcPr>
          <w:p w14:paraId="72301823"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Felismeri a műszeres (fotométer, kromatográfia, potenciométer, </w:t>
            </w:r>
            <w:proofErr w:type="spellStart"/>
            <w:r w:rsidRPr="00644BE0">
              <w:rPr>
                <w:rFonts w:eastAsia="Times"/>
                <w:color w:val="000000"/>
                <w:kern w:val="2"/>
                <w:sz w:val="20"/>
                <w:szCs w:val="20"/>
                <w14:ligatures w14:val="standardContextual"/>
              </w:rPr>
              <w:t>konduktométer</w:t>
            </w:r>
            <w:proofErr w:type="spellEnd"/>
            <w:r w:rsidRPr="00644BE0">
              <w:rPr>
                <w:rFonts w:eastAsia="Times"/>
                <w:color w:val="000000"/>
                <w:kern w:val="2"/>
                <w:sz w:val="20"/>
                <w:szCs w:val="20"/>
                <w14:ligatures w14:val="standardContextual"/>
              </w:rPr>
              <w:t>) analitikai eszközök részeit, tudja működési elvüket. Végrehajtja a mérést az elvárható analitikai pontosság betartásával.</w:t>
            </w:r>
          </w:p>
        </w:tc>
        <w:tc>
          <w:tcPr>
            <w:tcW w:w="1842" w:type="dxa"/>
            <w:vMerge/>
            <w:shd w:val="clear" w:color="auto" w:fill="auto"/>
            <w:tcMar>
              <w:top w:w="100" w:type="dxa"/>
              <w:left w:w="100" w:type="dxa"/>
              <w:bottom w:w="100" w:type="dxa"/>
              <w:right w:w="100" w:type="dxa"/>
            </w:tcMar>
          </w:tcPr>
          <w:p w14:paraId="3A1AF6FE"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977" w:type="dxa"/>
            <w:vMerge/>
            <w:shd w:val="clear" w:color="auto" w:fill="auto"/>
            <w:tcMar>
              <w:top w:w="100" w:type="dxa"/>
              <w:left w:w="100" w:type="dxa"/>
              <w:bottom w:w="100" w:type="dxa"/>
              <w:right w:w="100" w:type="dxa"/>
            </w:tcMar>
          </w:tcPr>
          <w:p w14:paraId="378246EA"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r w:rsidR="009C174D" w:rsidRPr="00644BE0" w14:paraId="1E663C04" w14:textId="77777777" w:rsidTr="006C51F3">
        <w:tc>
          <w:tcPr>
            <w:tcW w:w="709" w:type="dxa"/>
            <w:shd w:val="clear" w:color="auto" w:fill="auto"/>
            <w:tcMar>
              <w:top w:w="100" w:type="dxa"/>
              <w:left w:w="100" w:type="dxa"/>
              <w:bottom w:w="100" w:type="dxa"/>
              <w:right w:w="100" w:type="dxa"/>
            </w:tcMar>
          </w:tcPr>
          <w:p w14:paraId="1498F66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11</w:t>
            </w:r>
          </w:p>
        </w:tc>
        <w:tc>
          <w:tcPr>
            <w:tcW w:w="1985" w:type="dxa"/>
            <w:shd w:val="clear" w:color="auto" w:fill="auto"/>
            <w:tcMar>
              <w:top w:w="100" w:type="dxa"/>
              <w:left w:w="100" w:type="dxa"/>
              <w:bottom w:w="100" w:type="dxa"/>
              <w:right w:w="100" w:type="dxa"/>
            </w:tcMar>
          </w:tcPr>
          <w:p w14:paraId="4B3148E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Az analitikai mérések alapján mennyiségi számításokat végez, az adatokat és az eredményeket meghatározott módon (pl. számítógépen vagy más adatvizualizációs esz</w:t>
            </w:r>
            <w:r w:rsidRPr="00644BE0">
              <w:rPr>
                <w:rFonts w:eastAsia="Times"/>
                <w:color w:val="000000"/>
                <w:kern w:val="2"/>
                <w:sz w:val="20"/>
                <w:szCs w:val="20"/>
                <w14:ligatures w14:val="standardContextual"/>
              </w:rPr>
              <w:lastRenderedPageBreak/>
              <w:t>közön táblázatos formában, függvény vagy más látványos formában) szemlélteti.</w:t>
            </w:r>
          </w:p>
        </w:tc>
        <w:tc>
          <w:tcPr>
            <w:tcW w:w="2268" w:type="dxa"/>
            <w:shd w:val="clear" w:color="auto" w:fill="auto"/>
            <w:tcMar>
              <w:top w:w="100" w:type="dxa"/>
              <w:left w:w="100" w:type="dxa"/>
              <w:bottom w:w="100" w:type="dxa"/>
              <w:right w:w="100" w:type="dxa"/>
            </w:tcMar>
          </w:tcPr>
          <w:p w14:paraId="3CC76378"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Érti az analitikai számításokhoz szükséges mennyiségi összefüggéseket. Rendelkezik számítógépes (pl. Excel) ismeretekkel, és az eredményeket értelmezni tudja. </w:t>
            </w:r>
          </w:p>
        </w:tc>
        <w:tc>
          <w:tcPr>
            <w:tcW w:w="1842" w:type="dxa"/>
            <w:vMerge w:val="restart"/>
            <w:shd w:val="clear" w:color="auto" w:fill="auto"/>
            <w:tcMar>
              <w:top w:w="100" w:type="dxa"/>
              <w:left w:w="100" w:type="dxa"/>
              <w:bottom w:w="100" w:type="dxa"/>
              <w:right w:w="100" w:type="dxa"/>
            </w:tcMar>
          </w:tcPr>
          <w:p w14:paraId="483FD559"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Képes befogadni az újításokat (pl. számítógépes ábrázolási technikák). Törekszik arra, hogy eredményei rögzítése mások számára </w:t>
            </w:r>
            <w:r w:rsidRPr="00644BE0">
              <w:rPr>
                <w:rFonts w:eastAsia="Times"/>
                <w:color w:val="000000"/>
                <w:kern w:val="2"/>
                <w:sz w:val="20"/>
                <w:szCs w:val="20"/>
                <w14:ligatures w14:val="standardContextual"/>
              </w:rPr>
              <w:lastRenderedPageBreak/>
              <w:t>is érthető legyen. Elkötelezett a szakmailag megfelelő kifejezésmód (írásban és szóban egyaránt) alkalmazására. Nyitott a közös munkára, kompromisszumra hajlandó.</w:t>
            </w:r>
          </w:p>
        </w:tc>
        <w:tc>
          <w:tcPr>
            <w:tcW w:w="2977" w:type="dxa"/>
            <w:vMerge w:val="restart"/>
            <w:shd w:val="clear" w:color="auto" w:fill="auto"/>
            <w:tcMar>
              <w:top w:w="100" w:type="dxa"/>
              <w:left w:w="100" w:type="dxa"/>
              <w:bottom w:w="100" w:type="dxa"/>
              <w:right w:w="100" w:type="dxa"/>
            </w:tcMar>
          </w:tcPr>
          <w:p w14:paraId="53E8A09B"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lastRenderedPageBreak/>
              <w:t xml:space="preserve">Korrigálja az esetleges hibákat. Kreatívan, alkotó módon szemlélteti az eredményeket és von le összefüggéseket a mért adatok segítségével. A levont következtetések megfogalmazása során önálló, szakmailag releváns javaslatokat fogalmaz meg. </w:t>
            </w:r>
          </w:p>
        </w:tc>
      </w:tr>
      <w:tr w:rsidR="009C174D" w:rsidRPr="00644BE0" w14:paraId="096DD041" w14:textId="77777777" w:rsidTr="006C51F3">
        <w:tc>
          <w:tcPr>
            <w:tcW w:w="709" w:type="dxa"/>
            <w:shd w:val="clear" w:color="auto" w:fill="auto"/>
            <w:tcMar>
              <w:top w:w="100" w:type="dxa"/>
              <w:left w:w="100" w:type="dxa"/>
              <w:bottom w:w="100" w:type="dxa"/>
              <w:right w:w="100" w:type="dxa"/>
            </w:tcMar>
          </w:tcPr>
          <w:p w14:paraId="531939E5"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12</w:t>
            </w:r>
          </w:p>
        </w:tc>
        <w:tc>
          <w:tcPr>
            <w:tcW w:w="1985" w:type="dxa"/>
            <w:shd w:val="clear" w:color="auto" w:fill="auto"/>
            <w:tcMar>
              <w:top w:w="100" w:type="dxa"/>
              <w:left w:w="100" w:type="dxa"/>
              <w:bottom w:w="100" w:type="dxa"/>
              <w:right w:w="100" w:type="dxa"/>
            </w:tcMar>
          </w:tcPr>
          <w:p w14:paraId="09CEFB3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 xml:space="preserve">A rendelkezésre álló (saját vagy mások által elvégzett) biológiai és analitikai mérések adatai alapján következtetéseket von le a környezeti és biológiai minták, hulladékok jellemzőiről, azokat megfogalmazza, elmagyarázza, előadja. </w:t>
            </w:r>
          </w:p>
        </w:tc>
        <w:tc>
          <w:tcPr>
            <w:tcW w:w="2268" w:type="dxa"/>
            <w:shd w:val="clear" w:color="auto" w:fill="auto"/>
            <w:tcMar>
              <w:top w:w="100" w:type="dxa"/>
              <w:left w:w="100" w:type="dxa"/>
              <w:bottom w:w="100" w:type="dxa"/>
              <w:right w:w="100" w:type="dxa"/>
            </w:tcMar>
          </w:tcPr>
          <w:p w14:paraId="6488D5A2"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r w:rsidRPr="00644BE0">
              <w:rPr>
                <w:rFonts w:eastAsia="Times"/>
                <w:color w:val="000000"/>
                <w:kern w:val="2"/>
                <w:sz w:val="20"/>
                <w:szCs w:val="20"/>
                <w14:ligatures w14:val="standardContextual"/>
              </w:rPr>
              <w:t>Megérti és értelmezi a biológiai és analitikai minták vizsgálatainak eredményeit, valamint a környezeti elemek, hulladékok jellemzői közötti összefüggéseket. Szabad kézi vagy számítógépes elemzést készít, amelyen az összefüggéseket szemlélteti.</w:t>
            </w:r>
          </w:p>
        </w:tc>
        <w:tc>
          <w:tcPr>
            <w:tcW w:w="1842" w:type="dxa"/>
            <w:vMerge/>
            <w:shd w:val="clear" w:color="auto" w:fill="auto"/>
            <w:tcMar>
              <w:top w:w="100" w:type="dxa"/>
              <w:left w:w="100" w:type="dxa"/>
              <w:bottom w:w="100" w:type="dxa"/>
              <w:right w:w="100" w:type="dxa"/>
            </w:tcMar>
          </w:tcPr>
          <w:p w14:paraId="70788177"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c>
          <w:tcPr>
            <w:tcW w:w="2977" w:type="dxa"/>
            <w:vMerge/>
            <w:shd w:val="clear" w:color="auto" w:fill="auto"/>
            <w:tcMar>
              <w:top w:w="100" w:type="dxa"/>
              <w:left w:w="100" w:type="dxa"/>
              <w:bottom w:w="100" w:type="dxa"/>
              <w:right w:w="100" w:type="dxa"/>
            </w:tcMar>
          </w:tcPr>
          <w:p w14:paraId="5A0B955C" w14:textId="77777777" w:rsidR="009C174D" w:rsidRPr="00644BE0" w:rsidRDefault="009C174D" w:rsidP="00901493">
            <w:pPr>
              <w:widowControl w:val="0"/>
              <w:pBdr>
                <w:top w:val="nil"/>
                <w:left w:val="nil"/>
                <w:bottom w:val="nil"/>
                <w:right w:val="nil"/>
                <w:between w:val="nil"/>
              </w:pBdr>
              <w:jc w:val="both"/>
              <w:rPr>
                <w:rFonts w:eastAsia="Times"/>
                <w:color w:val="000000"/>
                <w:kern w:val="2"/>
                <w:sz w:val="20"/>
                <w:szCs w:val="20"/>
                <w14:ligatures w14:val="standardContextual"/>
              </w:rPr>
            </w:pPr>
          </w:p>
        </w:tc>
      </w:tr>
    </w:tbl>
    <w:p w14:paraId="1E71ABC4" w14:textId="773DF042" w:rsidR="0036532D" w:rsidRPr="00644BE0" w:rsidRDefault="0036532D" w:rsidP="00901493">
      <w:pPr>
        <w:jc w:val="both"/>
        <w:rPr>
          <w:b/>
          <w:bCs/>
        </w:rPr>
      </w:pPr>
    </w:p>
    <w:p w14:paraId="1F6E93D3" w14:textId="7029D021" w:rsidR="0036532D" w:rsidRPr="00644BE0" w:rsidRDefault="0036532D" w:rsidP="00901493">
      <w:pPr>
        <w:spacing w:after="240"/>
        <w:jc w:val="both"/>
      </w:pPr>
    </w:p>
    <w:p w14:paraId="27396CFF" w14:textId="54286EB3" w:rsidR="006C5A90" w:rsidRPr="00644BE0" w:rsidRDefault="006C5A90" w:rsidP="00901493">
      <w:pPr>
        <w:jc w:val="both"/>
      </w:pPr>
      <w:r w:rsidRPr="00644BE0">
        <w:br w:type="page"/>
      </w:r>
    </w:p>
    <w:p w14:paraId="5A95559C" w14:textId="25C6ADA3" w:rsidR="006C5A90" w:rsidRPr="00644BE0" w:rsidRDefault="006C5A90" w:rsidP="00901493">
      <w:pPr>
        <w:jc w:val="both"/>
        <w:rPr>
          <w:b/>
        </w:rPr>
      </w:pPr>
      <w:r w:rsidRPr="00644BE0">
        <w:rPr>
          <w:b/>
        </w:rPr>
        <w:lastRenderedPageBreak/>
        <w:t>A TANULÁSI TERÜLETEK RÉSZLETES SZAKMAI TARTALMA</w:t>
      </w:r>
    </w:p>
    <w:p w14:paraId="2E023AE8" w14:textId="3FCBDDA5" w:rsidR="006C5A90" w:rsidRPr="00644BE0" w:rsidRDefault="006C5A90" w:rsidP="00901493">
      <w:pPr>
        <w:pStyle w:val="szovegfolytatas0"/>
        <w:spacing w:before="60" w:beforeAutospacing="0" w:after="0" w:afterAutospacing="0"/>
        <w:jc w:val="both"/>
        <w:rPr>
          <w:i/>
          <w:iCs/>
          <w:sz w:val="22"/>
          <w:szCs w:val="22"/>
        </w:rPr>
      </w:pPr>
      <w:r w:rsidRPr="00644BE0">
        <w:rPr>
          <w:i/>
          <w:iCs/>
          <w:sz w:val="22"/>
          <w:szCs w:val="22"/>
        </w:rPr>
        <w:t>Környezetvédelmi technikus – Környezetvédelem szakmairány</w:t>
      </w:r>
    </w:p>
    <w:p w14:paraId="0B02DAE9" w14:textId="77777777" w:rsidR="006C5A90" w:rsidRPr="00644BE0" w:rsidRDefault="006C5A90" w:rsidP="00901493">
      <w:pPr>
        <w:pStyle w:val="szovegfolytatas0"/>
        <w:spacing w:before="60" w:beforeAutospacing="0" w:after="0" w:afterAutospacing="0"/>
        <w:jc w:val="both"/>
        <w:rPr>
          <w:i/>
          <w:iCs/>
          <w:sz w:val="22"/>
          <w:szCs w:val="22"/>
        </w:rPr>
      </w:pPr>
    </w:p>
    <w:p w14:paraId="269AAC13" w14:textId="529DA742" w:rsidR="006C5A90" w:rsidRPr="007A33F8" w:rsidRDefault="006C5A90" w:rsidP="007A33F8">
      <w:pPr>
        <w:pStyle w:val="Cmsor1"/>
      </w:pPr>
      <w:bookmarkStart w:id="27" w:name="_Toc209517681"/>
      <w:r w:rsidRPr="007A33F8">
        <w:t>12.</w:t>
      </w:r>
      <w:r w:rsidR="00C624A2" w:rsidRPr="007A33F8">
        <w:t xml:space="preserve"> </w:t>
      </w:r>
      <w:r w:rsidRPr="007A33F8">
        <w:t>Az ÉMIVIZIG duális partnernél lebonyolított gyakorlati képzés tartalmi elemei</w:t>
      </w:r>
      <w:bookmarkEnd w:id="27"/>
    </w:p>
    <w:p w14:paraId="16C82DEC" w14:textId="77777777" w:rsidR="006C5A90" w:rsidRPr="00644BE0" w:rsidRDefault="006C5A90" w:rsidP="00901493">
      <w:pPr>
        <w:pStyle w:val="Cmsor1"/>
        <w:jc w:val="both"/>
        <w:rPr>
          <w:color w:val="0070C0"/>
          <w:szCs w:val="28"/>
        </w:rPr>
      </w:pPr>
    </w:p>
    <w:tbl>
      <w:tblPr>
        <w:tblStyle w:val="Rcsostblzat1"/>
        <w:tblW w:w="9634" w:type="dxa"/>
        <w:tblLayout w:type="fixed"/>
        <w:tblLook w:val="04A0" w:firstRow="1" w:lastRow="0" w:firstColumn="1" w:lastColumn="0" w:noHBand="0" w:noVBand="1"/>
      </w:tblPr>
      <w:tblGrid>
        <w:gridCol w:w="1129"/>
        <w:gridCol w:w="1134"/>
        <w:gridCol w:w="993"/>
        <w:gridCol w:w="6378"/>
      </w:tblGrid>
      <w:tr w:rsidR="006C5A90" w:rsidRPr="00644BE0" w14:paraId="5DC1E2EE" w14:textId="77777777" w:rsidTr="002B0362">
        <w:tc>
          <w:tcPr>
            <w:tcW w:w="1129" w:type="dxa"/>
          </w:tcPr>
          <w:p w14:paraId="1896621F" w14:textId="77777777" w:rsidR="006C5A90" w:rsidRPr="00644BE0" w:rsidRDefault="006C5A90" w:rsidP="00901493">
            <w:pPr>
              <w:jc w:val="both"/>
              <w:rPr>
                <w:rFonts w:eastAsia="Calibri"/>
                <w:b/>
                <w:sz w:val="20"/>
                <w:szCs w:val="20"/>
              </w:rPr>
            </w:pPr>
            <w:r w:rsidRPr="00644BE0">
              <w:rPr>
                <w:rFonts w:eastAsia="Calibri"/>
                <w:b/>
                <w:sz w:val="20"/>
                <w:szCs w:val="20"/>
              </w:rPr>
              <w:t>Tantárgy megnevezése</w:t>
            </w:r>
          </w:p>
        </w:tc>
        <w:tc>
          <w:tcPr>
            <w:tcW w:w="1134" w:type="dxa"/>
          </w:tcPr>
          <w:p w14:paraId="5C3EF941" w14:textId="77777777" w:rsidR="006C5A90" w:rsidRPr="00644BE0" w:rsidRDefault="006C5A90" w:rsidP="00901493">
            <w:pPr>
              <w:jc w:val="both"/>
              <w:rPr>
                <w:rFonts w:eastAsia="Calibri"/>
                <w:b/>
                <w:sz w:val="20"/>
                <w:szCs w:val="20"/>
              </w:rPr>
            </w:pPr>
            <w:r w:rsidRPr="00644BE0">
              <w:rPr>
                <w:rFonts w:eastAsia="Calibri"/>
                <w:b/>
                <w:sz w:val="20"/>
                <w:szCs w:val="20"/>
              </w:rPr>
              <w:t>Témakör</w:t>
            </w:r>
          </w:p>
        </w:tc>
        <w:tc>
          <w:tcPr>
            <w:tcW w:w="993" w:type="dxa"/>
          </w:tcPr>
          <w:p w14:paraId="76ED2314" w14:textId="77777777" w:rsidR="006C5A90" w:rsidRPr="00644BE0" w:rsidRDefault="006C5A90" w:rsidP="00901493">
            <w:pPr>
              <w:jc w:val="both"/>
              <w:rPr>
                <w:rFonts w:eastAsia="Calibri"/>
                <w:b/>
                <w:sz w:val="20"/>
                <w:szCs w:val="20"/>
              </w:rPr>
            </w:pPr>
            <w:r w:rsidRPr="00644BE0">
              <w:rPr>
                <w:rFonts w:eastAsia="Calibri"/>
                <w:b/>
                <w:sz w:val="20"/>
                <w:szCs w:val="20"/>
              </w:rPr>
              <w:t>óraszám</w:t>
            </w:r>
          </w:p>
        </w:tc>
        <w:tc>
          <w:tcPr>
            <w:tcW w:w="6378" w:type="dxa"/>
          </w:tcPr>
          <w:p w14:paraId="0267A8C3" w14:textId="77777777" w:rsidR="006C5A90" w:rsidRPr="00644BE0" w:rsidRDefault="006C5A90" w:rsidP="00901493">
            <w:pPr>
              <w:jc w:val="both"/>
              <w:rPr>
                <w:rFonts w:eastAsia="Calibri"/>
                <w:b/>
                <w:sz w:val="20"/>
                <w:szCs w:val="20"/>
              </w:rPr>
            </w:pPr>
            <w:r w:rsidRPr="00644BE0">
              <w:rPr>
                <w:rFonts w:eastAsia="Calibri"/>
                <w:b/>
                <w:sz w:val="20"/>
                <w:szCs w:val="20"/>
              </w:rPr>
              <w:t>Tartalom meghatározása</w:t>
            </w:r>
          </w:p>
        </w:tc>
      </w:tr>
      <w:tr w:rsidR="006C5A90" w:rsidRPr="00644BE0" w14:paraId="113C2BF3" w14:textId="77777777" w:rsidTr="002B0362">
        <w:trPr>
          <w:trHeight w:val="385"/>
        </w:trPr>
        <w:tc>
          <w:tcPr>
            <w:tcW w:w="1129" w:type="dxa"/>
            <w:vMerge w:val="restart"/>
            <w:textDirection w:val="btLr"/>
            <w:vAlign w:val="center"/>
          </w:tcPr>
          <w:p w14:paraId="722BB71A"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Környezetvédelmi alapismeretek II.</w:t>
            </w:r>
          </w:p>
        </w:tc>
        <w:tc>
          <w:tcPr>
            <w:tcW w:w="1134" w:type="dxa"/>
            <w:vMerge w:val="restart"/>
            <w:textDirection w:val="btLr"/>
            <w:vAlign w:val="center"/>
          </w:tcPr>
          <w:p w14:paraId="121C4DD8"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Vizek környezetvédelme</w:t>
            </w:r>
          </w:p>
        </w:tc>
        <w:tc>
          <w:tcPr>
            <w:tcW w:w="993" w:type="dxa"/>
            <w:vMerge w:val="restart"/>
            <w:vAlign w:val="center"/>
          </w:tcPr>
          <w:p w14:paraId="62E3126F" w14:textId="77777777" w:rsidR="006C5A90" w:rsidRPr="00644BE0" w:rsidRDefault="006C5A90" w:rsidP="00901493">
            <w:pPr>
              <w:jc w:val="both"/>
              <w:rPr>
                <w:rFonts w:eastAsia="Calibri"/>
                <w:b/>
                <w:sz w:val="20"/>
                <w:szCs w:val="20"/>
              </w:rPr>
            </w:pPr>
            <w:r w:rsidRPr="00644BE0">
              <w:rPr>
                <w:rFonts w:eastAsia="Calibri"/>
                <w:b/>
                <w:sz w:val="20"/>
                <w:szCs w:val="20"/>
              </w:rPr>
              <w:t>4 óra</w:t>
            </w:r>
          </w:p>
        </w:tc>
        <w:tc>
          <w:tcPr>
            <w:tcW w:w="6378" w:type="dxa"/>
          </w:tcPr>
          <w:p w14:paraId="3C472AA7" w14:textId="77777777" w:rsidR="006C5A90" w:rsidRPr="00644BE0" w:rsidRDefault="006C5A90" w:rsidP="00901493">
            <w:pPr>
              <w:jc w:val="both"/>
              <w:rPr>
                <w:rFonts w:eastAsia="Calibri"/>
                <w:sz w:val="20"/>
                <w:szCs w:val="20"/>
              </w:rPr>
            </w:pPr>
            <w:r w:rsidRPr="00644BE0">
              <w:rPr>
                <w:rFonts w:eastAsia="Calibri"/>
                <w:sz w:val="20"/>
                <w:szCs w:val="20"/>
              </w:rPr>
              <w:t>Vizek terepi vizsgálata és minősítése: átlátszóság,</w:t>
            </w:r>
          </w:p>
        </w:tc>
      </w:tr>
      <w:tr w:rsidR="006C5A90" w:rsidRPr="00644BE0" w14:paraId="14104D92" w14:textId="77777777" w:rsidTr="002B0362">
        <w:trPr>
          <w:trHeight w:val="405"/>
        </w:trPr>
        <w:tc>
          <w:tcPr>
            <w:tcW w:w="1129" w:type="dxa"/>
            <w:vMerge/>
            <w:vAlign w:val="center"/>
          </w:tcPr>
          <w:p w14:paraId="4C6ED69A" w14:textId="77777777" w:rsidR="006C5A90" w:rsidRPr="00644BE0" w:rsidRDefault="006C5A90" w:rsidP="00901493">
            <w:pPr>
              <w:jc w:val="both"/>
              <w:rPr>
                <w:rFonts w:eastAsia="Calibri"/>
                <w:sz w:val="20"/>
                <w:szCs w:val="20"/>
              </w:rPr>
            </w:pPr>
          </w:p>
        </w:tc>
        <w:tc>
          <w:tcPr>
            <w:tcW w:w="1134" w:type="dxa"/>
            <w:vMerge/>
            <w:vAlign w:val="center"/>
          </w:tcPr>
          <w:p w14:paraId="532BBD2B" w14:textId="77777777" w:rsidR="006C5A90" w:rsidRPr="00644BE0" w:rsidRDefault="006C5A90" w:rsidP="00901493">
            <w:pPr>
              <w:jc w:val="both"/>
              <w:rPr>
                <w:rFonts w:eastAsia="Calibri"/>
                <w:sz w:val="20"/>
                <w:szCs w:val="20"/>
              </w:rPr>
            </w:pPr>
          </w:p>
        </w:tc>
        <w:tc>
          <w:tcPr>
            <w:tcW w:w="993" w:type="dxa"/>
            <w:vMerge/>
            <w:vAlign w:val="center"/>
          </w:tcPr>
          <w:p w14:paraId="5004F1B0" w14:textId="77777777" w:rsidR="006C5A90" w:rsidRPr="00644BE0" w:rsidRDefault="006C5A90" w:rsidP="00901493">
            <w:pPr>
              <w:jc w:val="both"/>
              <w:rPr>
                <w:rFonts w:eastAsia="Calibri"/>
                <w:sz w:val="20"/>
                <w:szCs w:val="20"/>
              </w:rPr>
            </w:pPr>
          </w:p>
        </w:tc>
        <w:tc>
          <w:tcPr>
            <w:tcW w:w="6378" w:type="dxa"/>
          </w:tcPr>
          <w:p w14:paraId="68B8C952" w14:textId="77777777" w:rsidR="006C5A90" w:rsidRPr="00644BE0" w:rsidRDefault="006C5A90" w:rsidP="00901493">
            <w:pPr>
              <w:jc w:val="both"/>
              <w:rPr>
                <w:rFonts w:eastAsia="Calibri"/>
                <w:sz w:val="20"/>
                <w:szCs w:val="20"/>
              </w:rPr>
            </w:pPr>
            <w:r w:rsidRPr="00644BE0">
              <w:rPr>
                <w:rFonts w:eastAsia="Calibri"/>
                <w:sz w:val="20"/>
                <w:szCs w:val="20"/>
              </w:rPr>
              <w:t>pH,</w:t>
            </w:r>
          </w:p>
        </w:tc>
      </w:tr>
      <w:tr w:rsidR="006C5A90" w:rsidRPr="00644BE0" w14:paraId="3984A6EE" w14:textId="77777777" w:rsidTr="002B0362">
        <w:trPr>
          <w:trHeight w:val="425"/>
        </w:trPr>
        <w:tc>
          <w:tcPr>
            <w:tcW w:w="1129" w:type="dxa"/>
            <w:vMerge/>
            <w:vAlign w:val="center"/>
          </w:tcPr>
          <w:p w14:paraId="507C9A67" w14:textId="77777777" w:rsidR="006C5A90" w:rsidRPr="00644BE0" w:rsidRDefault="006C5A90" w:rsidP="00901493">
            <w:pPr>
              <w:jc w:val="both"/>
              <w:rPr>
                <w:rFonts w:eastAsia="Calibri"/>
                <w:sz w:val="20"/>
                <w:szCs w:val="20"/>
              </w:rPr>
            </w:pPr>
          </w:p>
        </w:tc>
        <w:tc>
          <w:tcPr>
            <w:tcW w:w="1134" w:type="dxa"/>
            <w:vMerge/>
            <w:vAlign w:val="center"/>
          </w:tcPr>
          <w:p w14:paraId="573C3C61" w14:textId="77777777" w:rsidR="006C5A90" w:rsidRPr="00644BE0" w:rsidRDefault="006C5A90" w:rsidP="00901493">
            <w:pPr>
              <w:jc w:val="both"/>
              <w:rPr>
                <w:rFonts w:eastAsia="Calibri"/>
                <w:sz w:val="20"/>
                <w:szCs w:val="20"/>
              </w:rPr>
            </w:pPr>
          </w:p>
        </w:tc>
        <w:tc>
          <w:tcPr>
            <w:tcW w:w="993" w:type="dxa"/>
            <w:vMerge/>
            <w:vAlign w:val="center"/>
          </w:tcPr>
          <w:p w14:paraId="3CE542B6" w14:textId="77777777" w:rsidR="006C5A90" w:rsidRPr="00644BE0" w:rsidRDefault="006C5A90" w:rsidP="00901493">
            <w:pPr>
              <w:jc w:val="both"/>
              <w:rPr>
                <w:rFonts w:eastAsia="Calibri"/>
                <w:sz w:val="20"/>
                <w:szCs w:val="20"/>
              </w:rPr>
            </w:pPr>
          </w:p>
        </w:tc>
        <w:tc>
          <w:tcPr>
            <w:tcW w:w="6378" w:type="dxa"/>
          </w:tcPr>
          <w:p w14:paraId="423D020E" w14:textId="77777777" w:rsidR="006C5A90" w:rsidRPr="00644BE0" w:rsidRDefault="006C5A90" w:rsidP="00901493">
            <w:pPr>
              <w:jc w:val="both"/>
              <w:rPr>
                <w:rFonts w:eastAsia="Calibri"/>
                <w:sz w:val="20"/>
                <w:szCs w:val="20"/>
              </w:rPr>
            </w:pPr>
            <w:r w:rsidRPr="00644BE0">
              <w:rPr>
                <w:rFonts w:eastAsia="Calibri"/>
                <w:sz w:val="20"/>
                <w:szCs w:val="20"/>
              </w:rPr>
              <w:t xml:space="preserve">fajlagos vezetőképesség </w:t>
            </w:r>
          </w:p>
        </w:tc>
      </w:tr>
      <w:tr w:rsidR="006C5A90" w:rsidRPr="00644BE0" w14:paraId="224F2FE7" w14:textId="77777777" w:rsidTr="002B0362">
        <w:tc>
          <w:tcPr>
            <w:tcW w:w="1129" w:type="dxa"/>
            <w:vMerge/>
            <w:vAlign w:val="center"/>
          </w:tcPr>
          <w:p w14:paraId="3104DC1E" w14:textId="77777777" w:rsidR="006C5A90" w:rsidRPr="00644BE0" w:rsidRDefault="006C5A90" w:rsidP="00901493">
            <w:pPr>
              <w:jc w:val="both"/>
              <w:rPr>
                <w:rFonts w:eastAsia="Calibri"/>
                <w:sz w:val="20"/>
                <w:szCs w:val="20"/>
              </w:rPr>
            </w:pPr>
          </w:p>
        </w:tc>
        <w:tc>
          <w:tcPr>
            <w:tcW w:w="1134" w:type="dxa"/>
            <w:vMerge/>
            <w:vAlign w:val="center"/>
          </w:tcPr>
          <w:p w14:paraId="227D34B4" w14:textId="77777777" w:rsidR="006C5A90" w:rsidRPr="00644BE0" w:rsidRDefault="006C5A90" w:rsidP="00901493">
            <w:pPr>
              <w:jc w:val="both"/>
              <w:rPr>
                <w:rFonts w:eastAsia="Calibri"/>
                <w:sz w:val="20"/>
                <w:szCs w:val="20"/>
              </w:rPr>
            </w:pPr>
          </w:p>
        </w:tc>
        <w:tc>
          <w:tcPr>
            <w:tcW w:w="993" w:type="dxa"/>
            <w:vMerge/>
            <w:vAlign w:val="center"/>
          </w:tcPr>
          <w:p w14:paraId="385BB402" w14:textId="77777777" w:rsidR="006C5A90" w:rsidRPr="00644BE0" w:rsidRDefault="006C5A90" w:rsidP="00901493">
            <w:pPr>
              <w:jc w:val="both"/>
              <w:rPr>
                <w:rFonts w:eastAsia="Calibri"/>
                <w:sz w:val="20"/>
                <w:szCs w:val="20"/>
              </w:rPr>
            </w:pPr>
          </w:p>
        </w:tc>
        <w:tc>
          <w:tcPr>
            <w:tcW w:w="6378" w:type="dxa"/>
          </w:tcPr>
          <w:p w14:paraId="311589AB" w14:textId="77777777" w:rsidR="006C5A90" w:rsidRPr="00644BE0" w:rsidRDefault="006C5A90" w:rsidP="00901493">
            <w:pPr>
              <w:jc w:val="both"/>
              <w:rPr>
                <w:rFonts w:eastAsia="Calibri"/>
                <w:sz w:val="20"/>
                <w:szCs w:val="20"/>
              </w:rPr>
            </w:pPr>
            <w:r w:rsidRPr="00644BE0">
              <w:rPr>
                <w:rFonts w:eastAsia="Calibri"/>
                <w:sz w:val="20"/>
                <w:szCs w:val="20"/>
              </w:rPr>
              <w:t xml:space="preserve">és oldott oxigén koncentrációjának mérése, kolorimetriás vagy fotometriás mérések gyorstesztekkel, </w:t>
            </w:r>
          </w:p>
        </w:tc>
      </w:tr>
      <w:tr w:rsidR="006C5A90" w:rsidRPr="00644BE0" w14:paraId="3BE23E6C" w14:textId="77777777" w:rsidTr="002B0362">
        <w:trPr>
          <w:trHeight w:val="600"/>
        </w:trPr>
        <w:tc>
          <w:tcPr>
            <w:tcW w:w="1129" w:type="dxa"/>
            <w:vMerge/>
            <w:vAlign w:val="center"/>
          </w:tcPr>
          <w:p w14:paraId="52ED6F08" w14:textId="77777777" w:rsidR="006C5A90" w:rsidRPr="00644BE0" w:rsidRDefault="006C5A90" w:rsidP="00901493">
            <w:pPr>
              <w:jc w:val="both"/>
              <w:rPr>
                <w:rFonts w:eastAsia="Calibri"/>
                <w:sz w:val="20"/>
                <w:szCs w:val="20"/>
              </w:rPr>
            </w:pPr>
          </w:p>
        </w:tc>
        <w:tc>
          <w:tcPr>
            <w:tcW w:w="1134" w:type="dxa"/>
            <w:vMerge/>
            <w:vAlign w:val="center"/>
          </w:tcPr>
          <w:p w14:paraId="79C975FF" w14:textId="77777777" w:rsidR="006C5A90" w:rsidRPr="00644BE0" w:rsidRDefault="006C5A90" w:rsidP="00901493">
            <w:pPr>
              <w:jc w:val="both"/>
              <w:rPr>
                <w:rFonts w:eastAsia="Calibri"/>
                <w:sz w:val="20"/>
                <w:szCs w:val="20"/>
              </w:rPr>
            </w:pPr>
          </w:p>
        </w:tc>
        <w:tc>
          <w:tcPr>
            <w:tcW w:w="993" w:type="dxa"/>
            <w:vMerge/>
            <w:vAlign w:val="center"/>
          </w:tcPr>
          <w:p w14:paraId="40C0ADA6" w14:textId="77777777" w:rsidR="006C5A90" w:rsidRPr="00644BE0" w:rsidRDefault="006C5A90" w:rsidP="00901493">
            <w:pPr>
              <w:jc w:val="both"/>
              <w:rPr>
                <w:rFonts w:eastAsia="Calibri"/>
                <w:sz w:val="20"/>
                <w:szCs w:val="20"/>
              </w:rPr>
            </w:pPr>
          </w:p>
        </w:tc>
        <w:tc>
          <w:tcPr>
            <w:tcW w:w="6378" w:type="dxa"/>
          </w:tcPr>
          <w:p w14:paraId="3AD29671" w14:textId="77777777" w:rsidR="006C5A90" w:rsidRPr="00644BE0" w:rsidRDefault="006C5A90" w:rsidP="00901493">
            <w:pPr>
              <w:jc w:val="both"/>
              <w:rPr>
                <w:rFonts w:eastAsia="Calibri"/>
                <w:sz w:val="20"/>
                <w:szCs w:val="20"/>
              </w:rPr>
            </w:pPr>
            <w:proofErr w:type="spellStart"/>
            <w:r w:rsidRPr="00644BE0">
              <w:rPr>
                <w:rFonts w:eastAsia="Calibri"/>
                <w:sz w:val="20"/>
                <w:szCs w:val="20"/>
              </w:rPr>
              <w:t>biotikus</w:t>
            </w:r>
            <w:proofErr w:type="spellEnd"/>
            <w:r w:rsidRPr="00644BE0">
              <w:rPr>
                <w:rFonts w:eastAsia="Calibri"/>
                <w:sz w:val="20"/>
                <w:szCs w:val="20"/>
              </w:rPr>
              <w:t xml:space="preserve"> index meghatározása</w:t>
            </w:r>
          </w:p>
        </w:tc>
      </w:tr>
      <w:tr w:rsidR="006C5A90" w:rsidRPr="00644BE0" w14:paraId="17BB7DCF" w14:textId="77777777" w:rsidTr="002B0362">
        <w:tc>
          <w:tcPr>
            <w:tcW w:w="1129" w:type="dxa"/>
            <w:vMerge w:val="restart"/>
            <w:textDirection w:val="btLr"/>
            <w:vAlign w:val="center"/>
          </w:tcPr>
          <w:p w14:paraId="7181991C"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Hidraulika alapjai</w:t>
            </w:r>
          </w:p>
        </w:tc>
        <w:tc>
          <w:tcPr>
            <w:tcW w:w="1134" w:type="dxa"/>
            <w:vMerge w:val="restart"/>
            <w:textDirection w:val="btLr"/>
            <w:vAlign w:val="center"/>
          </w:tcPr>
          <w:p w14:paraId="13DBCC3F"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Hidraulikai ismeretek</w:t>
            </w:r>
          </w:p>
        </w:tc>
        <w:tc>
          <w:tcPr>
            <w:tcW w:w="993" w:type="dxa"/>
            <w:vMerge w:val="restart"/>
            <w:vAlign w:val="center"/>
          </w:tcPr>
          <w:p w14:paraId="72375723" w14:textId="77777777" w:rsidR="006C5A90" w:rsidRPr="00644BE0" w:rsidRDefault="006C5A90" w:rsidP="00901493">
            <w:pPr>
              <w:jc w:val="both"/>
              <w:rPr>
                <w:rFonts w:eastAsia="Calibri"/>
                <w:b/>
                <w:sz w:val="20"/>
                <w:szCs w:val="20"/>
              </w:rPr>
            </w:pPr>
            <w:r w:rsidRPr="00644BE0">
              <w:rPr>
                <w:rFonts w:eastAsia="Calibri"/>
                <w:b/>
                <w:sz w:val="20"/>
                <w:szCs w:val="20"/>
              </w:rPr>
              <w:t>30 óra</w:t>
            </w:r>
          </w:p>
        </w:tc>
        <w:tc>
          <w:tcPr>
            <w:tcW w:w="6378" w:type="dxa"/>
          </w:tcPr>
          <w:p w14:paraId="5016DA24" w14:textId="77777777" w:rsidR="006C5A90" w:rsidRPr="00644BE0" w:rsidRDefault="006C5A90" w:rsidP="00901493">
            <w:pPr>
              <w:jc w:val="both"/>
              <w:rPr>
                <w:rFonts w:eastAsia="Calibri"/>
                <w:sz w:val="20"/>
                <w:szCs w:val="20"/>
              </w:rPr>
            </w:pPr>
            <w:r w:rsidRPr="00644BE0">
              <w:rPr>
                <w:rFonts w:eastAsia="Calibri"/>
                <w:sz w:val="20"/>
                <w:szCs w:val="20"/>
              </w:rPr>
              <w:t xml:space="preserve">A hidraulika tárgya, felosztása ‒ </w:t>
            </w:r>
          </w:p>
        </w:tc>
      </w:tr>
      <w:tr w:rsidR="006C5A90" w:rsidRPr="00644BE0" w14:paraId="0C3F0679" w14:textId="77777777" w:rsidTr="002B0362">
        <w:tc>
          <w:tcPr>
            <w:tcW w:w="1129" w:type="dxa"/>
            <w:vMerge/>
            <w:vAlign w:val="center"/>
          </w:tcPr>
          <w:p w14:paraId="0ED622CD" w14:textId="77777777" w:rsidR="006C5A90" w:rsidRPr="00644BE0" w:rsidRDefault="006C5A90" w:rsidP="00901493">
            <w:pPr>
              <w:jc w:val="both"/>
              <w:rPr>
                <w:rFonts w:eastAsia="Calibri"/>
                <w:sz w:val="20"/>
                <w:szCs w:val="20"/>
              </w:rPr>
            </w:pPr>
          </w:p>
        </w:tc>
        <w:tc>
          <w:tcPr>
            <w:tcW w:w="1134" w:type="dxa"/>
            <w:vMerge/>
            <w:vAlign w:val="center"/>
          </w:tcPr>
          <w:p w14:paraId="4801D994" w14:textId="77777777" w:rsidR="006C5A90" w:rsidRPr="00644BE0" w:rsidRDefault="006C5A90" w:rsidP="00901493">
            <w:pPr>
              <w:jc w:val="both"/>
              <w:rPr>
                <w:rFonts w:eastAsia="Calibri"/>
                <w:sz w:val="20"/>
                <w:szCs w:val="20"/>
              </w:rPr>
            </w:pPr>
          </w:p>
        </w:tc>
        <w:tc>
          <w:tcPr>
            <w:tcW w:w="993" w:type="dxa"/>
            <w:vMerge/>
            <w:vAlign w:val="center"/>
          </w:tcPr>
          <w:p w14:paraId="0A04EB12" w14:textId="77777777" w:rsidR="006C5A90" w:rsidRPr="00644BE0" w:rsidRDefault="006C5A90" w:rsidP="00901493">
            <w:pPr>
              <w:jc w:val="both"/>
              <w:rPr>
                <w:rFonts w:eastAsia="Calibri"/>
                <w:sz w:val="20"/>
                <w:szCs w:val="20"/>
              </w:rPr>
            </w:pPr>
          </w:p>
        </w:tc>
        <w:tc>
          <w:tcPr>
            <w:tcW w:w="6378" w:type="dxa"/>
          </w:tcPr>
          <w:p w14:paraId="79BABF04" w14:textId="77777777" w:rsidR="006C5A90" w:rsidRPr="00644BE0" w:rsidRDefault="006C5A90" w:rsidP="00901493">
            <w:pPr>
              <w:jc w:val="both"/>
              <w:rPr>
                <w:rFonts w:eastAsia="Calibri"/>
                <w:sz w:val="20"/>
                <w:szCs w:val="20"/>
              </w:rPr>
            </w:pPr>
            <w:r w:rsidRPr="00644BE0">
              <w:rPr>
                <w:rFonts w:eastAsia="Calibri"/>
                <w:sz w:val="20"/>
                <w:szCs w:val="20"/>
              </w:rPr>
              <w:t>A hidraulikában előforduló mennyiségek és mértékegységeik</w:t>
            </w:r>
          </w:p>
        </w:tc>
      </w:tr>
      <w:tr w:rsidR="006C5A90" w:rsidRPr="00644BE0" w14:paraId="70FD2804" w14:textId="77777777" w:rsidTr="002B0362">
        <w:tc>
          <w:tcPr>
            <w:tcW w:w="1129" w:type="dxa"/>
            <w:vMerge/>
            <w:vAlign w:val="center"/>
          </w:tcPr>
          <w:p w14:paraId="68E819E9" w14:textId="77777777" w:rsidR="006C5A90" w:rsidRPr="00644BE0" w:rsidRDefault="006C5A90" w:rsidP="00901493">
            <w:pPr>
              <w:jc w:val="both"/>
              <w:rPr>
                <w:rFonts w:eastAsia="Calibri"/>
                <w:sz w:val="20"/>
                <w:szCs w:val="20"/>
              </w:rPr>
            </w:pPr>
          </w:p>
        </w:tc>
        <w:tc>
          <w:tcPr>
            <w:tcW w:w="1134" w:type="dxa"/>
            <w:vMerge/>
            <w:vAlign w:val="center"/>
          </w:tcPr>
          <w:p w14:paraId="2B36E433" w14:textId="77777777" w:rsidR="006C5A90" w:rsidRPr="00644BE0" w:rsidRDefault="006C5A90" w:rsidP="00901493">
            <w:pPr>
              <w:jc w:val="both"/>
              <w:rPr>
                <w:rFonts w:eastAsia="Calibri"/>
                <w:sz w:val="20"/>
                <w:szCs w:val="20"/>
              </w:rPr>
            </w:pPr>
          </w:p>
        </w:tc>
        <w:tc>
          <w:tcPr>
            <w:tcW w:w="993" w:type="dxa"/>
            <w:vMerge/>
            <w:vAlign w:val="center"/>
          </w:tcPr>
          <w:p w14:paraId="73DD4939" w14:textId="77777777" w:rsidR="006C5A90" w:rsidRPr="00644BE0" w:rsidRDefault="006C5A90" w:rsidP="00901493">
            <w:pPr>
              <w:jc w:val="both"/>
              <w:rPr>
                <w:rFonts w:eastAsia="Calibri"/>
                <w:sz w:val="20"/>
                <w:szCs w:val="20"/>
              </w:rPr>
            </w:pPr>
          </w:p>
        </w:tc>
        <w:tc>
          <w:tcPr>
            <w:tcW w:w="6378" w:type="dxa"/>
          </w:tcPr>
          <w:p w14:paraId="0B4F019A" w14:textId="77777777" w:rsidR="006C5A90" w:rsidRPr="00644BE0" w:rsidRDefault="006C5A90" w:rsidP="00901493">
            <w:pPr>
              <w:jc w:val="both"/>
              <w:rPr>
                <w:rFonts w:eastAsia="Calibri"/>
                <w:sz w:val="20"/>
                <w:szCs w:val="20"/>
              </w:rPr>
            </w:pPr>
            <w:r w:rsidRPr="00644BE0">
              <w:rPr>
                <w:rFonts w:eastAsia="Calibri"/>
                <w:sz w:val="20"/>
                <w:szCs w:val="20"/>
              </w:rPr>
              <w:t>A folyadékok hidraulikai tulajdonságai (sűrűség, viszkozitás, felületi feszültség, kapillaritás)</w:t>
            </w:r>
          </w:p>
        </w:tc>
      </w:tr>
      <w:tr w:rsidR="006C5A90" w:rsidRPr="00644BE0" w14:paraId="25A328E8" w14:textId="77777777" w:rsidTr="002B0362">
        <w:tc>
          <w:tcPr>
            <w:tcW w:w="1129" w:type="dxa"/>
            <w:vMerge/>
            <w:vAlign w:val="center"/>
          </w:tcPr>
          <w:p w14:paraId="3AF50EB3" w14:textId="77777777" w:rsidR="006C5A90" w:rsidRPr="00644BE0" w:rsidRDefault="006C5A90" w:rsidP="00901493">
            <w:pPr>
              <w:jc w:val="both"/>
              <w:rPr>
                <w:rFonts w:eastAsia="Calibri"/>
                <w:sz w:val="20"/>
                <w:szCs w:val="20"/>
              </w:rPr>
            </w:pPr>
          </w:p>
        </w:tc>
        <w:tc>
          <w:tcPr>
            <w:tcW w:w="1134" w:type="dxa"/>
            <w:vMerge/>
            <w:vAlign w:val="center"/>
          </w:tcPr>
          <w:p w14:paraId="6641BC92" w14:textId="77777777" w:rsidR="006C5A90" w:rsidRPr="00644BE0" w:rsidRDefault="006C5A90" w:rsidP="00901493">
            <w:pPr>
              <w:jc w:val="both"/>
              <w:rPr>
                <w:rFonts w:eastAsia="Calibri"/>
                <w:sz w:val="20"/>
                <w:szCs w:val="20"/>
              </w:rPr>
            </w:pPr>
          </w:p>
        </w:tc>
        <w:tc>
          <w:tcPr>
            <w:tcW w:w="993" w:type="dxa"/>
            <w:vMerge/>
            <w:vAlign w:val="center"/>
          </w:tcPr>
          <w:p w14:paraId="02EC1B30" w14:textId="77777777" w:rsidR="006C5A90" w:rsidRPr="00644BE0" w:rsidRDefault="006C5A90" w:rsidP="00901493">
            <w:pPr>
              <w:jc w:val="both"/>
              <w:rPr>
                <w:rFonts w:eastAsia="Calibri"/>
                <w:sz w:val="20"/>
                <w:szCs w:val="20"/>
              </w:rPr>
            </w:pPr>
          </w:p>
        </w:tc>
        <w:tc>
          <w:tcPr>
            <w:tcW w:w="6378" w:type="dxa"/>
          </w:tcPr>
          <w:p w14:paraId="36DBB45D" w14:textId="77777777" w:rsidR="006C5A90" w:rsidRPr="00644BE0" w:rsidRDefault="006C5A90" w:rsidP="00901493">
            <w:pPr>
              <w:jc w:val="both"/>
              <w:rPr>
                <w:rFonts w:eastAsia="Calibri"/>
                <w:sz w:val="20"/>
                <w:szCs w:val="20"/>
              </w:rPr>
            </w:pPr>
            <w:r w:rsidRPr="00644BE0">
              <w:rPr>
                <w:rFonts w:eastAsia="Calibri"/>
                <w:sz w:val="20"/>
                <w:szCs w:val="20"/>
              </w:rPr>
              <w:t>Hidrosztatika: ‒ Pascal törvénye ‒ Euler alapegyenlete, alkalmazása ‒ Közlekedőedények</w:t>
            </w:r>
          </w:p>
        </w:tc>
      </w:tr>
      <w:tr w:rsidR="006C5A90" w:rsidRPr="00644BE0" w14:paraId="3DACEB32" w14:textId="77777777" w:rsidTr="002B0362">
        <w:tc>
          <w:tcPr>
            <w:tcW w:w="1129" w:type="dxa"/>
            <w:vMerge/>
            <w:vAlign w:val="center"/>
          </w:tcPr>
          <w:p w14:paraId="7F6523F2" w14:textId="77777777" w:rsidR="006C5A90" w:rsidRPr="00644BE0" w:rsidRDefault="006C5A90" w:rsidP="00901493">
            <w:pPr>
              <w:jc w:val="both"/>
              <w:rPr>
                <w:rFonts w:eastAsia="Calibri"/>
                <w:sz w:val="20"/>
                <w:szCs w:val="20"/>
              </w:rPr>
            </w:pPr>
          </w:p>
        </w:tc>
        <w:tc>
          <w:tcPr>
            <w:tcW w:w="1134" w:type="dxa"/>
            <w:vMerge/>
            <w:vAlign w:val="center"/>
          </w:tcPr>
          <w:p w14:paraId="6620E8AF" w14:textId="77777777" w:rsidR="006C5A90" w:rsidRPr="00644BE0" w:rsidRDefault="006C5A90" w:rsidP="00901493">
            <w:pPr>
              <w:jc w:val="both"/>
              <w:rPr>
                <w:rFonts w:eastAsia="Calibri"/>
                <w:sz w:val="20"/>
                <w:szCs w:val="20"/>
              </w:rPr>
            </w:pPr>
          </w:p>
        </w:tc>
        <w:tc>
          <w:tcPr>
            <w:tcW w:w="993" w:type="dxa"/>
            <w:vMerge/>
            <w:vAlign w:val="center"/>
          </w:tcPr>
          <w:p w14:paraId="178B5F76" w14:textId="77777777" w:rsidR="006C5A90" w:rsidRPr="00644BE0" w:rsidRDefault="006C5A90" w:rsidP="00901493">
            <w:pPr>
              <w:jc w:val="both"/>
              <w:rPr>
                <w:rFonts w:eastAsia="Calibri"/>
                <w:sz w:val="20"/>
                <w:szCs w:val="20"/>
              </w:rPr>
            </w:pPr>
          </w:p>
        </w:tc>
        <w:tc>
          <w:tcPr>
            <w:tcW w:w="6378" w:type="dxa"/>
          </w:tcPr>
          <w:p w14:paraId="58D9FC32" w14:textId="77777777" w:rsidR="006C5A90" w:rsidRPr="00644BE0" w:rsidRDefault="006C5A90" w:rsidP="00901493">
            <w:pPr>
              <w:jc w:val="both"/>
              <w:rPr>
                <w:rFonts w:eastAsia="Calibri"/>
                <w:sz w:val="20"/>
                <w:szCs w:val="20"/>
              </w:rPr>
            </w:pPr>
            <w:r w:rsidRPr="00644BE0">
              <w:rPr>
                <w:rFonts w:eastAsia="Calibri"/>
                <w:sz w:val="20"/>
                <w:szCs w:val="20"/>
              </w:rPr>
              <w:t>A víznyomás keletkezése és meghatározása ‒ A víznyomás következtében keletkező erők  ‒ Arkhimédész törvénye ‒ A felhajtóerő és meghatározása ‒ Az úszás és egyensúlyi helyzetei</w:t>
            </w:r>
          </w:p>
        </w:tc>
      </w:tr>
      <w:tr w:rsidR="006C5A90" w:rsidRPr="00644BE0" w14:paraId="4DE2DCF3" w14:textId="77777777" w:rsidTr="002B0362">
        <w:tc>
          <w:tcPr>
            <w:tcW w:w="1129" w:type="dxa"/>
            <w:vMerge/>
            <w:vAlign w:val="center"/>
          </w:tcPr>
          <w:p w14:paraId="2DC7BF9F" w14:textId="77777777" w:rsidR="006C5A90" w:rsidRPr="00644BE0" w:rsidRDefault="006C5A90" w:rsidP="00901493">
            <w:pPr>
              <w:jc w:val="both"/>
              <w:rPr>
                <w:rFonts w:eastAsia="Calibri"/>
                <w:sz w:val="20"/>
                <w:szCs w:val="20"/>
              </w:rPr>
            </w:pPr>
          </w:p>
        </w:tc>
        <w:tc>
          <w:tcPr>
            <w:tcW w:w="1134" w:type="dxa"/>
            <w:vMerge/>
            <w:vAlign w:val="center"/>
          </w:tcPr>
          <w:p w14:paraId="630F0429" w14:textId="77777777" w:rsidR="006C5A90" w:rsidRPr="00644BE0" w:rsidRDefault="006C5A90" w:rsidP="00901493">
            <w:pPr>
              <w:jc w:val="both"/>
              <w:rPr>
                <w:rFonts w:eastAsia="Calibri"/>
                <w:sz w:val="20"/>
                <w:szCs w:val="20"/>
              </w:rPr>
            </w:pPr>
          </w:p>
        </w:tc>
        <w:tc>
          <w:tcPr>
            <w:tcW w:w="993" w:type="dxa"/>
            <w:vMerge/>
            <w:vAlign w:val="center"/>
          </w:tcPr>
          <w:p w14:paraId="521F8B16" w14:textId="77777777" w:rsidR="006C5A90" w:rsidRPr="00644BE0" w:rsidRDefault="006C5A90" w:rsidP="00901493">
            <w:pPr>
              <w:jc w:val="both"/>
              <w:rPr>
                <w:rFonts w:eastAsia="Calibri"/>
                <w:sz w:val="20"/>
                <w:szCs w:val="20"/>
              </w:rPr>
            </w:pPr>
          </w:p>
        </w:tc>
        <w:tc>
          <w:tcPr>
            <w:tcW w:w="6378" w:type="dxa"/>
          </w:tcPr>
          <w:p w14:paraId="1F279DF1" w14:textId="77777777" w:rsidR="006C5A90" w:rsidRPr="00644BE0" w:rsidRDefault="006C5A90" w:rsidP="00901493">
            <w:pPr>
              <w:jc w:val="both"/>
              <w:rPr>
                <w:rFonts w:eastAsia="Calibri"/>
                <w:sz w:val="20"/>
                <w:szCs w:val="20"/>
              </w:rPr>
            </w:pPr>
            <w:r w:rsidRPr="00644BE0">
              <w:rPr>
                <w:rFonts w:eastAsia="Calibri"/>
                <w:sz w:val="20"/>
                <w:szCs w:val="20"/>
              </w:rPr>
              <w:t>Hidrodinamika: gravitációs vízmozgások, nyomás alatti vízmozgások Folyadékmozgás a határoló felület szerint A vízmozgások osztályozása: permanens és nem permanens vízmozgások Áramló és rohanó vízmozgás Lamináris, turbulens vízmozgás</w:t>
            </w:r>
          </w:p>
        </w:tc>
      </w:tr>
      <w:tr w:rsidR="006C5A90" w:rsidRPr="00644BE0" w14:paraId="0FD322D7" w14:textId="77777777" w:rsidTr="002B0362">
        <w:tc>
          <w:tcPr>
            <w:tcW w:w="1129" w:type="dxa"/>
            <w:vMerge/>
            <w:vAlign w:val="center"/>
          </w:tcPr>
          <w:p w14:paraId="13432B2D" w14:textId="77777777" w:rsidR="006C5A90" w:rsidRPr="00644BE0" w:rsidRDefault="006C5A90" w:rsidP="00901493">
            <w:pPr>
              <w:jc w:val="both"/>
              <w:rPr>
                <w:rFonts w:eastAsia="Calibri"/>
                <w:sz w:val="20"/>
                <w:szCs w:val="20"/>
              </w:rPr>
            </w:pPr>
          </w:p>
        </w:tc>
        <w:tc>
          <w:tcPr>
            <w:tcW w:w="1134" w:type="dxa"/>
            <w:vMerge/>
            <w:vAlign w:val="center"/>
          </w:tcPr>
          <w:p w14:paraId="12DC091C" w14:textId="77777777" w:rsidR="006C5A90" w:rsidRPr="00644BE0" w:rsidRDefault="006C5A90" w:rsidP="00901493">
            <w:pPr>
              <w:jc w:val="both"/>
              <w:rPr>
                <w:rFonts w:eastAsia="Calibri"/>
                <w:sz w:val="20"/>
                <w:szCs w:val="20"/>
              </w:rPr>
            </w:pPr>
          </w:p>
        </w:tc>
        <w:tc>
          <w:tcPr>
            <w:tcW w:w="993" w:type="dxa"/>
            <w:vMerge/>
            <w:vAlign w:val="center"/>
          </w:tcPr>
          <w:p w14:paraId="1E562DA6" w14:textId="77777777" w:rsidR="006C5A90" w:rsidRPr="00644BE0" w:rsidRDefault="006C5A90" w:rsidP="00901493">
            <w:pPr>
              <w:jc w:val="both"/>
              <w:rPr>
                <w:rFonts w:eastAsia="Calibri"/>
                <w:sz w:val="20"/>
                <w:szCs w:val="20"/>
              </w:rPr>
            </w:pPr>
          </w:p>
        </w:tc>
        <w:tc>
          <w:tcPr>
            <w:tcW w:w="6378" w:type="dxa"/>
          </w:tcPr>
          <w:p w14:paraId="6B21EECD" w14:textId="77777777" w:rsidR="006C5A90" w:rsidRPr="00644BE0" w:rsidRDefault="006C5A90" w:rsidP="00901493">
            <w:pPr>
              <w:jc w:val="both"/>
              <w:rPr>
                <w:rFonts w:eastAsia="Calibri"/>
                <w:sz w:val="20"/>
                <w:szCs w:val="20"/>
              </w:rPr>
            </w:pPr>
            <w:r w:rsidRPr="00644BE0">
              <w:rPr>
                <w:rFonts w:eastAsia="Calibri"/>
                <w:sz w:val="20"/>
                <w:szCs w:val="20"/>
              </w:rPr>
              <w:t>Szabadfelszínű vízmozgás vizsgálata Folytonossági egyenlet, középsebesség számítása</w:t>
            </w:r>
          </w:p>
        </w:tc>
      </w:tr>
      <w:tr w:rsidR="006C5A90" w:rsidRPr="00644BE0" w14:paraId="183EC352" w14:textId="77777777" w:rsidTr="002B0362">
        <w:tc>
          <w:tcPr>
            <w:tcW w:w="1129" w:type="dxa"/>
            <w:vMerge/>
            <w:vAlign w:val="center"/>
          </w:tcPr>
          <w:p w14:paraId="31EC4907" w14:textId="77777777" w:rsidR="006C5A90" w:rsidRPr="00644BE0" w:rsidRDefault="006C5A90" w:rsidP="00901493">
            <w:pPr>
              <w:jc w:val="both"/>
              <w:rPr>
                <w:rFonts w:eastAsia="Calibri"/>
                <w:sz w:val="20"/>
                <w:szCs w:val="20"/>
              </w:rPr>
            </w:pPr>
          </w:p>
        </w:tc>
        <w:tc>
          <w:tcPr>
            <w:tcW w:w="1134" w:type="dxa"/>
            <w:vMerge/>
            <w:vAlign w:val="center"/>
          </w:tcPr>
          <w:p w14:paraId="50BA70DA" w14:textId="77777777" w:rsidR="006C5A90" w:rsidRPr="00644BE0" w:rsidRDefault="006C5A90" w:rsidP="00901493">
            <w:pPr>
              <w:jc w:val="both"/>
              <w:rPr>
                <w:rFonts w:eastAsia="Calibri"/>
                <w:sz w:val="20"/>
                <w:szCs w:val="20"/>
              </w:rPr>
            </w:pPr>
          </w:p>
        </w:tc>
        <w:tc>
          <w:tcPr>
            <w:tcW w:w="993" w:type="dxa"/>
            <w:vMerge/>
            <w:vAlign w:val="center"/>
          </w:tcPr>
          <w:p w14:paraId="1B8836D6" w14:textId="77777777" w:rsidR="006C5A90" w:rsidRPr="00644BE0" w:rsidRDefault="006C5A90" w:rsidP="00901493">
            <w:pPr>
              <w:jc w:val="both"/>
              <w:rPr>
                <w:rFonts w:eastAsia="Calibri"/>
                <w:sz w:val="20"/>
                <w:szCs w:val="20"/>
              </w:rPr>
            </w:pPr>
          </w:p>
        </w:tc>
        <w:tc>
          <w:tcPr>
            <w:tcW w:w="6378" w:type="dxa"/>
          </w:tcPr>
          <w:p w14:paraId="53AC68D6" w14:textId="77777777" w:rsidR="006C5A90" w:rsidRPr="00644BE0" w:rsidRDefault="006C5A90" w:rsidP="00901493">
            <w:pPr>
              <w:jc w:val="both"/>
              <w:rPr>
                <w:rFonts w:eastAsia="Calibri"/>
                <w:sz w:val="20"/>
                <w:szCs w:val="20"/>
              </w:rPr>
            </w:pPr>
            <w:r w:rsidRPr="00644BE0">
              <w:rPr>
                <w:rFonts w:eastAsia="Calibri"/>
                <w:sz w:val="20"/>
                <w:szCs w:val="20"/>
              </w:rPr>
              <w:t>A zárt szelvényű, gravitációs vízmozgás alapösszefüggései Méretezési grafikonok alkalmazása</w:t>
            </w:r>
          </w:p>
        </w:tc>
      </w:tr>
      <w:tr w:rsidR="006C5A90" w:rsidRPr="00644BE0" w14:paraId="2372844D" w14:textId="77777777" w:rsidTr="002B0362">
        <w:tc>
          <w:tcPr>
            <w:tcW w:w="1129" w:type="dxa"/>
            <w:vMerge/>
            <w:vAlign w:val="center"/>
          </w:tcPr>
          <w:p w14:paraId="3AD7D1A5" w14:textId="77777777" w:rsidR="006C5A90" w:rsidRPr="00644BE0" w:rsidRDefault="006C5A90" w:rsidP="00901493">
            <w:pPr>
              <w:jc w:val="both"/>
              <w:rPr>
                <w:rFonts w:eastAsia="Calibri"/>
                <w:sz w:val="20"/>
                <w:szCs w:val="20"/>
              </w:rPr>
            </w:pPr>
          </w:p>
        </w:tc>
        <w:tc>
          <w:tcPr>
            <w:tcW w:w="1134" w:type="dxa"/>
            <w:vMerge/>
            <w:vAlign w:val="center"/>
          </w:tcPr>
          <w:p w14:paraId="04926AE8" w14:textId="77777777" w:rsidR="006C5A90" w:rsidRPr="00644BE0" w:rsidRDefault="006C5A90" w:rsidP="00901493">
            <w:pPr>
              <w:jc w:val="both"/>
              <w:rPr>
                <w:rFonts w:eastAsia="Calibri"/>
                <w:sz w:val="20"/>
                <w:szCs w:val="20"/>
              </w:rPr>
            </w:pPr>
          </w:p>
        </w:tc>
        <w:tc>
          <w:tcPr>
            <w:tcW w:w="993" w:type="dxa"/>
            <w:vMerge/>
            <w:vAlign w:val="center"/>
          </w:tcPr>
          <w:p w14:paraId="001BF018" w14:textId="77777777" w:rsidR="006C5A90" w:rsidRPr="00644BE0" w:rsidRDefault="006C5A90" w:rsidP="00901493">
            <w:pPr>
              <w:jc w:val="both"/>
              <w:rPr>
                <w:rFonts w:eastAsia="Calibri"/>
                <w:sz w:val="20"/>
                <w:szCs w:val="20"/>
              </w:rPr>
            </w:pPr>
          </w:p>
        </w:tc>
        <w:tc>
          <w:tcPr>
            <w:tcW w:w="6378" w:type="dxa"/>
          </w:tcPr>
          <w:p w14:paraId="4AD689D5" w14:textId="77777777" w:rsidR="006C5A90" w:rsidRPr="00644BE0" w:rsidRDefault="006C5A90" w:rsidP="00901493">
            <w:pPr>
              <w:jc w:val="both"/>
              <w:rPr>
                <w:rFonts w:eastAsia="Calibri"/>
                <w:sz w:val="20"/>
                <w:szCs w:val="20"/>
              </w:rPr>
            </w:pPr>
            <w:r w:rsidRPr="00644BE0">
              <w:rPr>
                <w:rFonts w:eastAsia="Calibri"/>
                <w:sz w:val="20"/>
                <w:szCs w:val="20"/>
              </w:rPr>
              <w:t>A nyomás alatti vízmozgás energetikai vizsgálata A Bernoulli-egyenlet alkalmazása A veszteségek fajtái: helyi és hosszmenti veszteség</w:t>
            </w:r>
          </w:p>
        </w:tc>
      </w:tr>
      <w:tr w:rsidR="006C5A90" w:rsidRPr="00644BE0" w14:paraId="73999FBC" w14:textId="77777777" w:rsidTr="002B0362">
        <w:tc>
          <w:tcPr>
            <w:tcW w:w="1129" w:type="dxa"/>
            <w:vMerge/>
            <w:vAlign w:val="center"/>
          </w:tcPr>
          <w:p w14:paraId="7B4A509E" w14:textId="77777777" w:rsidR="006C5A90" w:rsidRPr="00644BE0" w:rsidRDefault="006C5A90" w:rsidP="00901493">
            <w:pPr>
              <w:jc w:val="both"/>
              <w:rPr>
                <w:rFonts w:eastAsia="Calibri"/>
                <w:sz w:val="20"/>
                <w:szCs w:val="20"/>
              </w:rPr>
            </w:pPr>
          </w:p>
        </w:tc>
        <w:tc>
          <w:tcPr>
            <w:tcW w:w="1134" w:type="dxa"/>
            <w:vMerge/>
            <w:vAlign w:val="center"/>
          </w:tcPr>
          <w:p w14:paraId="6D03A4A6" w14:textId="77777777" w:rsidR="006C5A90" w:rsidRPr="00644BE0" w:rsidRDefault="006C5A90" w:rsidP="00901493">
            <w:pPr>
              <w:jc w:val="both"/>
              <w:rPr>
                <w:rFonts w:eastAsia="Calibri"/>
                <w:sz w:val="20"/>
                <w:szCs w:val="20"/>
              </w:rPr>
            </w:pPr>
          </w:p>
        </w:tc>
        <w:tc>
          <w:tcPr>
            <w:tcW w:w="993" w:type="dxa"/>
            <w:vMerge/>
            <w:vAlign w:val="center"/>
          </w:tcPr>
          <w:p w14:paraId="3FD059D5" w14:textId="77777777" w:rsidR="006C5A90" w:rsidRPr="00644BE0" w:rsidRDefault="006C5A90" w:rsidP="00901493">
            <w:pPr>
              <w:jc w:val="both"/>
              <w:rPr>
                <w:rFonts w:eastAsia="Calibri"/>
                <w:sz w:val="20"/>
                <w:szCs w:val="20"/>
              </w:rPr>
            </w:pPr>
          </w:p>
        </w:tc>
        <w:tc>
          <w:tcPr>
            <w:tcW w:w="6378" w:type="dxa"/>
          </w:tcPr>
          <w:p w14:paraId="37131F04" w14:textId="77777777" w:rsidR="006C5A90" w:rsidRPr="00644BE0" w:rsidRDefault="006C5A90" w:rsidP="00901493">
            <w:pPr>
              <w:jc w:val="both"/>
              <w:rPr>
                <w:rFonts w:eastAsia="Calibri"/>
                <w:sz w:val="20"/>
                <w:szCs w:val="20"/>
              </w:rPr>
            </w:pPr>
            <w:r w:rsidRPr="00644BE0">
              <w:rPr>
                <w:rFonts w:eastAsia="Calibri"/>
                <w:sz w:val="20"/>
                <w:szCs w:val="20"/>
              </w:rPr>
              <w:t>Energia- és nyomásvonal</w:t>
            </w:r>
          </w:p>
        </w:tc>
      </w:tr>
      <w:tr w:rsidR="006C5A90" w:rsidRPr="00644BE0" w14:paraId="199271CE" w14:textId="77777777" w:rsidTr="002B0362">
        <w:tc>
          <w:tcPr>
            <w:tcW w:w="1129" w:type="dxa"/>
            <w:vMerge/>
            <w:vAlign w:val="center"/>
          </w:tcPr>
          <w:p w14:paraId="6791F3D8" w14:textId="77777777" w:rsidR="006C5A90" w:rsidRPr="00644BE0" w:rsidRDefault="006C5A90" w:rsidP="00901493">
            <w:pPr>
              <w:jc w:val="both"/>
              <w:rPr>
                <w:rFonts w:eastAsia="Calibri"/>
                <w:sz w:val="20"/>
                <w:szCs w:val="20"/>
              </w:rPr>
            </w:pPr>
          </w:p>
        </w:tc>
        <w:tc>
          <w:tcPr>
            <w:tcW w:w="1134" w:type="dxa"/>
            <w:vMerge/>
            <w:vAlign w:val="center"/>
          </w:tcPr>
          <w:p w14:paraId="65448BBE" w14:textId="77777777" w:rsidR="006C5A90" w:rsidRPr="00644BE0" w:rsidRDefault="006C5A90" w:rsidP="00901493">
            <w:pPr>
              <w:jc w:val="both"/>
              <w:rPr>
                <w:rFonts w:eastAsia="Calibri"/>
                <w:sz w:val="20"/>
                <w:szCs w:val="20"/>
              </w:rPr>
            </w:pPr>
          </w:p>
        </w:tc>
        <w:tc>
          <w:tcPr>
            <w:tcW w:w="993" w:type="dxa"/>
            <w:vMerge/>
            <w:vAlign w:val="center"/>
          </w:tcPr>
          <w:p w14:paraId="11B1F5E8" w14:textId="77777777" w:rsidR="006C5A90" w:rsidRPr="00644BE0" w:rsidRDefault="006C5A90" w:rsidP="00901493">
            <w:pPr>
              <w:jc w:val="both"/>
              <w:rPr>
                <w:rFonts w:eastAsia="Calibri"/>
                <w:sz w:val="20"/>
                <w:szCs w:val="20"/>
              </w:rPr>
            </w:pPr>
          </w:p>
        </w:tc>
        <w:tc>
          <w:tcPr>
            <w:tcW w:w="6378" w:type="dxa"/>
          </w:tcPr>
          <w:p w14:paraId="73337EC0" w14:textId="77777777" w:rsidR="006C5A90" w:rsidRPr="00644BE0" w:rsidRDefault="006C5A90" w:rsidP="00901493">
            <w:pPr>
              <w:jc w:val="both"/>
              <w:rPr>
                <w:rFonts w:eastAsia="Calibri"/>
                <w:sz w:val="20"/>
                <w:szCs w:val="20"/>
              </w:rPr>
            </w:pPr>
            <w:r w:rsidRPr="00644BE0">
              <w:rPr>
                <w:rFonts w:eastAsia="Calibri"/>
                <w:sz w:val="20"/>
                <w:szCs w:val="20"/>
              </w:rPr>
              <w:t>Műtárgy-hidraulika</w:t>
            </w:r>
          </w:p>
        </w:tc>
      </w:tr>
      <w:tr w:rsidR="006C5A90" w:rsidRPr="00644BE0" w14:paraId="16820E3C" w14:textId="77777777" w:rsidTr="002B0362">
        <w:tc>
          <w:tcPr>
            <w:tcW w:w="1129" w:type="dxa"/>
            <w:vMerge/>
            <w:vAlign w:val="center"/>
          </w:tcPr>
          <w:p w14:paraId="2224AE99" w14:textId="77777777" w:rsidR="006C5A90" w:rsidRPr="00644BE0" w:rsidRDefault="006C5A90" w:rsidP="00901493">
            <w:pPr>
              <w:jc w:val="both"/>
              <w:rPr>
                <w:rFonts w:eastAsia="Calibri"/>
                <w:sz w:val="20"/>
                <w:szCs w:val="20"/>
              </w:rPr>
            </w:pPr>
          </w:p>
        </w:tc>
        <w:tc>
          <w:tcPr>
            <w:tcW w:w="1134" w:type="dxa"/>
            <w:vMerge/>
            <w:vAlign w:val="center"/>
          </w:tcPr>
          <w:p w14:paraId="744AF759" w14:textId="77777777" w:rsidR="006C5A90" w:rsidRPr="00644BE0" w:rsidRDefault="006C5A90" w:rsidP="00901493">
            <w:pPr>
              <w:jc w:val="both"/>
              <w:rPr>
                <w:rFonts w:eastAsia="Calibri"/>
                <w:sz w:val="20"/>
                <w:szCs w:val="20"/>
              </w:rPr>
            </w:pPr>
          </w:p>
        </w:tc>
        <w:tc>
          <w:tcPr>
            <w:tcW w:w="993" w:type="dxa"/>
            <w:vMerge/>
            <w:vAlign w:val="center"/>
          </w:tcPr>
          <w:p w14:paraId="7B001461" w14:textId="77777777" w:rsidR="006C5A90" w:rsidRPr="00644BE0" w:rsidRDefault="006C5A90" w:rsidP="00901493">
            <w:pPr>
              <w:jc w:val="both"/>
              <w:rPr>
                <w:rFonts w:eastAsia="Calibri"/>
                <w:sz w:val="20"/>
                <w:szCs w:val="20"/>
              </w:rPr>
            </w:pPr>
          </w:p>
        </w:tc>
        <w:tc>
          <w:tcPr>
            <w:tcW w:w="6378" w:type="dxa"/>
          </w:tcPr>
          <w:p w14:paraId="4D1AC19A" w14:textId="77777777" w:rsidR="006C5A90" w:rsidRPr="00644BE0" w:rsidRDefault="006C5A90" w:rsidP="00901493">
            <w:pPr>
              <w:jc w:val="both"/>
              <w:rPr>
                <w:rFonts w:eastAsia="Calibri"/>
                <w:sz w:val="20"/>
                <w:szCs w:val="20"/>
              </w:rPr>
            </w:pPr>
            <w:r w:rsidRPr="00644BE0">
              <w:rPr>
                <w:rFonts w:eastAsia="Calibri"/>
                <w:sz w:val="20"/>
                <w:szCs w:val="20"/>
              </w:rPr>
              <w:t>Edényből kifolyás, zsiliptábla alatti átfolyás Bukógátak hidraulikai méretezése</w:t>
            </w:r>
          </w:p>
        </w:tc>
      </w:tr>
      <w:tr w:rsidR="006C5A90" w:rsidRPr="00644BE0" w14:paraId="13A992C9" w14:textId="77777777" w:rsidTr="002B0362">
        <w:tc>
          <w:tcPr>
            <w:tcW w:w="1129" w:type="dxa"/>
            <w:vMerge/>
            <w:vAlign w:val="center"/>
          </w:tcPr>
          <w:p w14:paraId="1668CCBF" w14:textId="77777777" w:rsidR="006C5A90" w:rsidRPr="00644BE0" w:rsidRDefault="006C5A90" w:rsidP="00901493">
            <w:pPr>
              <w:jc w:val="both"/>
              <w:rPr>
                <w:rFonts w:eastAsia="Calibri"/>
                <w:sz w:val="20"/>
                <w:szCs w:val="20"/>
              </w:rPr>
            </w:pPr>
          </w:p>
        </w:tc>
        <w:tc>
          <w:tcPr>
            <w:tcW w:w="1134" w:type="dxa"/>
            <w:vMerge/>
            <w:vAlign w:val="center"/>
          </w:tcPr>
          <w:p w14:paraId="4D8370A9" w14:textId="77777777" w:rsidR="006C5A90" w:rsidRPr="00644BE0" w:rsidRDefault="006C5A90" w:rsidP="00901493">
            <w:pPr>
              <w:jc w:val="both"/>
              <w:rPr>
                <w:rFonts w:eastAsia="Calibri"/>
                <w:sz w:val="20"/>
                <w:szCs w:val="20"/>
              </w:rPr>
            </w:pPr>
          </w:p>
        </w:tc>
        <w:tc>
          <w:tcPr>
            <w:tcW w:w="993" w:type="dxa"/>
            <w:vMerge/>
            <w:vAlign w:val="center"/>
          </w:tcPr>
          <w:p w14:paraId="4685E2DA" w14:textId="77777777" w:rsidR="006C5A90" w:rsidRPr="00644BE0" w:rsidRDefault="006C5A90" w:rsidP="00901493">
            <w:pPr>
              <w:jc w:val="both"/>
              <w:rPr>
                <w:rFonts w:eastAsia="Calibri"/>
                <w:sz w:val="20"/>
                <w:szCs w:val="20"/>
              </w:rPr>
            </w:pPr>
          </w:p>
        </w:tc>
        <w:tc>
          <w:tcPr>
            <w:tcW w:w="6378" w:type="dxa"/>
          </w:tcPr>
          <w:p w14:paraId="195CAEC6" w14:textId="77777777" w:rsidR="006C5A90" w:rsidRPr="00644BE0" w:rsidRDefault="006C5A90" w:rsidP="00901493">
            <w:pPr>
              <w:jc w:val="both"/>
              <w:rPr>
                <w:rFonts w:eastAsia="Calibri"/>
                <w:sz w:val="20"/>
                <w:szCs w:val="20"/>
              </w:rPr>
            </w:pPr>
            <w:r w:rsidRPr="00644BE0">
              <w:rPr>
                <w:rFonts w:eastAsia="Calibri"/>
                <w:sz w:val="20"/>
                <w:szCs w:val="20"/>
              </w:rPr>
              <w:t>Műtárgyak okozta duzzasztás</w:t>
            </w:r>
          </w:p>
        </w:tc>
      </w:tr>
      <w:tr w:rsidR="006C5A90" w:rsidRPr="00644BE0" w14:paraId="06555458" w14:textId="77777777" w:rsidTr="002B0362">
        <w:tc>
          <w:tcPr>
            <w:tcW w:w="1129" w:type="dxa"/>
            <w:vMerge w:val="restart"/>
            <w:textDirection w:val="btLr"/>
            <w:vAlign w:val="center"/>
          </w:tcPr>
          <w:p w14:paraId="6B70ECFA"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Környezetvédelmi mérések</w:t>
            </w:r>
          </w:p>
        </w:tc>
        <w:tc>
          <w:tcPr>
            <w:tcW w:w="1134" w:type="dxa"/>
            <w:vMerge w:val="restart"/>
            <w:textDirection w:val="btLr"/>
            <w:vAlign w:val="center"/>
          </w:tcPr>
          <w:p w14:paraId="6640295B"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Vízminőségvizsgálat</w:t>
            </w:r>
          </w:p>
        </w:tc>
        <w:tc>
          <w:tcPr>
            <w:tcW w:w="993" w:type="dxa"/>
            <w:vMerge w:val="restart"/>
            <w:vAlign w:val="center"/>
          </w:tcPr>
          <w:p w14:paraId="467F6FAF" w14:textId="77777777" w:rsidR="006C5A90" w:rsidRPr="00644BE0" w:rsidRDefault="006C5A90" w:rsidP="00901493">
            <w:pPr>
              <w:jc w:val="both"/>
              <w:rPr>
                <w:rFonts w:eastAsia="Calibri"/>
                <w:b/>
                <w:sz w:val="20"/>
                <w:szCs w:val="20"/>
              </w:rPr>
            </w:pPr>
            <w:r w:rsidRPr="00644BE0">
              <w:rPr>
                <w:rFonts w:eastAsia="Calibri"/>
                <w:b/>
                <w:sz w:val="20"/>
                <w:szCs w:val="20"/>
              </w:rPr>
              <w:t>12 óra</w:t>
            </w:r>
          </w:p>
        </w:tc>
        <w:tc>
          <w:tcPr>
            <w:tcW w:w="6378" w:type="dxa"/>
          </w:tcPr>
          <w:p w14:paraId="21EC6E6F" w14:textId="77777777" w:rsidR="006C5A90" w:rsidRPr="00644BE0" w:rsidRDefault="006C5A90" w:rsidP="00901493">
            <w:pPr>
              <w:jc w:val="both"/>
              <w:rPr>
                <w:rFonts w:eastAsia="Calibri"/>
                <w:sz w:val="20"/>
                <w:szCs w:val="20"/>
              </w:rPr>
            </w:pPr>
            <w:r w:rsidRPr="00644BE0">
              <w:rPr>
                <w:rFonts w:eastAsia="Calibri"/>
                <w:sz w:val="20"/>
                <w:szCs w:val="20"/>
              </w:rPr>
              <w:t xml:space="preserve">Mintázott vizek típusai: felszíni vizek, felszín alatti vizek, ivóvizek, szennyvizek A vízmintavétel eszközei: felszíni és mélységi mintavevők </w:t>
            </w:r>
          </w:p>
        </w:tc>
      </w:tr>
      <w:tr w:rsidR="006C5A90" w:rsidRPr="00644BE0" w14:paraId="2DE338DE" w14:textId="77777777" w:rsidTr="002B0362">
        <w:tc>
          <w:tcPr>
            <w:tcW w:w="1129" w:type="dxa"/>
            <w:vMerge/>
            <w:textDirection w:val="btLr"/>
            <w:vAlign w:val="center"/>
          </w:tcPr>
          <w:p w14:paraId="12917A68"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7211915D" w14:textId="77777777" w:rsidR="006C5A90" w:rsidRPr="00644BE0" w:rsidRDefault="006C5A90" w:rsidP="00901493">
            <w:pPr>
              <w:ind w:left="113" w:right="113"/>
              <w:jc w:val="both"/>
              <w:rPr>
                <w:rFonts w:eastAsia="Calibri"/>
                <w:b/>
                <w:sz w:val="20"/>
                <w:szCs w:val="20"/>
              </w:rPr>
            </w:pPr>
          </w:p>
        </w:tc>
        <w:tc>
          <w:tcPr>
            <w:tcW w:w="993" w:type="dxa"/>
            <w:vMerge/>
            <w:vAlign w:val="center"/>
          </w:tcPr>
          <w:p w14:paraId="270295B9" w14:textId="77777777" w:rsidR="006C5A90" w:rsidRPr="00644BE0" w:rsidRDefault="006C5A90" w:rsidP="00901493">
            <w:pPr>
              <w:jc w:val="both"/>
              <w:rPr>
                <w:rFonts w:eastAsia="Calibri"/>
                <w:sz w:val="20"/>
                <w:szCs w:val="20"/>
              </w:rPr>
            </w:pPr>
          </w:p>
        </w:tc>
        <w:tc>
          <w:tcPr>
            <w:tcW w:w="6378" w:type="dxa"/>
          </w:tcPr>
          <w:p w14:paraId="29369447" w14:textId="77777777" w:rsidR="006C5A90" w:rsidRPr="00644BE0" w:rsidRDefault="006C5A90" w:rsidP="00901493">
            <w:pPr>
              <w:jc w:val="both"/>
              <w:rPr>
                <w:rFonts w:eastAsia="Calibri"/>
                <w:sz w:val="20"/>
                <w:szCs w:val="20"/>
              </w:rPr>
            </w:pPr>
            <w:r w:rsidRPr="00644BE0">
              <w:rPr>
                <w:rFonts w:eastAsia="Calibri"/>
                <w:sz w:val="20"/>
                <w:szCs w:val="20"/>
              </w:rPr>
              <w:t xml:space="preserve">Vízmintavétel: mintavételi pontok, mélységi szelvényminta, horizontális szelvényminta, horizontális és vertikális átlagminta, mintatároló </w:t>
            </w:r>
            <w:proofErr w:type="spellStart"/>
            <w:r w:rsidRPr="00644BE0">
              <w:rPr>
                <w:rFonts w:eastAsia="Calibri"/>
                <w:sz w:val="20"/>
                <w:szCs w:val="20"/>
              </w:rPr>
              <w:t>edényzet</w:t>
            </w:r>
            <w:proofErr w:type="spellEnd"/>
            <w:r w:rsidRPr="00644BE0">
              <w:rPr>
                <w:rFonts w:eastAsia="Calibri"/>
                <w:sz w:val="20"/>
                <w:szCs w:val="20"/>
              </w:rPr>
              <w:t xml:space="preserve"> vízminták szerint, vízminta biológiai, bakteriológiai méréshez</w:t>
            </w:r>
          </w:p>
        </w:tc>
      </w:tr>
      <w:tr w:rsidR="006C5A90" w:rsidRPr="00644BE0" w14:paraId="6609E837" w14:textId="77777777" w:rsidTr="002B0362">
        <w:tc>
          <w:tcPr>
            <w:tcW w:w="1129" w:type="dxa"/>
            <w:vMerge/>
            <w:textDirection w:val="btLr"/>
            <w:vAlign w:val="center"/>
          </w:tcPr>
          <w:p w14:paraId="010964A9"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606749DC" w14:textId="77777777" w:rsidR="006C5A90" w:rsidRPr="00644BE0" w:rsidRDefault="006C5A90" w:rsidP="00901493">
            <w:pPr>
              <w:ind w:left="113" w:right="113"/>
              <w:jc w:val="both"/>
              <w:rPr>
                <w:rFonts w:eastAsia="Calibri"/>
                <w:b/>
                <w:sz w:val="20"/>
                <w:szCs w:val="20"/>
              </w:rPr>
            </w:pPr>
          </w:p>
        </w:tc>
        <w:tc>
          <w:tcPr>
            <w:tcW w:w="993" w:type="dxa"/>
            <w:vMerge/>
            <w:vAlign w:val="center"/>
          </w:tcPr>
          <w:p w14:paraId="75896C0A" w14:textId="77777777" w:rsidR="006C5A90" w:rsidRPr="00644BE0" w:rsidRDefault="006C5A90" w:rsidP="00901493">
            <w:pPr>
              <w:jc w:val="both"/>
              <w:rPr>
                <w:rFonts w:eastAsia="Calibri"/>
                <w:sz w:val="20"/>
                <w:szCs w:val="20"/>
              </w:rPr>
            </w:pPr>
          </w:p>
        </w:tc>
        <w:tc>
          <w:tcPr>
            <w:tcW w:w="6378" w:type="dxa"/>
          </w:tcPr>
          <w:p w14:paraId="3402AF40" w14:textId="77777777" w:rsidR="006C5A90" w:rsidRPr="00644BE0" w:rsidRDefault="006C5A90" w:rsidP="00901493">
            <w:pPr>
              <w:jc w:val="both"/>
              <w:rPr>
                <w:rFonts w:eastAsia="Calibri"/>
                <w:sz w:val="20"/>
                <w:szCs w:val="20"/>
              </w:rPr>
            </w:pPr>
            <w:r w:rsidRPr="00644BE0">
              <w:rPr>
                <w:rFonts w:eastAsia="Calibri"/>
                <w:sz w:val="20"/>
                <w:szCs w:val="20"/>
              </w:rPr>
              <w:t>Vízminták tartósítása, tárolása</w:t>
            </w:r>
          </w:p>
        </w:tc>
      </w:tr>
      <w:tr w:rsidR="006C5A90" w:rsidRPr="00644BE0" w14:paraId="19AB691B" w14:textId="77777777" w:rsidTr="002B0362">
        <w:tc>
          <w:tcPr>
            <w:tcW w:w="1129" w:type="dxa"/>
            <w:vMerge/>
            <w:textDirection w:val="btLr"/>
            <w:vAlign w:val="center"/>
          </w:tcPr>
          <w:p w14:paraId="251E6823"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1A8DDE9C" w14:textId="77777777" w:rsidR="006C5A90" w:rsidRPr="00644BE0" w:rsidRDefault="006C5A90" w:rsidP="00901493">
            <w:pPr>
              <w:ind w:left="113" w:right="113"/>
              <w:jc w:val="both"/>
              <w:rPr>
                <w:rFonts w:eastAsia="Calibri"/>
                <w:b/>
                <w:sz w:val="20"/>
                <w:szCs w:val="20"/>
              </w:rPr>
            </w:pPr>
          </w:p>
        </w:tc>
        <w:tc>
          <w:tcPr>
            <w:tcW w:w="993" w:type="dxa"/>
            <w:vMerge/>
            <w:vAlign w:val="center"/>
          </w:tcPr>
          <w:p w14:paraId="4FA1BC9F" w14:textId="77777777" w:rsidR="006C5A90" w:rsidRPr="00644BE0" w:rsidRDefault="006C5A90" w:rsidP="00901493">
            <w:pPr>
              <w:jc w:val="both"/>
              <w:rPr>
                <w:rFonts w:eastAsia="Calibri"/>
                <w:sz w:val="20"/>
                <w:szCs w:val="20"/>
              </w:rPr>
            </w:pPr>
          </w:p>
        </w:tc>
        <w:tc>
          <w:tcPr>
            <w:tcW w:w="6378" w:type="dxa"/>
          </w:tcPr>
          <w:p w14:paraId="0ACDF136" w14:textId="77777777" w:rsidR="006C5A90" w:rsidRPr="00644BE0" w:rsidRDefault="006C5A90" w:rsidP="00901493">
            <w:pPr>
              <w:jc w:val="both"/>
              <w:rPr>
                <w:rFonts w:eastAsia="Calibri"/>
                <w:sz w:val="20"/>
                <w:szCs w:val="20"/>
              </w:rPr>
            </w:pPr>
            <w:r w:rsidRPr="00644BE0">
              <w:rPr>
                <w:rFonts w:eastAsia="Calibri"/>
                <w:sz w:val="20"/>
                <w:szCs w:val="20"/>
              </w:rPr>
              <w:t>Vízminták helyszíni vizsgálata: hőmérséklet, pH, elektromos vezetés, oldott oxigén, gyorstesztek használata (kolorimetriás vagy fotometriás mérések), átlátszóság</w:t>
            </w:r>
          </w:p>
        </w:tc>
      </w:tr>
      <w:tr w:rsidR="006C5A90" w:rsidRPr="00644BE0" w14:paraId="20AE56DC" w14:textId="77777777" w:rsidTr="002B0362">
        <w:tc>
          <w:tcPr>
            <w:tcW w:w="1129" w:type="dxa"/>
            <w:vMerge/>
            <w:textDirection w:val="btLr"/>
            <w:vAlign w:val="center"/>
          </w:tcPr>
          <w:p w14:paraId="5FEBE508"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77BE54E5" w14:textId="77777777" w:rsidR="006C5A90" w:rsidRPr="00644BE0" w:rsidRDefault="006C5A90" w:rsidP="00901493">
            <w:pPr>
              <w:ind w:left="113" w:right="113"/>
              <w:jc w:val="both"/>
              <w:rPr>
                <w:rFonts w:eastAsia="Calibri"/>
                <w:b/>
                <w:sz w:val="20"/>
                <w:szCs w:val="20"/>
              </w:rPr>
            </w:pPr>
          </w:p>
        </w:tc>
        <w:tc>
          <w:tcPr>
            <w:tcW w:w="993" w:type="dxa"/>
            <w:vMerge/>
            <w:vAlign w:val="center"/>
          </w:tcPr>
          <w:p w14:paraId="5BCBD218" w14:textId="77777777" w:rsidR="006C5A90" w:rsidRPr="00644BE0" w:rsidRDefault="006C5A90" w:rsidP="00901493">
            <w:pPr>
              <w:jc w:val="both"/>
              <w:rPr>
                <w:rFonts w:eastAsia="Calibri"/>
                <w:sz w:val="20"/>
                <w:szCs w:val="20"/>
              </w:rPr>
            </w:pPr>
          </w:p>
        </w:tc>
        <w:tc>
          <w:tcPr>
            <w:tcW w:w="6378" w:type="dxa"/>
          </w:tcPr>
          <w:p w14:paraId="3547DB21" w14:textId="77777777" w:rsidR="006C5A90" w:rsidRPr="00644BE0" w:rsidRDefault="006C5A90" w:rsidP="00901493">
            <w:pPr>
              <w:jc w:val="both"/>
              <w:rPr>
                <w:rFonts w:eastAsia="Calibri"/>
                <w:sz w:val="20"/>
                <w:szCs w:val="20"/>
              </w:rPr>
            </w:pPr>
            <w:r w:rsidRPr="00644BE0">
              <w:rPr>
                <w:rFonts w:eastAsia="Calibri"/>
                <w:sz w:val="20"/>
                <w:szCs w:val="20"/>
              </w:rPr>
              <w:t>Mérési eredmények értékelése, vízminősítés Egyes vízminőségi jellemzők jelentősége</w:t>
            </w:r>
          </w:p>
        </w:tc>
      </w:tr>
      <w:tr w:rsidR="006C5A90" w:rsidRPr="00644BE0" w14:paraId="3C65E13B" w14:textId="77777777" w:rsidTr="002B0362">
        <w:tc>
          <w:tcPr>
            <w:tcW w:w="1129" w:type="dxa"/>
            <w:vMerge/>
            <w:textDirection w:val="btLr"/>
            <w:vAlign w:val="center"/>
          </w:tcPr>
          <w:p w14:paraId="5B46EF8A"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4B60751F" w14:textId="77777777" w:rsidR="006C5A90" w:rsidRPr="00644BE0" w:rsidRDefault="006C5A90" w:rsidP="00901493">
            <w:pPr>
              <w:ind w:left="113" w:right="113"/>
              <w:jc w:val="both"/>
              <w:rPr>
                <w:rFonts w:eastAsia="Calibri"/>
                <w:b/>
                <w:sz w:val="20"/>
                <w:szCs w:val="20"/>
              </w:rPr>
            </w:pPr>
          </w:p>
        </w:tc>
        <w:tc>
          <w:tcPr>
            <w:tcW w:w="993" w:type="dxa"/>
            <w:vMerge/>
            <w:vAlign w:val="center"/>
          </w:tcPr>
          <w:p w14:paraId="4E7A06FE" w14:textId="77777777" w:rsidR="006C5A90" w:rsidRPr="00644BE0" w:rsidRDefault="006C5A90" w:rsidP="00901493">
            <w:pPr>
              <w:jc w:val="both"/>
              <w:rPr>
                <w:rFonts w:eastAsia="Calibri"/>
                <w:sz w:val="20"/>
                <w:szCs w:val="20"/>
              </w:rPr>
            </w:pPr>
          </w:p>
        </w:tc>
        <w:tc>
          <w:tcPr>
            <w:tcW w:w="6378" w:type="dxa"/>
          </w:tcPr>
          <w:p w14:paraId="3A6B2B38" w14:textId="77777777" w:rsidR="006C5A90" w:rsidRPr="00644BE0" w:rsidRDefault="006C5A90" w:rsidP="00901493">
            <w:pPr>
              <w:jc w:val="both"/>
              <w:rPr>
                <w:rFonts w:eastAsia="Calibri"/>
                <w:sz w:val="20"/>
                <w:szCs w:val="20"/>
              </w:rPr>
            </w:pPr>
            <w:r w:rsidRPr="00644BE0">
              <w:rPr>
                <w:rFonts w:eastAsia="Calibri"/>
                <w:sz w:val="20"/>
                <w:szCs w:val="20"/>
              </w:rPr>
              <w:t>Vízminta lebegőanyag-tartalmának mérése</w:t>
            </w:r>
          </w:p>
        </w:tc>
      </w:tr>
      <w:tr w:rsidR="006C5A90" w:rsidRPr="00644BE0" w14:paraId="209C5A77" w14:textId="77777777" w:rsidTr="002B0362">
        <w:trPr>
          <w:trHeight w:val="1872"/>
        </w:trPr>
        <w:tc>
          <w:tcPr>
            <w:tcW w:w="1129" w:type="dxa"/>
            <w:vMerge/>
            <w:textDirection w:val="btLr"/>
            <w:vAlign w:val="center"/>
          </w:tcPr>
          <w:p w14:paraId="2B7E5EC4" w14:textId="77777777" w:rsidR="006C5A90" w:rsidRPr="00644BE0" w:rsidRDefault="006C5A90" w:rsidP="00901493">
            <w:pPr>
              <w:ind w:left="113" w:right="113"/>
              <w:jc w:val="both"/>
              <w:rPr>
                <w:rFonts w:eastAsia="Calibri"/>
                <w:b/>
                <w:sz w:val="20"/>
                <w:szCs w:val="20"/>
              </w:rPr>
            </w:pPr>
          </w:p>
        </w:tc>
        <w:tc>
          <w:tcPr>
            <w:tcW w:w="1134" w:type="dxa"/>
            <w:textDirection w:val="btLr"/>
            <w:vAlign w:val="center"/>
          </w:tcPr>
          <w:p w14:paraId="2A063FE0"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projektfeladat</w:t>
            </w:r>
          </w:p>
        </w:tc>
        <w:tc>
          <w:tcPr>
            <w:tcW w:w="993" w:type="dxa"/>
            <w:vAlign w:val="center"/>
          </w:tcPr>
          <w:p w14:paraId="4CCD3078" w14:textId="77777777" w:rsidR="006C5A90" w:rsidRPr="00644BE0" w:rsidRDefault="006C5A90" w:rsidP="00901493">
            <w:pPr>
              <w:jc w:val="both"/>
              <w:rPr>
                <w:rFonts w:eastAsia="Calibri"/>
                <w:b/>
                <w:sz w:val="20"/>
                <w:szCs w:val="20"/>
              </w:rPr>
            </w:pPr>
            <w:r w:rsidRPr="00644BE0">
              <w:rPr>
                <w:rFonts w:eastAsia="Calibri"/>
                <w:b/>
                <w:sz w:val="20"/>
                <w:szCs w:val="20"/>
              </w:rPr>
              <w:t>8 óra</w:t>
            </w:r>
          </w:p>
        </w:tc>
        <w:tc>
          <w:tcPr>
            <w:tcW w:w="6378" w:type="dxa"/>
          </w:tcPr>
          <w:p w14:paraId="76C938FE" w14:textId="77777777" w:rsidR="006C5A90" w:rsidRPr="00644BE0" w:rsidRDefault="006C5A90" w:rsidP="00901493">
            <w:pPr>
              <w:jc w:val="both"/>
              <w:rPr>
                <w:rFonts w:eastAsia="Calibri"/>
                <w:sz w:val="20"/>
                <w:szCs w:val="20"/>
              </w:rPr>
            </w:pPr>
            <w:r w:rsidRPr="00644BE0">
              <w:rPr>
                <w:rFonts w:eastAsia="Calibri"/>
                <w:sz w:val="20"/>
                <w:szCs w:val="20"/>
              </w:rPr>
              <w:t>Valós környezetben, a gyakorlati helyen végzett tevékenységbe bekapcsolódva mintát vesz, méréseket végez és kiértékeli az eredményeket.</w:t>
            </w:r>
          </w:p>
        </w:tc>
      </w:tr>
      <w:tr w:rsidR="006C5A90" w:rsidRPr="00644BE0" w14:paraId="051B6673" w14:textId="77777777" w:rsidTr="002B0362">
        <w:tc>
          <w:tcPr>
            <w:tcW w:w="1129" w:type="dxa"/>
            <w:vMerge w:val="restart"/>
            <w:textDirection w:val="btLr"/>
            <w:vAlign w:val="center"/>
          </w:tcPr>
          <w:p w14:paraId="29475A2E"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Környezeti analitika</w:t>
            </w:r>
          </w:p>
        </w:tc>
        <w:tc>
          <w:tcPr>
            <w:tcW w:w="1134" w:type="dxa"/>
            <w:vMerge w:val="restart"/>
            <w:textDirection w:val="btLr"/>
            <w:vAlign w:val="center"/>
          </w:tcPr>
          <w:p w14:paraId="315B4D1C"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Analitikai laboratórium</w:t>
            </w:r>
          </w:p>
        </w:tc>
        <w:tc>
          <w:tcPr>
            <w:tcW w:w="993" w:type="dxa"/>
            <w:vMerge w:val="restart"/>
            <w:vAlign w:val="center"/>
          </w:tcPr>
          <w:p w14:paraId="16AA0012" w14:textId="77777777" w:rsidR="006C5A90" w:rsidRPr="00644BE0" w:rsidRDefault="006C5A90" w:rsidP="00901493">
            <w:pPr>
              <w:jc w:val="both"/>
              <w:rPr>
                <w:rFonts w:eastAsia="Calibri"/>
                <w:b/>
                <w:sz w:val="20"/>
                <w:szCs w:val="20"/>
              </w:rPr>
            </w:pPr>
            <w:r w:rsidRPr="00644BE0">
              <w:rPr>
                <w:rFonts w:eastAsia="Calibri"/>
                <w:b/>
                <w:sz w:val="20"/>
                <w:szCs w:val="20"/>
              </w:rPr>
              <w:t>8 óra</w:t>
            </w:r>
          </w:p>
        </w:tc>
        <w:tc>
          <w:tcPr>
            <w:tcW w:w="6378" w:type="dxa"/>
          </w:tcPr>
          <w:p w14:paraId="12D15E4D" w14:textId="77777777" w:rsidR="006C5A90" w:rsidRPr="00644BE0" w:rsidRDefault="006C5A90" w:rsidP="00901493">
            <w:pPr>
              <w:jc w:val="both"/>
              <w:rPr>
                <w:rFonts w:eastAsia="Calibri"/>
                <w:sz w:val="20"/>
                <w:szCs w:val="20"/>
              </w:rPr>
            </w:pPr>
            <w:r w:rsidRPr="00644BE0">
              <w:rPr>
                <w:rFonts w:eastAsia="Calibri"/>
                <w:sz w:val="20"/>
                <w:szCs w:val="20"/>
              </w:rPr>
              <w:t>Munkavédelmi és tűzvédelmi szabályok Egészségvédelmi, biztonsági és környezetvédelmi szabályok A laboratóriumi munka során használatos egyéni és kollektív védőfelszerelések és használatuk</w:t>
            </w:r>
          </w:p>
        </w:tc>
      </w:tr>
      <w:tr w:rsidR="006C5A90" w:rsidRPr="00644BE0" w14:paraId="4FE3EEBA" w14:textId="77777777" w:rsidTr="002B0362">
        <w:tc>
          <w:tcPr>
            <w:tcW w:w="1129" w:type="dxa"/>
            <w:vMerge/>
            <w:textDirection w:val="btLr"/>
            <w:vAlign w:val="center"/>
          </w:tcPr>
          <w:p w14:paraId="0735FF48"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3D8F14CB" w14:textId="77777777" w:rsidR="006C5A90" w:rsidRPr="00644BE0" w:rsidRDefault="006C5A90" w:rsidP="00901493">
            <w:pPr>
              <w:ind w:left="113" w:right="113"/>
              <w:jc w:val="both"/>
              <w:rPr>
                <w:rFonts w:eastAsia="Calibri"/>
                <w:b/>
                <w:sz w:val="20"/>
                <w:szCs w:val="20"/>
              </w:rPr>
            </w:pPr>
          </w:p>
        </w:tc>
        <w:tc>
          <w:tcPr>
            <w:tcW w:w="993" w:type="dxa"/>
            <w:vMerge/>
            <w:vAlign w:val="center"/>
          </w:tcPr>
          <w:p w14:paraId="351D8CF5" w14:textId="77777777" w:rsidR="006C5A90" w:rsidRPr="00644BE0" w:rsidRDefault="006C5A90" w:rsidP="00901493">
            <w:pPr>
              <w:jc w:val="both"/>
              <w:rPr>
                <w:rFonts w:eastAsia="Calibri"/>
                <w:sz w:val="20"/>
                <w:szCs w:val="20"/>
              </w:rPr>
            </w:pPr>
          </w:p>
        </w:tc>
        <w:tc>
          <w:tcPr>
            <w:tcW w:w="6378" w:type="dxa"/>
          </w:tcPr>
          <w:p w14:paraId="49B56B58" w14:textId="77777777" w:rsidR="006C5A90" w:rsidRPr="00644BE0" w:rsidRDefault="006C5A90" w:rsidP="00901493">
            <w:pPr>
              <w:jc w:val="both"/>
              <w:rPr>
                <w:rFonts w:eastAsia="Calibri"/>
                <w:sz w:val="20"/>
                <w:szCs w:val="20"/>
              </w:rPr>
            </w:pPr>
            <w:r w:rsidRPr="00644BE0">
              <w:rPr>
                <w:rFonts w:eastAsia="Calibri"/>
                <w:sz w:val="20"/>
                <w:szCs w:val="20"/>
              </w:rPr>
              <w:t>A vegyszerek minősége, kezelése és tárolása A veszélyesség jelölése és a vonatkozó jogi szabályozók, biztonsági adatlap</w:t>
            </w:r>
          </w:p>
        </w:tc>
      </w:tr>
      <w:tr w:rsidR="006C5A90" w:rsidRPr="00644BE0" w14:paraId="55932640" w14:textId="77777777" w:rsidTr="002B0362">
        <w:tc>
          <w:tcPr>
            <w:tcW w:w="1129" w:type="dxa"/>
            <w:vMerge/>
            <w:textDirection w:val="btLr"/>
            <w:vAlign w:val="center"/>
          </w:tcPr>
          <w:p w14:paraId="764A34A7"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17D2D7C4" w14:textId="77777777" w:rsidR="006C5A90" w:rsidRPr="00644BE0" w:rsidRDefault="006C5A90" w:rsidP="00901493">
            <w:pPr>
              <w:ind w:left="113" w:right="113"/>
              <w:jc w:val="both"/>
              <w:rPr>
                <w:rFonts w:eastAsia="Calibri"/>
                <w:b/>
                <w:sz w:val="20"/>
                <w:szCs w:val="20"/>
              </w:rPr>
            </w:pPr>
          </w:p>
        </w:tc>
        <w:tc>
          <w:tcPr>
            <w:tcW w:w="993" w:type="dxa"/>
            <w:vMerge/>
            <w:vAlign w:val="center"/>
          </w:tcPr>
          <w:p w14:paraId="0EAC3FAA" w14:textId="77777777" w:rsidR="006C5A90" w:rsidRPr="00644BE0" w:rsidRDefault="006C5A90" w:rsidP="00901493">
            <w:pPr>
              <w:jc w:val="both"/>
              <w:rPr>
                <w:rFonts w:eastAsia="Calibri"/>
                <w:sz w:val="20"/>
                <w:szCs w:val="20"/>
              </w:rPr>
            </w:pPr>
          </w:p>
        </w:tc>
        <w:tc>
          <w:tcPr>
            <w:tcW w:w="6378" w:type="dxa"/>
          </w:tcPr>
          <w:p w14:paraId="01131ED9" w14:textId="77777777" w:rsidR="006C5A90" w:rsidRPr="00644BE0" w:rsidRDefault="006C5A90" w:rsidP="00901493">
            <w:pPr>
              <w:jc w:val="both"/>
              <w:rPr>
                <w:rFonts w:eastAsia="Calibri"/>
                <w:sz w:val="20"/>
                <w:szCs w:val="20"/>
              </w:rPr>
            </w:pPr>
            <w:r w:rsidRPr="00644BE0">
              <w:rPr>
                <w:rFonts w:eastAsia="Calibri"/>
                <w:sz w:val="20"/>
                <w:szCs w:val="20"/>
              </w:rPr>
              <w:t>Az eszközök szabályos használata, kalibrációja</w:t>
            </w:r>
          </w:p>
        </w:tc>
      </w:tr>
      <w:tr w:rsidR="006C5A90" w:rsidRPr="00644BE0" w14:paraId="3C798B1F" w14:textId="77777777" w:rsidTr="002B0362">
        <w:tc>
          <w:tcPr>
            <w:tcW w:w="1129" w:type="dxa"/>
            <w:vMerge/>
            <w:textDirection w:val="btLr"/>
            <w:vAlign w:val="center"/>
          </w:tcPr>
          <w:p w14:paraId="092F40AB"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74D08FC6" w14:textId="77777777" w:rsidR="006C5A90" w:rsidRPr="00644BE0" w:rsidRDefault="006C5A90" w:rsidP="00901493">
            <w:pPr>
              <w:ind w:left="113" w:right="113"/>
              <w:jc w:val="both"/>
              <w:rPr>
                <w:rFonts w:eastAsia="Calibri"/>
                <w:b/>
                <w:sz w:val="20"/>
                <w:szCs w:val="20"/>
              </w:rPr>
            </w:pPr>
          </w:p>
        </w:tc>
        <w:tc>
          <w:tcPr>
            <w:tcW w:w="993" w:type="dxa"/>
            <w:vMerge/>
            <w:vAlign w:val="center"/>
          </w:tcPr>
          <w:p w14:paraId="00288CDB" w14:textId="77777777" w:rsidR="006C5A90" w:rsidRPr="00644BE0" w:rsidRDefault="006C5A90" w:rsidP="00901493">
            <w:pPr>
              <w:jc w:val="both"/>
              <w:rPr>
                <w:rFonts w:eastAsia="Calibri"/>
                <w:sz w:val="20"/>
                <w:szCs w:val="20"/>
              </w:rPr>
            </w:pPr>
          </w:p>
        </w:tc>
        <w:tc>
          <w:tcPr>
            <w:tcW w:w="6378" w:type="dxa"/>
          </w:tcPr>
          <w:p w14:paraId="2EB04CA8" w14:textId="77777777" w:rsidR="006C5A90" w:rsidRPr="00644BE0" w:rsidRDefault="006C5A90" w:rsidP="00901493">
            <w:pPr>
              <w:jc w:val="both"/>
              <w:rPr>
                <w:rFonts w:eastAsia="Calibri"/>
                <w:sz w:val="20"/>
                <w:szCs w:val="20"/>
              </w:rPr>
            </w:pPr>
            <w:r w:rsidRPr="00644BE0">
              <w:rPr>
                <w:rFonts w:eastAsia="Calibri"/>
                <w:sz w:val="20"/>
                <w:szCs w:val="20"/>
              </w:rPr>
              <w:t>A laboratóriumban keletkezett hulladék anyagok elkülönített tárolása</w:t>
            </w:r>
          </w:p>
        </w:tc>
      </w:tr>
      <w:tr w:rsidR="006C5A90" w:rsidRPr="00644BE0" w14:paraId="52290ED4" w14:textId="77777777" w:rsidTr="002B0362">
        <w:tc>
          <w:tcPr>
            <w:tcW w:w="1129" w:type="dxa"/>
            <w:vMerge/>
            <w:textDirection w:val="btLr"/>
            <w:vAlign w:val="center"/>
          </w:tcPr>
          <w:p w14:paraId="1DDAEE12"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72EBD8CA" w14:textId="77777777" w:rsidR="006C5A90" w:rsidRPr="00644BE0" w:rsidRDefault="006C5A90" w:rsidP="00901493">
            <w:pPr>
              <w:ind w:left="113" w:right="113"/>
              <w:jc w:val="both"/>
              <w:rPr>
                <w:rFonts w:eastAsia="Calibri"/>
                <w:b/>
                <w:sz w:val="20"/>
                <w:szCs w:val="20"/>
              </w:rPr>
            </w:pPr>
          </w:p>
        </w:tc>
        <w:tc>
          <w:tcPr>
            <w:tcW w:w="993" w:type="dxa"/>
            <w:vMerge/>
            <w:vAlign w:val="center"/>
          </w:tcPr>
          <w:p w14:paraId="5CE8BCAF" w14:textId="77777777" w:rsidR="006C5A90" w:rsidRPr="00644BE0" w:rsidRDefault="006C5A90" w:rsidP="00901493">
            <w:pPr>
              <w:jc w:val="both"/>
              <w:rPr>
                <w:rFonts w:eastAsia="Calibri"/>
                <w:sz w:val="20"/>
                <w:szCs w:val="20"/>
              </w:rPr>
            </w:pPr>
          </w:p>
        </w:tc>
        <w:tc>
          <w:tcPr>
            <w:tcW w:w="6378" w:type="dxa"/>
          </w:tcPr>
          <w:p w14:paraId="679B76CA" w14:textId="77777777" w:rsidR="006C5A90" w:rsidRPr="00644BE0" w:rsidRDefault="006C5A90" w:rsidP="00901493">
            <w:pPr>
              <w:jc w:val="both"/>
              <w:rPr>
                <w:rFonts w:eastAsia="Calibri"/>
                <w:sz w:val="20"/>
                <w:szCs w:val="20"/>
              </w:rPr>
            </w:pPr>
            <w:r w:rsidRPr="00644BE0">
              <w:rPr>
                <w:rFonts w:eastAsia="Calibri"/>
                <w:sz w:val="20"/>
                <w:szCs w:val="20"/>
              </w:rPr>
              <w:t xml:space="preserve">A szabványok felépítésének ismerete, alkalmazása </w:t>
            </w:r>
          </w:p>
        </w:tc>
      </w:tr>
      <w:tr w:rsidR="006C5A90" w:rsidRPr="00644BE0" w14:paraId="12E1A9CA" w14:textId="77777777" w:rsidTr="002B0362">
        <w:tc>
          <w:tcPr>
            <w:tcW w:w="1129" w:type="dxa"/>
            <w:vMerge/>
            <w:textDirection w:val="btLr"/>
            <w:vAlign w:val="center"/>
          </w:tcPr>
          <w:p w14:paraId="0C2AC6FE"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6020A7EF" w14:textId="77777777" w:rsidR="006C5A90" w:rsidRPr="00644BE0" w:rsidRDefault="006C5A90" w:rsidP="00901493">
            <w:pPr>
              <w:ind w:left="113" w:right="113"/>
              <w:jc w:val="both"/>
              <w:rPr>
                <w:rFonts w:eastAsia="Calibri"/>
                <w:b/>
                <w:sz w:val="20"/>
                <w:szCs w:val="20"/>
              </w:rPr>
            </w:pPr>
          </w:p>
        </w:tc>
        <w:tc>
          <w:tcPr>
            <w:tcW w:w="993" w:type="dxa"/>
            <w:vMerge/>
            <w:vAlign w:val="center"/>
          </w:tcPr>
          <w:p w14:paraId="5FD7555D" w14:textId="77777777" w:rsidR="006C5A90" w:rsidRPr="00644BE0" w:rsidRDefault="006C5A90" w:rsidP="00901493">
            <w:pPr>
              <w:jc w:val="both"/>
              <w:rPr>
                <w:rFonts w:eastAsia="Calibri"/>
                <w:sz w:val="20"/>
                <w:szCs w:val="20"/>
              </w:rPr>
            </w:pPr>
          </w:p>
        </w:tc>
        <w:tc>
          <w:tcPr>
            <w:tcW w:w="6378" w:type="dxa"/>
          </w:tcPr>
          <w:p w14:paraId="62F2ACF2" w14:textId="77777777" w:rsidR="006C5A90" w:rsidRPr="00644BE0" w:rsidRDefault="006C5A90" w:rsidP="00901493">
            <w:pPr>
              <w:jc w:val="both"/>
              <w:rPr>
                <w:rFonts w:eastAsia="Calibri"/>
                <w:sz w:val="20"/>
                <w:szCs w:val="20"/>
              </w:rPr>
            </w:pPr>
            <w:r w:rsidRPr="00644BE0">
              <w:rPr>
                <w:rFonts w:eastAsia="Calibri"/>
                <w:sz w:val="20"/>
                <w:szCs w:val="20"/>
              </w:rPr>
              <w:t>Minták tárolása, előkészítése</w:t>
            </w:r>
          </w:p>
        </w:tc>
      </w:tr>
      <w:tr w:rsidR="006C5A90" w:rsidRPr="00644BE0" w14:paraId="64B78D17" w14:textId="77777777" w:rsidTr="002B0362">
        <w:tc>
          <w:tcPr>
            <w:tcW w:w="1129" w:type="dxa"/>
            <w:vMerge w:val="restart"/>
            <w:textDirection w:val="btLr"/>
            <w:vAlign w:val="center"/>
          </w:tcPr>
          <w:p w14:paraId="763B771B"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Műszeres analitika</w:t>
            </w:r>
          </w:p>
        </w:tc>
        <w:tc>
          <w:tcPr>
            <w:tcW w:w="1134" w:type="dxa"/>
            <w:vMerge w:val="restart"/>
            <w:textDirection w:val="btLr"/>
            <w:vAlign w:val="center"/>
          </w:tcPr>
          <w:p w14:paraId="62554702" w14:textId="77777777" w:rsidR="006C5A90" w:rsidRPr="00644BE0" w:rsidRDefault="006C5A90" w:rsidP="00901493">
            <w:pPr>
              <w:ind w:left="113" w:right="113"/>
              <w:jc w:val="both"/>
              <w:rPr>
                <w:rFonts w:eastAsia="Calibri"/>
                <w:b/>
                <w:sz w:val="20"/>
                <w:szCs w:val="20"/>
              </w:rPr>
            </w:pPr>
            <w:r w:rsidRPr="00644BE0">
              <w:rPr>
                <w:rFonts w:eastAsia="Calibri"/>
                <w:b/>
                <w:sz w:val="20"/>
                <w:szCs w:val="20"/>
              </w:rPr>
              <w:t>adatok feldolgozása</w:t>
            </w:r>
          </w:p>
          <w:p w14:paraId="7C920FD5" w14:textId="77777777" w:rsidR="006C5A90" w:rsidRPr="00644BE0" w:rsidRDefault="006C5A90" w:rsidP="00901493">
            <w:pPr>
              <w:ind w:left="113" w:right="113"/>
              <w:jc w:val="both"/>
              <w:rPr>
                <w:rFonts w:eastAsia="Calibri"/>
                <w:b/>
                <w:sz w:val="20"/>
                <w:szCs w:val="20"/>
              </w:rPr>
            </w:pPr>
          </w:p>
        </w:tc>
        <w:tc>
          <w:tcPr>
            <w:tcW w:w="993" w:type="dxa"/>
            <w:vMerge w:val="restart"/>
            <w:vAlign w:val="center"/>
          </w:tcPr>
          <w:p w14:paraId="0A76651B" w14:textId="77777777" w:rsidR="006C5A90" w:rsidRPr="00644BE0" w:rsidRDefault="006C5A90" w:rsidP="00901493">
            <w:pPr>
              <w:jc w:val="both"/>
              <w:rPr>
                <w:rFonts w:eastAsia="Calibri"/>
                <w:b/>
                <w:sz w:val="20"/>
                <w:szCs w:val="20"/>
              </w:rPr>
            </w:pPr>
            <w:r w:rsidRPr="00644BE0">
              <w:rPr>
                <w:rFonts w:eastAsia="Calibri"/>
                <w:b/>
                <w:sz w:val="20"/>
                <w:szCs w:val="20"/>
              </w:rPr>
              <w:t>8 óra</w:t>
            </w:r>
          </w:p>
        </w:tc>
        <w:tc>
          <w:tcPr>
            <w:tcW w:w="6378" w:type="dxa"/>
          </w:tcPr>
          <w:p w14:paraId="7B1160B2" w14:textId="77777777" w:rsidR="006C5A90" w:rsidRPr="00644BE0" w:rsidRDefault="006C5A90" w:rsidP="00901493">
            <w:pPr>
              <w:jc w:val="both"/>
              <w:rPr>
                <w:rFonts w:eastAsia="Calibri"/>
                <w:sz w:val="20"/>
                <w:szCs w:val="20"/>
              </w:rPr>
            </w:pPr>
            <w:r w:rsidRPr="00644BE0">
              <w:rPr>
                <w:rFonts w:eastAsia="Calibri"/>
                <w:sz w:val="20"/>
                <w:szCs w:val="20"/>
              </w:rPr>
              <w:t>Táblázatkezelő programok és használatuk</w:t>
            </w:r>
          </w:p>
        </w:tc>
      </w:tr>
      <w:tr w:rsidR="006C5A90" w:rsidRPr="00644BE0" w14:paraId="46A1B1C4" w14:textId="77777777" w:rsidTr="002B0362">
        <w:tc>
          <w:tcPr>
            <w:tcW w:w="1129" w:type="dxa"/>
            <w:vMerge/>
            <w:textDirection w:val="btLr"/>
            <w:vAlign w:val="center"/>
          </w:tcPr>
          <w:p w14:paraId="70AC9214"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276D0A98" w14:textId="77777777" w:rsidR="006C5A90" w:rsidRPr="00644BE0" w:rsidRDefault="006C5A90" w:rsidP="00901493">
            <w:pPr>
              <w:ind w:left="113" w:right="113"/>
              <w:jc w:val="both"/>
              <w:rPr>
                <w:rFonts w:eastAsia="Calibri"/>
                <w:b/>
                <w:sz w:val="20"/>
                <w:szCs w:val="20"/>
              </w:rPr>
            </w:pPr>
          </w:p>
        </w:tc>
        <w:tc>
          <w:tcPr>
            <w:tcW w:w="993" w:type="dxa"/>
            <w:vMerge/>
            <w:vAlign w:val="center"/>
          </w:tcPr>
          <w:p w14:paraId="1D3C307A" w14:textId="77777777" w:rsidR="006C5A90" w:rsidRPr="00644BE0" w:rsidRDefault="006C5A90" w:rsidP="00901493">
            <w:pPr>
              <w:jc w:val="both"/>
              <w:rPr>
                <w:rFonts w:eastAsia="Calibri"/>
                <w:b/>
                <w:sz w:val="20"/>
                <w:szCs w:val="20"/>
              </w:rPr>
            </w:pPr>
          </w:p>
        </w:tc>
        <w:tc>
          <w:tcPr>
            <w:tcW w:w="6378" w:type="dxa"/>
          </w:tcPr>
          <w:p w14:paraId="291C8832" w14:textId="77777777" w:rsidR="006C5A90" w:rsidRPr="00644BE0" w:rsidRDefault="006C5A90" w:rsidP="00901493">
            <w:pPr>
              <w:jc w:val="both"/>
              <w:rPr>
                <w:rFonts w:eastAsia="Calibri"/>
                <w:sz w:val="20"/>
                <w:szCs w:val="20"/>
              </w:rPr>
            </w:pPr>
            <w:r w:rsidRPr="00644BE0">
              <w:rPr>
                <w:rFonts w:eastAsia="Calibri"/>
                <w:sz w:val="20"/>
                <w:szCs w:val="20"/>
              </w:rPr>
              <w:t>Számítások végzése táblázatkezelő program függvényeinek segítségével: mérési átlagok, hibák, az adatok szórása, kapcsolatok keresése az adatsorok között</w:t>
            </w:r>
          </w:p>
        </w:tc>
      </w:tr>
      <w:tr w:rsidR="006C5A90" w:rsidRPr="00644BE0" w14:paraId="0FE3C9C9" w14:textId="77777777" w:rsidTr="002B0362">
        <w:trPr>
          <w:trHeight w:val="1555"/>
        </w:trPr>
        <w:tc>
          <w:tcPr>
            <w:tcW w:w="1129" w:type="dxa"/>
            <w:vMerge/>
            <w:textDirection w:val="btLr"/>
            <w:vAlign w:val="center"/>
          </w:tcPr>
          <w:p w14:paraId="442D909B" w14:textId="77777777" w:rsidR="006C5A90" w:rsidRPr="00644BE0" w:rsidRDefault="006C5A90" w:rsidP="00901493">
            <w:pPr>
              <w:ind w:left="113" w:right="113"/>
              <w:jc w:val="both"/>
              <w:rPr>
                <w:rFonts w:eastAsia="Calibri"/>
                <w:b/>
                <w:sz w:val="20"/>
                <w:szCs w:val="20"/>
              </w:rPr>
            </w:pPr>
          </w:p>
        </w:tc>
        <w:tc>
          <w:tcPr>
            <w:tcW w:w="1134" w:type="dxa"/>
            <w:vMerge/>
            <w:textDirection w:val="btLr"/>
            <w:vAlign w:val="center"/>
          </w:tcPr>
          <w:p w14:paraId="2311736F" w14:textId="77777777" w:rsidR="006C5A90" w:rsidRPr="00644BE0" w:rsidRDefault="006C5A90" w:rsidP="00901493">
            <w:pPr>
              <w:ind w:left="113" w:right="113"/>
              <w:jc w:val="both"/>
              <w:rPr>
                <w:rFonts w:eastAsia="Calibri"/>
                <w:b/>
                <w:sz w:val="20"/>
                <w:szCs w:val="20"/>
              </w:rPr>
            </w:pPr>
          </w:p>
        </w:tc>
        <w:tc>
          <w:tcPr>
            <w:tcW w:w="993" w:type="dxa"/>
            <w:vMerge/>
            <w:vAlign w:val="center"/>
          </w:tcPr>
          <w:p w14:paraId="6F863D17" w14:textId="77777777" w:rsidR="006C5A90" w:rsidRPr="00644BE0" w:rsidRDefault="006C5A90" w:rsidP="00901493">
            <w:pPr>
              <w:jc w:val="both"/>
              <w:rPr>
                <w:rFonts w:eastAsia="Calibri"/>
                <w:b/>
                <w:sz w:val="20"/>
                <w:szCs w:val="20"/>
              </w:rPr>
            </w:pPr>
          </w:p>
        </w:tc>
        <w:tc>
          <w:tcPr>
            <w:tcW w:w="6378" w:type="dxa"/>
          </w:tcPr>
          <w:p w14:paraId="0BE29E69" w14:textId="77777777" w:rsidR="006C5A90" w:rsidRPr="00644BE0" w:rsidRDefault="006C5A90" w:rsidP="00901493">
            <w:pPr>
              <w:jc w:val="both"/>
              <w:rPr>
                <w:rFonts w:eastAsia="Calibri"/>
                <w:sz w:val="20"/>
                <w:szCs w:val="20"/>
              </w:rPr>
            </w:pPr>
            <w:r w:rsidRPr="00644BE0">
              <w:rPr>
                <w:rFonts w:eastAsia="Calibri"/>
                <w:sz w:val="20"/>
                <w:szCs w:val="20"/>
              </w:rPr>
              <w:t>Mérési eredmények grafikus ábrázolása, grafikonok típusai, függvényillesztés pontokhoz</w:t>
            </w:r>
          </w:p>
        </w:tc>
      </w:tr>
      <w:tr w:rsidR="006C5A90" w:rsidRPr="00644BE0" w14:paraId="1863C25C" w14:textId="77777777" w:rsidTr="002B0362">
        <w:trPr>
          <w:trHeight w:val="450"/>
        </w:trPr>
        <w:tc>
          <w:tcPr>
            <w:tcW w:w="2263" w:type="dxa"/>
            <w:gridSpan w:val="2"/>
            <w:vAlign w:val="center"/>
          </w:tcPr>
          <w:p w14:paraId="30C0DADE" w14:textId="77777777" w:rsidR="006C5A90" w:rsidRPr="00644BE0" w:rsidRDefault="006C5A90" w:rsidP="00901493">
            <w:pPr>
              <w:jc w:val="both"/>
              <w:rPr>
                <w:rFonts w:eastAsia="Calibri"/>
                <w:b/>
                <w:sz w:val="20"/>
                <w:szCs w:val="20"/>
              </w:rPr>
            </w:pPr>
            <w:r w:rsidRPr="00644BE0">
              <w:rPr>
                <w:rFonts w:eastAsia="Calibri"/>
                <w:b/>
                <w:sz w:val="20"/>
                <w:szCs w:val="20"/>
              </w:rPr>
              <w:t>Összesen</w:t>
            </w:r>
          </w:p>
        </w:tc>
        <w:tc>
          <w:tcPr>
            <w:tcW w:w="993" w:type="dxa"/>
            <w:vAlign w:val="center"/>
          </w:tcPr>
          <w:p w14:paraId="71994EFC" w14:textId="77777777" w:rsidR="006C5A90" w:rsidRPr="00644BE0" w:rsidRDefault="006C5A90" w:rsidP="00901493">
            <w:pPr>
              <w:jc w:val="both"/>
              <w:rPr>
                <w:rFonts w:eastAsia="Calibri"/>
                <w:b/>
                <w:sz w:val="20"/>
                <w:szCs w:val="20"/>
              </w:rPr>
            </w:pPr>
            <w:r w:rsidRPr="00644BE0">
              <w:rPr>
                <w:rFonts w:eastAsia="Calibri"/>
                <w:b/>
                <w:sz w:val="20"/>
                <w:szCs w:val="20"/>
              </w:rPr>
              <w:t>70 óra</w:t>
            </w:r>
          </w:p>
        </w:tc>
        <w:tc>
          <w:tcPr>
            <w:tcW w:w="6378" w:type="dxa"/>
          </w:tcPr>
          <w:p w14:paraId="21781FAC" w14:textId="77777777" w:rsidR="006C5A90" w:rsidRPr="00644BE0" w:rsidRDefault="006C5A90" w:rsidP="00901493">
            <w:pPr>
              <w:jc w:val="both"/>
              <w:rPr>
                <w:rFonts w:eastAsia="Calibri"/>
                <w:b/>
                <w:sz w:val="20"/>
                <w:szCs w:val="20"/>
              </w:rPr>
            </w:pPr>
          </w:p>
        </w:tc>
      </w:tr>
    </w:tbl>
    <w:p w14:paraId="4623F1BA" w14:textId="77777777" w:rsidR="006C5A90" w:rsidRPr="00644BE0" w:rsidRDefault="006C5A90" w:rsidP="00901493">
      <w:pPr>
        <w:jc w:val="both"/>
      </w:pPr>
    </w:p>
    <w:p w14:paraId="6BFD5026" w14:textId="77777777" w:rsidR="006C5A90" w:rsidRPr="00644BE0" w:rsidRDefault="006C5A90" w:rsidP="00901493">
      <w:pPr>
        <w:jc w:val="both"/>
      </w:pPr>
      <w:r w:rsidRPr="00644BE0">
        <w:br w:type="page"/>
      </w:r>
    </w:p>
    <w:p w14:paraId="6FF8AB00" w14:textId="504B42C0" w:rsidR="006C5A90" w:rsidRPr="00644BE0" w:rsidRDefault="00C624A2" w:rsidP="00880BD1">
      <w:pPr>
        <w:pStyle w:val="Cmsor2"/>
      </w:pPr>
      <w:r w:rsidRPr="00644BE0">
        <w:lastRenderedPageBreak/>
        <w:t xml:space="preserve">12.1. </w:t>
      </w:r>
      <w:r w:rsidR="006C5A90" w:rsidRPr="00644BE0">
        <w:t>A tanulási területhez tartozó tanulási eredmények (TEA = szakmai kimeneti követelmények) felsorolása (Forrás: KKK és PTT)</w:t>
      </w:r>
    </w:p>
    <w:p w14:paraId="31C5201A" w14:textId="77777777" w:rsidR="006C5A90" w:rsidRPr="00644BE0" w:rsidRDefault="006C5A90" w:rsidP="00901493">
      <w:pPr>
        <w:jc w:val="both"/>
        <w:rPr>
          <w:b/>
          <w:color w:val="0070C0"/>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577"/>
        <w:gridCol w:w="1701"/>
        <w:gridCol w:w="1559"/>
        <w:gridCol w:w="1364"/>
        <w:gridCol w:w="1046"/>
        <w:gridCol w:w="993"/>
      </w:tblGrid>
      <w:tr w:rsidR="002B0362" w:rsidRPr="00644BE0" w14:paraId="14F84CC0" w14:textId="77777777" w:rsidTr="006C51F3">
        <w:tc>
          <w:tcPr>
            <w:tcW w:w="568" w:type="dxa"/>
            <w:shd w:val="clear" w:color="auto" w:fill="auto"/>
          </w:tcPr>
          <w:p w14:paraId="726D5E15" w14:textId="52C51E31" w:rsidR="006C5A90" w:rsidRPr="00644BE0" w:rsidRDefault="006C5A90" w:rsidP="00901493">
            <w:pPr>
              <w:pStyle w:val="szovegfolytatas0"/>
              <w:spacing w:before="60" w:beforeAutospacing="0" w:after="0" w:afterAutospacing="0"/>
              <w:ind w:left="-119" w:right="-114" w:firstLine="119"/>
              <w:jc w:val="both"/>
              <w:rPr>
                <w:b/>
                <w:bCs/>
                <w:sz w:val="20"/>
                <w:szCs w:val="20"/>
              </w:rPr>
            </w:pPr>
            <w:r w:rsidRPr="00644BE0">
              <w:rPr>
                <w:b/>
                <w:bCs/>
                <w:sz w:val="20"/>
                <w:szCs w:val="20"/>
              </w:rPr>
              <w:t>TEA</w:t>
            </w:r>
            <w:r w:rsidR="001B73DE" w:rsidRPr="00644BE0">
              <w:rPr>
                <w:b/>
                <w:bCs/>
                <w:sz w:val="20"/>
                <w:szCs w:val="20"/>
              </w:rPr>
              <w:t xml:space="preserve"> </w:t>
            </w:r>
            <w:r w:rsidRPr="00644BE0">
              <w:rPr>
                <w:b/>
                <w:bCs/>
                <w:sz w:val="20"/>
                <w:szCs w:val="20"/>
              </w:rPr>
              <w:t>-s.sz.</w:t>
            </w:r>
          </w:p>
        </w:tc>
        <w:tc>
          <w:tcPr>
            <w:tcW w:w="992" w:type="dxa"/>
          </w:tcPr>
          <w:p w14:paraId="68BF4742" w14:textId="77777777" w:rsidR="006C5A90" w:rsidRPr="00644BE0" w:rsidRDefault="006C5A90" w:rsidP="00901493">
            <w:pPr>
              <w:pStyle w:val="szovegfolytatas0"/>
              <w:spacing w:before="60" w:beforeAutospacing="0" w:after="0" w:afterAutospacing="0"/>
              <w:ind w:left="-119" w:firstLine="119"/>
              <w:jc w:val="both"/>
              <w:rPr>
                <w:b/>
                <w:bCs/>
                <w:sz w:val="20"/>
                <w:szCs w:val="20"/>
              </w:rPr>
            </w:pPr>
          </w:p>
        </w:tc>
        <w:tc>
          <w:tcPr>
            <w:tcW w:w="1577" w:type="dxa"/>
            <w:shd w:val="clear" w:color="auto" w:fill="auto"/>
          </w:tcPr>
          <w:p w14:paraId="0D1DA418"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Készségek, képességek</w:t>
            </w:r>
          </w:p>
        </w:tc>
        <w:tc>
          <w:tcPr>
            <w:tcW w:w="1701" w:type="dxa"/>
            <w:shd w:val="clear" w:color="auto" w:fill="auto"/>
          </w:tcPr>
          <w:p w14:paraId="452CDC86"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Ismeretek</w:t>
            </w:r>
          </w:p>
        </w:tc>
        <w:tc>
          <w:tcPr>
            <w:tcW w:w="1559" w:type="dxa"/>
            <w:shd w:val="clear" w:color="auto" w:fill="auto"/>
          </w:tcPr>
          <w:p w14:paraId="6514D62C"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Elvárt viselkedésmódok, attitűdök</w:t>
            </w:r>
          </w:p>
        </w:tc>
        <w:tc>
          <w:tcPr>
            <w:tcW w:w="1364" w:type="dxa"/>
            <w:shd w:val="clear" w:color="auto" w:fill="auto"/>
          </w:tcPr>
          <w:p w14:paraId="6B69397D"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Önállóság és felelősség mértéke</w:t>
            </w:r>
          </w:p>
        </w:tc>
        <w:tc>
          <w:tcPr>
            <w:tcW w:w="1046" w:type="dxa"/>
            <w:shd w:val="clear" w:color="auto" w:fill="auto"/>
          </w:tcPr>
          <w:p w14:paraId="3ECF52A4"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Általános és szakmához kötődő digitális kompetenciák</w:t>
            </w:r>
          </w:p>
        </w:tc>
        <w:tc>
          <w:tcPr>
            <w:tcW w:w="993" w:type="dxa"/>
          </w:tcPr>
          <w:p w14:paraId="32A23C83" w14:textId="77777777" w:rsidR="006C5A90" w:rsidRPr="00644BE0" w:rsidRDefault="006C5A90" w:rsidP="00901493">
            <w:pPr>
              <w:pStyle w:val="szovegfolytatas0"/>
              <w:spacing w:before="60" w:beforeAutospacing="0" w:after="0" w:afterAutospacing="0"/>
              <w:ind w:left="-119" w:firstLine="119"/>
              <w:jc w:val="both"/>
              <w:rPr>
                <w:b/>
                <w:bCs/>
                <w:sz w:val="20"/>
                <w:szCs w:val="20"/>
              </w:rPr>
            </w:pPr>
            <w:r w:rsidRPr="00644BE0">
              <w:rPr>
                <w:b/>
                <w:bCs/>
                <w:sz w:val="20"/>
                <w:szCs w:val="20"/>
              </w:rPr>
              <w:t>Duális partnernél végzendő</w:t>
            </w:r>
          </w:p>
        </w:tc>
      </w:tr>
      <w:tr w:rsidR="002B0362" w:rsidRPr="00644BE0" w14:paraId="137487E9" w14:textId="77777777" w:rsidTr="006C51F3">
        <w:tc>
          <w:tcPr>
            <w:tcW w:w="568" w:type="dxa"/>
            <w:shd w:val="clear" w:color="auto" w:fill="auto"/>
            <w:vAlign w:val="center"/>
          </w:tcPr>
          <w:p w14:paraId="14A52F74"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w:t>
            </w:r>
          </w:p>
        </w:tc>
        <w:tc>
          <w:tcPr>
            <w:tcW w:w="992" w:type="dxa"/>
            <w:vMerge w:val="restart"/>
            <w:shd w:val="clear" w:color="auto" w:fill="C5E0B3" w:themeFill="accent6" w:themeFillTint="66"/>
          </w:tcPr>
          <w:p w14:paraId="201A367B"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Környezetvédelmi alapismeretek II.</w:t>
            </w:r>
          </w:p>
          <w:p w14:paraId="28A8CF26"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b/>
              </w:rPr>
              <w:t>(4 óra)</w:t>
            </w:r>
          </w:p>
        </w:tc>
        <w:tc>
          <w:tcPr>
            <w:tcW w:w="1577" w:type="dxa"/>
            <w:shd w:val="clear" w:color="auto" w:fill="C5E0B3" w:themeFill="accent6" w:themeFillTint="66"/>
            <w:vAlign w:val="center"/>
          </w:tcPr>
          <w:p w14:paraId="6F1F9CB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Vízminőség-ellenőrzéseket végez.</w:t>
            </w:r>
          </w:p>
        </w:tc>
        <w:tc>
          <w:tcPr>
            <w:tcW w:w="1701" w:type="dxa"/>
            <w:shd w:val="clear" w:color="auto" w:fill="C5E0B3" w:themeFill="accent6" w:themeFillTint="66"/>
            <w:vAlign w:val="center"/>
          </w:tcPr>
          <w:p w14:paraId="2ACB6C3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vízminőségi jellemzőket, a vízminősítés alapjait. Tud vízmintát venni az ellenőrzéshez, és képes helyszíni vizsgálatokat végezni.</w:t>
            </w:r>
          </w:p>
        </w:tc>
        <w:tc>
          <w:tcPr>
            <w:tcW w:w="1559" w:type="dxa"/>
            <w:shd w:val="clear" w:color="auto" w:fill="C5E0B3" w:themeFill="accent6" w:themeFillTint="66"/>
            <w:vAlign w:val="center"/>
          </w:tcPr>
          <w:p w14:paraId="5902AD07" w14:textId="77777777" w:rsidR="006C5A90" w:rsidRPr="00644BE0" w:rsidRDefault="006C5A90" w:rsidP="00901493">
            <w:pPr>
              <w:pStyle w:val="Felsorol1"/>
              <w:ind w:left="-119" w:firstLine="119"/>
              <w:rPr>
                <w:rFonts w:ascii="Times New Roman" w:hAnsi="Times New Roman"/>
                <w:b/>
              </w:rPr>
            </w:pPr>
            <w:proofErr w:type="spellStart"/>
            <w:r w:rsidRPr="00644BE0">
              <w:rPr>
                <w:rFonts w:ascii="Times New Roman" w:hAnsi="Times New Roman"/>
                <w:b/>
              </w:rPr>
              <w:t>Szabálykövetően</w:t>
            </w:r>
            <w:proofErr w:type="spellEnd"/>
            <w:r w:rsidRPr="00644BE0">
              <w:rPr>
                <w:rFonts w:ascii="Times New Roman" w:hAnsi="Times New Roman"/>
                <w:b/>
              </w:rPr>
              <w:t>, nagyfokú precizitással végzi munkáját.</w:t>
            </w:r>
          </w:p>
        </w:tc>
        <w:tc>
          <w:tcPr>
            <w:tcW w:w="1364" w:type="dxa"/>
            <w:shd w:val="clear" w:color="auto" w:fill="C5E0B3" w:themeFill="accent6" w:themeFillTint="66"/>
            <w:vAlign w:val="center"/>
          </w:tcPr>
          <w:p w14:paraId="56B4D0D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71BCA62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Műszerleírások, vizsgálati szabványok, vonatkozó előírások alkalmazása</w:t>
            </w:r>
          </w:p>
        </w:tc>
        <w:tc>
          <w:tcPr>
            <w:tcW w:w="993" w:type="dxa"/>
            <w:shd w:val="clear" w:color="auto" w:fill="C5E0B3" w:themeFill="accent6" w:themeFillTint="66"/>
          </w:tcPr>
          <w:p w14:paraId="6D3E8B5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0C96EF38" w14:textId="77777777" w:rsidTr="006C51F3">
        <w:tc>
          <w:tcPr>
            <w:tcW w:w="568" w:type="dxa"/>
            <w:shd w:val="clear" w:color="auto" w:fill="auto"/>
            <w:vAlign w:val="center"/>
          </w:tcPr>
          <w:p w14:paraId="788EC07F"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2.</w:t>
            </w:r>
          </w:p>
        </w:tc>
        <w:tc>
          <w:tcPr>
            <w:tcW w:w="992" w:type="dxa"/>
            <w:vMerge/>
            <w:shd w:val="clear" w:color="auto" w:fill="C5E0B3" w:themeFill="accent6" w:themeFillTint="66"/>
          </w:tcPr>
          <w:p w14:paraId="177BB396"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7FA5473F"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Talajvédelmi munkákat végez.</w:t>
            </w:r>
          </w:p>
        </w:tc>
        <w:tc>
          <w:tcPr>
            <w:tcW w:w="1701" w:type="dxa"/>
            <w:shd w:val="clear" w:color="auto" w:fill="auto"/>
            <w:vAlign w:val="center"/>
          </w:tcPr>
          <w:p w14:paraId="02AB4037"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 talajkárosodási folyamatokat és az ellenük való védekezési lehetőségeket.</w:t>
            </w:r>
          </w:p>
        </w:tc>
        <w:tc>
          <w:tcPr>
            <w:tcW w:w="1559" w:type="dxa"/>
            <w:shd w:val="clear" w:color="auto" w:fill="auto"/>
            <w:vAlign w:val="center"/>
          </w:tcPr>
          <w:p w14:paraId="7ECB2910" w14:textId="77777777" w:rsidR="006C5A90" w:rsidRPr="00644BE0" w:rsidRDefault="006C5A90" w:rsidP="00901493">
            <w:pPr>
              <w:pStyle w:val="Felsorol1"/>
              <w:ind w:left="-119" w:firstLine="119"/>
              <w:rPr>
                <w:rFonts w:ascii="Times New Roman" w:hAnsi="Times New Roman"/>
              </w:rPr>
            </w:pPr>
            <w:proofErr w:type="spellStart"/>
            <w:r w:rsidRPr="00644BE0">
              <w:rPr>
                <w:rFonts w:ascii="Times New Roman" w:hAnsi="Times New Roman"/>
              </w:rPr>
              <w:t>Szabálykövetően</w:t>
            </w:r>
            <w:proofErr w:type="spellEnd"/>
            <w:r w:rsidRPr="00644BE0">
              <w:rPr>
                <w:rFonts w:ascii="Times New Roman" w:hAnsi="Times New Roman"/>
              </w:rPr>
              <w:t>, nagyfokú precizitással végzi munkáját.</w:t>
            </w:r>
          </w:p>
        </w:tc>
        <w:tc>
          <w:tcPr>
            <w:tcW w:w="1364" w:type="dxa"/>
            <w:shd w:val="clear" w:color="auto" w:fill="auto"/>
            <w:vAlign w:val="center"/>
          </w:tcPr>
          <w:p w14:paraId="52F335A9"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shd w:val="clear" w:color="auto" w:fill="auto"/>
            <w:vAlign w:val="center"/>
          </w:tcPr>
          <w:p w14:paraId="575E860F" w14:textId="77777777" w:rsidR="006C5A90" w:rsidRPr="00644BE0" w:rsidRDefault="006C5A90" w:rsidP="00901493">
            <w:pPr>
              <w:pStyle w:val="Felsorol1"/>
              <w:ind w:left="-119" w:firstLine="119"/>
              <w:rPr>
                <w:rFonts w:ascii="Times New Roman" w:hAnsi="Times New Roman"/>
              </w:rPr>
            </w:pPr>
          </w:p>
        </w:tc>
        <w:tc>
          <w:tcPr>
            <w:tcW w:w="993" w:type="dxa"/>
          </w:tcPr>
          <w:p w14:paraId="6049DC57"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779133F4" w14:textId="77777777" w:rsidTr="006C51F3">
        <w:tc>
          <w:tcPr>
            <w:tcW w:w="568" w:type="dxa"/>
            <w:shd w:val="clear" w:color="auto" w:fill="auto"/>
            <w:vAlign w:val="center"/>
          </w:tcPr>
          <w:p w14:paraId="1563E341"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3</w:t>
            </w:r>
          </w:p>
        </w:tc>
        <w:tc>
          <w:tcPr>
            <w:tcW w:w="992" w:type="dxa"/>
            <w:vMerge/>
            <w:shd w:val="clear" w:color="auto" w:fill="C5E0B3" w:themeFill="accent6" w:themeFillTint="66"/>
          </w:tcPr>
          <w:p w14:paraId="3411F906"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668F3D38" w14:textId="0B8B9907" w:rsidR="006C5A90" w:rsidRPr="00644BE0" w:rsidRDefault="006C5A90" w:rsidP="00901493">
            <w:pPr>
              <w:pStyle w:val="Felsorol1"/>
              <w:ind w:left="-119" w:firstLine="119"/>
              <w:rPr>
                <w:rFonts w:ascii="Times New Roman" w:hAnsi="Times New Roman"/>
              </w:rPr>
            </w:pPr>
            <w:r w:rsidRPr="00644BE0">
              <w:rPr>
                <w:rFonts w:ascii="Times New Roman" w:hAnsi="Times New Roman"/>
              </w:rPr>
              <w:t>Közreműködik a talajvédelmi feladatokban, valamint a</w:t>
            </w:r>
            <w:r w:rsidR="009B2FB5" w:rsidRPr="00644BE0">
              <w:rPr>
                <w:rFonts w:ascii="Times New Roman" w:hAnsi="Times New Roman"/>
              </w:rPr>
              <w:t xml:space="preserve"> </w:t>
            </w:r>
            <w:r w:rsidRPr="00644BE0">
              <w:rPr>
                <w:rFonts w:ascii="Times New Roman" w:hAnsi="Times New Roman"/>
              </w:rPr>
              <w:t>szennyező-forrásokkal kapcsolatos méréseknél.</w:t>
            </w:r>
          </w:p>
        </w:tc>
        <w:tc>
          <w:tcPr>
            <w:tcW w:w="1701" w:type="dxa"/>
            <w:shd w:val="clear" w:color="auto" w:fill="auto"/>
            <w:vAlign w:val="center"/>
          </w:tcPr>
          <w:p w14:paraId="245DF8EA" w14:textId="5075FA6D"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talajok jellemzőit, valamint a</w:t>
            </w:r>
            <w:r w:rsidR="001B73DE" w:rsidRPr="00644BE0">
              <w:rPr>
                <w:rFonts w:ascii="Times New Roman" w:hAnsi="Times New Roman"/>
              </w:rPr>
              <w:t xml:space="preserve"> </w:t>
            </w:r>
            <w:r w:rsidRPr="00644BE0">
              <w:rPr>
                <w:rFonts w:ascii="Times New Roman" w:hAnsi="Times New Roman"/>
              </w:rPr>
              <w:t>környezeti elemeket</w:t>
            </w:r>
            <w:r w:rsidR="001B73DE" w:rsidRPr="00644BE0">
              <w:rPr>
                <w:rFonts w:ascii="Times New Roman" w:hAnsi="Times New Roman"/>
              </w:rPr>
              <w:t xml:space="preserve"> </w:t>
            </w:r>
            <w:r w:rsidRPr="00644BE0">
              <w:rPr>
                <w:rFonts w:ascii="Times New Roman" w:hAnsi="Times New Roman"/>
              </w:rPr>
              <w:t>ért szennyezések,</w:t>
            </w:r>
            <w:r w:rsidR="009B2FB5" w:rsidRPr="00644BE0">
              <w:rPr>
                <w:rFonts w:ascii="Times New Roman" w:hAnsi="Times New Roman"/>
              </w:rPr>
              <w:t xml:space="preserve"> </w:t>
            </w:r>
            <w:r w:rsidRPr="00644BE0">
              <w:rPr>
                <w:rFonts w:ascii="Times New Roman" w:hAnsi="Times New Roman"/>
              </w:rPr>
              <w:t>káros folyamatok</w:t>
            </w:r>
            <w:r w:rsidR="009B2FB5" w:rsidRPr="00644BE0">
              <w:rPr>
                <w:rFonts w:ascii="Times New Roman" w:hAnsi="Times New Roman"/>
              </w:rPr>
              <w:t xml:space="preserve"> </w:t>
            </w:r>
            <w:r w:rsidRPr="00644BE0">
              <w:rPr>
                <w:rFonts w:ascii="Times New Roman" w:hAnsi="Times New Roman"/>
              </w:rPr>
              <w:t>hatásait.</w:t>
            </w:r>
          </w:p>
        </w:tc>
        <w:tc>
          <w:tcPr>
            <w:tcW w:w="1559" w:type="dxa"/>
            <w:shd w:val="clear" w:color="auto" w:fill="auto"/>
            <w:vAlign w:val="center"/>
          </w:tcPr>
          <w:p w14:paraId="44230133" w14:textId="77777777" w:rsidR="006C5A90" w:rsidRPr="00644BE0" w:rsidRDefault="006C5A90" w:rsidP="00901493">
            <w:pPr>
              <w:pStyle w:val="Felsorol1"/>
              <w:ind w:left="-119" w:firstLine="119"/>
              <w:rPr>
                <w:rFonts w:ascii="Times New Roman" w:hAnsi="Times New Roman"/>
              </w:rPr>
            </w:pPr>
            <w:proofErr w:type="spellStart"/>
            <w:r w:rsidRPr="00644BE0">
              <w:rPr>
                <w:rFonts w:ascii="Times New Roman" w:hAnsi="Times New Roman"/>
              </w:rPr>
              <w:t>Szabálykövetően</w:t>
            </w:r>
            <w:proofErr w:type="spellEnd"/>
            <w:r w:rsidRPr="00644BE0">
              <w:rPr>
                <w:rFonts w:ascii="Times New Roman" w:hAnsi="Times New Roman"/>
              </w:rPr>
              <w:t>, nagyfokú precizitással végzi munkáját.</w:t>
            </w:r>
          </w:p>
        </w:tc>
        <w:tc>
          <w:tcPr>
            <w:tcW w:w="1364" w:type="dxa"/>
            <w:shd w:val="clear" w:color="auto" w:fill="auto"/>
            <w:vAlign w:val="center"/>
          </w:tcPr>
          <w:p w14:paraId="0DF1D35A"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vMerge w:val="restart"/>
            <w:shd w:val="clear" w:color="auto" w:fill="auto"/>
            <w:vAlign w:val="center"/>
          </w:tcPr>
          <w:p w14:paraId="1145E4A9"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Táblázatkezelő</w:t>
            </w:r>
          </w:p>
          <w:p w14:paraId="4161ED61"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program használata</w:t>
            </w:r>
          </w:p>
        </w:tc>
        <w:tc>
          <w:tcPr>
            <w:tcW w:w="993" w:type="dxa"/>
          </w:tcPr>
          <w:p w14:paraId="64DC6EBD"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16422D8E" w14:textId="77777777" w:rsidTr="006C51F3">
        <w:tc>
          <w:tcPr>
            <w:tcW w:w="568" w:type="dxa"/>
            <w:shd w:val="clear" w:color="auto" w:fill="auto"/>
            <w:vAlign w:val="center"/>
          </w:tcPr>
          <w:p w14:paraId="18831C0B"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4</w:t>
            </w:r>
          </w:p>
        </w:tc>
        <w:tc>
          <w:tcPr>
            <w:tcW w:w="992" w:type="dxa"/>
            <w:vMerge/>
            <w:shd w:val="clear" w:color="auto" w:fill="C5E0B3" w:themeFill="accent6" w:themeFillTint="66"/>
          </w:tcPr>
          <w:p w14:paraId="78D783F8"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7EEEC736"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Közreműködik az önkormányzatok településüzemeltetési és környezetvédelmi feladatainak ellátásában. Részt vesz a környezetvédelmi ellenőrzésben és a szabálysértési ügyek intézésében</w:t>
            </w:r>
          </w:p>
        </w:tc>
        <w:tc>
          <w:tcPr>
            <w:tcW w:w="1701" w:type="dxa"/>
            <w:shd w:val="clear" w:color="auto" w:fill="auto"/>
            <w:vAlign w:val="center"/>
          </w:tcPr>
          <w:p w14:paraId="4C231CA8" w14:textId="6CE90703"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az emberi tevékenységből származó, településeken</w:t>
            </w:r>
            <w:r w:rsidR="009B2FB5" w:rsidRPr="00644BE0">
              <w:rPr>
                <w:rFonts w:ascii="Times New Roman" w:hAnsi="Times New Roman"/>
              </w:rPr>
              <w:t xml:space="preserve"> </w:t>
            </w:r>
            <w:r w:rsidRPr="00644BE0">
              <w:rPr>
                <w:rFonts w:ascii="Times New Roman" w:hAnsi="Times New Roman"/>
              </w:rPr>
              <w:t>jelentkező környezeti hatásokat, problémákat. Ismeri a</w:t>
            </w:r>
            <w:r w:rsidR="009B2FB5" w:rsidRPr="00644BE0">
              <w:rPr>
                <w:rFonts w:ascii="Times New Roman" w:hAnsi="Times New Roman"/>
              </w:rPr>
              <w:t xml:space="preserve"> </w:t>
            </w:r>
            <w:r w:rsidRPr="00644BE0">
              <w:rPr>
                <w:rFonts w:ascii="Times New Roman" w:hAnsi="Times New Roman"/>
              </w:rPr>
              <w:t>hulladékok csoportjait, környezetkárosító hatásait, környezetszennyezést</w:t>
            </w:r>
            <w:r w:rsidR="009B2FB5" w:rsidRPr="00644BE0">
              <w:rPr>
                <w:rFonts w:ascii="Times New Roman" w:hAnsi="Times New Roman"/>
              </w:rPr>
              <w:t xml:space="preserve"> </w:t>
            </w:r>
            <w:r w:rsidRPr="00644BE0">
              <w:rPr>
                <w:rFonts w:ascii="Times New Roman" w:hAnsi="Times New Roman"/>
              </w:rPr>
              <w:t>kizáró gyűjtési</w:t>
            </w:r>
            <w:r w:rsidR="009B2FB5" w:rsidRPr="00644BE0">
              <w:rPr>
                <w:rFonts w:ascii="Times New Roman" w:hAnsi="Times New Roman"/>
              </w:rPr>
              <w:t xml:space="preserve"> </w:t>
            </w:r>
            <w:r w:rsidRPr="00644BE0">
              <w:rPr>
                <w:rFonts w:ascii="Times New Roman" w:hAnsi="Times New Roman"/>
              </w:rPr>
              <w:t>módjait.</w:t>
            </w:r>
          </w:p>
        </w:tc>
        <w:tc>
          <w:tcPr>
            <w:tcW w:w="1559" w:type="dxa"/>
            <w:shd w:val="clear" w:color="auto" w:fill="auto"/>
            <w:vAlign w:val="center"/>
          </w:tcPr>
          <w:p w14:paraId="7A0F25D4" w14:textId="77777777" w:rsidR="006C5A90" w:rsidRPr="00644BE0" w:rsidRDefault="006C5A90" w:rsidP="00901493">
            <w:pPr>
              <w:pStyle w:val="Felsorol1"/>
              <w:ind w:left="-119" w:firstLine="119"/>
              <w:rPr>
                <w:rFonts w:ascii="Times New Roman" w:hAnsi="Times New Roman"/>
              </w:rPr>
            </w:pPr>
            <w:proofErr w:type="spellStart"/>
            <w:r w:rsidRPr="00644BE0">
              <w:rPr>
                <w:rFonts w:ascii="Times New Roman" w:hAnsi="Times New Roman"/>
              </w:rPr>
              <w:t>Szabálykövetően</w:t>
            </w:r>
            <w:proofErr w:type="spellEnd"/>
            <w:r w:rsidRPr="00644BE0">
              <w:rPr>
                <w:rFonts w:ascii="Times New Roman" w:hAnsi="Times New Roman"/>
              </w:rPr>
              <w:t>, nagyfokú precizitással végzi munkáját.</w:t>
            </w:r>
          </w:p>
        </w:tc>
        <w:tc>
          <w:tcPr>
            <w:tcW w:w="1364" w:type="dxa"/>
            <w:shd w:val="clear" w:color="auto" w:fill="auto"/>
            <w:vAlign w:val="center"/>
          </w:tcPr>
          <w:p w14:paraId="322B3D30"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vMerge/>
            <w:shd w:val="clear" w:color="auto" w:fill="auto"/>
            <w:vAlign w:val="center"/>
          </w:tcPr>
          <w:p w14:paraId="3FD727FD" w14:textId="77777777" w:rsidR="006C5A90" w:rsidRPr="00644BE0" w:rsidRDefault="006C5A90" w:rsidP="00901493">
            <w:pPr>
              <w:pStyle w:val="Felsorol1"/>
              <w:ind w:left="-119" w:firstLine="119"/>
              <w:rPr>
                <w:rFonts w:ascii="Times New Roman" w:hAnsi="Times New Roman"/>
              </w:rPr>
            </w:pPr>
          </w:p>
        </w:tc>
        <w:tc>
          <w:tcPr>
            <w:tcW w:w="993" w:type="dxa"/>
          </w:tcPr>
          <w:p w14:paraId="3C25EEAD"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0CA7AE19" w14:textId="77777777" w:rsidTr="006C51F3">
        <w:tc>
          <w:tcPr>
            <w:tcW w:w="568" w:type="dxa"/>
            <w:shd w:val="clear" w:color="auto" w:fill="auto"/>
            <w:vAlign w:val="center"/>
          </w:tcPr>
          <w:p w14:paraId="03DA57BD"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5</w:t>
            </w:r>
          </w:p>
        </w:tc>
        <w:tc>
          <w:tcPr>
            <w:tcW w:w="992" w:type="dxa"/>
            <w:vMerge/>
            <w:shd w:val="clear" w:color="auto" w:fill="C5E0B3" w:themeFill="accent6" w:themeFillTint="66"/>
          </w:tcPr>
          <w:p w14:paraId="6A649525"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2FBAA215"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Zaj- és rezgésmérési feladatokat lát</w:t>
            </w:r>
          </w:p>
          <w:p w14:paraId="25E8B9DA"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el.</w:t>
            </w:r>
          </w:p>
        </w:tc>
        <w:tc>
          <w:tcPr>
            <w:tcW w:w="1701" w:type="dxa"/>
            <w:shd w:val="clear" w:color="auto" w:fill="auto"/>
            <w:vAlign w:val="center"/>
          </w:tcPr>
          <w:p w14:paraId="6C2E98D7"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 zaj- és sugárvédelem alapjait.</w:t>
            </w:r>
          </w:p>
          <w:p w14:paraId="52AA563B"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Tud zajmérést és</w:t>
            </w:r>
          </w:p>
          <w:p w14:paraId="6BBB0573"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sugárzásmérést végezni.</w:t>
            </w:r>
          </w:p>
        </w:tc>
        <w:tc>
          <w:tcPr>
            <w:tcW w:w="1559" w:type="dxa"/>
            <w:shd w:val="clear" w:color="auto" w:fill="auto"/>
            <w:vAlign w:val="center"/>
          </w:tcPr>
          <w:p w14:paraId="00CCFBD3" w14:textId="77777777" w:rsidR="006C5A90" w:rsidRPr="00644BE0" w:rsidRDefault="006C5A90" w:rsidP="00901493">
            <w:pPr>
              <w:pStyle w:val="Felsorol1"/>
              <w:ind w:left="-119" w:firstLine="119"/>
              <w:rPr>
                <w:rFonts w:ascii="Times New Roman" w:hAnsi="Times New Roman"/>
              </w:rPr>
            </w:pPr>
            <w:proofErr w:type="spellStart"/>
            <w:r w:rsidRPr="00644BE0">
              <w:rPr>
                <w:rFonts w:ascii="Times New Roman" w:hAnsi="Times New Roman"/>
              </w:rPr>
              <w:t>Szabálykövetően</w:t>
            </w:r>
            <w:proofErr w:type="spellEnd"/>
            <w:r w:rsidRPr="00644BE0">
              <w:rPr>
                <w:rFonts w:ascii="Times New Roman" w:hAnsi="Times New Roman"/>
              </w:rPr>
              <w:t>, nagyfokú precizitással végzi munkáját.</w:t>
            </w:r>
          </w:p>
        </w:tc>
        <w:tc>
          <w:tcPr>
            <w:tcW w:w="1364" w:type="dxa"/>
            <w:shd w:val="clear" w:color="auto" w:fill="auto"/>
            <w:vAlign w:val="center"/>
          </w:tcPr>
          <w:p w14:paraId="52E5889F"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shd w:val="clear" w:color="auto" w:fill="auto"/>
            <w:vAlign w:val="center"/>
          </w:tcPr>
          <w:p w14:paraId="4AB713BA"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Műszerhasználati</w:t>
            </w:r>
          </w:p>
          <w:p w14:paraId="6C7CB550"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utasítás letöltése, digitális műszerek,</w:t>
            </w:r>
          </w:p>
          <w:p w14:paraId="0744A9BD"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adathordozók, internetes jogtár használata</w:t>
            </w:r>
          </w:p>
        </w:tc>
        <w:tc>
          <w:tcPr>
            <w:tcW w:w="993" w:type="dxa"/>
          </w:tcPr>
          <w:p w14:paraId="70306BE2"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268A8B25" w14:textId="77777777" w:rsidTr="006C51F3">
        <w:tc>
          <w:tcPr>
            <w:tcW w:w="568" w:type="dxa"/>
            <w:shd w:val="clear" w:color="auto" w:fill="auto"/>
            <w:vAlign w:val="center"/>
          </w:tcPr>
          <w:p w14:paraId="17CEA544"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6</w:t>
            </w:r>
          </w:p>
        </w:tc>
        <w:tc>
          <w:tcPr>
            <w:tcW w:w="992" w:type="dxa"/>
            <w:vMerge w:val="restart"/>
            <w:shd w:val="clear" w:color="auto" w:fill="C5E0B3" w:themeFill="accent6" w:themeFillTint="66"/>
          </w:tcPr>
          <w:p w14:paraId="6DA6CD4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Hidraulika alapjai (30 óra)</w:t>
            </w:r>
          </w:p>
        </w:tc>
        <w:tc>
          <w:tcPr>
            <w:tcW w:w="1577" w:type="dxa"/>
            <w:shd w:val="clear" w:color="auto" w:fill="C5E0B3" w:themeFill="accent6" w:themeFillTint="66"/>
            <w:vAlign w:val="center"/>
          </w:tcPr>
          <w:p w14:paraId="331F44F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Alkalmazza Arkhimédész törvényét.</w:t>
            </w:r>
          </w:p>
        </w:tc>
        <w:tc>
          <w:tcPr>
            <w:tcW w:w="1701" w:type="dxa"/>
            <w:shd w:val="clear" w:color="auto" w:fill="C5E0B3" w:themeFill="accent6" w:themeFillTint="66"/>
            <w:vAlign w:val="center"/>
          </w:tcPr>
          <w:p w14:paraId="51A5758C"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felhajtóerő</w:t>
            </w:r>
          </w:p>
          <w:p w14:paraId="539B5014"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számítását, az úszás</w:t>
            </w:r>
          </w:p>
          <w:p w14:paraId="085BEF6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lastRenderedPageBreak/>
              <w:t>egyensúlyi helyzeteit.</w:t>
            </w:r>
          </w:p>
        </w:tc>
        <w:tc>
          <w:tcPr>
            <w:tcW w:w="1559" w:type="dxa"/>
            <w:vMerge w:val="restart"/>
            <w:shd w:val="clear" w:color="auto" w:fill="C5E0B3" w:themeFill="accent6" w:themeFillTint="66"/>
            <w:vAlign w:val="center"/>
          </w:tcPr>
          <w:p w14:paraId="49FBF79E" w14:textId="77777777" w:rsidR="006C5A90" w:rsidRPr="00644BE0" w:rsidRDefault="006C5A90" w:rsidP="00901493">
            <w:pPr>
              <w:pStyle w:val="Felsorol1"/>
              <w:ind w:left="-119" w:firstLine="119"/>
              <w:rPr>
                <w:rFonts w:ascii="Times New Roman" w:hAnsi="Times New Roman"/>
                <w:b/>
              </w:rPr>
            </w:pPr>
            <w:proofErr w:type="spellStart"/>
            <w:r w:rsidRPr="00644BE0">
              <w:rPr>
                <w:rFonts w:ascii="Times New Roman" w:hAnsi="Times New Roman"/>
                <w:b/>
              </w:rPr>
              <w:lastRenderedPageBreak/>
              <w:t>Szabálykövetően</w:t>
            </w:r>
            <w:proofErr w:type="spellEnd"/>
            <w:r w:rsidRPr="00644BE0">
              <w:rPr>
                <w:rFonts w:ascii="Times New Roman" w:hAnsi="Times New Roman"/>
                <w:b/>
              </w:rPr>
              <w:t xml:space="preserve">, nagyfokú precizitással végzi munkáját. </w:t>
            </w:r>
            <w:r w:rsidRPr="00644BE0">
              <w:rPr>
                <w:rFonts w:ascii="Times New Roman" w:hAnsi="Times New Roman"/>
                <w:b/>
              </w:rPr>
              <w:lastRenderedPageBreak/>
              <w:t xml:space="preserve">Törekszik az átlátható, </w:t>
            </w:r>
            <w:proofErr w:type="spellStart"/>
            <w:r w:rsidRPr="00644BE0">
              <w:rPr>
                <w:rFonts w:ascii="Times New Roman" w:hAnsi="Times New Roman"/>
                <w:b/>
              </w:rPr>
              <w:t>esztétikailag</w:t>
            </w:r>
            <w:proofErr w:type="spellEnd"/>
            <w:r w:rsidRPr="00644BE0">
              <w:rPr>
                <w:rFonts w:ascii="Times New Roman" w:hAnsi="Times New Roman"/>
                <w:b/>
              </w:rPr>
              <w:t xml:space="preserve"> és szakmailag is megfelelő dokumentáció elkészítésére. Számításainak elvégzésében szakmai és formai szempontból is minőségre törekszik. A számítási eredményeket kritikusan szemléli, és törekszik azok reális értékelésére.</w:t>
            </w:r>
          </w:p>
        </w:tc>
        <w:tc>
          <w:tcPr>
            <w:tcW w:w="1364" w:type="dxa"/>
            <w:shd w:val="clear" w:color="auto" w:fill="C5E0B3" w:themeFill="accent6" w:themeFillTint="66"/>
            <w:vAlign w:val="center"/>
          </w:tcPr>
          <w:p w14:paraId="625740E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lastRenderedPageBreak/>
              <w:t>Instrukció alapján részben önállóan</w:t>
            </w:r>
          </w:p>
        </w:tc>
        <w:tc>
          <w:tcPr>
            <w:tcW w:w="1046" w:type="dxa"/>
            <w:shd w:val="clear" w:color="auto" w:fill="C5E0B3" w:themeFill="accent6" w:themeFillTint="66"/>
            <w:vAlign w:val="center"/>
          </w:tcPr>
          <w:p w14:paraId="48613229"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MS Excel alkalmazói szintű felhasználása</w:t>
            </w:r>
          </w:p>
        </w:tc>
        <w:tc>
          <w:tcPr>
            <w:tcW w:w="993" w:type="dxa"/>
            <w:shd w:val="clear" w:color="auto" w:fill="C5E0B3" w:themeFill="accent6" w:themeFillTint="66"/>
          </w:tcPr>
          <w:p w14:paraId="53CE25BC"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63C2DBE7" w14:textId="77777777" w:rsidTr="006C51F3">
        <w:tc>
          <w:tcPr>
            <w:tcW w:w="568" w:type="dxa"/>
            <w:shd w:val="clear" w:color="auto" w:fill="auto"/>
            <w:vAlign w:val="center"/>
          </w:tcPr>
          <w:p w14:paraId="2C08C8DC"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7</w:t>
            </w:r>
          </w:p>
        </w:tc>
        <w:tc>
          <w:tcPr>
            <w:tcW w:w="992" w:type="dxa"/>
            <w:vMerge/>
            <w:shd w:val="clear" w:color="auto" w:fill="C5E0B3" w:themeFill="accent6" w:themeFillTint="66"/>
          </w:tcPr>
          <w:p w14:paraId="680E5F29" w14:textId="77777777" w:rsidR="006C5A90" w:rsidRPr="00644BE0" w:rsidRDefault="006C5A90" w:rsidP="00901493">
            <w:pPr>
              <w:pStyle w:val="Felsorol1"/>
              <w:ind w:left="-119" w:firstLine="119"/>
              <w:rPr>
                <w:rFonts w:ascii="Times New Roman" w:hAnsi="Times New Roman"/>
                <w:b/>
              </w:rPr>
            </w:pPr>
          </w:p>
        </w:tc>
        <w:tc>
          <w:tcPr>
            <w:tcW w:w="1577" w:type="dxa"/>
            <w:shd w:val="clear" w:color="auto" w:fill="C5E0B3" w:themeFill="accent6" w:themeFillTint="66"/>
            <w:vAlign w:val="center"/>
          </w:tcPr>
          <w:p w14:paraId="0A658D6D"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Különböző szempontok szerint osztályozza a folyadékmozgásokat</w:t>
            </w:r>
          </w:p>
        </w:tc>
        <w:tc>
          <w:tcPr>
            <w:tcW w:w="1701" w:type="dxa"/>
            <w:shd w:val="clear" w:color="auto" w:fill="C5E0B3" w:themeFill="accent6" w:themeFillTint="66"/>
            <w:vAlign w:val="center"/>
          </w:tcPr>
          <w:p w14:paraId="74EF46CA"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Felismeri a különböző folyadékmozgások jellemzőit.</w:t>
            </w:r>
          </w:p>
        </w:tc>
        <w:tc>
          <w:tcPr>
            <w:tcW w:w="1559" w:type="dxa"/>
            <w:vMerge/>
            <w:shd w:val="clear" w:color="auto" w:fill="C5E0B3" w:themeFill="accent6" w:themeFillTint="66"/>
            <w:vAlign w:val="center"/>
          </w:tcPr>
          <w:p w14:paraId="1A7BBC6E"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17F883FB"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33EBFA9E"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7EFA4F58"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257EB2A5" w14:textId="77777777" w:rsidTr="006C51F3">
        <w:tc>
          <w:tcPr>
            <w:tcW w:w="568" w:type="dxa"/>
            <w:shd w:val="clear" w:color="auto" w:fill="auto"/>
            <w:vAlign w:val="center"/>
          </w:tcPr>
          <w:p w14:paraId="457B0D5A"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8</w:t>
            </w:r>
          </w:p>
        </w:tc>
        <w:tc>
          <w:tcPr>
            <w:tcW w:w="992" w:type="dxa"/>
            <w:vMerge w:val="restart"/>
            <w:shd w:val="clear" w:color="auto" w:fill="C5E0B3" w:themeFill="accent6" w:themeFillTint="66"/>
          </w:tcPr>
          <w:p w14:paraId="1CBC06C5"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Környezetvédelmi mérések – vízminőségvizsgálat (12 óra) – Projektfeladat (8 óra)</w:t>
            </w:r>
          </w:p>
        </w:tc>
        <w:tc>
          <w:tcPr>
            <w:tcW w:w="1577" w:type="dxa"/>
            <w:shd w:val="clear" w:color="auto" w:fill="C5E0B3" w:themeFill="accent6" w:themeFillTint="66"/>
            <w:vAlign w:val="center"/>
          </w:tcPr>
          <w:p w14:paraId="745C7B92"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vizsgálati célnak megfelelő mintát vesz talajból, vízből, levegőből, hulladékból.</w:t>
            </w:r>
          </w:p>
        </w:tc>
        <w:tc>
          <w:tcPr>
            <w:tcW w:w="1701" w:type="dxa"/>
            <w:shd w:val="clear" w:color="auto" w:fill="C5E0B3" w:themeFill="accent6" w:themeFillTint="66"/>
            <w:vAlign w:val="center"/>
          </w:tcPr>
          <w:p w14:paraId="1AFD7F3C"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környezeti minták fajtáit, vételük céljait. Ismeri az egyes környezeti elemeket és a hulladékokat érintő mintavételi eljárásokat. Ismeri az egyes környezeti elemek jellemzőit.</w:t>
            </w:r>
          </w:p>
        </w:tc>
        <w:tc>
          <w:tcPr>
            <w:tcW w:w="1559" w:type="dxa"/>
            <w:vMerge w:val="restart"/>
            <w:shd w:val="clear" w:color="auto" w:fill="C5E0B3" w:themeFill="accent6" w:themeFillTint="66"/>
            <w:vAlign w:val="center"/>
          </w:tcPr>
          <w:p w14:paraId="0A06E98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Szem előtt tartja, hogy a környezeti vizsgálatok esetében a legnagyobb mérési hibaforrás a helytelen mintavétel, ezért elkötelezett a pontos és szabványos mintavételben. Munkája során törekszik a pontos és tiszta munkavégzésre. A mintavétel,</w:t>
            </w:r>
          </w:p>
        </w:tc>
        <w:tc>
          <w:tcPr>
            <w:tcW w:w="1364" w:type="dxa"/>
            <w:shd w:val="clear" w:color="auto" w:fill="C5E0B3" w:themeFill="accent6" w:themeFillTint="66"/>
            <w:vAlign w:val="center"/>
          </w:tcPr>
          <w:p w14:paraId="463AAE5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54405EC8"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GPS használata</w:t>
            </w:r>
          </w:p>
        </w:tc>
        <w:tc>
          <w:tcPr>
            <w:tcW w:w="993" w:type="dxa"/>
            <w:shd w:val="clear" w:color="auto" w:fill="C5E0B3" w:themeFill="accent6" w:themeFillTint="66"/>
          </w:tcPr>
          <w:p w14:paraId="44810A8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1D288E69" w14:textId="77777777" w:rsidTr="006C51F3">
        <w:tc>
          <w:tcPr>
            <w:tcW w:w="568" w:type="dxa"/>
            <w:shd w:val="clear" w:color="auto" w:fill="auto"/>
            <w:vAlign w:val="center"/>
          </w:tcPr>
          <w:p w14:paraId="08981B3E"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9</w:t>
            </w:r>
          </w:p>
        </w:tc>
        <w:tc>
          <w:tcPr>
            <w:tcW w:w="992" w:type="dxa"/>
            <w:vMerge/>
            <w:shd w:val="clear" w:color="auto" w:fill="C5E0B3" w:themeFill="accent6" w:themeFillTint="66"/>
          </w:tcPr>
          <w:p w14:paraId="4E59CEF2"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6665074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vett mintát vizsgálatra előkészíti, ha szükséges, tartósítja.</w:t>
            </w:r>
          </w:p>
        </w:tc>
        <w:tc>
          <w:tcPr>
            <w:tcW w:w="1701" w:type="dxa"/>
            <w:shd w:val="clear" w:color="auto" w:fill="C5E0B3" w:themeFill="accent6" w:themeFillTint="66"/>
            <w:vAlign w:val="center"/>
          </w:tcPr>
          <w:p w14:paraId="4CD64308"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minta-előkészítési és -tartósítási eljárásokat.</w:t>
            </w:r>
          </w:p>
        </w:tc>
        <w:tc>
          <w:tcPr>
            <w:tcW w:w="1559" w:type="dxa"/>
            <w:vMerge/>
            <w:shd w:val="clear" w:color="auto" w:fill="C5E0B3" w:themeFill="accent6" w:themeFillTint="66"/>
            <w:vAlign w:val="center"/>
          </w:tcPr>
          <w:p w14:paraId="52D661DF"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05758B4C"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096D8993" w14:textId="77777777" w:rsidR="006C5A90" w:rsidRPr="00644BE0" w:rsidRDefault="006C5A90" w:rsidP="00901493">
            <w:pPr>
              <w:pStyle w:val="Felsorol1"/>
              <w:ind w:left="-119" w:firstLine="119"/>
              <w:rPr>
                <w:rFonts w:ascii="Times New Roman" w:hAnsi="Times New Roman"/>
              </w:rPr>
            </w:pPr>
          </w:p>
        </w:tc>
        <w:tc>
          <w:tcPr>
            <w:tcW w:w="993" w:type="dxa"/>
            <w:shd w:val="clear" w:color="auto" w:fill="C5E0B3" w:themeFill="accent6" w:themeFillTint="66"/>
          </w:tcPr>
          <w:p w14:paraId="4A439143" w14:textId="77777777" w:rsidR="006C5A90" w:rsidRPr="00644BE0" w:rsidRDefault="006C5A90" w:rsidP="00901493">
            <w:pPr>
              <w:pStyle w:val="Felsorol1"/>
              <w:ind w:left="-119" w:firstLine="119"/>
              <w:rPr>
                <w:rFonts w:ascii="Times New Roman" w:hAnsi="Times New Roman"/>
              </w:rPr>
            </w:pPr>
          </w:p>
        </w:tc>
      </w:tr>
      <w:tr w:rsidR="002B0362" w:rsidRPr="00644BE0" w14:paraId="7EDD14D2" w14:textId="77777777" w:rsidTr="006C51F3">
        <w:tc>
          <w:tcPr>
            <w:tcW w:w="568" w:type="dxa"/>
            <w:shd w:val="clear" w:color="auto" w:fill="auto"/>
            <w:vAlign w:val="center"/>
          </w:tcPr>
          <w:p w14:paraId="37EC082B"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10</w:t>
            </w:r>
          </w:p>
        </w:tc>
        <w:tc>
          <w:tcPr>
            <w:tcW w:w="992" w:type="dxa"/>
            <w:vMerge/>
            <w:shd w:val="clear" w:color="auto" w:fill="C5E0B3" w:themeFill="accent6" w:themeFillTint="66"/>
          </w:tcPr>
          <w:p w14:paraId="75023209"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704669F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vizsgálati célnak megfelelően méréseket végez.</w:t>
            </w:r>
          </w:p>
        </w:tc>
        <w:tc>
          <w:tcPr>
            <w:tcW w:w="1701" w:type="dxa"/>
            <w:shd w:val="clear" w:color="auto" w:fill="C5E0B3" w:themeFill="accent6" w:themeFillTint="66"/>
            <w:vAlign w:val="center"/>
          </w:tcPr>
          <w:p w14:paraId="585D36AC"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az egyes környezeti elemek jellemzőit, azok mérésének módjait</w:t>
            </w:r>
          </w:p>
        </w:tc>
        <w:tc>
          <w:tcPr>
            <w:tcW w:w="1559" w:type="dxa"/>
            <w:vMerge/>
            <w:shd w:val="clear" w:color="auto" w:fill="C5E0B3" w:themeFill="accent6" w:themeFillTint="66"/>
            <w:vAlign w:val="center"/>
          </w:tcPr>
          <w:p w14:paraId="0B075900" w14:textId="77777777" w:rsidR="006C5A90" w:rsidRPr="00644BE0" w:rsidRDefault="006C5A90" w:rsidP="00901493">
            <w:pPr>
              <w:pStyle w:val="Felsorol1"/>
              <w:ind w:left="-119" w:firstLine="119"/>
              <w:rPr>
                <w:rFonts w:ascii="Times New Roman" w:hAnsi="Times New Roman"/>
              </w:rPr>
            </w:pPr>
          </w:p>
        </w:tc>
        <w:tc>
          <w:tcPr>
            <w:tcW w:w="1364" w:type="dxa"/>
            <w:shd w:val="clear" w:color="auto" w:fill="C5E0B3" w:themeFill="accent6" w:themeFillTint="66"/>
            <w:vAlign w:val="center"/>
          </w:tcPr>
          <w:p w14:paraId="33EE19C9"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5060041E"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0E8AD369"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4C08833B" w14:textId="77777777" w:rsidTr="006C51F3">
        <w:tc>
          <w:tcPr>
            <w:tcW w:w="568" w:type="dxa"/>
            <w:shd w:val="clear" w:color="auto" w:fill="auto"/>
            <w:vAlign w:val="center"/>
          </w:tcPr>
          <w:p w14:paraId="0274A68B"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11.</w:t>
            </w:r>
          </w:p>
        </w:tc>
        <w:tc>
          <w:tcPr>
            <w:tcW w:w="992" w:type="dxa"/>
            <w:vMerge/>
            <w:shd w:val="clear" w:color="auto" w:fill="C5E0B3" w:themeFill="accent6" w:themeFillTint="66"/>
          </w:tcPr>
          <w:p w14:paraId="5025C57D"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54161F95"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mérési eredményeket kiértékeli, ezek alapján környezeti veszélyforrásokat azonosít.</w:t>
            </w:r>
          </w:p>
        </w:tc>
        <w:tc>
          <w:tcPr>
            <w:tcW w:w="1701" w:type="dxa"/>
            <w:shd w:val="clear" w:color="auto" w:fill="C5E0B3" w:themeFill="accent6" w:themeFillTint="66"/>
            <w:vAlign w:val="center"/>
          </w:tcPr>
          <w:p w14:paraId="6FC6796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Egyszerű matematikai, statisztikai módszerek segítségével értékeli az eredményeket. Ismeri az egyes környezeti elemeket veszélyeztető folyamatokat, jelenségeket.</w:t>
            </w:r>
          </w:p>
        </w:tc>
        <w:tc>
          <w:tcPr>
            <w:tcW w:w="1559" w:type="dxa"/>
            <w:vMerge/>
            <w:shd w:val="clear" w:color="auto" w:fill="C5E0B3" w:themeFill="accent6" w:themeFillTint="66"/>
            <w:vAlign w:val="center"/>
          </w:tcPr>
          <w:p w14:paraId="2C2D7D27" w14:textId="77777777" w:rsidR="006C5A90" w:rsidRPr="00644BE0" w:rsidRDefault="006C5A90" w:rsidP="00901493">
            <w:pPr>
              <w:pStyle w:val="Felsorol1"/>
              <w:ind w:left="-119" w:firstLine="119"/>
              <w:rPr>
                <w:rFonts w:ascii="Times New Roman" w:hAnsi="Times New Roman"/>
              </w:rPr>
            </w:pPr>
          </w:p>
        </w:tc>
        <w:tc>
          <w:tcPr>
            <w:tcW w:w="1364" w:type="dxa"/>
            <w:shd w:val="clear" w:color="auto" w:fill="C5E0B3" w:themeFill="accent6" w:themeFillTint="66"/>
            <w:vAlign w:val="center"/>
          </w:tcPr>
          <w:p w14:paraId="6827154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3E69773A"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Táblázatkezelő programok használata</w:t>
            </w:r>
          </w:p>
        </w:tc>
        <w:tc>
          <w:tcPr>
            <w:tcW w:w="993" w:type="dxa"/>
            <w:shd w:val="clear" w:color="auto" w:fill="C5E0B3" w:themeFill="accent6" w:themeFillTint="66"/>
          </w:tcPr>
          <w:p w14:paraId="6F0FCBC0"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7B5B0F36" w14:textId="77777777" w:rsidTr="006C51F3">
        <w:tc>
          <w:tcPr>
            <w:tcW w:w="568" w:type="dxa"/>
            <w:shd w:val="clear" w:color="auto" w:fill="auto"/>
            <w:vAlign w:val="center"/>
          </w:tcPr>
          <w:p w14:paraId="7D9F3949"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12</w:t>
            </w:r>
          </w:p>
        </w:tc>
        <w:tc>
          <w:tcPr>
            <w:tcW w:w="992" w:type="dxa"/>
            <w:vMerge/>
            <w:shd w:val="clear" w:color="auto" w:fill="C5E0B3" w:themeFill="accent6" w:themeFillTint="66"/>
          </w:tcPr>
          <w:p w14:paraId="606590F7"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33773FDA"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Környezeti és munkahelyi zajméréseket végez.</w:t>
            </w:r>
          </w:p>
        </w:tc>
        <w:tc>
          <w:tcPr>
            <w:tcW w:w="1701" w:type="dxa"/>
            <w:shd w:val="clear" w:color="auto" w:fill="auto"/>
            <w:vAlign w:val="center"/>
          </w:tcPr>
          <w:p w14:paraId="00D96C29"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 zajvédelmi mérések végrehajtásához kapcsolódó előírásokat, szabványokat</w:t>
            </w:r>
          </w:p>
        </w:tc>
        <w:tc>
          <w:tcPr>
            <w:tcW w:w="1559" w:type="dxa"/>
            <w:vMerge/>
            <w:shd w:val="clear" w:color="auto" w:fill="auto"/>
            <w:vAlign w:val="center"/>
          </w:tcPr>
          <w:p w14:paraId="30170BD4" w14:textId="77777777" w:rsidR="006C5A90" w:rsidRPr="00644BE0" w:rsidRDefault="006C5A90" w:rsidP="00901493">
            <w:pPr>
              <w:pStyle w:val="Felsorol1"/>
              <w:ind w:left="-119" w:firstLine="119"/>
              <w:rPr>
                <w:rFonts w:ascii="Times New Roman" w:hAnsi="Times New Roman"/>
              </w:rPr>
            </w:pPr>
          </w:p>
        </w:tc>
        <w:tc>
          <w:tcPr>
            <w:tcW w:w="1364" w:type="dxa"/>
            <w:shd w:val="clear" w:color="auto" w:fill="auto"/>
            <w:vAlign w:val="center"/>
          </w:tcPr>
          <w:p w14:paraId="7F2DA0ED"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Teljesen önállóan</w:t>
            </w:r>
          </w:p>
        </w:tc>
        <w:tc>
          <w:tcPr>
            <w:tcW w:w="1046" w:type="dxa"/>
            <w:shd w:val="clear" w:color="auto" w:fill="auto"/>
            <w:vAlign w:val="center"/>
          </w:tcPr>
          <w:p w14:paraId="1483926F" w14:textId="77777777" w:rsidR="006C5A90" w:rsidRPr="00644BE0" w:rsidRDefault="006C5A90" w:rsidP="00901493">
            <w:pPr>
              <w:pStyle w:val="Felsorol1"/>
              <w:ind w:left="-119" w:firstLine="119"/>
              <w:rPr>
                <w:rFonts w:ascii="Times New Roman" w:hAnsi="Times New Roman"/>
              </w:rPr>
            </w:pPr>
          </w:p>
        </w:tc>
        <w:tc>
          <w:tcPr>
            <w:tcW w:w="993" w:type="dxa"/>
          </w:tcPr>
          <w:p w14:paraId="16955E9B"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297E09E6" w14:textId="77777777" w:rsidTr="006C51F3">
        <w:tc>
          <w:tcPr>
            <w:tcW w:w="568" w:type="dxa"/>
            <w:shd w:val="clear" w:color="auto" w:fill="auto"/>
            <w:vAlign w:val="center"/>
          </w:tcPr>
          <w:p w14:paraId="6F637F94"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13</w:t>
            </w:r>
          </w:p>
        </w:tc>
        <w:tc>
          <w:tcPr>
            <w:tcW w:w="992" w:type="dxa"/>
            <w:vMerge/>
            <w:shd w:val="clear" w:color="auto" w:fill="C5E0B3" w:themeFill="accent6" w:themeFillTint="66"/>
          </w:tcPr>
          <w:p w14:paraId="57223F6F"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57E86A1A"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 xml:space="preserve">A mérést és a hozzá kapcsolódó tevékenységeket a munkavédelmi és környezetvédelmi </w:t>
            </w:r>
            <w:r w:rsidRPr="00644BE0">
              <w:rPr>
                <w:rFonts w:ascii="Times New Roman" w:hAnsi="Times New Roman"/>
                <w:b/>
              </w:rPr>
              <w:lastRenderedPageBreak/>
              <w:t>szabályoknak, valamint a szabványban szereplő előírásoknak megfelelően végzi.</w:t>
            </w:r>
          </w:p>
        </w:tc>
        <w:tc>
          <w:tcPr>
            <w:tcW w:w="1701" w:type="dxa"/>
            <w:shd w:val="clear" w:color="auto" w:fill="C5E0B3" w:themeFill="accent6" w:themeFillTint="66"/>
            <w:vAlign w:val="center"/>
          </w:tcPr>
          <w:p w14:paraId="0A3B4D0D"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lastRenderedPageBreak/>
              <w:t>Ismeri a mérési szabványokat, azok használatát. Ismeri a környe</w:t>
            </w:r>
            <w:r w:rsidRPr="00644BE0">
              <w:rPr>
                <w:rFonts w:ascii="Times New Roman" w:hAnsi="Times New Roman"/>
                <w:b/>
              </w:rPr>
              <w:lastRenderedPageBreak/>
              <w:t>zetvédelmi, munkavédelmi, tűzvédelmi előírásokat.</w:t>
            </w:r>
          </w:p>
        </w:tc>
        <w:tc>
          <w:tcPr>
            <w:tcW w:w="1559" w:type="dxa"/>
            <w:vMerge/>
            <w:shd w:val="clear" w:color="auto" w:fill="C5E0B3" w:themeFill="accent6" w:themeFillTint="66"/>
            <w:vAlign w:val="center"/>
          </w:tcPr>
          <w:p w14:paraId="2007AAE4"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6133A506"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Teljesen önállóan</w:t>
            </w:r>
          </w:p>
        </w:tc>
        <w:tc>
          <w:tcPr>
            <w:tcW w:w="1046" w:type="dxa"/>
            <w:shd w:val="clear" w:color="auto" w:fill="C5E0B3" w:themeFill="accent6" w:themeFillTint="66"/>
            <w:vAlign w:val="center"/>
          </w:tcPr>
          <w:p w14:paraId="154EB9DD"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083D0F3B"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61887382" w14:textId="77777777" w:rsidTr="006C51F3">
        <w:tc>
          <w:tcPr>
            <w:tcW w:w="568" w:type="dxa"/>
            <w:shd w:val="clear" w:color="auto" w:fill="auto"/>
            <w:vAlign w:val="center"/>
          </w:tcPr>
          <w:p w14:paraId="634E909F"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14</w:t>
            </w:r>
          </w:p>
        </w:tc>
        <w:tc>
          <w:tcPr>
            <w:tcW w:w="992" w:type="dxa"/>
            <w:vMerge w:val="restart"/>
            <w:shd w:val="clear" w:color="auto" w:fill="C5E0B3" w:themeFill="accent6" w:themeFillTint="66"/>
          </w:tcPr>
          <w:p w14:paraId="580F1C52"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Környezeti analitika (8 óra)</w:t>
            </w:r>
          </w:p>
        </w:tc>
        <w:tc>
          <w:tcPr>
            <w:tcW w:w="1577" w:type="dxa"/>
            <w:shd w:val="clear" w:color="auto" w:fill="C5E0B3" w:themeFill="accent6" w:themeFillTint="66"/>
            <w:vAlign w:val="center"/>
          </w:tcPr>
          <w:p w14:paraId="56BE5998"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mérés elvégzéséhez szükséges módon mintákat készít elő és tár fel.</w:t>
            </w:r>
          </w:p>
        </w:tc>
        <w:tc>
          <w:tcPr>
            <w:tcW w:w="1701" w:type="dxa"/>
            <w:shd w:val="clear" w:color="auto" w:fill="C5E0B3" w:themeFill="accent6" w:themeFillTint="66"/>
            <w:vAlign w:val="center"/>
          </w:tcPr>
          <w:p w14:paraId="5F7FF3F5"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minták tárolásának, tartósításának szabályait. Ismeri a vizes kivonatok típusait, elkészítésük szabályait.</w:t>
            </w:r>
          </w:p>
        </w:tc>
        <w:tc>
          <w:tcPr>
            <w:tcW w:w="1559" w:type="dxa"/>
            <w:vMerge w:val="restart"/>
            <w:shd w:val="clear" w:color="auto" w:fill="C5E0B3" w:themeFill="accent6" w:themeFillTint="66"/>
            <w:vAlign w:val="center"/>
          </w:tcPr>
          <w:p w14:paraId="4ABEF2B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Munkája során törekszik a pontos és tiszta munkavégzésre. Minél pontosabb és körültekintőbb munkavégzésével törekszik a mérésből adódó hibák minimalizálására.</w:t>
            </w:r>
          </w:p>
        </w:tc>
        <w:tc>
          <w:tcPr>
            <w:tcW w:w="1364" w:type="dxa"/>
            <w:shd w:val="clear" w:color="auto" w:fill="C5E0B3" w:themeFill="accent6" w:themeFillTint="66"/>
            <w:vAlign w:val="center"/>
          </w:tcPr>
          <w:p w14:paraId="1A733CB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51ECFC37"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0B94AB9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w:t>
            </w:r>
          </w:p>
        </w:tc>
      </w:tr>
      <w:tr w:rsidR="002B0362" w:rsidRPr="00644BE0" w14:paraId="03A6FA9D" w14:textId="77777777" w:rsidTr="006C51F3">
        <w:tc>
          <w:tcPr>
            <w:tcW w:w="568" w:type="dxa"/>
            <w:shd w:val="clear" w:color="auto" w:fill="auto"/>
            <w:vAlign w:val="center"/>
          </w:tcPr>
          <w:p w14:paraId="4AC43B63"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15</w:t>
            </w:r>
          </w:p>
        </w:tc>
        <w:tc>
          <w:tcPr>
            <w:tcW w:w="992" w:type="dxa"/>
            <w:vMerge/>
            <w:shd w:val="clear" w:color="auto" w:fill="C5E0B3" w:themeFill="accent6" w:themeFillTint="66"/>
          </w:tcPr>
          <w:p w14:paraId="652713CA" w14:textId="77777777" w:rsidR="006C5A90" w:rsidRPr="00644BE0" w:rsidRDefault="006C5A90" w:rsidP="00901493">
            <w:pPr>
              <w:pStyle w:val="Felsorol1"/>
              <w:ind w:left="-119" w:firstLine="119"/>
              <w:rPr>
                <w:rFonts w:ascii="Times New Roman" w:hAnsi="Times New Roman"/>
                <w:b/>
              </w:rPr>
            </w:pPr>
          </w:p>
        </w:tc>
        <w:tc>
          <w:tcPr>
            <w:tcW w:w="1577" w:type="dxa"/>
            <w:shd w:val="clear" w:color="auto" w:fill="C5E0B3" w:themeFill="accent6" w:themeFillTint="66"/>
            <w:vAlign w:val="center"/>
          </w:tcPr>
          <w:p w14:paraId="272F0985"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 xml:space="preserve">Mennyiségi méréseket végez </w:t>
            </w:r>
            <w:proofErr w:type="spellStart"/>
            <w:r w:rsidRPr="00644BE0">
              <w:rPr>
                <w:rFonts w:ascii="Times New Roman" w:hAnsi="Times New Roman"/>
                <w:b/>
              </w:rPr>
              <w:t>titrimetriás</w:t>
            </w:r>
            <w:proofErr w:type="spellEnd"/>
            <w:r w:rsidRPr="00644BE0">
              <w:rPr>
                <w:rFonts w:ascii="Times New Roman" w:hAnsi="Times New Roman"/>
                <w:b/>
              </w:rPr>
              <w:t xml:space="preserve"> módszerrel.</w:t>
            </w:r>
          </w:p>
        </w:tc>
        <w:tc>
          <w:tcPr>
            <w:tcW w:w="1701" w:type="dxa"/>
            <w:shd w:val="clear" w:color="auto" w:fill="C5E0B3" w:themeFill="accent6" w:themeFillTint="66"/>
            <w:vAlign w:val="center"/>
          </w:tcPr>
          <w:p w14:paraId="528D04B0"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 xml:space="preserve">Ismeri az </w:t>
            </w:r>
            <w:proofErr w:type="spellStart"/>
            <w:r w:rsidRPr="00644BE0">
              <w:rPr>
                <w:rFonts w:ascii="Times New Roman" w:hAnsi="Times New Roman"/>
                <w:b/>
              </w:rPr>
              <w:t>acidi-alkalimetria</w:t>
            </w:r>
            <w:proofErr w:type="spellEnd"/>
            <w:r w:rsidRPr="00644BE0">
              <w:rPr>
                <w:rFonts w:ascii="Times New Roman" w:hAnsi="Times New Roman"/>
                <w:b/>
              </w:rPr>
              <w:t xml:space="preserve">, a </w:t>
            </w:r>
            <w:proofErr w:type="spellStart"/>
            <w:r w:rsidRPr="00644BE0">
              <w:rPr>
                <w:rFonts w:ascii="Times New Roman" w:hAnsi="Times New Roman"/>
                <w:b/>
              </w:rPr>
              <w:t>komplexometria</w:t>
            </w:r>
            <w:proofErr w:type="spellEnd"/>
            <w:r w:rsidRPr="00644BE0">
              <w:rPr>
                <w:rFonts w:ascii="Times New Roman" w:hAnsi="Times New Roman"/>
                <w:b/>
              </w:rPr>
              <w:t xml:space="preserve">, a </w:t>
            </w:r>
            <w:proofErr w:type="spellStart"/>
            <w:r w:rsidRPr="00644BE0">
              <w:rPr>
                <w:rFonts w:ascii="Times New Roman" w:hAnsi="Times New Roman"/>
                <w:b/>
              </w:rPr>
              <w:t>redoxi</w:t>
            </w:r>
            <w:proofErr w:type="spellEnd"/>
            <w:r w:rsidRPr="00644BE0">
              <w:rPr>
                <w:rFonts w:ascii="Times New Roman" w:hAnsi="Times New Roman"/>
                <w:b/>
              </w:rPr>
              <w:t xml:space="preserve"> titrálások és a csapadékos titrálások módszereit.</w:t>
            </w:r>
          </w:p>
        </w:tc>
        <w:tc>
          <w:tcPr>
            <w:tcW w:w="1559" w:type="dxa"/>
            <w:vMerge/>
            <w:shd w:val="clear" w:color="auto" w:fill="C5E0B3" w:themeFill="accent6" w:themeFillTint="66"/>
            <w:vAlign w:val="center"/>
          </w:tcPr>
          <w:p w14:paraId="06F9B7D2"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350DABA3" w14:textId="77777777" w:rsidR="006C5A90" w:rsidRPr="00644BE0" w:rsidRDefault="006C5A90" w:rsidP="00901493">
            <w:pPr>
              <w:pStyle w:val="Felsorol1"/>
              <w:ind w:left="-119" w:firstLine="119"/>
              <w:rPr>
                <w:rFonts w:ascii="Times New Roman" w:hAnsi="Times New Roman"/>
                <w:b/>
              </w:rPr>
            </w:pPr>
          </w:p>
        </w:tc>
        <w:tc>
          <w:tcPr>
            <w:tcW w:w="1046" w:type="dxa"/>
            <w:shd w:val="clear" w:color="auto" w:fill="C5E0B3" w:themeFill="accent6" w:themeFillTint="66"/>
            <w:vAlign w:val="center"/>
          </w:tcPr>
          <w:p w14:paraId="687E5677"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51C813A8"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w:t>
            </w:r>
          </w:p>
        </w:tc>
      </w:tr>
      <w:tr w:rsidR="002B0362" w:rsidRPr="00644BE0" w14:paraId="7CB69A1F" w14:textId="77777777" w:rsidTr="006C51F3">
        <w:tc>
          <w:tcPr>
            <w:tcW w:w="568" w:type="dxa"/>
            <w:shd w:val="clear" w:color="auto" w:fill="auto"/>
            <w:vAlign w:val="center"/>
          </w:tcPr>
          <w:p w14:paraId="37E8FFB3"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16</w:t>
            </w:r>
          </w:p>
        </w:tc>
        <w:tc>
          <w:tcPr>
            <w:tcW w:w="992" w:type="dxa"/>
            <w:vMerge/>
            <w:shd w:val="clear" w:color="auto" w:fill="C5E0B3" w:themeFill="accent6" w:themeFillTint="66"/>
          </w:tcPr>
          <w:p w14:paraId="00A64561" w14:textId="77777777" w:rsidR="006C5A90" w:rsidRPr="00644BE0" w:rsidRDefault="006C5A90" w:rsidP="00901493">
            <w:pPr>
              <w:pStyle w:val="Felsorol1"/>
              <w:ind w:left="-119" w:firstLine="119"/>
              <w:rPr>
                <w:rFonts w:ascii="Times New Roman" w:hAnsi="Times New Roman"/>
                <w:b/>
              </w:rPr>
            </w:pPr>
          </w:p>
        </w:tc>
        <w:tc>
          <w:tcPr>
            <w:tcW w:w="1577" w:type="dxa"/>
            <w:shd w:val="clear" w:color="auto" w:fill="C5E0B3" w:themeFill="accent6" w:themeFillTint="66"/>
            <w:vAlign w:val="center"/>
          </w:tcPr>
          <w:p w14:paraId="05C05B6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mérési eredményeket rögzíti, rendezi és elemzi.</w:t>
            </w:r>
          </w:p>
        </w:tc>
        <w:tc>
          <w:tcPr>
            <w:tcW w:w="1701" w:type="dxa"/>
            <w:shd w:val="clear" w:color="auto" w:fill="C5E0B3" w:themeFill="accent6" w:themeFillTint="66"/>
            <w:vAlign w:val="center"/>
          </w:tcPr>
          <w:p w14:paraId="3F803F7D"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és alkalmazza a mérési eredmények értékelésének egyszerű módszereit.</w:t>
            </w:r>
          </w:p>
        </w:tc>
        <w:tc>
          <w:tcPr>
            <w:tcW w:w="1559" w:type="dxa"/>
            <w:vMerge/>
            <w:shd w:val="clear" w:color="auto" w:fill="C5E0B3" w:themeFill="accent6" w:themeFillTint="66"/>
            <w:vAlign w:val="center"/>
          </w:tcPr>
          <w:p w14:paraId="36106A0C"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2EC11B76"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Teljesen önállóan</w:t>
            </w:r>
          </w:p>
        </w:tc>
        <w:tc>
          <w:tcPr>
            <w:tcW w:w="1046" w:type="dxa"/>
            <w:shd w:val="clear" w:color="auto" w:fill="C5E0B3" w:themeFill="accent6" w:themeFillTint="66"/>
            <w:vAlign w:val="center"/>
          </w:tcPr>
          <w:p w14:paraId="4147542F"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Táblázatkezelő programok használata</w:t>
            </w:r>
          </w:p>
        </w:tc>
        <w:tc>
          <w:tcPr>
            <w:tcW w:w="993" w:type="dxa"/>
            <w:shd w:val="clear" w:color="auto" w:fill="C5E0B3" w:themeFill="accent6" w:themeFillTint="66"/>
          </w:tcPr>
          <w:p w14:paraId="68757280"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w:t>
            </w:r>
          </w:p>
        </w:tc>
      </w:tr>
      <w:tr w:rsidR="002B0362" w:rsidRPr="00644BE0" w14:paraId="23AE75E5" w14:textId="77777777" w:rsidTr="006C51F3">
        <w:tc>
          <w:tcPr>
            <w:tcW w:w="568" w:type="dxa"/>
            <w:shd w:val="clear" w:color="auto" w:fill="auto"/>
            <w:vAlign w:val="center"/>
          </w:tcPr>
          <w:p w14:paraId="0443A09C"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17</w:t>
            </w:r>
          </w:p>
        </w:tc>
        <w:tc>
          <w:tcPr>
            <w:tcW w:w="992" w:type="dxa"/>
            <w:vMerge/>
            <w:shd w:val="clear" w:color="auto" w:fill="C5E0B3" w:themeFill="accent6" w:themeFillTint="66"/>
          </w:tcPr>
          <w:p w14:paraId="31753233" w14:textId="77777777" w:rsidR="006C5A90" w:rsidRPr="00644BE0" w:rsidRDefault="006C5A90" w:rsidP="00901493">
            <w:pPr>
              <w:pStyle w:val="Felsorol1"/>
              <w:ind w:left="-119" w:firstLine="119"/>
              <w:rPr>
                <w:rFonts w:ascii="Times New Roman" w:hAnsi="Times New Roman"/>
                <w:b/>
              </w:rPr>
            </w:pPr>
          </w:p>
        </w:tc>
        <w:tc>
          <w:tcPr>
            <w:tcW w:w="1577" w:type="dxa"/>
            <w:shd w:val="clear" w:color="auto" w:fill="C5E0B3" w:themeFill="accent6" w:themeFillTint="66"/>
            <w:vAlign w:val="center"/>
          </w:tcPr>
          <w:p w14:paraId="7813AAD6"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A mérést és a hozzá kapcsolódó tevékenységeket a munkavédelmi és környezetvédelmi szabályoknak, valamint a szabványban szereplő előírásoknak megfelelően végzi.</w:t>
            </w:r>
          </w:p>
        </w:tc>
        <w:tc>
          <w:tcPr>
            <w:tcW w:w="1701" w:type="dxa"/>
            <w:shd w:val="clear" w:color="auto" w:fill="C5E0B3" w:themeFill="accent6" w:themeFillTint="66"/>
            <w:vAlign w:val="center"/>
          </w:tcPr>
          <w:p w14:paraId="258DCB8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a mérési szabványokat és használatukat. Ismeri a környezetvédelmi, munkavédelmi, tűzvédelmi előírásokat.</w:t>
            </w:r>
          </w:p>
        </w:tc>
        <w:tc>
          <w:tcPr>
            <w:tcW w:w="1559" w:type="dxa"/>
            <w:vMerge/>
            <w:shd w:val="clear" w:color="auto" w:fill="C5E0B3" w:themeFill="accent6" w:themeFillTint="66"/>
            <w:vAlign w:val="center"/>
          </w:tcPr>
          <w:p w14:paraId="4BC6CB25"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246C2C00"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Teljesen önállóan</w:t>
            </w:r>
          </w:p>
        </w:tc>
        <w:tc>
          <w:tcPr>
            <w:tcW w:w="1046" w:type="dxa"/>
            <w:shd w:val="clear" w:color="auto" w:fill="C5E0B3" w:themeFill="accent6" w:themeFillTint="66"/>
            <w:vAlign w:val="center"/>
          </w:tcPr>
          <w:p w14:paraId="64E0C281" w14:textId="77777777" w:rsidR="006C5A90" w:rsidRPr="00644BE0" w:rsidRDefault="006C5A90" w:rsidP="00901493">
            <w:pPr>
              <w:pStyle w:val="Felsorol1"/>
              <w:ind w:left="-119" w:firstLine="119"/>
              <w:rPr>
                <w:rFonts w:ascii="Times New Roman" w:hAnsi="Times New Roman"/>
                <w:b/>
              </w:rPr>
            </w:pPr>
          </w:p>
        </w:tc>
        <w:tc>
          <w:tcPr>
            <w:tcW w:w="993" w:type="dxa"/>
            <w:shd w:val="clear" w:color="auto" w:fill="C5E0B3" w:themeFill="accent6" w:themeFillTint="66"/>
          </w:tcPr>
          <w:p w14:paraId="1D92CC25"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73C18CB9" w14:textId="77777777" w:rsidTr="006C51F3">
        <w:tc>
          <w:tcPr>
            <w:tcW w:w="568" w:type="dxa"/>
            <w:shd w:val="clear" w:color="auto" w:fill="auto"/>
            <w:vAlign w:val="center"/>
          </w:tcPr>
          <w:p w14:paraId="76ED8C7C"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18</w:t>
            </w:r>
          </w:p>
        </w:tc>
        <w:tc>
          <w:tcPr>
            <w:tcW w:w="992" w:type="dxa"/>
            <w:vMerge w:val="restart"/>
            <w:shd w:val="clear" w:color="auto" w:fill="C5E0B3" w:themeFill="accent6" w:themeFillTint="66"/>
          </w:tcPr>
          <w:p w14:paraId="12335707"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Műszeres analitika (8 óra)</w:t>
            </w:r>
          </w:p>
        </w:tc>
        <w:tc>
          <w:tcPr>
            <w:tcW w:w="1577" w:type="dxa"/>
            <w:shd w:val="clear" w:color="auto" w:fill="auto"/>
            <w:vAlign w:val="center"/>
          </w:tcPr>
          <w:p w14:paraId="569E6343"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A mérés elvégzéséhez szükséges módon mintákat készít elő és tár fel.</w:t>
            </w:r>
          </w:p>
        </w:tc>
        <w:tc>
          <w:tcPr>
            <w:tcW w:w="1701" w:type="dxa"/>
            <w:shd w:val="clear" w:color="auto" w:fill="auto"/>
            <w:vAlign w:val="center"/>
          </w:tcPr>
          <w:p w14:paraId="1552D244"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 szilárd anyagok feltárásnál használható leggyakoribb módszereket.</w:t>
            </w:r>
          </w:p>
        </w:tc>
        <w:tc>
          <w:tcPr>
            <w:tcW w:w="1559" w:type="dxa"/>
            <w:vMerge w:val="restart"/>
            <w:shd w:val="clear" w:color="auto" w:fill="C5E0B3" w:themeFill="accent6" w:themeFillTint="66"/>
            <w:vAlign w:val="center"/>
          </w:tcPr>
          <w:p w14:paraId="255934C6"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Munkája során folyamatosan törekszik a munkaterület tisztán tartására. Munkája során betartja a vonatkozó szabályokat. Elkötelezett a pontos munkavégzés mellett, törekszik a mérés során fellépő hibák tudatos minimalizálására.</w:t>
            </w:r>
          </w:p>
        </w:tc>
        <w:tc>
          <w:tcPr>
            <w:tcW w:w="1364" w:type="dxa"/>
            <w:shd w:val="clear" w:color="auto" w:fill="auto"/>
            <w:vAlign w:val="center"/>
          </w:tcPr>
          <w:p w14:paraId="6A4A6100"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shd w:val="clear" w:color="auto" w:fill="auto"/>
            <w:vAlign w:val="center"/>
          </w:tcPr>
          <w:p w14:paraId="42782B5F" w14:textId="77777777" w:rsidR="006C5A90" w:rsidRPr="00644BE0" w:rsidRDefault="006C5A90" w:rsidP="00901493">
            <w:pPr>
              <w:pStyle w:val="Felsorol1"/>
              <w:ind w:left="-119" w:firstLine="119"/>
              <w:rPr>
                <w:rFonts w:ascii="Times New Roman" w:hAnsi="Times New Roman"/>
              </w:rPr>
            </w:pPr>
          </w:p>
        </w:tc>
        <w:tc>
          <w:tcPr>
            <w:tcW w:w="993" w:type="dxa"/>
          </w:tcPr>
          <w:p w14:paraId="1724A458"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09DD8835" w14:textId="77777777" w:rsidTr="006C51F3">
        <w:tc>
          <w:tcPr>
            <w:tcW w:w="568" w:type="dxa"/>
            <w:shd w:val="clear" w:color="auto" w:fill="auto"/>
            <w:vAlign w:val="center"/>
          </w:tcPr>
          <w:p w14:paraId="63407D5B"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19</w:t>
            </w:r>
          </w:p>
        </w:tc>
        <w:tc>
          <w:tcPr>
            <w:tcW w:w="992" w:type="dxa"/>
            <w:vMerge/>
            <w:shd w:val="clear" w:color="auto" w:fill="C5E0B3" w:themeFill="accent6" w:themeFillTint="66"/>
          </w:tcPr>
          <w:p w14:paraId="3C15F87B" w14:textId="77777777" w:rsidR="006C5A90" w:rsidRPr="00644BE0" w:rsidRDefault="006C5A90" w:rsidP="00901493">
            <w:pPr>
              <w:pStyle w:val="Felsorol1"/>
              <w:ind w:left="-119" w:firstLine="119"/>
              <w:rPr>
                <w:rFonts w:ascii="Times New Roman" w:hAnsi="Times New Roman"/>
              </w:rPr>
            </w:pPr>
          </w:p>
        </w:tc>
        <w:tc>
          <w:tcPr>
            <w:tcW w:w="1577" w:type="dxa"/>
            <w:shd w:val="clear" w:color="auto" w:fill="auto"/>
            <w:vAlign w:val="center"/>
          </w:tcPr>
          <w:p w14:paraId="31EA5A28" w14:textId="77777777" w:rsidR="006C5A90" w:rsidRPr="00644BE0" w:rsidRDefault="006C5A90" w:rsidP="00901493">
            <w:pPr>
              <w:pStyle w:val="Felsorol1"/>
              <w:ind w:left="-119" w:firstLine="119"/>
              <w:rPr>
                <w:rFonts w:ascii="Times New Roman" w:hAnsi="Times New Roman"/>
              </w:rPr>
            </w:pPr>
            <w:proofErr w:type="spellStart"/>
            <w:r w:rsidRPr="00644BE0">
              <w:rPr>
                <w:rFonts w:ascii="Times New Roman" w:hAnsi="Times New Roman"/>
              </w:rPr>
              <w:t>Elektroanalitikai</w:t>
            </w:r>
            <w:proofErr w:type="spellEnd"/>
            <w:r w:rsidRPr="00644BE0">
              <w:rPr>
                <w:rFonts w:ascii="Times New Roman" w:hAnsi="Times New Roman"/>
              </w:rPr>
              <w:t xml:space="preserve"> módszerekkel direkt vagy indirekt méréseket végez.</w:t>
            </w:r>
          </w:p>
        </w:tc>
        <w:tc>
          <w:tcPr>
            <w:tcW w:w="1701" w:type="dxa"/>
            <w:shd w:val="clear" w:color="auto" w:fill="auto"/>
            <w:vAlign w:val="center"/>
          </w:tcPr>
          <w:p w14:paraId="06917159"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 xml:space="preserve">Ismeri a direkt </w:t>
            </w:r>
            <w:proofErr w:type="spellStart"/>
            <w:r w:rsidRPr="00644BE0">
              <w:rPr>
                <w:rFonts w:ascii="Times New Roman" w:hAnsi="Times New Roman"/>
              </w:rPr>
              <w:t>elektroanalitikai</w:t>
            </w:r>
            <w:proofErr w:type="spellEnd"/>
            <w:r w:rsidRPr="00644BE0">
              <w:rPr>
                <w:rFonts w:ascii="Times New Roman" w:hAnsi="Times New Roman"/>
              </w:rPr>
              <w:t xml:space="preserve"> mérések felhasználásának lehetőségeit. Ismeri a </w:t>
            </w:r>
            <w:proofErr w:type="spellStart"/>
            <w:r w:rsidRPr="00644BE0">
              <w:rPr>
                <w:rFonts w:ascii="Times New Roman" w:hAnsi="Times New Roman"/>
              </w:rPr>
              <w:t>potenciometriás</w:t>
            </w:r>
            <w:proofErr w:type="spellEnd"/>
            <w:r w:rsidRPr="00644BE0">
              <w:rPr>
                <w:rFonts w:ascii="Times New Roman" w:hAnsi="Times New Roman"/>
              </w:rPr>
              <w:t xml:space="preserve"> vagy </w:t>
            </w:r>
            <w:proofErr w:type="spellStart"/>
            <w:r w:rsidRPr="00644BE0">
              <w:rPr>
                <w:rFonts w:ascii="Times New Roman" w:hAnsi="Times New Roman"/>
              </w:rPr>
              <w:t>konduktometriás</w:t>
            </w:r>
            <w:proofErr w:type="spellEnd"/>
            <w:r w:rsidRPr="00644BE0">
              <w:rPr>
                <w:rFonts w:ascii="Times New Roman" w:hAnsi="Times New Roman"/>
              </w:rPr>
              <w:t xml:space="preserve"> titrálás módjait, az egyenértékpont meghatározásának módszereit</w:t>
            </w:r>
          </w:p>
        </w:tc>
        <w:tc>
          <w:tcPr>
            <w:tcW w:w="1559" w:type="dxa"/>
            <w:vMerge/>
            <w:shd w:val="clear" w:color="auto" w:fill="C5E0B3" w:themeFill="accent6" w:themeFillTint="66"/>
            <w:vAlign w:val="center"/>
          </w:tcPr>
          <w:p w14:paraId="14B61B62" w14:textId="77777777" w:rsidR="006C5A90" w:rsidRPr="00644BE0" w:rsidRDefault="006C5A90" w:rsidP="00901493">
            <w:pPr>
              <w:pStyle w:val="Felsorol1"/>
              <w:ind w:left="-119" w:firstLine="119"/>
              <w:rPr>
                <w:rFonts w:ascii="Times New Roman" w:hAnsi="Times New Roman"/>
              </w:rPr>
            </w:pPr>
          </w:p>
        </w:tc>
        <w:tc>
          <w:tcPr>
            <w:tcW w:w="1364" w:type="dxa"/>
            <w:shd w:val="clear" w:color="auto" w:fill="auto"/>
            <w:vAlign w:val="center"/>
          </w:tcPr>
          <w:p w14:paraId="29452CFC"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Instrukció alapján részben önállóan</w:t>
            </w:r>
          </w:p>
        </w:tc>
        <w:tc>
          <w:tcPr>
            <w:tcW w:w="1046" w:type="dxa"/>
            <w:shd w:val="clear" w:color="auto" w:fill="auto"/>
            <w:vAlign w:val="center"/>
          </w:tcPr>
          <w:p w14:paraId="5DDB83BB"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Mérőműszer használatához szükséges szoftverek</w:t>
            </w:r>
          </w:p>
        </w:tc>
        <w:tc>
          <w:tcPr>
            <w:tcW w:w="993" w:type="dxa"/>
          </w:tcPr>
          <w:p w14:paraId="49598203"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nem</w:t>
            </w:r>
          </w:p>
        </w:tc>
      </w:tr>
      <w:tr w:rsidR="002B0362" w:rsidRPr="00644BE0" w14:paraId="65B91AF7" w14:textId="77777777" w:rsidTr="006C51F3">
        <w:tc>
          <w:tcPr>
            <w:tcW w:w="568" w:type="dxa"/>
            <w:shd w:val="clear" w:color="auto" w:fill="auto"/>
            <w:vAlign w:val="center"/>
          </w:tcPr>
          <w:p w14:paraId="12BF07F0"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20</w:t>
            </w:r>
          </w:p>
        </w:tc>
        <w:tc>
          <w:tcPr>
            <w:tcW w:w="992" w:type="dxa"/>
            <w:vMerge/>
            <w:shd w:val="clear" w:color="auto" w:fill="C5E0B3" w:themeFill="accent6" w:themeFillTint="66"/>
          </w:tcPr>
          <w:p w14:paraId="45A03BE2"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2F2621B2"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 xml:space="preserve">Spektrofotométeren méréseket végez a látható és az infravörös </w:t>
            </w:r>
            <w:r w:rsidRPr="00644BE0">
              <w:rPr>
                <w:rFonts w:ascii="Times New Roman" w:hAnsi="Times New Roman"/>
                <w:b/>
              </w:rPr>
              <w:lastRenderedPageBreak/>
              <w:t>fény tartományában.</w:t>
            </w:r>
          </w:p>
        </w:tc>
        <w:tc>
          <w:tcPr>
            <w:tcW w:w="1701" w:type="dxa"/>
            <w:shd w:val="clear" w:color="auto" w:fill="C5E0B3" w:themeFill="accent6" w:themeFillTint="66"/>
            <w:vAlign w:val="center"/>
          </w:tcPr>
          <w:p w14:paraId="64E78646"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lastRenderedPageBreak/>
              <w:t>Használni tudja a spektrofotométert. Ismeri a mérés, a kalibráció lépéseit.</w:t>
            </w:r>
          </w:p>
        </w:tc>
        <w:tc>
          <w:tcPr>
            <w:tcW w:w="1559" w:type="dxa"/>
            <w:vMerge/>
            <w:shd w:val="clear" w:color="auto" w:fill="C5E0B3" w:themeFill="accent6" w:themeFillTint="66"/>
            <w:vAlign w:val="center"/>
          </w:tcPr>
          <w:p w14:paraId="211718C1"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0E1D581E"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Instrukció alapján részben önállóan</w:t>
            </w:r>
          </w:p>
        </w:tc>
        <w:tc>
          <w:tcPr>
            <w:tcW w:w="1046" w:type="dxa"/>
            <w:shd w:val="clear" w:color="auto" w:fill="C5E0B3" w:themeFill="accent6" w:themeFillTint="66"/>
            <w:vAlign w:val="center"/>
          </w:tcPr>
          <w:p w14:paraId="16CA2CA0"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Mérőműszer használatához szükséges szoftverek</w:t>
            </w:r>
          </w:p>
        </w:tc>
        <w:tc>
          <w:tcPr>
            <w:tcW w:w="993" w:type="dxa"/>
            <w:shd w:val="clear" w:color="auto" w:fill="C5E0B3" w:themeFill="accent6" w:themeFillTint="66"/>
          </w:tcPr>
          <w:p w14:paraId="651EB2AA"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2A002447" w14:textId="77777777" w:rsidTr="006C51F3">
        <w:tc>
          <w:tcPr>
            <w:tcW w:w="568" w:type="dxa"/>
            <w:shd w:val="clear" w:color="auto" w:fill="auto"/>
            <w:vAlign w:val="center"/>
          </w:tcPr>
          <w:p w14:paraId="094C7590" w14:textId="77777777" w:rsidR="006C5A90" w:rsidRPr="00644BE0" w:rsidRDefault="006C5A90" w:rsidP="00901493">
            <w:pPr>
              <w:pStyle w:val="szovegfolytatas0"/>
              <w:spacing w:before="60" w:beforeAutospacing="0" w:after="0" w:afterAutospacing="0"/>
              <w:ind w:left="-119" w:firstLine="119"/>
              <w:jc w:val="both"/>
              <w:rPr>
                <w:b/>
                <w:sz w:val="20"/>
                <w:szCs w:val="20"/>
              </w:rPr>
            </w:pPr>
            <w:r w:rsidRPr="00644BE0">
              <w:rPr>
                <w:b/>
                <w:sz w:val="20"/>
                <w:szCs w:val="20"/>
              </w:rPr>
              <w:t>21</w:t>
            </w:r>
          </w:p>
        </w:tc>
        <w:tc>
          <w:tcPr>
            <w:tcW w:w="992" w:type="dxa"/>
            <w:vMerge/>
            <w:shd w:val="clear" w:color="auto" w:fill="C5E0B3" w:themeFill="accent6" w:themeFillTint="66"/>
          </w:tcPr>
          <w:p w14:paraId="5546C424"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16DF871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Rögzíti és táblázatkezelő programok segítségével rendezi, elemzi és megjeleníti a mérési eredményeket.</w:t>
            </w:r>
          </w:p>
        </w:tc>
        <w:tc>
          <w:tcPr>
            <w:tcW w:w="1701" w:type="dxa"/>
            <w:shd w:val="clear" w:color="auto" w:fill="C5E0B3" w:themeFill="accent6" w:themeFillTint="66"/>
            <w:vAlign w:val="center"/>
          </w:tcPr>
          <w:p w14:paraId="184DB042"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Ismeri és alkalmazza a mérési eredmények értékelésének egyszerű módszereit. Alkalmazói szinten ismeri a táblázatkezelő programban a függvények elérhetőségét, alkalmazását, az adatok grafikus megjelenítését.</w:t>
            </w:r>
          </w:p>
        </w:tc>
        <w:tc>
          <w:tcPr>
            <w:tcW w:w="1559" w:type="dxa"/>
            <w:vMerge/>
            <w:shd w:val="clear" w:color="auto" w:fill="C5E0B3" w:themeFill="accent6" w:themeFillTint="66"/>
            <w:vAlign w:val="center"/>
          </w:tcPr>
          <w:p w14:paraId="776F8AF9" w14:textId="77777777" w:rsidR="006C5A90" w:rsidRPr="00644BE0" w:rsidRDefault="006C5A90" w:rsidP="00901493">
            <w:pPr>
              <w:pStyle w:val="Felsorol1"/>
              <w:ind w:left="-119" w:firstLine="119"/>
              <w:rPr>
                <w:rFonts w:ascii="Times New Roman" w:hAnsi="Times New Roman"/>
                <w:b/>
              </w:rPr>
            </w:pPr>
          </w:p>
        </w:tc>
        <w:tc>
          <w:tcPr>
            <w:tcW w:w="1364" w:type="dxa"/>
            <w:shd w:val="clear" w:color="auto" w:fill="C5E0B3" w:themeFill="accent6" w:themeFillTint="66"/>
            <w:vAlign w:val="center"/>
          </w:tcPr>
          <w:p w14:paraId="0D3358BD"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Teljesen önállóan</w:t>
            </w:r>
          </w:p>
        </w:tc>
        <w:tc>
          <w:tcPr>
            <w:tcW w:w="1046" w:type="dxa"/>
            <w:shd w:val="clear" w:color="auto" w:fill="C5E0B3" w:themeFill="accent6" w:themeFillTint="66"/>
            <w:vAlign w:val="center"/>
          </w:tcPr>
          <w:p w14:paraId="05DFFBE4"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Táblázatkezelő</w:t>
            </w:r>
          </w:p>
          <w:p w14:paraId="7CCF1A4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programok</w:t>
            </w:r>
          </w:p>
        </w:tc>
        <w:tc>
          <w:tcPr>
            <w:tcW w:w="993" w:type="dxa"/>
            <w:shd w:val="clear" w:color="auto" w:fill="C5E0B3" w:themeFill="accent6" w:themeFillTint="66"/>
          </w:tcPr>
          <w:p w14:paraId="302F84A3" w14:textId="77777777" w:rsidR="006C5A90" w:rsidRPr="00644BE0" w:rsidRDefault="006C5A90" w:rsidP="00901493">
            <w:pPr>
              <w:pStyle w:val="Felsorol1"/>
              <w:ind w:left="-119" w:firstLine="119"/>
              <w:rPr>
                <w:rFonts w:ascii="Times New Roman" w:hAnsi="Times New Roman"/>
                <w:b/>
              </w:rPr>
            </w:pPr>
            <w:r w:rsidRPr="00644BE0">
              <w:rPr>
                <w:rFonts w:ascii="Times New Roman" w:hAnsi="Times New Roman"/>
                <w:b/>
              </w:rPr>
              <w:t>igen</w:t>
            </w:r>
          </w:p>
        </w:tc>
      </w:tr>
      <w:tr w:rsidR="002B0362" w:rsidRPr="00644BE0" w14:paraId="3062A9FD" w14:textId="77777777" w:rsidTr="006C51F3">
        <w:tc>
          <w:tcPr>
            <w:tcW w:w="568" w:type="dxa"/>
            <w:shd w:val="clear" w:color="auto" w:fill="auto"/>
            <w:vAlign w:val="center"/>
          </w:tcPr>
          <w:p w14:paraId="627C8112" w14:textId="77777777" w:rsidR="006C5A90" w:rsidRPr="00644BE0" w:rsidRDefault="006C5A90" w:rsidP="00901493">
            <w:pPr>
              <w:pStyle w:val="szovegfolytatas0"/>
              <w:spacing w:before="60" w:beforeAutospacing="0" w:after="0" w:afterAutospacing="0"/>
              <w:ind w:left="-119" w:firstLine="119"/>
              <w:jc w:val="both"/>
              <w:rPr>
                <w:sz w:val="20"/>
                <w:szCs w:val="20"/>
              </w:rPr>
            </w:pPr>
            <w:r w:rsidRPr="00644BE0">
              <w:rPr>
                <w:sz w:val="20"/>
                <w:szCs w:val="20"/>
              </w:rPr>
              <w:t>22</w:t>
            </w:r>
          </w:p>
        </w:tc>
        <w:tc>
          <w:tcPr>
            <w:tcW w:w="992" w:type="dxa"/>
            <w:vMerge/>
            <w:shd w:val="clear" w:color="auto" w:fill="C5E0B3" w:themeFill="accent6" w:themeFillTint="66"/>
          </w:tcPr>
          <w:p w14:paraId="5D70821A" w14:textId="77777777" w:rsidR="006C5A90" w:rsidRPr="00644BE0" w:rsidRDefault="006C5A90" w:rsidP="00901493">
            <w:pPr>
              <w:pStyle w:val="Felsorol1"/>
              <w:ind w:left="-119" w:firstLine="119"/>
              <w:rPr>
                <w:rFonts w:ascii="Times New Roman" w:hAnsi="Times New Roman"/>
              </w:rPr>
            </w:pPr>
          </w:p>
        </w:tc>
        <w:tc>
          <w:tcPr>
            <w:tcW w:w="1577" w:type="dxa"/>
            <w:shd w:val="clear" w:color="auto" w:fill="C5E0B3" w:themeFill="accent6" w:themeFillTint="66"/>
            <w:vAlign w:val="center"/>
          </w:tcPr>
          <w:p w14:paraId="403C153C"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A mérést és a hozzá kapcsolódó tevékenységeket a munkavédelmi és környezetvédelmi szabályoknak, valamint a szabványban szereplő előírásoknak megfelelően végzi.</w:t>
            </w:r>
          </w:p>
        </w:tc>
        <w:tc>
          <w:tcPr>
            <w:tcW w:w="1701" w:type="dxa"/>
            <w:shd w:val="clear" w:color="auto" w:fill="C5E0B3" w:themeFill="accent6" w:themeFillTint="66"/>
            <w:vAlign w:val="center"/>
          </w:tcPr>
          <w:p w14:paraId="5C0766F4"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rPr>
              <w:t>Ismeri a mérési szabványokat, azok használatát. Ismeri a környezetvédelmi, munkavédelmi, tűzvédelmi előírásokat.</w:t>
            </w:r>
          </w:p>
        </w:tc>
        <w:tc>
          <w:tcPr>
            <w:tcW w:w="1559" w:type="dxa"/>
            <w:vMerge/>
            <w:shd w:val="clear" w:color="auto" w:fill="C5E0B3" w:themeFill="accent6" w:themeFillTint="66"/>
            <w:vAlign w:val="center"/>
          </w:tcPr>
          <w:p w14:paraId="23057569" w14:textId="77777777" w:rsidR="006C5A90" w:rsidRPr="00644BE0" w:rsidRDefault="006C5A90" w:rsidP="00901493">
            <w:pPr>
              <w:pStyle w:val="Felsorol1"/>
              <w:ind w:left="-119" w:firstLine="119"/>
              <w:rPr>
                <w:rFonts w:ascii="Times New Roman" w:hAnsi="Times New Roman"/>
              </w:rPr>
            </w:pPr>
          </w:p>
        </w:tc>
        <w:tc>
          <w:tcPr>
            <w:tcW w:w="1364" w:type="dxa"/>
            <w:shd w:val="clear" w:color="auto" w:fill="C5E0B3" w:themeFill="accent6" w:themeFillTint="66"/>
            <w:vAlign w:val="center"/>
          </w:tcPr>
          <w:p w14:paraId="2375FDA9" w14:textId="77777777" w:rsidR="006C5A90" w:rsidRPr="00644BE0" w:rsidRDefault="006C5A90" w:rsidP="00901493">
            <w:pPr>
              <w:pStyle w:val="Felsorol1"/>
              <w:ind w:left="-119" w:firstLine="119"/>
              <w:rPr>
                <w:rFonts w:ascii="Times New Roman" w:hAnsi="Times New Roman"/>
              </w:rPr>
            </w:pPr>
            <w:r w:rsidRPr="00644BE0">
              <w:rPr>
                <w:rFonts w:ascii="Times New Roman" w:hAnsi="Times New Roman"/>
                <w:b/>
              </w:rPr>
              <w:t>Teljesen önállóan</w:t>
            </w:r>
          </w:p>
        </w:tc>
        <w:tc>
          <w:tcPr>
            <w:tcW w:w="1046" w:type="dxa"/>
            <w:shd w:val="clear" w:color="auto" w:fill="C5E0B3" w:themeFill="accent6" w:themeFillTint="66"/>
            <w:vAlign w:val="center"/>
          </w:tcPr>
          <w:p w14:paraId="0090FEEF" w14:textId="77777777" w:rsidR="006C5A90" w:rsidRPr="00644BE0" w:rsidRDefault="006C5A90" w:rsidP="00901493">
            <w:pPr>
              <w:pStyle w:val="Felsorol1"/>
              <w:ind w:left="-119" w:firstLine="119"/>
              <w:rPr>
                <w:rFonts w:ascii="Times New Roman" w:hAnsi="Times New Roman"/>
              </w:rPr>
            </w:pPr>
          </w:p>
        </w:tc>
        <w:tc>
          <w:tcPr>
            <w:tcW w:w="993" w:type="dxa"/>
            <w:shd w:val="clear" w:color="auto" w:fill="C5E0B3" w:themeFill="accent6" w:themeFillTint="66"/>
          </w:tcPr>
          <w:p w14:paraId="5590D5B0" w14:textId="77777777" w:rsidR="006C5A90" w:rsidRPr="00644BE0" w:rsidRDefault="006C5A90" w:rsidP="00901493">
            <w:pPr>
              <w:pStyle w:val="Felsorol1"/>
              <w:ind w:left="-119" w:firstLine="119"/>
              <w:rPr>
                <w:rFonts w:ascii="Times New Roman" w:hAnsi="Times New Roman"/>
              </w:rPr>
            </w:pPr>
          </w:p>
        </w:tc>
      </w:tr>
    </w:tbl>
    <w:p w14:paraId="66678E26" w14:textId="541730F8" w:rsidR="009C174D" w:rsidRPr="00644BE0" w:rsidRDefault="006C5A90" w:rsidP="00901493">
      <w:pPr>
        <w:jc w:val="both"/>
        <w:rPr>
          <w:b/>
        </w:rPr>
      </w:pPr>
      <w:r w:rsidRPr="00644BE0">
        <w:rPr>
          <w:b/>
        </w:rPr>
        <w:br w:type="page"/>
      </w:r>
    </w:p>
    <w:p w14:paraId="6AA40E25" w14:textId="475536D6" w:rsidR="00CE1420" w:rsidRPr="007A33F8" w:rsidRDefault="00CE1420" w:rsidP="007A33F8">
      <w:pPr>
        <w:pStyle w:val="Cmsor1"/>
      </w:pPr>
      <w:bookmarkStart w:id="28" w:name="_Toc180782100"/>
      <w:bookmarkStart w:id="29" w:name="_Toc209517682"/>
      <w:r w:rsidRPr="007A33F8">
        <w:lastRenderedPageBreak/>
        <w:t>13. A teljes képzés tanulási területeinek tartalmi elemei</w:t>
      </w:r>
      <w:bookmarkEnd w:id="28"/>
      <w:r w:rsidRPr="007A33F8">
        <w:t xml:space="preserve"> felnőttek oktatása megszervezése esetén</w:t>
      </w:r>
      <w:bookmarkEnd w:id="29"/>
    </w:p>
    <w:p w14:paraId="32BF8AB7" w14:textId="77777777" w:rsidR="00CE1420" w:rsidRPr="00644BE0" w:rsidRDefault="00CE1420" w:rsidP="00901493">
      <w:pPr>
        <w:jc w:val="both"/>
      </w:pPr>
      <w:r w:rsidRPr="00644BE0">
        <w:rPr>
          <w:b/>
          <w:bCs/>
          <w:color w:val="000000"/>
        </w:rPr>
        <w:t>A tanulási területekhez rendelt tantárgyak és témakörök óraszáma a Környezetvédelem szakmairány számára</w:t>
      </w:r>
    </w:p>
    <w:p w14:paraId="2B91B5E2" w14:textId="77777777" w:rsidR="00CE1420" w:rsidRPr="00644BE0" w:rsidRDefault="00CE1420" w:rsidP="00901493">
      <w:pPr>
        <w:jc w:val="both"/>
        <w:rPr>
          <w:sz w:val="16"/>
          <w:szCs w:val="16"/>
        </w:rPr>
      </w:pPr>
    </w:p>
    <w:tbl>
      <w:tblPr>
        <w:tblW w:w="9722" w:type="dxa"/>
        <w:tblCellMar>
          <w:left w:w="70" w:type="dxa"/>
          <w:right w:w="70" w:type="dxa"/>
        </w:tblCellMar>
        <w:tblLook w:val="04A0" w:firstRow="1" w:lastRow="0" w:firstColumn="1" w:lastColumn="0" w:noHBand="0" w:noVBand="1"/>
      </w:tblPr>
      <w:tblGrid>
        <w:gridCol w:w="1079"/>
        <w:gridCol w:w="2074"/>
        <w:gridCol w:w="733"/>
        <w:gridCol w:w="909"/>
        <w:gridCol w:w="960"/>
        <w:gridCol w:w="960"/>
        <w:gridCol w:w="960"/>
        <w:gridCol w:w="1020"/>
        <w:gridCol w:w="1020"/>
        <w:gridCol w:w="7"/>
      </w:tblGrid>
      <w:tr w:rsidR="00CE1420" w:rsidRPr="00644BE0" w14:paraId="3BB21A5D" w14:textId="77777777" w:rsidTr="006278ED">
        <w:trPr>
          <w:trHeight w:val="330"/>
        </w:trPr>
        <w:tc>
          <w:tcPr>
            <w:tcW w:w="9722" w:type="dxa"/>
            <w:gridSpan w:val="10"/>
            <w:tcBorders>
              <w:top w:val="single" w:sz="4" w:space="0" w:color="auto"/>
              <w:left w:val="single" w:sz="4" w:space="0" w:color="auto"/>
              <w:bottom w:val="nil"/>
              <w:right w:val="single" w:sz="4" w:space="0" w:color="auto"/>
            </w:tcBorders>
            <w:shd w:val="clear" w:color="auto" w:fill="auto"/>
            <w:vAlign w:val="bottom"/>
            <w:hideMark/>
          </w:tcPr>
          <w:p w14:paraId="0FFB6DDB" w14:textId="77777777" w:rsidR="00CE1420" w:rsidRPr="00644BE0" w:rsidRDefault="00CE1420" w:rsidP="00901493">
            <w:pPr>
              <w:jc w:val="both"/>
              <w:rPr>
                <w:b/>
                <w:bCs/>
              </w:rPr>
            </w:pPr>
            <w:r w:rsidRPr="00644BE0">
              <w:rPr>
                <w:b/>
                <w:bCs/>
              </w:rPr>
              <w:t>A tanulási területekhez rendelt tantárgyak és témakörök óraszáma felnőttek oktatása esetén</w:t>
            </w:r>
          </w:p>
        </w:tc>
      </w:tr>
      <w:tr w:rsidR="00CE1420" w:rsidRPr="00644BE0" w14:paraId="46DB90EC" w14:textId="77777777" w:rsidTr="006278ED">
        <w:trPr>
          <w:gridAfter w:val="1"/>
          <w:wAfter w:w="7" w:type="dxa"/>
          <w:trHeight w:val="540"/>
        </w:trPr>
        <w:tc>
          <w:tcPr>
            <w:tcW w:w="3153" w:type="dxa"/>
            <w:gridSpan w:val="2"/>
            <w:vMerge w:val="restart"/>
            <w:tcBorders>
              <w:top w:val="single" w:sz="8" w:space="0" w:color="auto"/>
              <w:left w:val="single" w:sz="8" w:space="0" w:color="auto"/>
              <w:right w:val="single" w:sz="4" w:space="0" w:color="auto"/>
            </w:tcBorders>
            <w:shd w:val="clear" w:color="000000" w:fill="F2F2F2"/>
            <w:vAlign w:val="center"/>
          </w:tcPr>
          <w:p w14:paraId="3AAA3747" w14:textId="77777777" w:rsidR="00CE1420" w:rsidRPr="00644BE0" w:rsidRDefault="00CE1420" w:rsidP="00901493">
            <w:pPr>
              <w:jc w:val="both"/>
            </w:pPr>
            <w:r w:rsidRPr="00644BE0">
              <w:t>Évfolyam</w:t>
            </w:r>
          </w:p>
        </w:tc>
        <w:tc>
          <w:tcPr>
            <w:tcW w:w="1642" w:type="dxa"/>
            <w:gridSpan w:val="2"/>
            <w:vMerge w:val="restart"/>
            <w:tcBorders>
              <w:top w:val="single" w:sz="8" w:space="0" w:color="auto"/>
              <w:left w:val="nil"/>
              <w:right w:val="single" w:sz="4" w:space="0" w:color="auto"/>
            </w:tcBorders>
            <w:shd w:val="clear" w:color="000000" w:fill="F2F2F2"/>
            <w:vAlign w:val="center"/>
          </w:tcPr>
          <w:p w14:paraId="2F17824D" w14:textId="77777777" w:rsidR="00CE1420" w:rsidRPr="00644BE0" w:rsidRDefault="00CE1420" w:rsidP="00901493">
            <w:pPr>
              <w:jc w:val="both"/>
            </w:pPr>
            <w:r w:rsidRPr="00644BE0">
              <w:t>Nappali oktatás 100% óraszámok</w:t>
            </w:r>
          </w:p>
        </w:tc>
        <w:tc>
          <w:tcPr>
            <w:tcW w:w="3900" w:type="dxa"/>
            <w:gridSpan w:val="4"/>
            <w:tcBorders>
              <w:top w:val="single" w:sz="8" w:space="0" w:color="auto"/>
              <w:left w:val="single" w:sz="8" w:space="0" w:color="auto"/>
              <w:bottom w:val="single" w:sz="4" w:space="0" w:color="auto"/>
              <w:right w:val="single" w:sz="4" w:space="0" w:color="000000"/>
            </w:tcBorders>
            <w:shd w:val="clear" w:color="000000" w:fill="F2F2F2"/>
            <w:vAlign w:val="center"/>
          </w:tcPr>
          <w:p w14:paraId="33EE7FD7" w14:textId="77777777" w:rsidR="00CE1420" w:rsidRPr="00644BE0" w:rsidRDefault="00CE1420" w:rsidP="00901493">
            <w:pPr>
              <w:jc w:val="both"/>
              <w:rPr>
                <w:b/>
              </w:rPr>
            </w:pPr>
            <w:r w:rsidRPr="00644BE0">
              <w:rPr>
                <w:b/>
              </w:rPr>
              <w:t>A felnőtt oktatás óraszáma</w:t>
            </w:r>
          </w:p>
        </w:tc>
        <w:tc>
          <w:tcPr>
            <w:tcW w:w="1020" w:type="dxa"/>
            <w:vMerge w:val="restart"/>
            <w:tcBorders>
              <w:top w:val="single" w:sz="8" w:space="0" w:color="auto"/>
              <w:left w:val="nil"/>
              <w:right w:val="single" w:sz="8" w:space="0" w:color="auto"/>
            </w:tcBorders>
            <w:shd w:val="clear" w:color="000000" w:fill="F2F2F2"/>
          </w:tcPr>
          <w:p w14:paraId="5FAB39F7" w14:textId="77777777" w:rsidR="00CE1420" w:rsidRPr="00644BE0" w:rsidRDefault="00CE1420" w:rsidP="00901493">
            <w:pPr>
              <w:jc w:val="both"/>
              <w:rPr>
                <w:sz w:val="20"/>
                <w:szCs w:val="20"/>
              </w:rPr>
            </w:pPr>
            <w:r w:rsidRPr="00644BE0">
              <w:rPr>
                <w:sz w:val="20"/>
                <w:szCs w:val="20"/>
              </w:rPr>
              <w:t>A felnőtt oktatás összes óraszáma</w:t>
            </w:r>
          </w:p>
        </w:tc>
      </w:tr>
      <w:tr w:rsidR="00CE1420" w:rsidRPr="00644BE0" w14:paraId="6BB8C54E" w14:textId="77777777" w:rsidTr="006278ED">
        <w:trPr>
          <w:gridAfter w:val="1"/>
          <w:wAfter w:w="7" w:type="dxa"/>
          <w:trHeight w:val="540"/>
        </w:trPr>
        <w:tc>
          <w:tcPr>
            <w:tcW w:w="3153" w:type="dxa"/>
            <w:gridSpan w:val="2"/>
            <w:vMerge/>
            <w:tcBorders>
              <w:left w:val="single" w:sz="8" w:space="0" w:color="auto"/>
              <w:bottom w:val="single" w:sz="4" w:space="0" w:color="auto"/>
              <w:right w:val="single" w:sz="4" w:space="0" w:color="auto"/>
            </w:tcBorders>
            <w:shd w:val="clear" w:color="000000" w:fill="F2F2F2"/>
            <w:vAlign w:val="center"/>
            <w:hideMark/>
          </w:tcPr>
          <w:p w14:paraId="70537F8E" w14:textId="77777777" w:rsidR="00CE1420" w:rsidRPr="00644BE0" w:rsidRDefault="00CE1420" w:rsidP="00901493">
            <w:pPr>
              <w:jc w:val="both"/>
            </w:pPr>
          </w:p>
        </w:tc>
        <w:tc>
          <w:tcPr>
            <w:tcW w:w="1642" w:type="dxa"/>
            <w:gridSpan w:val="2"/>
            <w:vMerge/>
            <w:tcBorders>
              <w:left w:val="nil"/>
              <w:bottom w:val="single" w:sz="4" w:space="0" w:color="auto"/>
              <w:right w:val="single" w:sz="4" w:space="0" w:color="auto"/>
            </w:tcBorders>
            <w:shd w:val="clear" w:color="000000" w:fill="F2F2F2"/>
            <w:vAlign w:val="center"/>
            <w:hideMark/>
          </w:tcPr>
          <w:p w14:paraId="4E5151E9" w14:textId="77777777" w:rsidR="00CE1420" w:rsidRPr="00644BE0" w:rsidRDefault="00CE1420" w:rsidP="00901493">
            <w:pPr>
              <w:jc w:val="both"/>
            </w:pPr>
          </w:p>
        </w:tc>
        <w:tc>
          <w:tcPr>
            <w:tcW w:w="1920" w:type="dxa"/>
            <w:gridSpan w:val="2"/>
            <w:tcBorders>
              <w:top w:val="single" w:sz="8" w:space="0" w:color="auto"/>
              <w:left w:val="single" w:sz="8" w:space="0" w:color="auto"/>
              <w:bottom w:val="single" w:sz="4" w:space="0" w:color="auto"/>
              <w:right w:val="single" w:sz="4" w:space="0" w:color="000000"/>
            </w:tcBorders>
            <w:shd w:val="clear" w:color="000000" w:fill="F2F2F2"/>
            <w:vAlign w:val="center"/>
            <w:hideMark/>
          </w:tcPr>
          <w:p w14:paraId="20C04411" w14:textId="77777777" w:rsidR="00CE1420" w:rsidRPr="00644BE0" w:rsidRDefault="00CE1420" w:rsidP="00901493">
            <w:pPr>
              <w:jc w:val="both"/>
            </w:pPr>
            <w:r w:rsidRPr="00644BE0">
              <w:t>1/13.</w:t>
            </w:r>
          </w:p>
        </w:tc>
        <w:tc>
          <w:tcPr>
            <w:tcW w:w="1980" w:type="dxa"/>
            <w:gridSpan w:val="2"/>
            <w:tcBorders>
              <w:top w:val="single" w:sz="8" w:space="0" w:color="auto"/>
              <w:left w:val="nil"/>
              <w:bottom w:val="single" w:sz="4" w:space="0" w:color="auto"/>
              <w:right w:val="single" w:sz="4" w:space="0" w:color="000000"/>
            </w:tcBorders>
            <w:shd w:val="clear" w:color="000000" w:fill="F2F2F2"/>
            <w:vAlign w:val="center"/>
            <w:hideMark/>
          </w:tcPr>
          <w:p w14:paraId="0B0013A6" w14:textId="77777777" w:rsidR="00CE1420" w:rsidRPr="00644BE0" w:rsidRDefault="00CE1420" w:rsidP="00901493">
            <w:pPr>
              <w:jc w:val="both"/>
            </w:pPr>
            <w:r w:rsidRPr="00644BE0">
              <w:t>2/14.</w:t>
            </w:r>
          </w:p>
        </w:tc>
        <w:tc>
          <w:tcPr>
            <w:tcW w:w="1020" w:type="dxa"/>
            <w:vMerge/>
            <w:tcBorders>
              <w:left w:val="nil"/>
              <w:bottom w:val="single" w:sz="4" w:space="0" w:color="auto"/>
              <w:right w:val="single" w:sz="8" w:space="0" w:color="auto"/>
            </w:tcBorders>
            <w:shd w:val="clear" w:color="000000" w:fill="F2F2F2"/>
            <w:hideMark/>
          </w:tcPr>
          <w:p w14:paraId="1CFE881F" w14:textId="77777777" w:rsidR="00CE1420" w:rsidRPr="00644BE0" w:rsidRDefault="00CE1420" w:rsidP="00901493">
            <w:pPr>
              <w:jc w:val="both"/>
              <w:rPr>
                <w:sz w:val="20"/>
                <w:szCs w:val="20"/>
              </w:rPr>
            </w:pPr>
          </w:p>
        </w:tc>
      </w:tr>
      <w:tr w:rsidR="00CE1420" w:rsidRPr="00644BE0" w14:paraId="3B130EE3" w14:textId="77777777" w:rsidTr="006278ED">
        <w:trPr>
          <w:gridAfter w:val="1"/>
          <w:wAfter w:w="7" w:type="dxa"/>
          <w:trHeight w:val="690"/>
        </w:trPr>
        <w:tc>
          <w:tcPr>
            <w:tcW w:w="3153" w:type="dxa"/>
            <w:gridSpan w:val="2"/>
            <w:tcBorders>
              <w:top w:val="single" w:sz="4" w:space="0" w:color="auto"/>
              <w:left w:val="single" w:sz="8" w:space="0" w:color="auto"/>
              <w:bottom w:val="single" w:sz="8" w:space="0" w:color="auto"/>
              <w:right w:val="single" w:sz="4" w:space="0" w:color="auto"/>
            </w:tcBorders>
            <w:shd w:val="clear" w:color="000000" w:fill="F2F2F2"/>
            <w:vAlign w:val="center"/>
            <w:hideMark/>
          </w:tcPr>
          <w:p w14:paraId="2A763C72" w14:textId="77777777" w:rsidR="00CE1420" w:rsidRPr="00644BE0" w:rsidRDefault="00CE1420" w:rsidP="00901493">
            <w:pPr>
              <w:jc w:val="both"/>
            </w:pPr>
            <w:r w:rsidRPr="00644BE0">
              <w:t>Évfolyam összes óraszáma</w:t>
            </w:r>
          </w:p>
        </w:tc>
        <w:tc>
          <w:tcPr>
            <w:tcW w:w="733" w:type="dxa"/>
            <w:tcBorders>
              <w:top w:val="nil"/>
              <w:left w:val="nil"/>
              <w:bottom w:val="single" w:sz="8" w:space="0" w:color="auto"/>
              <w:right w:val="single" w:sz="4" w:space="0" w:color="auto"/>
            </w:tcBorders>
            <w:shd w:val="clear" w:color="000000" w:fill="F2F2F2"/>
            <w:vAlign w:val="center"/>
            <w:hideMark/>
          </w:tcPr>
          <w:p w14:paraId="14F9A5AD" w14:textId="77777777" w:rsidR="00CE1420" w:rsidRPr="00644BE0" w:rsidRDefault="00CE1420" w:rsidP="00901493">
            <w:pPr>
              <w:jc w:val="both"/>
            </w:pPr>
            <w:r w:rsidRPr="00644BE0">
              <w:t>1/13.</w:t>
            </w:r>
          </w:p>
        </w:tc>
        <w:tc>
          <w:tcPr>
            <w:tcW w:w="909" w:type="dxa"/>
            <w:tcBorders>
              <w:top w:val="nil"/>
              <w:left w:val="nil"/>
              <w:bottom w:val="single" w:sz="8" w:space="0" w:color="auto"/>
              <w:right w:val="nil"/>
            </w:tcBorders>
            <w:shd w:val="clear" w:color="000000" w:fill="F2F2F2"/>
            <w:vAlign w:val="center"/>
            <w:hideMark/>
          </w:tcPr>
          <w:p w14:paraId="4855A388" w14:textId="77777777" w:rsidR="00CE1420" w:rsidRPr="00644BE0" w:rsidRDefault="00CE1420" w:rsidP="00901493">
            <w:pPr>
              <w:ind w:firstLineChars="100" w:firstLine="240"/>
              <w:jc w:val="both"/>
            </w:pPr>
            <w:r w:rsidRPr="00644BE0">
              <w:t>2/14.</w:t>
            </w:r>
          </w:p>
        </w:tc>
        <w:tc>
          <w:tcPr>
            <w:tcW w:w="960" w:type="dxa"/>
            <w:tcBorders>
              <w:top w:val="nil"/>
              <w:left w:val="single" w:sz="8" w:space="0" w:color="auto"/>
              <w:bottom w:val="single" w:sz="8" w:space="0" w:color="auto"/>
              <w:right w:val="single" w:sz="4" w:space="0" w:color="auto"/>
            </w:tcBorders>
            <w:shd w:val="clear" w:color="000000" w:fill="F2F2F2"/>
            <w:noWrap/>
            <w:vAlign w:val="center"/>
            <w:hideMark/>
          </w:tcPr>
          <w:p w14:paraId="186F6F67" w14:textId="77777777" w:rsidR="00CE1420" w:rsidRPr="00644BE0" w:rsidRDefault="00CE1420" w:rsidP="00901493">
            <w:pPr>
              <w:jc w:val="both"/>
              <w:rPr>
                <w:color w:val="000000"/>
                <w:sz w:val="16"/>
                <w:szCs w:val="16"/>
              </w:rPr>
            </w:pPr>
            <w:r w:rsidRPr="00644BE0">
              <w:rPr>
                <w:color w:val="000000"/>
                <w:sz w:val="16"/>
                <w:szCs w:val="16"/>
              </w:rPr>
              <w:t>Óraszám</w:t>
            </w:r>
          </w:p>
        </w:tc>
        <w:tc>
          <w:tcPr>
            <w:tcW w:w="960" w:type="dxa"/>
            <w:tcBorders>
              <w:top w:val="nil"/>
              <w:left w:val="nil"/>
              <w:bottom w:val="single" w:sz="8" w:space="0" w:color="auto"/>
              <w:right w:val="single" w:sz="4" w:space="0" w:color="auto"/>
            </w:tcBorders>
            <w:shd w:val="clear" w:color="000000" w:fill="F2F2F2"/>
            <w:vAlign w:val="center"/>
            <w:hideMark/>
          </w:tcPr>
          <w:p w14:paraId="0611717A" w14:textId="77777777" w:rsidR="00CE1420" w:rsidRPr="00644BE0" w:rsidRDefault="00CE1420" w:rsidP="00901493">
            <w:pPr>
              <w:jc w:val="both"/>
              <w:rPr>
                <w:sz w:val="16"/>
                <w:szCs w:val="16"/>
              </w:rPr>
            </w:pPr>
            <w:r w:rsidRPr="00644BE0">
              <w:rPr>
                <w:sz w:val="16"/>
                <w:szCs w:val="16"/>
              </w:rPr>
              <w:t>Az eredeti óraszám %-a</w:t>
            </w:r>
          </w:p>
        </w:tc>
        <w:tc>
          <w:tcPr>
            <w:tcW w:w="960" w:type="dxa"/>
            <w:tcBorders>
              <w:top w:val="nil"/>
              <w:left w:val="nil"/>
              <w:bottom w:val="single" w:sz="8" w:space="0" w:color="auto"/>
              <w:right w:val="single" w:sz="4" w:space="0" w:color="auto"/>
            </w:tcBorders>
            <w:shd w:val="clear" w:color="000000" w:fill="F2F2F2"/>
            <w:noWrap/>
            <w:vAlign w:val="center"/>
            <w:hideMark/>
          </w:tcPr>
          <w:p w14:paraId="663B0B7E" w14:textId="77777777" w:rsidR="00CE1420" w:rsidRPr="00644BE0" w:rsidRDefault="00CE1420" w:rsidP="00901493">
            <w:pPr>
              <w:jc w:val="both"/>
              <w:rPr>
                <w:color w:val="000000"/>
                <w:sz w:val="16"/>
                <w:szCs w:val="16"/>
              </w:rPr>
            </w:pPr>
            <w:r w:rsidRPr="00644BE0">
              <w:rPr>
                <w:color w:val="000000"/>
                <w:sz w:val="16"/>
                <w:szCs w:val="16"/>
              </w:rPr>
              <w:t>Óraszám</w:t>
            </w:r>
          </w:p>
        </w:tc>
        <w:tc>
          <w:tcPr>
            <w:tcW w:w="1020" w:type="dxa"/>
            <w:tcBorders>
              <w:top w:val="nil"/>
              <w:left w:val="nil"/>
              <w:bottom w:val="single" w:sz="8" w:space="0" w:color="auto"/>
              <w:right w:val="single" w:sz="4" w:space="0" w:color="auto"/>
            </w:tcBorders>
            <w:shd w:val="clear" w:color="000000" w:fill="F2F2F2"/>
            <w:vAlign w:val="center"/>
            <w:hideMark/>
          </w:tcPr>
          <w:p w14:paraId="0234C721" w14:textId="77777777" w:rsidR="00CE1420" w:rsidRPr="00644BE0" w:rsidRDefault="00CE1420" w:rsidP="00901493">
            <w:pPr>
              <w:jc w:val="both"/>
              <w:rPr>
                <w:sz w:val="16"/>
                <w:szCs w:val="16"/>
              </w:rPr>
            </w:pPr>
            <w:r w:rsidRPr="00644BE0">
              <w:rPr>
                <w:sz w:val="16"/>
                <w:szCs w:val="16"/>
              </w:rPr>
              <w:t>Az eredeti óraszám %-a</w:t>
            </w:r>
          </w:p>
        </w:tc>
        <w:tc>
          <w:tcPr>
            <w:tcW w:w="1020" w:type="dxa"/>
            <w:tcBorders>
              <w:top w:val="nil"/>
              <w:left w:val="nil"/>
              <w:bottom w:val="single" w:sz="8" w:space="0" w:color="auto"/>
              <w:right w:val="single" w:sz="8" w:space="0" w:color="auto"/>
            </w:tcBorders>
            <w:shd w:val="clear" w:color="000000" w:fill="F2F2F2"/>
            <w:noWrap/>
            <w:vAlign w:val="center"/>
            <w:hideMark/>
          </w:tcPr>
          <w:p w14:paraId="3DC7F51C" w14:textId="77777777" w:rsidR="00CE1420" w:rsidRPr="00644BE0" w:rsidRDefault="00CE1420" w:rsidP="00901493">
            <w:pPr>
              <w:jc w:val="both"/>
              <w:rPr>
                <w:color w:val="000000"/>
              </w:rPr>
            </w:pPr>
            <w:r w:rsidRPr="00644BE0">
              <w:rPr>
                <w:color w:val="000000"/>
              </w:rPr>
              <w:t> </w:t>
            </w:r>
          </w:p>
        </w:tc>
      </w:tr>
      <w:tr w:rsidR="00CE1420" w:rsidRPr="00644BE0" w14:paraId="6032411E"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000000" w:fill="FFC000"/>
            <w:textDirection w:val="btLr"/>
            <w:vAlign w:val="center"/>
            <w:hideMark/>
          </w:tcPr>
          <w:p w14:paraId="652EF188" w14:textId="77777777" w:rsidR="00CE1420" w:rsidRPr="00644BE0" w:rsidRDefault="00CE1420" w:rsidP="00901493">
            <w:pPr>
              <w:jc w:val="both"/>
              <w:rPr>
                <w:b/>
                <w:bCs/>
                <w:sz w:val="20"/>
                <w:szCs w:val="20"/>
              </w:rPr>
            </w:pPr>
            <w:r w:rsidRPr="00644BE0">
              <w:rPr>
                <w:b/>
                <w:bCs/>
                <w:sz w:val="20"/>
                <w:szCs w:val="20"/>
              </w:rPr>
              <w:t>Munkavállalói isme- retek</w:t>
            </w:r>
          </w:p>
        </w:tc>
        <w:tc>
          <w:tcPr>
            <w:tcW w:w="2074" w:type="dxa"/>
            <w:tcBorders>
              <w:top w:val="nil"/>
              <w:left w:val="nil"/>
              <w:bottom w:val="single" w:sz="4" w:space="0" w:color="auto"/>
              <w:right w:val="single" w:sz="4" w:space="0" w:color="auto"/>
            </w:tcBorders>
            <w:shd w:val="clear" w:color="000000" w:fill="F2F2F2"/>
            <w:vAlign w:val="center"/>
            <w:hideMark/>
          </w:tcPr>
          <w:p w14:paraId="54F4CACB" w14:textId="77777777" w:rsidR="00CE1420" w:rsidRPr="00644BE0" w:rsidRDefault="00CE1420" w:rsidP="00901493">
            <w:pPr>
              <w:jc w:val="both"/>
              <w:rPr>
                <w:b/>
                <w:bCs/>
                <w:sz w:val="20"/>
                <w:szCs w:val="20"/>
              </w:rPr>
            </w:pPr>
            <w:r w:rsidRPr="00644BE0">
              <w:rPr>
                <w:b/>
                <w:bCs/>
                <w:sz w:val="20"/>
                <w:szCs w:val="20"/>
              </w:rPr>
              <w:t>Munkavállalói ismeretek</w:t>
            </w:r>
          </w:p>
        </w:tc>
        <w:tc>
          <w:tcPr>
            <w:tcW w:w="733" w:type="dxa"/>
            <w:tcBorders>
              <w:top w:val="nil"/>
              <w:left w:val="nil"/>
              <w:bottom w:val="single" w:sz="4" w:space="0" w:color="auto"/>
              <w:right w:val="single" w:sz="4" w:space="0" w:color="auto"/>
            </w:tcBorders>
            <w:shd w:val="clear" w:color="000000" w:fill="F2F2F2"/>
            <w:vAlign w:val="center"/>
            <w:hideMark/>
          </w:tcPr>
          <w:p w14:paraId="4E14A629" w14:textId="77777777" w:rsidR="00CE1420" w:rsidRPr="00644BE0" w:rsidRDefault="00CE1420" w:rsidP="00901493">
            <w:pPr>
              <w:jc w:val="both"/>
              <w:rPr>
                <w:b/>
                <w:bCs/>
              </w:rPr>
            </w:pPr>
            <w:r w:rsidRPr="00644BE0">
              <w:rPr>
                <w:b/>
                <w:bCs/>
              </w:rPr>
              <w:t>18</w:t>
            </w:r>
          </w:p>
        </w:tc>
        <w:tc>
          <w:tcPr>
            <w:tcW w:w="909" w:type="dxa"/>
            <w:tcBorders>
              <w:top w:val="nil"/>
              <w:left w:val="nil"/>
              <w:bottom w:val="single" w:sz="4" w:space="0" w:color="auto"/>
              <w:right w:val="single" w:sz="4" w:space="0" w:color="auto"/>
            </w:tcBorders>
            <w:shd w:val="clear" w:color="000000" w:fill="F2F2F2"/>
            <w:vAlign w:val="center"/>
            <w:hideMark/>
          </w:tcPr>
          <w:p w14:paraId="093759A0"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2B7603BA" w14:textId="77777777" w:rsidR="00CE1420" w:rsidRPr="00644BE0" w:rsidRDefault="00CE1420" w:rsidP="00901493">
            <w:pPr>
              <w:jc w:val="both"/>
              <w:rPr>
                <w:b/>
                <w:bCs/>
                <w:color w:val="000000"/>
              </w:rPr>
            </w:pPr>
            <w:r w:rsidRPr="00644BE0">
              <w:rPr>
                <w:b/>
                <w:bCs/>
                <w:color w:val="000000"/>
              </w:rPr>
              <w:t>8</w:t>
            </w:r>
          </w:p>
        </w:tc>
        <w:tc>
          <w:tcPr>
            <w:tcW w:w="960" w:type="dxa"/>
            <w:tcBorders>
              <w:top w:val="nil"/>
              <w:left w:val="nil"/>
              <w:bottom w:val="single" w:sz="4" w:space="0" w:color="auto"/>
              <w:right w:val="single" w:sz="4" w:space="0" w:color="auto"/>
            </w:tcBorders>
            <w:shd w:val="clear" w:color="000000" w:fill="BDD7EE"/>
            <w:noWrap/>
            <w:vAlign w:val="center"/>
            <w:hideMark/>
          </w:tcPr>
          <w:p w14:paraId="6979BDAD"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noWrap/>
            <w:vAlign w:val="center"/>
            <w:hideMark/>
          </w:tcPr>
          <w:p w14:paraId="7E6E7E25" w14:textId="77777777" w:rsidR="00CE1420" w:rsidRPr="00644BE0" w:rsidRDefault="00CE1420" w:rsidP="00901493">
            <w:pPr>
              <w:jc w:val="both"/>
              <w:rPr>
                <w:b/>
                <w:bCs/>
                <w:color w:val="000000"/>
              </w:rPr>
            </w:pPr>
            <w:r w:rsidRPr="00644BE0">
              <w:rPr>
                <w:b/>
                <w:bCs/>
                <w:color w:val="000000"/>
              </w:rPr>
              <w:t>0</w:t>
            </w:r>
          </w:p>
        </w:tc>
        <w:tc>
          <w:tcPr>
            <w:tcW w:w="1020" w:type="dxa"/>
            <w:tcBorders>
              <w:top w:val="nil"/>
              <w:left w:val="nil"/>
              <w:bottom w:val="single" w:sz="4" w:space="0" w:color="auto"/>
              <w:right w:val="single" w:sz="4" w:space="0" w:color="auto"/>
            </w:tcBorders>
            <w:shd w:val="clear" w:color="000000" w:fill="BDD7EE"/>
            <w:noWrap/>
            <w:vAlign w:val="center"/>
            <w:hideMark/>
          </w:tcPr>
          <w:p w14:paraId="6FEA4BA6"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0A65030A" w14:textId="77777777" w:rsidR="00CE1420" w:rsidRPr="00644BE0" w:rsidRDefault="00CE1420" w:rsidP="00901493">
            <w:pPr>
              <w:jc w:val="both"/>
              <w:rPr>
                <w:b/>
                <w:bCs/>
                <w:color w:val="000000"/>
              </w:rPr>
            </w:pPr>
            <w:r w:rsidRPr="00644BE0">
              <w:rPr>
                <w:b/>
                <w:bCs/>
                <w:color w:val="000000"/>
              </w:rPr>
              <w:t>8</w:t>
            </w:r>
          </w:p>
        </w:tc>
      </w:tr>
      <w:tr w:rsidR="00CE1420" w:rsidRPr="00644BE0" w14:paraId="4C0CFB0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2F8F55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3E9C5FB" w14:textId="77777777" w:rsidR="00CE1420" w:rsidRPr="00644BE0" w:rsidRDefault="00CE1420" w:rsidP="00901493">
            <w:pPr>
              <w:jc w:val="both"/>
              <w:rPr>
                <w:sz w:val="20"/>
                <w:szCs w:val="20"/>
              </w:rPr>
            </w:pPr>
            <w:r w:rsidRPr="00644BE0">
              <w:rPr>
                <w:sz w:val="20"/>
                <w:szCs w:val="20"/>
              </w:rPr>
              <w:t>Álláskeresés</w:t>
            </w:r>
          </w:p>
        </w:tc>
        <w:tc>
          <w:tcPr>
            <w:tcW w:w="733" w:type="dxa"/>
            <w:tcBorders>
              <w:top w:val="nil"/>
              <w:left w:val="nil"/>
              <w:bottom w:val="single" w:sz="4" w:space="0" w:color="auto"/>
              <w:right w:val="single" w:sz="4" w:space="0" w:color="auto"/>
            </w:tcBorders>
            <w:shd w:val="clear" w:color="auto" w:fill="auto"/>
            <w:vAlign w:val="center"/>
            <w:hideMark/>
          </w:tcPr>
          <w:p w14:paraId="5A5CF5D1" w14:textId="77777777" w:rsidR="00CE1420" w:rsidRPr="00644BE0" w:rsidRDefault="00CE1420" w:rsidP="00901493">
            <w:pPr>
              <w:jc w:val="both"/>
            </w:pPr>
            <w:r w:rsidRPr="00644BE0">
              <w:t>5</w:t>
            </w:r>
          </w:p>
        </w:tc>
        <w:tc>
          <w:tcPr>
            <w:tcW w:w="909" w:type="dxa"/>
            <w:tcBorders>
              <w:top w:val="nil"/>
              <w:left w:val="nil"/>
              <w:bottom w:val="single" w:sz="4" w:space="0" w:color="auto"/>
              <w:right w:val="single" w:sz="4" w:space="0" w:color="auto"/>
            </w:tcBorders>
            <w:shd w:val="clear" w:color="auto" w:fill="auto"/>
            <w:vAlign w:val="center"/>
            <w:hideMark/>
          </w:tcPr>
          <w:p w14:paraId="3B4F3648"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8E23C73" w14:textId="77777777" w:rsidR="00CE1420" w:rsidRPr="00644BE0" w:rsidRDefault="00CE1420" w:rsidP="00901493">
            <w:pPr>
              <w:jc w:val="both"/>
              <w:rPr>
                <w:color w:val="000000"/>
              </w:rPr>
            </w:pPr>
            <w:r w:rsidRPr="00644BE0">
              <w:rPr>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4A35EEE1"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121A052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0B458E94"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67B8794" w14:textId="77777777" w:rsidR="00CE1420" w:rsidRPr="00644BE0" w:rsidRDefault="00CE1420" w:rsidP="00901493">
            <w:pPr>
              <w:jc w:val="both"/>
              <w:rPr>
                <w:b/>
                <w:bCs/>
                <w:color w:val="000000"/>
              </w:rPr>
            </w:pPr>
            <w:r w:rsidRPr="00644BE0">
              <w:rPr>
                <w:b/>
                <w:bCs/>
                <w:color w:val="000000"/>
              </w:rPr>
              <w:t>2</w:t>
            </w:r>
          </w:p>
        </w:tc>
      </w:tr>
      <w:tr w:rsidR="00CE1420" w:rsidRPr="00644BE0" w14:paraId="0E9748A2"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29061EB8"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AD54C03" w14:textId="77777777" w:rsidR="00CE1420" w:rsidRPr="00644BE0" w:rsidRDefault="00CE1420" w:rsidP="00901493">
            <w:pPr>
              <w:jc w:val="both"/>
              <w:rPr>
                <w:sz w:val="20"/>
                <w:szCs w:val="20"/>
              </w:rPr>
            </w:pPr>
            <w:r w:rsidRPr="00644BE0">
              <w:rPr>
                <w:sz w:val="20"/>
                <w:szCs w:val="20"/>
              </w:rPr>
              <w:t>Munkajogi alapismeretek</w:t>
            </w:r>
          </w:p>
        </w:tc>
        <w:tc>
          <w:tcPr>
            <w:tcW w:w="733" w:type="dxa"/>
            <w:tcBorders>
              <w:top w:val="nil"/>
              <w:left w:val="nil"/>
              <w:bottom w:val="single" w:sz="4" w:space="0" w:color="auto"/>
              <w:right w:val="single" w:sz="4" w:space="0" w:color="auto"/>
            </w:tcBorders>
            <w:shd w:val="clear" w:color="auto" w:fill="auto"/>
            <w:vAlign w:val="center"/>
            <w:hideMark/>
          </w:tcPr>
          <w:p w14:paraId="13D200C2" w14:textId="77777777" w:rsidR="00CE1420" w:rsidRPr="00644BE0" w:rsidRDefault="00CE1420" w:rsidP="00901493">
            <w:pPr>
              <w:jc w:val="both"/>
            </w:pPr>
            <w:r w:rsidRPr="00644BE0">
              <w:t>5</w:t>
            </w:r>
          </w:p>
        </w:tc>
        <w:tc>
          <w:tcPr>
            <w:tcW w:w="909" w:type="dxa"/>
            <w:tcBorders>
              <w:top w:val="nil"/>
              <w:left w:val="nil"/>
              <w:bottom w:val="single" w:sz="4" w:space="0" w:color="auto"/>
              <w:right w:val="single" w:sz="4" w:space="0" w:color="auto"/>
            </w:tcBorders>
            <w:shd w:val="clear" w:color="auto" w:fill="auto"/>
            <w:vAlign w:val="center"/>
            <w:hideMark/>
          </w:tcPr>
          <w:p w14:paraId="7A73DB14"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49A88ED8" w14:textId="77777777" w:rsidR="00CE1420" w:rsidRPr="00644BE0" w:rsidRDefault="00CE1420" w:rsidP="00901493">
            <w:pPr>
              <w:jc w:val="both"/>
              <w:rPr>
                <w:color w:val="000000"/>
              </w:rPr>
            </w:pPr>
            <w:r w:rsidRPr="00644BE0">
              <w:rPr>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627CC29E"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6743128B"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132B54F6"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0671B84" w14:textId="77777777" w:rsidR="00CE1420" w:rsidRPr="00644BE0" w:rsidRDefault="00CE1420" w:rsidP="00901493">
            <w:pPr>
              <w:jc w:val="both"/>
              <w:rPr>
                <w:b/>
                <w:bCs/>
                <w:color w:val="000000"/>
              </w:rPr>
            </w:pPr>
            <w:r w:rsidRPr="00644BE0">
              <w:rPr>
                <w:b/>
                <w:bCs/>
                <w:color w:val="000000"/>
              </w:rPr>
              <w:t>2</w:t>
            </w:r>
          </w:p>
        </w:tc>
      </w:tr>
      <w:tr w:rsidR="00CE1420" w:rsidRPr="00644BE0" w14:paraId="0D2FEEC6"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CCA32BD"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409543B" w14:textId="77777777" w:rsidR="00CE1420" w:rsidRPr="00644BE0" w:rsidRDefault="00CE1420" w:rsidP="00901493">
            <w:pPr>
              <w:jc w:val="both"/>
              <w:rPr>
                <w:sz w:val="20"/>
                <w:szCs w:val="20"/>
              </w:rPr>
            </w:pPr>
            <w:r w:rsidRPr="00644BE0">
              <w:rPr>
                <w:sz w:val="20"/>
                <w:szCs w:val="20"/>
              </w:rPr>
              <w:t>Munkaviszony létesítése</w:t>
            </w:r>
          </w:p>
        </w:tc>
        <w:tc>
          <w:tcPr>
            <w:tcW w:w="733" w:type="dxa"/>
            <w:tcBorders>
              <w:top w:val="nil"/>
              <w:left w:val="nil"/>
              <w:bottom w:val="single" w:sz="4" w:space="0" w:color="auto"/>
              <w:right w:val="single" w:sz="4" w:space="0" w:color="auto"/>
            </w:tcBorders>
            <w:shd w:val="clear" w:color="auto" w:fill="auto"/>
            <w:vAlign w:val="center"/>
            <w:hideMark/>
          </w:tcPr>
          <w:p w14:paraId="04F14A1B" w14:textId="77777777" w:rsidR="00CE1420" w:rsidRPr="00644BE0" w:rsidRDefault="00CE1420" w:rsidP="00901493">
            <w:pPr>
              <w:jc w:val="both"/>
            </w:pPr>
            <w:r w:rsidRPr="00644BE0">
              <w:t>5</w:t>
            </w:r>
          </w:p>
        </w:tc>
        <w:tc>
          <w:tcPr>
            <w:tcW w:w="909" w:type="dxa"/>
            <w:tcBorders>
              <w:top w:val="nil"/>
              <w:left w:val="nil"/>
              <w:bottom w:val="single" w:sz="4" w:space="0" w:color="auto"/>
              <w:right w:val="single" w:sz="4" w:space="0" w:color="auto"/>
            </w:tcBorders>
            <w:shd w:val="clear" w:color="auto" w:fill="auto"/>
            <w:vAlign w:val="center"/>
            <w:hideMark/>
          </w:tcPr>
          <w:p w14:paraId="37B4AC26"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293D0C71" w14:textId="77777777" w:rsidR="00CE1420" w:rsidRPr="00644BE0" w:rsidRDefault="00CE1420" w:rsidP="00901493">
            <w:pPr>
              <w:jc w:val="both"/>
              <w:rPr>
                <w:color w:val="000000"/>
              </w:rPr>
            </w:pPr>
            <w:r w:rsidRPr="00644BE0">
              <w:rPr>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26130E57"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4419D76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E6A56C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4090C705" w14:textId="77777777" w:rsidR="00CE1420" w:rsidRPr="00644BE0" w:rsidRDefault="00CE1420" w:rsidP="00901493">
            <w:pPr>
              <w:jc w:val="both"/>
              <w:rPr>
                <w:b/>
                <w:bCs/>
                <w:color w:val="000000"/>
              </w:rPr>
            </w:pPr>
            <w:r w:rsidRPr="00644BE0">
              <w:rPr>
                <w:b/>
                <w:bCs/>
                <w:color w:val="000000"/>
              </w:rPr>
              <w:t>2</w:t>
            </w:r>
          </w:p>
        </w:tc>
      </w:tr>
      <w:tr w:rsidR="00CE1420" w:rsidRPr="00644BE0" w14:paraId="1B7AE76D" w14:textId="77777777" w:rsidTr="006278ED">
        <w:trPr>
          <w:gridAfter w:val="1"/>
          <w:wAfter w:w="7" w:type="dxa"/>
          <w:trHeight w:val="330"/>
        </w:trPr>
        <w:tc>
          <w:tcPr>
            <w:tcW w:w="1079" w:type="dxa"/>
            <w:vMerge/>
            <w:tcBorders>
              <w:top w:val="nil"/>
              <w:left w:val="single" w:sz="8" w:space="0" w:color="auto"/>
              <w:bottom w:val="single" w:sz="8" w:space="0" w:color="000000"/>
              <w:right w:val="single" w:sz="4" w:space="0" w:color="auto"/>
            </w:tcBorders>
            <w:vAlign w:val="center"/>
            <w:hideMark/>
          </w:tcPr>
          <w:p w14:paraId="02E7E140"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auto" w:fill="auto"/>
            <w:vAlign w:val="center"/>
            <w:hideMark/>
          </w:tcPr>
          <w:p w14:paraId="14B8F406" w14:textId="77777777" w:rsidR="00CE1420" w:rsidRPr="00644BE0" w:rsidRDefault="00CE1420" w:rsidP="00901493">
            <w:pPr>
              <w:jc w:val="both"/>
              <w:rPr>
                <w:sz w:val="20"/>
                <w:szCs w:val="20"/>
              </w:rPr>
            </w:pPr>
            <w:r w:rsidRPr="00644BE0">
              <w:rPr>
                <w:sz w:val="20"/>
                <w:szCs w:val="20"/>
              </w:rPr>
              <w:t>Munkanélküliség</w:t>
            </w:r>
          </w:p>
        </w:tc>
        <w:tc>
          <w:tcPr>
            <w:tcW w:w="733" w:type="dxa"/>
            <w:tcBorders>
              <w:top w:val="nil"/>
              <w:left w:val="nil"/>
              <w:bottom w:val="single" w:sz="8" w:space="0" w:color="auto"/>
              <w:right w:val="single" w:sz="4" w:space="0" w:color="auto"/>
            </w:tcBorders>
            <w:shd w:val="clear" w:color="auto" w:fill="auto"/>
            <w:vAlign w:val="center"/>
            <w:hideMark/>
          </w:tcPr>
          <w:p w14:paraId="16763E43" w14:textId="77777777" w:rsidR="00CE1420" w:rsidRPr="00644BE0" w:rsidRDefault="00CE1420" w:rsidP="00901493">
            <w:pPr>
              <w:jc w:val="both"/>
            </w:pPr>
            <w:r w:rsidRPr="00644BE0">
              <w:t>3</w:t>
            </w:r>
          </w:p>
        </w:tc>
        <w:tc>
          <w:tcPr>
            <w:tcW w:w="909" w:type="dxa"/>
            <w:tcBorders>
              <w:top w:val="nil"/>
              <w:left w:val="nil"/>
              <w:bottom w:val="single" w:sz="8" w:space="0" w:color="auto"/>
              <w:right w:val="single" w:sz="4" w:space="0" w:color="auto"/>
            </w:tcBorders>
            <w:shd w:val="clear" w:color="auto" w:fill="auto"/>
            <w:vAlign w:val="center"/>
            <w:hideMark/>
          </w:tcPr>
          <w:p w14:paraId="513F3DAC" w14:textId="77777777" w:rsidR="00CE1420" w:rsidRPr="00644BE0" w:rsidRDefault="00CE1420" w:rsidP="00901493">
            <w:pPr>
              <w:jc w:val="both"/>
            </w:pPr>
            <w:r w:rsidRPr="00644BE0">
              <w:t> </w:t>
            </w:r>
          </w:p>
        </w:tc>
        <w:tc>
          <w:tcPr>
            <w:tcW w:w="960" w:type="dxa"/>
            <w:tcBorders>
              <w:top w:val="nil"/>
              <w:left w:val="nil"/>
              <w:bottom w:val="single" w:sz="8" w:space="0" w:color="auto"/>
              <w:right w:val="single" w:sz="4" w:space="0" w:color="auto"/>
            </w:tcBorders>
            <w:shd w:val="clear" w:color="auto" w:fill="auto"/>
            <w:noWrap/>
            <w:vAlign w:val="center"/>
            <w:hideMark/>
          </w:tcPr>
          <w:p w14:paraId="022DC535" w14:textId="77777777" w:rsidR="00CE1420" w:rsidRPr="00644BE0" w:rsidRDefault="00CE1420" w:rsidP="00901493">
            <w:pPr>
              <w:jc w:val="both"/>
              <w:rPr>
                <w:color w:val="000000"/>
              </w:rPr>
            </w:pPr>
            <w:r w:rsidRPr="00644BE0">
              <w:rPr>
                <w:color w:val="000000"/>
              </w:rPr>
              <w:t>2</w:t>
            </w:r>
          </w:p>
        </w:tc>
        <w:tc>
          <w:tcPr>
            <w:tcW w:w="960" w:type="dxa"/>
            <w:tcBorders>
              <w:top w:val="nil"/>
              <w:left w:val="nil"/>
              <w:bottom w:val="single" w:sz="8" w:space="0" w:color="auto"/>
              <w:right w:val="single" w:sz="4" w:space="0" w:color="auto"/>
            </w:tcBorders>
            <w:shd w:val="clear" w:color="auto" w:fill="auto"/>
            <w:noWrap/>
            <w:vAlign w:val="center"/>
            <w:hideMark/>
          </w:tcPr>
          <w:p w14:paraId="30F32DF0" w14:textId="77777777" w:rsidR="00CE1420" w:rsidRPr="00644BE0" w:rsidRDefault="00CE1420" w:rsidP="00901493">
            <w:pPr>
              <w:jc w:val="both"/>
              <w:rPr>
                <w:color w:val="000000"/>
              </w:rPr>
            </w:pPr>
            <w:r w:rsidRPr="00644BE0">
              <w:rPr>
                <w:color w:val="000000"/>
              </w:rPr>
              <w:t>67%</w:t>
            </w:r>
          </w:p>
        </w:tc>
        <w:tc>
          <w:tcPr>
            <w:tcW w:w="960" w:type="dxa"/>
            <w:tcBorders>
              <w:top w:val="nil"/>
              <w:left w:val="nil"/>
              <w:bottom w:val="single" w:sz="8" w:space="0" w:color="auto"/>
              <w:right w:val="single" w:sz="4" w:space="0" w:color="auto"/>
            </w:tcBorders>
            <w:shd w:val="clear" w:color="auto" w:fill="auto"/>
            <w:vAlign w:val="center"/>
            <w:hideMark/>
          </w:tcPr>
          <w:p w14:paraId="7C36260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4" w:space="0" w:color="auto"/>
            </w:tcBorders>
            <w:shd w:val="clear" w:color="auto" w:fill="auto"/>
            <w:vAlign w:val="center"/>
            <w:hideMark/>
          </w:tcPr>
          <w:p w14:paraId="445EDE12"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8" w:space="0" w:color="auto"/>
            </w:tcBorders>
            <w:shd w:val="clear" w:color="000000" w:fill="D9D9D9"/>
            <w:noWrap/>
            <w:vAlign w:val="center"/>
            <w:hideMark/>
          </w:tcPr>
          <w:p w14:paraId="067A4377" w14:textId="77777777" w:rsidR="00CE1420" w:rsidRPr="00644BE0" w:rsidRDefault="00CE1420" w:rsidP="00901493">
            <w:pPr>
              <w:jc w:val="both"/>
              <w:rPr>
                <w:b/>
                <w:bCs/>
                <w:color w:val="000000"/>
              </w:rPr>
            </w:pPr>
            <w:r w:rsidRPr="00644BE0">
              <w:rPr>
                <w:b/>
                <w:bCs/>
                <w:color w:val="000000"/>
              </w:rPr>
              <w:t>2</w:t>
            </w:r>
          </w:p>
        </w:tc>
      </w:tr>
      <w:tr w:rsidR="00CE1420" w:rsidRPr="00644BE0" w14:paraId="48D9199A"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000000" w:fill="FFC000"/>
            <w:textDirection w:val="btLr"/>
            <w:vAlign w:val="center"/>
            <w:hideMark/>
          </w:tcPr>
          <w:p w14:paraId="550D071B" w14:textId="77777777" w:rsidR="00CE1420" w:rsidRPr="00644BE0" w:rsidRDefault="00CE1420" w:rsidP="00901493">
            <w:pPr>
              <w:jc w:val="both"/>
              <w:rPr>
                <w:b/>
                <w:bCs/>
                <w:color w:val="000000"/>
                <w:sz w:val="20"/>
                <w:szCs w:val="20"/>
              </w:rPr>
            </w:pPr>
            <w:r w:rsidRPr="00644BE0">
              <w:rPr>
                <w:b/>
                <w:bCs/>
                <w:sz w:val="20"/>
                <w:szCs w:val="20"/>
              </w:rPr>
              <w:t>Munkavállalói idegen nyelv</w:t>
            </w:r>
            <w:r w:rsidRPr="00644BE0">
              <w:rPr>
                <w:b/>
                <w:bCs/>
                <w:sz w:val="20"/>
                <w:szCs w:val="20"/>
              </w:rPr>
              <w:br/>
              <w:t>(technikus szakmák esetén)</w:t>
            </w:r>
          </w:p>
        </w:tc>
        <w:tc>
          <w:tcPr>
            <w:tcW w:w="2074" w:type="dxa"/>
            <w:tcBorders>
              <w:top w:val="nil"/>
              <w:left w:val="nil"/>
              <w:bottom w:val="single" w:sz="4" w:space="0" w:color="auto"/>
              <w:right w:val="single" w:sz="4" w:space="0" w:color="auto"/>
            </w:tcBorders>
            <w:shd w:val="clear" w:color="000000" w:fill="F2F2F2"/>
            <w:vAlign w:val="center"/>
            <w:hideMark/>
          </w:tcPr>
          <w:p w14:paraId="6FD66DB9" w14:textId="77777777" w:rsidR="00CE1420" w:rsidRPr="00644BE0" w:rsidRDefault="00CE1420" w:rsidP="00901493">
            <w:pPr>
              <w:jc w:val="both"/>
              <w:rPr>
                <w:b/>
                <w:bCs/>
                <w:sz w:val="20"/>
                <w:szCs w:val="20"/>
              </w:rPr>
            </w:pPr>
            <w:r w:rsidRPr="00644BE0">
              <w:rPr>
                <w:b/>
                <w:bCs/>
                <w:sz w:val="20"/>
                <w:szCs w:val="20"/>
              </w:rPr>
              <w:t>Munkavállalói idegen nyelv</w:t>
            </w:r>
          </w:p>
        </w:tc>
        <w:tc>
          <w:tcPr>
            <w:tcW w:w="733" w:type="dxa"/>
            <w:tcBorders>
              <w:top w:val="nil"/>
              <w:left w:val="nil"/>
              <w:bottom w:val="single" w:sz="4" w:space="0" w:color="auto"/>
              <w:right w:val="single" w:sz="4" w:space="0" w:color="auto"/>
            </w:tcBorders>
            <w:shd w:val="clear" w:color="000000" w:fill="F2F2F2"/>
            <w:vAlign w:val="center"/>
            <w:hideMark/>
          </w:tcPr>
          <w:p w14:paraId="103C4706"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737D6B8C" w14:textId="77777777" w:rsidR="00CE1420" w:rsidRPr="00644BE0" w:rsidRDefault="00CE1420" w:rsidP="00901493">
            <w:pPr>
              <w:jc w:val="both"/>
              <w:rPr>
                <w:b/>
                <w:bCs/>
              </w:rPr>
            </w:pPr>
            <w:r w:rsidRPr="00644BE0">
              <w:rPr>
                <w:b/>
                <w:bCs/>
              </w:rPr>
              <w:t>62</w:t>
            </w:r>
          </w:p>
        </w:tc>
        <w:tc>
          <w:tcPr>
            <w:tcW w:w="960" w:type="dxa"/>
            <w:tcBorders>
              <w:top w:val="nil"/>
              <w:left w:val="nil"/>
              <w:bottom w:val="single" w:sz="4" w:space="0" w:color="auto"/>
              <w:right w:val="single" w:sz="4" w:space="0" w:color="auto"/>
            </w:tcBorders>
            <w:shd w:val="clear" w:color="000000" w:fill="BDD7EE"/>
            <w:noWrap/>
            <w:vAlign w:val="center"/>
            <w:hideMark/>
          </w:tcPr>
          <w:p w14:paraId="2D93C6CE"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193EAAE0"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142E0548" w14:textId="77777777" w:rsidR="00CE1420" w:rsidRPr="00644BE0" w:rsidRDefault="00CE1420" w:rsidP="00901493">
            <w:pPr>
              <w:jc w:val="both"/>
              <w:rPr>
                <w:b/>
                <w:bCs/>
                <w:color w:val="000000"/>
              </w:rPr>
            </w:pPr>
            <w:r w:rsidRPr="00644BE0">
              <w:rPr>
                <w:b/>
                <w:bCs/>
                <w:color w:val="000000"/>
              </w:rPr>
              <w:t>26</w:t>
            </w:r>
          </w:p>
        </w:tc>
        <w:tc>
          <w:tcPr>
            <w:tcW w:w="1020" w:type="dxa"/>
            <w:tcBorders>
              <w:top w:val="nil"/>
              <w:left w:val="nil"/>
              <w:bottom w:val="single" w:sz="4" w:space="0" w:color="auto"/>
              <w:right w:val="single" w:sz="4" w:space="0" w:color="auto"/>
            </w:tcBorders>
            <w:shd w:val="clear" w:color="000000" w:fill="BDD7EE"/>
            <w:noWrap/>
            <w:vAlign w:val="center"/>
            <w:hideMark/>
          </w:tcPr>
          <w:p w14:paraId="448D4D95" w14:textId="77777777" w:rsidR="00CE1420" w:rsidRPr="00644BE0" w:rsidRDefault="00CE1420" w:rsidP="00901493">
            <w:pPr>
              <w:jc w:val="both"/>
              <w:rPr>
                <w:b/>
                <w:bCs/>
                <w:color w:val="000000"/>
              </w:rPr>
            </w:pPr>
            <w:r w:rsidRPr="00644BE0">
              <w:rPr>
                <w:b/>
                <w:bCs/>
                <w:color w:val="000000"/>
              </w:rPr>
              <w:t>42%</w:t>
            </w:r>
          </w:p>
        </w:tc>
        <w:tc>
          <w:tcPr>
            <w:tcW w:w="1020" w:type="dxa"/>
            <w:tcBorders>
              <w:top w:val="nil"/>
              <w:left w:val="nil"/>
              <w:bottom w:val="single" w:sz="4" w:space="0" w:color="auto"/>
              <w:right w:val="single" w:sz="8" w:space="0" w:color="auto"/>
            </w:tcBorders>
            <w:shd w:val="clear" w:color="000000" w:fill="BDD7EE"/>
            <w:noWrap/>
            <w:vAlign w:val="center"/>
            <w:hideMark/>
          </w:tcPr>
          <w:p w14:paraId="7BE63055" w14:textId="77777777" w:rsidR="00CE1420" w:rsidRPr="00644BE0" w:rsidRDefault="00CE1420" w:rsidP="00901493">
            <w:pPr>
              <w:jc w:val="both"/>
              <w:rPr>
                <w:b/>
                <w:bCs/>
                <w:color w:val="000000"/>
              </w:rPr>
            </w:pPr>
            <w:r w:rsidRPr="00644BE0">
              <w:rPr>
                <w:b/>
                <w:bCs/>
                <w:color w:val="000000"/>
              </w:rPr>
              <w:t>26</w:t>
            </w:r>
          </w:p>
        </w:tc>
      </w:tr>
      <w:tr w:rsidR="00CE1420" w:rsidRPr="00644BE0" w14:paraId="79C3F57C"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4BB7F200" w14:textId="77777777" w:rsidR="00CE1420" w:rsidRPr="00644BE0" w:rsidRDefault="00CE1420" w:rsidP="00901493">
            <w:pPr>
              <w:jc w:val="both"/>
              <w:rPr>
                <w:b/>
                <w:bCs/>
                <w:color w:val="000000"/>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ACBC7A8" w14:textId="77777777" w:rsidR="00CE1420" w:rsidRPr="00644BE0" w:rsidRDefault="00CE1420" w:rsidP="00901493">
            <w:pPr>
              <w:jc w:val="both"/>
              <w:rPr>
                <w:sz w:val="20"/>
                <w:szCs w:val="20"/>
              </w:rPr>
            </w:pPr>
            <w:r w:rsidRPr="00644BE0">
              <w:rPr>
                <w:sz w:val="20"/>
                <w:szCs w:val="20"/>
              </w:rPr>
              <w:t>Az álláskeresés lépései, álláshirdetések</w:t>
            </w:r>
          </w:p>
        </w:tc>
        <w:tc>
          <w:tcPr>
            <w:tcW w:w="733" w:type="dxa"/>
            <w:tcBorders>
              <w:top w:val="nil"/>
              <w:left w:val="nil"/>
              <w:bottom w:val="single" w:sz="4" w:space="0" w:color="auto"/>
              <w:right w:val="single" w:sz="4" w:space="0" w:color="auto"/>
            </w:tcBorders>
            <w:shd w:val="clear" w:color="auto" w:fill="auto"/>
            <w:vAlign w:val="center"/>
            <w:hideMark/>
          </w:tcPr>
          <w:p w14:paraId="26B77A2F"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67D7242E" w14:textId="77777777" w:rsidR="00CE1420" w:rsidRPr="00644BE0" w:rsidRDefault="00CE1420" w:rsidP="00901493">
            <w:pPr>
              <w:jc w:val="both"/>
            </w:pPr>
            <w:r w:rsidRPr="00644BE0">
              <w:t>11</w:t>
            </w:r>
          </w:p>
        </w:tc>
        <w:tc>
          <w:tcPr>
            <w:tcW w:w="960" w:type="dxa"/>
            <w:tcBorders>
              <w:top w:val="nil"/>
              <w:left w:val="nil"/>
              <w:bottom w:val="single" w:sz="4" w:space="0" w:color="auto"/>
              <w:right w:val="single" w:sz="4" w:space="0" w:color="auto"/>
            </w:tcBorders>
            <w:shd w:val="clear" w:color="auto" w:fill="auto"/>
            <w:vAlign w:val="center"/>
            <w:hideMark/>
          </w:tcPr>
          <w:p w14:paraId="4393E103"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1B2C03F0"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9FCB7C" w14:textId="77777777" w:rsidR="00CE1420" w:rsidRPr="00644BE0" w:rsidRDefault="00CE1420" w:rsidP="00901493">
            <w:pPr>
              <w:jc w:val="both"/>
              <w:rPr>
                <w:color w:val="000000"/>
              </w:rPr>
            </w:pPr>
            <w:r w:rsidRPr="00644BE0">
              <w:rPr>
                <w:color w:val="000000"/>
              </w:rPr>
              <w:t>5</w:t>
            </w:r>
          </w:p>
        </w:tc>
        <w:tc>
          <w:tcPr>
            <w:tcW w:w="1020" w:type="dxa"/>
            <w:tcBorders>
              <w:top w:val="nil"/>
              <w:left w:val="nil"/>
              <w:bottom w:val="single" w:sz="4" w:space="0" w:color="auto"/>
              <w:right w:val="single" w:sz="4" w:space="0" w:color="auto"/>
            </w:tcBorders>
            <w:shd w:val="clear" w:color="auto" w:fill="auto"/>
            <w:noWrap/>
            <w:vAlign w:val="center"/>
            <w:hideMark/>
          </w:tcPr>
          <w:p w14:paraId="474DF77D" w14:textId="77777777" w:rsidR="00CE1420" w:rsidRPr="00644BE0" w:rsidRDefault="00CE1420" w:rsidP="00901493">
            <w:pPr>
              <w:jc w:val="both"/>
              <w:rPr>
                <w:color w:val="000000"/>
              </w:rPr>
            </w:pPr>
            <w:r w:rsidRPr="00644BE0">
              <w:rPr>
                <w:color w:val="000000"/>
              </w:rPr>
              <w:t>45%</w:t>
            </w:r>
          </w:p>
        </w:tc>
        <w:tc>
          <w:tcPr>
            <w:tcW w:w="1020" w:type="dxa"/>
            <w:tcBorders>
              <w:top w:val="nil"/>
              <w:left w:val="nil"/>
              <w:bottom w:val="single" w:sz="4" w:space="0" w:color="auto"/>
              <w:right w:val="single" w:sz="8" w:space="0" w:color="auto"/>
            </w:tcBorders>
            <w:shd w:val="clear" w:color="000000" w:fill="D9D9D9"/>
            <w:noWrap/>
            <w:vAlign w:val="center"/>
            <w:hideMark/>
          </w:tcPr>
          <w:p w14:paraId="151C4D08" w14:textId="77777777" w:rsidR="00CE1420" w:rsidRPr="00644BE0" w:rsidRDefault="00CE1420" w:rsidP="00901493">
            <w:pPr>
              <w:jc w:val="both"/>
              <w:rPr>
                <w:b/>
                <w:bCs/>
                <w:color w:val="000000"/>
              </w:rPr>
            </w:pPr>
            <w:r w:rsidRPr="00644BE0">
              <w:rPr>
                <w:b/>
                <w:bCs/>
                <w:color w:val="000000"/>
              </w:rPr>
              <w:t>5</w:t>
            </w:r>
          </w:p>
        </w:tc>
      </w:tr>
      <w:tr w:rsidR="00CE1420" w:rsidRPr="00644BE0" w14:paraId="7ACC139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DAD7E1F" w14:textId="77777777" w:rsidR="00CE1420" w:rsidRPr="00644BE0" w:rsidRDefault="00CE1420" w:rsidP="00901493">
            <w:pPr>
              <w:jc w:val="both"/>
              <w:rPr>
                <w:b/>
                <w:bCs/>
                <w:color w:val="000000"/>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3CC50A4" w14:textId="77777777" w:rsidR="00CE1420" w:rsidRPr="00644BE0" w:rsidRDefault="00CE1420" w:rsidP="00901493">
            <w:pPr>
              <w:jc w:val="both"/>
              <w:rPr>
                <w:sz w:val="20"/>
                <w:szCs w:val="20"/>
              </w:rPr>
            </w:pPr>
            <w:r w:rsidRPr="00644BE0">
              <w:rPr>
                <w:sz w:val="20"/>
                <w:szCs w:val="20"/>
              </w:rPr>
              <w:t>Önéletrajz és motivációs levél</w:t>
            </w:r>
          </w:p>
        </w:tc>
        <w:tc>
          <w:tcPr>
            <w:tcW w:w="733" w:type="dxa"/>
            <w:tcBorders>
              <w:top w:val="nil"/>
              <w:left w:val="nil"/>
              <w:bottom w:val="single" w:sz="4" w:space="0" w:color="auto"/>
              <w:right w:val="single" w:sz="4" w:space="0" w:color="auto"/>
            </w:tcBorders>
            <w:shd w:val="clear" w:color="auto" w:fill="auto"/>
            <w:vAlign w:val="center"/>
            <w:hideMark/>
          </w:tcPr>
          <w:p w14:paraId="403E7447"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6FF9352" w14:textId="77777777" w:rsidR="00CE1420" w:rsidRPr="00644BE0" w:rsidRDefault="00CE1420" w:rsidP="00901493">
            <w:pPr>
              <w:jc w:val="both"/>
            </w:pPr>
            <w:r w:rsidRPr="00644BE0">
              <w:t>20</w:t>
            </w:r>
          </w:p>
        </w:tc>
        <w:tc>
          <w:tcPr>
            <w:tcW w:w="960" w:type="dxa"/>
            <w:tcBorders>
              <w:top w:val="nil"/>
              <w:left w:val="nil"/>
              <w:bottom w:val="single" w:sz="4" w:space="0" w:color="auto"/>
              <w:right w:val="single" w:sz="4" w:space="0" w:color="auto"/>
            </w:tcBorders>
            <w:shd w:val="clear" w:color="auto" w:fill="auto"/>
            <w:vAlign w:val="center"/>
            <w:hideMark/>
          </w:tcPr>
          <w:p w14:paraId="05C38E3B"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3A340DF4"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081D08"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4" w:space="0" w:color="auto"/>
              <w:right w:val="single" w:sz="4" w:space="0" w:color="auto"/>
            </w:tcBorders>
            <w:shd w:val="clear" w:color="auto" w:fill="auto"/>
            <w:noWrap/>
            <w:vAlign w:val="center"/>
            <w:hideMark/>
          </w:tcPr>
          <w:p w14:paraId="244EC27B" w14:textId="77777777" w:rsidR="00CE1420" w:rsidRPr="00644BE0" w:rsidRDefault="00CE1420" w:rsidP="00901493">
            <w:pPr>
              <w:jc w:val="both"/>
              <w:rPr>
                <w:color w:val="000000"/>
              </w:rPr>
            </w:pPr>
            <w:r w:rsidRPr="00644BE0">
              <w:rPr>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7C87A4D9" w14:textId="77777777" w:rsidR="00CE1420" w:rsidRPr="00644BE0" w:rsidRDefault="00CE1420" w:rsidP="00901493">
            <w:pPr>
              <w:jc w:val="both"/>
              <w:rPr>
                <w:b/>
                <w:bCs/>
                <w:color w:val="000000"/>
              </w:rPr>
            </w:pPr>
            <w:r w:rsidRPr="00644BE0">
              <w:rPr>
                <w:b/>
                <w:bCs/>
                <w:color w:val="000000"/>
              </w:rPr>
              <w:t>8</w:t>
            </w:r>
          </w:p>
        </w:tc>
      </w:tr>
      <w:tr w:rsidR="00CE1420" w:rsidRPr="00644BE0" w14:paraId="0EC7A74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2176989" w14:textId="77777777" w:rsidR="00CE1420" w:rsidRPr="00644BE0" w:rsidRDefault="00CE1420" w:rsidP="00901493">
            <w:pPr>
              <w:jc w:val="both"/>
              <w:rPr>
                <w:b/>
                <w:bCs/>
                <w:color w:val="000000"/>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73867BD" w14:textId="77777777" w:rsidR="00CE1420" w:rsidRPr="00644BE0" w:rsidRDefault="00CE1420" w:rsidP="00901493">
            <w:pPr>
              <w:jc w:val="both"/>
              <w:rPr>
                <w:sz w:val="20"/>
                <w:szCs w:val="20"/>
              </w:rPr>
            </w:pPr>
            <w:r w:rsidRPr="00644BE0">
              <w:rPr>
                <w:sz w:val="20"/>
                <w:szCs w:val="20"/>
              </w:rPr>
              <w:t>„</w:t>
            </w:r>
            <w:proofErr w:type="spellStart"/>
            <w:r w:rsidRPr="00644BE0">
              <w:rPr>
                <w:sz w:val="20"/>
                <w:szCs w:val="20"/>
              </w:rPr>
              <w:t>Small</w:t>
            </w:r>
            <w:proofErr w:type="spellEnd"/>
            <w:r w:rsidRPr="00644BE0">
              <w:rPr>
                <w:sz w:val="20"/>
                <w:szCs w:val="20"/>
              </w:rPr>
              <w:t xml:space="preserve"> </w:t>
            </w:r>
            <w:proofErr w:type="spellStart"/>
            <w:r w:rsidRPr="00644BE0">
              <w:rPr>
                <w:sz w:val="20"/>
                <w:szCs w:val="20"/>
              </w:rPr>
              <w:t>talk</w:t>
            </w:r>
            <w:proofErr w:type="spellEnd"/>
            <w:r w:rsidRPr="00644BE0">
              <w:rPr>
                <w:sz w:val="20"/>
                <w:szCs w:val="20"/>
              </w:rPr>
              <w:t>” – általános társalgás</w:t>
            </w:r>
          </w:p>
        </w:tc>
        <w:tc>
          <w:tcPr>
            <w:tcW w:w="733" w:type="dxa"/>
            <w:tcBorders>
              <w:top w:val="nil"/>
              <w:left w:val="nil"/>
              <w:bottom w:val="single" w:sz="4" w:space="0" w:color="auto"/>
              <w:right w:val="single" w:sz="4" w:space="0" w:color="auto"/>
            </w:tcBorders>
            <w:shd w:val="clear" w:color="auto" w:fill="auto"/>
            <w:vAlign w:val="center"/>
            <w:hideMark/>
          </w:tcPr>
          <w:p w14:paraId="29F095A1"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0DA91569" w14:textId="77777777" w:rsidR="00CE1420" w:rsidRPr="00644BE0" w:rsidRDefault="00CE1420" w:rsidP="00901493">
            <w:pPr>
              <w:jc w:val="both"/>
            </w:pPr>
            <w:r w:rsidRPr="00644BE0">
              <w:t>11</w:t>
            </w:r>
          </w:p>
        </w:tc>
        <w:tc>
          <w:tcPr>
            <w:tcW w:w="960" w:type="dxa"/>
            <w:tcBorders>
              <w:top w:val="nil"/>
              <w:left w:val="nil"/>
              <w:bottom w:val="single" w:sz="4" w:space="0" w:color="auto"/>
              <w:right w:val="single" w:sz="4" w:space="0" w:color="auto"/>
            </w:tcBorders>
            <w:shd w:val="clear" w:color="auto" w:fill="auto"/>
            <w:vAlign w:val="center"/>
            <w:hideMark/>
          </w:tcPr>
          <w:p w14:paraId="2AA72168"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68B95876"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83A439" w14:textId="77777777" w:rsidR="00CE1420" w:rsidRPr="00644BE0" w:rsidRDefault="00CE1420" w:rsidP="00901493">
            <w:pPr>
              <w:jc w:val="both"/>
              <w:rPr>
                <w:color w:val="000000"/>
              </w:rPr>
            </w:pPr>
            <w:r w:rsidRPr="00644BE0">
              <w:rPr>
                <w:color w:val="000000"/>
              </w:rPr>
              <w:t>5</w:t>
            </w:r>
          </w:p>
        </w:tc>
        <w:tc>
          <w:tcPr>
            <w:tcW w:w="1020" w:type="dxa"/>
            <w:tcBorders>
              <w:top w:val="nil"/>
              <w:left w:val="nil"/>
              <w:bottom w:val="single" w:sz="4" w:space="0" w:color="auto"/>
              <w:right w:val="single" w:sz="4" w:space="0" w:color="auto"/>
            </w:tcBorders>
            <w:shd w:val="clear" w:color="auto" w:fill="auto"/>
            <w:noWrap/>
            <w:vAlign w:val="center"/>
            <w:hideMark/>
          </w:tcPr>
          <w:p w14:paraId="3A3FF420" w14:textId="77777777" w:rsidR="00CE1420" w:rsidRPr="00644BE0" w:rsidRDefault="00CE1420" w:rsidP="00901493">
            <w:pPr>
              <w:jc w:val="both"/>
              <w:rPr>
                <w:color w:val="000000"/>
              </w:rPr>
            </w:pPr>
            <w:r w:rsidRPr="00644BE0">
              <w:rPr>
                <w:color w:val="000000"/>
              </w:rPr>
              <w:t>45%</w:t>
            </w:r>
          </w:p>
        </w:tc>
        <w:tc>
          <w:tcPr>
            <w:tcW w:w="1020" w:type="dxa"/>
            <w:tcBorders>
              <w:top w:val="nil"/>
              <w:left w:val="nil"/>
              <w:bottom w:val="single" w:sz="4" w:space="0" w:color="auto"/>
              <w:right w:val="single" w:sz="8" w:space="0" w:color="auto"/>
            </w:tcBorders>
            <w:shd w:val="clear" w:color="000000" w:fill="D9D9D9"/>
            <w:noWrap/>
            <w:vAlign w:val="center"/>
            <w:hideMark/>
          </w:tcPr>
          <w:p w14:paraId="42854C29" w14:textId="77777777" w:rsidR="00CE1420" w:rsidRPr="00644BE0" w:rsidRDefault="00CE1420" w:rsidP="00901493">
            <w:pPr>
              <w:jc w:val="both"/>
              <w:rPr>
                <w:b/>
                <w:bCs/>
                <w:color w:val="000000"/>
              </w:rPr>
            </w:pPr>
            <w:r w:rsidRPr="00644BE0">
              <w:rPr>
                <w:b/>
                <w:bCs/>
                <w:color w:val="000000"/>
              </w:rPr>
              <w:t>5</w:t>
            </w:r>
          </w:p>
        </w:tc>
      </w:tr>
      <w:tr w:rsidR="00CE1420" w:rsidRPr="00644BE0" w14:paraId="3A8145F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C67FA60" w14:textId="77777777" w:rsidR="00CE1420" w:rsidRPr="00644BE0" w:rsidRDefault="00CE1420" w:rsidP="00901493">
            <w:pPr>
              <w:jc w:val="both"/>
              <w:rPr>
                <w:b/>
                <w:bCs/>
                <w:color w:val="000000"/>
                <w:sz w:val="20"/>
                <w:szCs w:val="20"/>
              </w:rPr>
            </w:pPr>
          </w:p>
        </w:tc>
        <w:tc>
          <w:tcPr>
            <w:tcW w:w="2074" w:type="dxa"/>
            <w:tcBorders>
              <w:top w:val="nil"/>
              <w:left w:val="nil"/>
              <w:bottom w:val="single" w:sz="8" w:space="0" w:color="auto"/>
              <w:right w:val="single" w:sz="4" w:space="0" w:color="auto"/>
            </w:tcBorders>
            <w:shd w:val="clear" w:color="auto" w:fill="auto"/>
            <w:vAlign w:val="center"/>
            <w:hideMark/>
          </w:tcPr>
          <w:p w14:paraId="5BFCEA39" w14:textId="77777777" w:rsidR="00CE1420" w:rsidRPr="00644BE0" w:rsidRDefault="00CE1420" w:rsidP="00901493">
            <w:pPr>
              <w:jc w:val="both"/>
              <w:rPr>
                <w:sz w:val="20"/>
                <w:szCs w:val="20"/>
              </w:rPr>
            </w:pPr>
            <w:r w:rsidRPr="00644BE0">
              <w:rPr>
                <w:sz w:val="20"/>
                <w:szCs w:val="20"/>
              </w:rPr>
              <w:t>Állásinterjú</w:t>
            </w:r>
          </w:p>
        </w:tc>
        <w:tc>
          <w:tcPr>
            <w:tcW w:w="733" w:type="dxa"/>
            <w:tcBorders>
              <w:top w:val="nil"/>
              <w:left w:val="nil"/>
              <w:bottom w:val="single" w:sz="8" w:space="0" w:color="auto"/>
              <w:right w:val="single" w:sz="4" w:space="0" w:color="auto"/>
            </w:tcBorders>
            <w:shd w:val="clear" w:color="auto" w:fill="auto"/>
            <w:vAlign w:val="center"/>
            <w:hideMark/>
          </w:tcPr>
          <w:p w14:paraId="10B27323" w14:textId="77777777" w:rsidR="00CE1420" w:rsidRPr="00644BE0" w:rsidRDefault="00CE1420" w:rsidP="00901493">
            <w:pPr>
              <w:jc w:val="both"/>
            </w:pPr>
            <w:r w:rsidRPr="00644BE0">
              <w:t> </w:t>
            </w:r>
          </w:p>
        </w:tc>
        <w:tc>
          <w:tcPr>
            <w:tcW w:w="909" w:type="dxa"/>
            <w:tcBorders>
              <w:top w:val="nil"/>
              <w:left w:val="nil"/>
              <w:bottom w:val="single" w:sz="8" w:space="0" w:color="auto"/>
              <w:right w:val="single" w:sz="4" w:space="0" w:color="auto"/>
            </w:tcBorders>
            <w:shd w:val="clear" w:color="auto" w:fill="auto"/>
            <w:vAlign w:val="center"/>
            <w:hideMark/>
          </w:tcPr>
          <w:p w14:paraId="28F7C4CE" w14:textId="77777777" w:rsidR="00CE1420" w:rsidRPr="00644BE0" w:rsidRDefault="00CE1420" w:rsidP="00901493">
            <w:pPr>
              <w:jc w:val="both"/>
            </w:pPr>
            <w:r w:rsidRPr="00644BE0">
              <w:t>20</w:t>
            </w:r>
          </w:p>
        </w:tc>
        <w:tc>
          <w:tcPr>
            <w:tcW w:w="960" w:type="dxa"/>
            <w:tcBorders>
              <w:top w:val="nil"/>
              <w:left w:val="nil"/>
              <w:bottom w:val="single" w:sz="8" w:space="0" w:color="auto"/>
              <w:right w:val="single" w:sz="4" w:space="0" w:color="auto"/>
            </w:tcBorders>
            <w:shd w:val="clear" w:color="auto" w:fill="auto"/>
            <w:vAlign w:val="center"/>
            <w:hideMark/>
          </w:tcPr>
          <w:p w14:paraId="4445EA6D"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8" w:space="0" w:color="auto"/>
              <w:right w:val="single" w:sz="4" w:space="0" w:color="auto"/>
            </w:tcBorders>
            <w:shd w:val="clear" w:color="auto" w:fill="auto"/>
            <w:vAlign w:val="center"/>
            <w:hideMark/>
          </w:tcPr>
          <w:p w14:paraId="493F3E66"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8" w:space="0" w:color="auto"/>
              <w:right w:val="single" w:sz="4" w:space="0" w:color="auto"/>
            </w:tcBorders>
            <w:shd w:val="clear" w:color="auto" w:fill="auto"/>
            <w:noWrap/>
            <w:vAlign w:val="center"/>
            <w:hideMark/>
          </w:tcPr>
          <w:p w14:paraId="1A49B0FD"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8" w:space="0" w:color="auto"/>
              <w:right w:val="single" w:sz="4" w:space="0" w:color="auto"/>
            </w:tcBorders>
            <w:shd w:val="clear" w:color="auto" w:fill="auto"/>
            <w:noWrap/>
            <w:vAlign w:val="center"/>
            <w:hideMark/>
          </w:tcPr>
          <w:p w14:paraId="18179CE6" w14:textId="77777777" w:rsidR="00CE1420" w:rsidRPr="00644BE0" w:rsidRDefault="00CE1420" w:rsidP="00901493">
            <w:pPr>
              <w:jc w:val="both"/>
              <w:rPr>
                <w:color w:val="000000"/>
              </w:rPr>
            </w:pPr>
            <w:r w:rsidRPr="00644BE0">
              <w:rPr>
                <w:color w:val="000000"/>
              </w:rPr>
              <w:t>40%</w:t>
            </w:r>
          </w:p>
        </w:tc>
        <w:tc>
          <w:tcPr>
            <w:tcW w:w="1020" w:type="dxa"/>
            <w:tcBorders>
              <w:top w:val="nil"/>
              <w:left w:val="nil"/>
              <w:bottom w:val="single" w:sz="8" w:space="0" w:color="auto"/>
              <w:right w:val="single" w:sz="8" w:space="0" w:color="auto"/>
            </w:tcBorders>
            <w:shd w:val="clear" w:color="000000" w:fill="D9D9D9"/>
            <w:noWrap/>
            <w:vAlign w:val="center"/>
            <w:hideMark/>
          </w:tcPr>
          <w:p w14:paraId="5CEAE5DD" w14:textId="77777777" w:rsidR="00CE1420" w:rsidRPr="00644BE0" w:rsidRDefault="00CE1420" w:rsidP="00901493">
            <w:pPr>
              <w:jc w:val="both"/>
              <w:rPr>
                <w:b/>
                <w:bCs/>
                <w:color w:val="000000"/>
              </w:rPr>
            </w:pPr>
            <w:r w:rsidRPr="00644BE0">
              <w:rPr>
                <w:b/>
                <w:bCs/>
                <w:color w:val="000000"/>
              </w:rPr>
              <w:t>8</w:t>
            </w:r>
          </w:p>
        </w:tc>
      </w:tr>
      <w:tr w:rsidR="00CE1420" w:rsidRPr="00644BE0" w14:paraId="34DF6454"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000000" w:fill="F79546"/>
            <w:textDirection w:val="btLr"/>
            <w:vAlign w:val="center"/>
            <w:hideMark/>
          </w:tcPr>
          <w:p w14:paraId="0C663083" w14:textId="77777777" w:rsidR="00CE1420" w:rsidRPr="00644BE0" w:rsidRDefault="00CE1420" w:rsidP="00901493">
            <w:pPr>
              <w:jc w:val="both"/>
              <w:rPr>
                <w:b/>
                <w:bCs/>
                <w:sz w:val="20"/>
                <w:szCs w:val="20"/>
              </w:rPr>
            </w:pPr>
            <w:r w:rsidRPr="00644BE0">
              <w:rPr>
                <w:b/>
                <w:bCs/>
                <w:sz w:val="20"/>
                <w:szCs w:val="20"/>
              </w:rPr>
              <w:t>Természettudományos és műszaki alapok</w:t>
            </w:r>
          </w:p>
        </w:tc>
        <w:tc>
          <w:tcPr>
            <w:tcW w:w="2074" w:type="dxa"/>
            <w:tcBorders>
              <w:top w:val="nil"/>
              <w:left w:val="nil"/>
              <w:bottom w:val="single" w:sz="4" w:space="0" w:color="auto"/>
              <w:right w:val="single" w:sz="4" w:space="0" w:color="auto"/>
            </w:tcBorders>
            <w:shd w:val="clear" w:color="000000" w:fill="F2F2F2"/>
            <w:vAlign w:val="center"/>
            <w:hideMark/>
          </w:tcPr>
          <w:p w14:paraId="475FB6E7" w14:textId="77777777" w:rsidR="00CE1420" w:rsidRPr="00644BE0" w:rsidRDefault="00CE1420" w:rsidP="00901493">
            <w:pPr>
              <w:jc w:val="both"/>
              <w:rPr>
                <w:b/>
                <w:bCs/>
                <w:sz w:val="20"/>
                <w:szCs w:val="20"/>
              </w:rPr>
            </w:pPr>
            <w:r w:rsidRPr="00644BE0">
              <w:rPr>
                <w:b/>
                <w:bCs/>
                <w:sz w:val="20"/>
                <w:szCs w:val="20"/>
              </w:rPr>
              <w:t>Természettudományos vizsgálatok</w:t>
            </w:r>
          </w:p>
        </w:tc>
        <w:tc>
          <w:tcPr>
            <w:tcW w:w="733" w:type="dxa"/>
            <w:tcBorders>
              <w:top w:val="nil"/>
              <w:left w:val="nil"/>
              <w:bottom w:val="single" w:sz="4" w:space="0" w:color="auto"/>
              <w:right w:val="single" w:sz="4" w:space="0" w:color="auto"/>
            </w:tcBorders>
            <w:shd w:val="clear" w:color="000000" w:fill="F2F2F2"/>
            <w:vAlign w:val="center"/>
            <w:hideMark/>
          </w:tcPr>
          <w:p w14:paraId="3DF8A74A" w14:textId="77777777" w:rsidR="00CE1420" w:rsidRPr="00644BE0" w:rsidRDefault="00CE1420" w:rsidP="00901493">
            <w:pPr>
              <w:jc w:val="both"/>
              <w:rPr>
                <w:b/>
                <w:bCs/>
              </w:rPr>
            </w:pPr>
            <w:r w:rsidRPr="00644BE0">
              <w:rPr>
                <w:b/>
                <w:bCs/>
              </w:rPr>
              <w:t>162</w:t>
            </w:r>
          </w:p>
        </w:tc>
        <w:tc>
          <w:tcPr>
            <w:tcW w:w="909" w:type="dxa"/>
            <w:tcBorders>
              <w:top w:val="nil"/>
              <w:left w:val="nil"/>
              <w:bottom w:val="single" w:sz="4" w:space="0" w:color="auto"/>
              <w:right w:val="single" w:sz="4" w:space="0" w:color="auto"/>
            </w:tcBorders>
            <w:shd w:val="clear" w:color="000000" w:fill="F2F2F2"/>
            <w:vAlign w:val="center"/>
            <w:hideMark/>
          </w:tcPr>
          <w:p w14:paraId="0736A6E4"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56AD269C" w14:textId="77777777" w:rsidR="00CE1420" w:rsidRPr="00644BE0" w:rsidRDefault="00CE1420" w:rsidP="00901493">
            <w:pPr>
              <w:jc w:val="both"/>
              <w:rPr>
                <w:b/>
                <w:bCs/>
                <w:color w:val="000000"/>
              </w:rPr>
            </w:pPr>
            <w:r w:rsidRPr="00644BE0">
              <w:rPr>
                <w:b/>
                <w:bCs/>
                <w:color w:val="000000"/>
              </w:rPr>
              <w:t>68</w:t>
            </w:r>
          </w:p>
        </w:tc>
        <w:tc>
          <w:tcPr>
            <w:tcW w:w="960" w:type="dxa"/>
            <w:tcBorders>
              <w:top w:val="nil"/>
              <w:left w:val="nil"/>
              <w:bottom w:val="single" w:sz="4" w:space="0" w:color="auto"/>
              <w:right w:val="single" w:sz="4" w:space="0" w:color="auto"/>
            </w:tcBorders>
            <w:shd w:val="clear" w:color="000000" w:fill="BDD7EE"/>
            <w:noWrap/>
            <w:vAlign w:val="center"/>
            <w:hideMark/>
          </w:tcPr>
          <w:p w14:paraId="4BAF07D6"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4" w:space="0" w:color="auto"/>
              <w:right w:val="single" w:sz="4" w:space="0" w:color="auto"/>
            </w:tcBorders>
            <w:shd w:val="clear" w:color="000000" w:fill="BDD7EE"/>
            <w:noWrap/>
            <w:vAlign w:val="center"/>
            <w:hideMark/>
          </w:tcPr>
          <w:p w14:paraId="14CC7C6E"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03CE39B8"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1988EC56" w14:textId="77777777" w:rsidR="00CE1420" w:rsidRPr="00644BE0" w:rsidRDefault="00CE1420" w:rsidP="00901493">
            <w:pPr>
              <w:jc w:val="both"/>
              <w:rPr>
                <w:b/>
                <w:bCs/>
                <w:color w:val="000000"/>
              </w:rPr>
            </w:pPr>
            <w:r w:rsidRPr="00644BE0">
              <w:rPr>
                <w:b/>
                <w:bCs/>
                <w:color w:val="000000"/>
              </w:rPr>
              <w:t>68</w:t>
            </w:r>
          </w:p>
        </w:tc>
      </w:tr>
      <w:tr w:rsidR="00CE1420" w:rsidRPr="00644BE0" w14:paraId="292394C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918B01F"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43298BA6" w14:textId="77777777" w:rsidR="00CE1420" w:rsidRPr="00644BE0" w:rsidRDefault="00CE1420" w:rsidP="00901493">
            <w:pPr>
              <w:jc w:val="both"/>
              <w:rPr>
                <w:sz w:val="20"/>
                <w:szCs w:val="20"/>
              </w:rPr>
            </w:pPr>
            <w:r w:rsidRPr="00644BE0">
              <w:rPr>
                <w:sz w:val="20"/>
                <w:szCs w:val="20"/>
              </w:rPr>
              <w:t>Fizikai vizsgálatok</w:t>
            </w:r>
          </w:p>
        </w:tc>
        <w:tc>
          <w:tcPr>
            <w:tcW w:w="733" w:type="dxa"/>
            <w:tcBorders>
              <w:top w:val="nil"/>
              <w:left w:val="nil"/>
              <w:bottom w:val="single" w:sz="4" w:space="0" w:color="auto"/>
              <w:right w:val="single" w:sz="4" w:space="0" w:color="auto"/>
            </w:tcBorders>
            <w:shd w:val="clear" w:color="auto" w:fill="auto"/>
            <w:vAlign w:val="center"/>
            <w:hideMark/>
          </w:tcPr>
          <w:p w14:paraId="2BDF38D8" w14:textId="77777777" w:rsidR="00CE1420" w:rsidRPr="00644BE0" w:rsidRDefault="00CE1420" w:rsidP="00901493">
            <w:pPr>
              <w:jc w:val="both"/>
            </w:pPr>
            <w:r w:rsidRPr="00644BE0">
              <w:t>54</w:t>
            </w:r>
          </w:p>
        </w:tc>
        <w:tc>
          <w:tcPr>
            <w:tcW w:w="909" w:type="dxa"/>
            <w:tcBorders>
              <w:top w:val="nil"/>
              <w:left w:val="nil"/>
              <w:bottom w:val="single" w:sz="4" w:space="0" w:color="auto"/>
              <w:right w:val="single" w:sz="4" w:space="0" w:color="auto"/>
            </w:tcBorders>
            <w:shd w:val="clear" w:color="auto" w:fill="auto"/>
            <w:vAlign w:val="center"/>
            <w:hideMark/>
          </w:tcPr>
          <w:p w14:paraId="2D9492A2"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37CA145D" w14:textId="77777777" w:rsidR="00CE1420" w:rsidRPr="00644BE0" w:rsidRDefault="00CE1420" w:rsidP="00901493">
            <w:pPr>
              <w:jc w:val="both"/>
              <w:rPr>
                <w:color w:val="000000"/>
              </w:rPr>
            </w:pPr>
            <w:r w:rsidRPr="00644BE0">
              <w:rPr>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5E7C0083" w14:textId="77777777" w:rsidR="00CE1420" w:rsidRPr="00644BE0" w:rsidRDefault="00CE1420" w:rsidP="00901493">
            <w:pPr>
              <w:jc w:val="both"/>
              <w:rPr>
                <w:color w:val="000000"/>
              </w:rPr>
            </w:pPr>
            <w:r w:rsidRPr="00644BE0">
              <w:rPr>
                <w:color w:val="000000"/>
              </w:rPr>
              <w:t>41%</w:t>
            </w:r>
          </w:p>
        </w:tc>
        <w:tc>
          <w:tcPr>
            <w:tcW w:w="960" w:type="dxa"/>
            <w:tcBorders>
              <w:top w:val="nil"/>
              <w:left w:val="nil"/>
              <w:bottom w:val="single" w:sz="4" w:space="0" w:color="auto"/>
              <w:right w:val="single" w:sz="4" w:space="0" w:color="auto"/>
            </w:tcBorders>
            <w:shd w:val="clear" w:color="auto" w:fill="auto"/>
            <w:vAlign w:val="center"/>
            <w:hideMark/>
          </w:tcPr>
          <w:p w14:paraId="562C7B6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0387FCA3"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12F3AC3E" w14:textId="77777777" w:rsidR="00CE1420" w:rsidRPr="00644BE0" w:rsidRDefault="00CE1420" w:rsidP="00901493">
            <w:pPr>
              <w:jc w:val="both"/>
              <w:rPr>
                <w:b/>
                <w:bCs/>
                <w:color w:val="000000"/>
              </w:rPr>
            </w:pPr>
            <w:r w:rsidRPr="00644BE0">
              <w:rPr>
                <w:b/>
                <w:bCs/>
                <w:color w:val="000000"/>
              </w:rPr>
              <w:t>22</w:t>
            </w:r>
          </w:p>
        </w:tc>
      </w:tr>
      <w:tr w:rsidR="00CE1420" w:rsidRPr="00644BE0" w14:paraId="767BBA4F"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50E558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1F301D8" w14:textId="77777777" w:rsidR="00CE1420" w:rsidRPr="00644BE0" w:rsidRDefault="00CE1420" w:rsidP="00901493">
            <w:pPr>
              <w:jc w:val="both"/>
              <w:rPr>
                <w:sz w:val="20"/>
                <w:szCs w:val="20"/>
              </w:rPr>
            </w:pPr>
            <w:r w:rsidRPr="00644BE0">
              <w:rPr>
                <w:sz w:val="20"/>
                <w:szCs w:val="20"/>
              </w:rPr>
              <w:t>Kémiai vizsgálatok</w:t>
            </w:r>
          </w:p>
        </w:tc>
        <w:tc>
          <w:tcPr>
            <w:tcW w:w="733" w:type="dxa"/>
            <w:tcBorders>
              <w:top w:val="nil"/>
              <w:left w:val="nil"/>
              <w:bottom w:val="single" w:sz="4" w:space="0" w:color="auto"/>
              <w:right w:val="single" w:sz="4" w:space="0" w:color="auto"/>
            </w:tcBorders>
            <w:shd w:val="clear" w:color="auto" w:fill="auto"/>
            <w:vAlign w:val="center"/>
            <w:hideMark/>
          </w:tcPr>
          <w:p w14:paraId="029A75FE" w14:textId="77777777" w:rsidR="00CE1420" w:rsidRPr="00644BE0" w:rsidRDefault="00CE1420" w:rsidP="00901493">
            <w:pPr>
              <w:jc w:val="both"/>
            </w:pPr>
            <w:r w:rsidRPr="00644BE0">
              <w:t>72</w:t>
            </w:r>
          </w:p>
        </w:tc>
        <w:tc>
          <w:tcPr>
            <w:tcW w:w="909" w:type="dxa"/>
            <w:tcBorders>
              <w:top w:val="nil"/>
              <w:left w:val="nil"/>
              <w:bottom w:val="single" w:sz="4" w:space="0" w:color="auto"/>
              <w:right w:val="single" w:sz="4" w:space="0" w:color="auto"/>
            </w:tcBorders>
            <w:shd w:val="clear" w:color="auto" w:fill="auto"/>
            <w:vAlign w:val="center"/>
            <w:hideMark/>
          </w:tcPr>
          <w:p w14:paraId="7AAD3F6D"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367349B" w14:textId="77777777" w:rsidR="00CE1420" w:rsidRPr="00644BE0" w:rsidRDefault="00CE1420" w:rsidP="00901493">
            <w:pPr>
              <w:jc w:val="both"/>
              <w:rPr>
                <w:color w:val="000000"/>
              </w:rPr>
            </w:pPr>
            <w:r w:rsidRPr="00644BE0">
              <w:rPr>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095A0065" w14:textId="77777777" w:rsidR="00CE1420" w:rsidRPr="00644BE0" w:rsidRDefault="00CE1420" w:rsidP="00901493">
            <w:pPr>
              <w:jc w:val="both"/>
              <w:rPr>
                <w:color w:val="000000"/>
              </w:rPr>
            </w:pPr>
            <w:r w:rsidRPr="00644BE0">
              <w:rPr>
                <w:color w:val="000000"/>
              </w:rPr>
              <w:t>42%</w:t>
            </w:r>
          </w:p>
        </w:tc>
        <w:tc>
          <w:tcPr>
            <w:tcW w:w="960" w:type="dxa"/>
            <w:tcBorders>
              <w:top w:val="nil"/>
              <w:left w:val="nil"/>
              <w:bottom w:val="single" w:sz="4" w:space="0" w:color="auto"/>
              <w:right w:val="single" w:sz="4" w:space="0" w:color="auto"/>
            </w:tcBorders>
            <w:shd w:val="clear" w:color="auto" w:fill="auto"/>
            <w:vAlign w:val="center"/>
            <w:hideMark/>
          </w:tcPr>
          <w:p w14:paraId="5CCDCD40"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5E47F0A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8E93AA6" w14:textId="77777777" w:rsidR="00CE1420" w:rsidRPr="00644BE0" w:rsidRDefault="00CE1420" w:rsidP="00901493">
            <w:pPr>
              <w:jc w:val="both"/>
              <w:rPr>
                <w:b/>
                <w:bCs/>
                <w:color w:val="000000"/>
              </w:rPr>
            </w:pPr>
            <w:r w:rsidRPr="00644BE0">
              <w:rPr>
                <w:b/>
                <w:bCs/>
                <w:color w:val="000000"/>
              </w:rPr>
              <w:t>30</w:t>
            </w:r>
          </w:p>
        </w:tc>
      </w:tr>
      <w:tr w:rsidR="00CE1420" w:rsidRPr="00644BE0" w14:paraId="0BFC1935"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3A757E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45E3B4F2" w14:textId="77777777" w:rsidR="00CE1420" w:rsidRPr="00644BE0" w:rsidRDefault="00CE1420" w:rsidP="00901493">
            <w:pPr>
              <w:jc w:val="both"/>
              <w:rPr>
                <w:sz w:val="20"/>
                <w:szCs w:val="20"/>
              </w:rPr>
            </w:pPr>
            <w:r w:rsidRPr="00644BE0">
              <w:rPr>
                <w:sz w:val="20"/>
                <w:szCs w:val="20"/>
              </w:rPr>
              <w:t>Biológiai vizsgálatok</w:t>
            </w:r>
          </w:p>
        </w:tc>
        <w:tc>
          <w:tcPr>
            <w:tcW w:w="733" w:type="dxa"/>
            <w:tcBorders>
              <w:top w:val="nil"/>
              <w:left w:val="nil"/>
              <w:bottom w:val="single" w:sz="4" w:space="0" w:color="auto"/>
              <w:right w:val="single" w:sz="4" w:space="0" w:color="auto"/>
            </w:tcBorders>
            <w:shd w:val="clear" w:color="auto" w:fill="auto"/>
            <w:vAlign w:val="center"/>
            <w:hideMark/>
          </w:tcPr>
          <w:p w14:paraId="4BA19010"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1020A216"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4EF6EB86"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71B66318"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7D0493B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33A4BBF6"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51CBA169" w14:textId="77777777" w:rsidR="00CE1420" w:rsidRPr="00644BE0" w:rsidRDefault="00CE1420" w:rsidP="00901493">
            <w:pPr>
              <w:jc w:val="both"/>
              <w:rPr>
                <w:b/>
                <w:bCs/>
                <w:color w:val="000000"/>
              </w:rPr>
            </w:pPr>
            <w:r w:rsidRPr="00644BE0">
              <w:rPr>
                <w:b/>
                <w:bCs/>
                <w:color w:val="000000"/>
              </w:rPr>
              <w:t>16</w:t>
            </w:r>
          </w:p>
        </w:tc>
      </w:tr>
      <w:tr w:rsidR="00CE1420" w:rsidRPr="00644BE0" w14:paraId="363F4B4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15FB47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2F9BD5A9" w14:textId="77777777" w:rsidR="00CE1420" w:rsidRPr="00644BE0" w:rsidRDefault="00CE1420" w:rsidP="00901493">
            <w:pPr>
              <w:jc w:val="both"/>
              <w:rPr>
                <w:b/>
                <w:bCs/>
                <w:sz w:val="20"/>
                <w:szCs w:val="20"/>
              </w:rPr>
            </w:pPr>
            <w:r w:rsidRPr="00644BE0">
              <w:rPr>
                <w:b/>
                <w:bCs/>
                <w:sz w:val="20"/>
                <w:szCs w:val="20"/>
              </w:rPr>
              <w:t>Műszaki alapismeretek</w:t>
            </w:r>
          </w:p>
        </w:tc>
        <w:tc>
          <w:tcPr>
            <w:tcW w:w="733" w:type="dxa"/>
            <w:tcBorders>
              <w:top w:val="nil"/>
              <w:left w:val="nil"/>
              <w:bottom w:val="single" w:sz="4" w:space="0" w:color="auto"/>
              <w:right w:val="single" w:sz="4" w:space="0" w:color="auto"/>
            </w:tcBorders>
            <w:shd w:val="clear" w:color="000000" w:fill="F2F2F2"/>
            <w:vAlign w:val="center"/>
            <w:hideMark/>
          </w:tcPr>
          <w:p w14:paraId="08607B5B" w14:textId="77777777" w:rsidR="00CE1420" w:rsidRPr="00644BE0" w:rsidRDefault="00CE1420" w:rsidP="00901493">
            <w:pPr>
              <w:jc w:val="both"/>
              <w:rPr>
                <w:b/>
                <w:bCs/>
              </w:rPr>
            </w:pPr>
            <w:r w:rsidRPr="00644BE0">
              <w:rPr>
                <w:b/>
                <w:bCs/>
              </w:rPr>
              <w:t>216</w:t>
            </w:r>
          </w:p>
        </w:tc>
        <w:tc>
          <w:tcPr>
            <w:tcW w:w="909" w:type="dxa"/>
            <w:tcBorders>
              <w:top w:val="nil"/>
              <w:left w:val="nil"/>
              <w:bottom w:val="single" w:sz="4" w:space="0" w:color="auto"/>
              <w:right w:val="single" w:sz="4" w:space="0" w:color="auto"/>
            </w:tcBorders>
            <w:shd w:val="clear" w:color="000000" w:fill="F2F2F2"/>
            <w:vAlign w:val="center"/>
            <w:hideMark/>
          </w:tcPr>
          <w:p w14:paraId="7869060E"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701A4989" w14:textId="77777777" w:rsidR="00CE1420" w:rsidRPr="00644BE0" w:rsidRDefault="00CE1420" w:rsidP="00901493">
            <w:pPr>
              <w:jc w:val="both"/>
              <w:rPr>
                <w:b/>
                <w:bCs/>
                <w:color w:val="000000"/>
              </w:rPr>
            </w:pPr>
            <w:r w:rsidRPr="00644BE0">
              <w:rPr>
                <w:b/>
                <w:bCs/>
                <w:color w:val="000000"/>
              </w:rPr>
              <w:t>90</w:t>
            </w:r>
          </w:p>
        </w:tc>
        <w:tc>
          <w:tcPr>
            <w:tcW w:w="960" w:type="dxa"/>
            <w:tcBorders>
              <w:top w:val="nil"/>
              <w:left w:val="nil"/>
              <w:bottom w:val="single" w:sz="4" w:space="0" w:color="auto"/>
              <w:right w:val="single" w:sz="4" w:space="0" w:color="auto"/>
            </w:tcBorders>
            <w:shd w:val="clear" w:color="000000" w:fill="BDD7EE"/>
            <w:noWrap/>
            <w:vAlign w:val="center"/>
            <w:hideMark/>
          </w:tcPr>
          <w:p w14:paraId="3B83EFC0"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4" w:space="0" w:color="auto"/>
              <w:right w:val="single" w:sz="4" w:space="0" w:color="auto"/>
            </w:tcBorders>
            <w:shd w:val="clear" w:color="000000" w:fill="BDD7EE"/>
            <w:noWrap/>
            <w:vAlign w:val="center"/>
            <w:hideMark/>
          </w:tcPr>
          <w:p w14:paraId="4F9170A4"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199B1FE4"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6F233F46" w14:textId="77777777" w:rsidR="00CE1420" w:rsidRPr="00644BE0" w:rsidRDefault="00CE1420" w:rsidP="00901493">
            <w:pPr>
              <w:jc w:val="both"/>
              <w:rPr>
                <w:b/>
                <w:bCs/>
                <w:color w:val="000000"/>
              </w:rPr>
            </w:pPr>
            <w:r w:rsidRPr="00644BE0">
              <w:rPr>
                <w:b/>
                <w:bCs/>
                <w:color w:val="000000"/>
              </w:rPr>
              <w:t>90</w:t>
            </w:r>
          </w:p>
        </w:tc>
      </w:tr>
      <w:tr w:rsidR="00CE1420" w:rsidRPr="00644BE0" w14:paraId="1719357C"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537BD88"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66EE2F9" w14:textId="77777777" w:rsidR="00CE1420" w:rsidRPr="00644BE0" w:rsidRDefault="00CE1420" w:rsidP="00901493">
            <w:pPr>
              <w:jc w:val="both"/>
              <w:rPr>
                <w:sz w:val="20"/>
                <w:szCs w:val="20"/>
              </w:rPr>
            </w:pPr>
            <w:r w:rsidRPr="00644BE0">
              <w:rPr>
                <w:sz w:val="20"/>
                <w:szCs w:val="20"/>
              </w:rPr>
              <w:t>Műszaki ábrázolás</w:t>
            </w:r>
          </w:p>
        </w:tc>
        <w:tc>
          <w:tcPr>
            <w:tcW w:w="733" w:type="dxa"/>
            <w:tcBorders>
              <w:top w:val="nil"/>
              <w:left w:val="nil"/>
              <w:bottom w:val="single" w:sz="4" w:space="0" w:color="auto"/>
              <w:right w:val="single" w:sz="4" w:space="0" w:color="auto"/>
            </w:tcBorders>
            <w:shd w:val="clear" w:color="auto" w:fill="auto"/>
            <w:vAlign w:val="center"/>
            <w:hideMark/>
          </w:tcPr>
          <w:p w14:paraId="570638C2"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24BC3D33"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4849562"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4D63B1DC"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04AB15EC"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3274BFC6"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43EDDBE2" w14:textId="77777777" w:rsidR="00CE1420" w:rsidRPr="00644BE0" w:rsidRDefault="00CE1420" w:rsidP="00901493">
            <w:pPr>
              <w:jc w:val="both"/>
              <w:rPr>
                <w:b/>
                <w:bCs/>
                <w:color w:val="000000"/>
              </w:rPr>
            </w:pPr>
            <w:r w:rsidRPr="00644BE0">
              <w:rPr>
                <w:b/>
                <w:bCs/>
                <w:color w:val="000000"/>
              </w:rPr>
              <w:t>16</w:t>
            </w:r>
          </w:p>
        </w:tc>
      </w:tr>
      <w:tr w:rsidR="00CE1420" w:rsidRPr="00644BE0" w14:paraId="0CB42455"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D259B5B"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6C5CC92" w14:textId="77777777" w:rsidR="00CE1420" w:rsidRPr="00644BE0" w:rsidRDefault="00CE1420" w:rsidP="00901493">
            <w:pPr>
              <w:jc w:val="both"/>
              <w:rPr>
                <w:sz w:val="20"/>
                <w:szCs w:val="20"/>
              </w:rPr>
            </w:pPr>
            <w:r w:rsidRPr="00644BE0">
              <w:rPr>
                <w:sz w:val="20"/>
                <w:szCs w:val="20"/>
              </w:rPr>
              <w:t>Mechanika</w:t>
            </w:r>
          </w:p>
        </w:tc>
        <w:tc>
          <w:tcPr>
            <w:tcW w:w="733" w:type="dxa"/>
            <w:tcBorders>
              <w:top w:val="nil"/>
              <w:left w:val="nil"/>
              <w:bottom w:val="single" w:sz="4" w:space="0" w:color="auto"/>
              <w:right w:val="single" w:sz="4" w:space="0" w:color="auto"/>
            </w:tcBorders>
            <w:shd w:val="clear" w:color="auto" w:fill="auto"/>
            <w:vAlign w:val="center"/>
            <w:hideMark/>
          </w:tcPr>
          <w:p w14:paraId="4D45E710" w14:textId="77777777" w:rsidR="00CE1420" w:rsidRPr="00644BE0" w:rsidRDefault="00CE1420" w:rsidP="00901493">
            <w:pPr>
              <w:jc w:val="both"/>
            </w:pPr>
            <w:r w:rsidRPr="00644BE0">
              <w:t>72</w:t>
            </w:r>
          </w:p>
        </w:tc>
        <w:tc>
          <w:tcPr>
            <w:tcW w:w="909" w:type="dxa"/>
            <w:tcBorders>
              <w:top w:val="nil"/>
              <w:left w:val="nil"/>
              <w:bottom w:val="single" w:sz="4" w:space="0" w:color="auto"/>
              <w:right w:val="single" w:sz="4" w:space="0" w:color="auto"/>
            </w:tcBorders>
            <w:shd w:val="clear" w:color="auto" w:fill="auto"/>
            <w:vAlign w:val="center"/>
            <w:hideMark/>
          </w:tcPr>
          <w:p w14:paraId="0DBE2B7B"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5396B8EB" w14:textId="77777777" w:rsidR="00CE1420" w:rsidRPr="00644BE0" w:rsidRDefault="00CE1420" w:rsidP="00901493">
            <w:pPr>
              <w:jc w:val="both"/>
              <w:rPr>
                <w:color w:val="000000"/>
              </w:rPr>
            </w:pPr>
            <w:r w:rsidRPr="00644BE0">
              <w:rPr>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5840E1CB" w14:textId="77777777" w:rsidR="00CE1420" w:rsidRPr="00644BE0" w:rsidRDefault="00CE1420" w:rsidP="00901493">
            <w:pPr>
              <w:jc w:val="both"/>
              <w:rPr>
                <w:color w:val="000000"/>
              </w:rPr>
            </w:pPr>
            <w:r w:rsidRPr="00644BE0">
              <w:rPr>
                <w:color w:val="000000"/>
              </w:rPr>
              <w:t>42%</w:t>
            </w:r>
          </w:p>
        </w:tc>
        <w:tc>
          <w:tcPr>
            <w:tcW w:w="960" w:type="dxa"/>
            <w:tcBorders>
              <w:top w:val="nil"/>
              <w:left w:val="nil"/>
              <w:bottom w:val="single" w:sz="4" w:space="0" w:color="auto"/>
              <w:right w:val="single" w:sz="4" w:space="0" w:color="auto"/>
            </w:tcBorders>
            <w:shd w:val="clear" w:color="auto" w:fill="auto"/>
            <w:vAlign w:val="center"/>
            <w:hideMark/>
          </w:tcPr>
          <w:p w14:paraId="4C22FB18"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75079318"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3EA2F595" w14:textId="77777777" w:rsidR="00CE1420" w:rsidRPr="00644BE0" w:rsidRDefault="00CE1420" w:rsidP="00901493">
            <w:pPr>
              <w:jc w:val="both"/>
              <w:rPr>
                <w:b/>
                <w:bCs/>
                <w:color w:val="000000"/>
              </w:rPr>
            </w:pPr>
            <w:r w:rsidRPr="00644BE0">
              <w:rPr>
                <w:b/>
                <w:bCs/>
                <w:color w:val="000000"/>
              </w:rPr>
              <w:t>30</w:t>
            </w:r>
          </w:p>
        </w:tc>
      </w:tr>
      <w:tr w:rsidR="00CE1420" w:rsidRPr="00644BE0" w14:paraId="59951BFA"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5E2842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0DF3C91F" w14:textId="77777777" w:rsidR="00CE1420" w:rsidRPr="00644BE0" w:rsidRDefault="00CE1420" w:rsidP="00901493">
            <w:pPr>
              <w:jc w:val="both"/>
              <w:rPr>
                <w:sz w:val="20"/>
                <w:szCs w:val="20"/>
              </w:rPr>
            </w:pPr>
            <w:r w:rsidRPr="00644BE0">
              <w:rPr>
                <w:sz w:val="20"/>
                <w:szCs w:val="20"/>
              </w:rPr>
              <w:t>Gépészeti és automatizálási alapismeretek</w:t>
            </w:r>
          </w:p>
        </w:tc>
        <w:tc>
          <w:tcPr>
            <w:tcW w:w="733" w:type="dxa"/>
            <w:tcBorders>
              <w:top w:val="nil"/>
              <w:left w:val="nil"/>
              <w:bottom w:val="single" w:sz="4" w:space="0" w:color="auto"/>
              <w:right w:val="single" w:sz="4" w:space="0" w:color="auto"/>
            </w:tcBorders>
            <w:shd w:val="clear" w:color="auto" w:fill="auto"/>
            <w:vAlign w:val="center"/>
            <w:hideMark/>
          </w:tcPr>
          <w:p w14:paraId="5C7769B9" w14:textId="77777777" w:rsidR="00CE1420" w:rsidRPr="00644BE0" w:rsidRDefault="00CE1420" w:rsidP="00901493">
            <w:pPr>
              <w:jc w:val="both"/>
            </w:pPr>
            <w:r w:rsidRPr="00644BE0">
              <w:t>108</w:t>
            </w:r>
          </w:p>
        </w:tc>
        <w:tc>
          <w:tcPr>
            <w:tcW w:w="909" w:type="dxa"/>
            <w:tcBorders>
              <w:top w:val="nil"/>
              <w:left w:val="nil"/>
              <w:bottom w:val="single" w:sz="4" w:space="0" w:color="auto"/>
              <w:right w:val="single" w:sz="4" w:space="0" w:color="auto"/>
            </w:tcBorders>
            <w:shd w:val="clear" w:color="auto" w:fill="auto"/>
            <w:vAlign w:val="center"/>
            <w:hideMark/>
          </w:tcPr>
          <w:p w14:paraId="6C1FD8A3"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1CC6DDC7"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1436D8D0" w14:textId="77777777" w:rsidR="00CE1420" w:rsidRPr="00644BE0" w:rsidRDefault="00CE1420" w:rsidP="00901493">
            <w:pPr>
              <w:jc w:val="both"/>
              <w:rPr>
                <w:color w:val="000000"/>
              </w:rPr>
            </w:pPr>
            <w:r w:rsidRPr="00644BE0">
              <w:rPr>
                <w:color w:val="000000"/>
              </w:rPr>
              <w:t>41%</w:t>
            </w:r>
          </w:p>
        </w:tc>
        <w:tc>
          <w:tcPr>
            <w:tcW w:w="960" w:type="dxa"/>
            <w:tcBorders>
              <w:top w:val="nil"/>
              <w:left w:val="nil"/>
              <w:bottom w:val="single" w:sz="4" w:space="0" w:color="auto"/>
              <w:right w:val="single" w:sz="4" w:space="0" w:color="auto"/>
            </w:tcBorders>
            <w:shd w:val="clear" w:color="auto" w:fill="auto"/>
            <w:vAlign w:val="center"/>
            <w:hideMark/>
          </w:tcPr>
          <w:p w14:paraId="17285BE9"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025AC3E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6F1A289E" w14:textId="77777777" w:rsidR="00CE1420" w:rsidRPr="00644BE0" w:rsidRDefault="00CE1420" w:rsidP="00901493">
            <w:pPr>
              <w:jc w:val="both"/>
              <w:rPr>
                <w:b/>
                <w:bCs/>
                <w:color w:val="000000"/>
              </w:rPr>
            </w:pPr>
            <w:r w:rsidRPr="00644BE0">
              <w:rPr>
                <w:b/>
                <w:bCs/>
                <w:color w:val="000000"/>
              </w:rPr>
              <w:t>44</w:t>
            </w:r>
          </w:p>
        </w:tc>
      </w:tr>
      <w:tr w:rsidR="00CE1420" w:rsidRPr="00644BE0" w14:paraId="4824C2DA"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485F29D9"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000000" w:fill="BFBFBF"/>
            <w:vAlign w:val="center"/>
            <w:hideMark/>
          </w:tcPr>
          <w:p w14:paraId="05D5567B" w14:textId="77777777" w:rsidR="00CE1420" w:rsidRPr="00644BE0" w:rsidRDefault="00CE1420" w:rsidP="00901493">
            <w:pPr>
              <w:jc w:val="both"/>
              <w:rPr>
                <w:sz w:val="20"/>
                <w:szCs w:val="20"/>
              </w:rPr>
            </w:pPr>
            <w:r w:rsidRPr="00644BE0">
              <w:rPr>
                <w:sz w:val="20"/>
                <w:szCs w:val="20"/>
              </w:rPr>
              <w:t xml:space="preserve">Tanulási terület </w:t>
            </w:r>
            <w:proofErr w:type="spellStart"/>
            <w:r w:rsidRPr="00644BE0">
              <w:rPr>
                <w:sz w:val="20"/>
                <w:szCs w:val="20"/>
              </w:rPr>
              <w:t>összóraszáma</w:t>
            </w:r>
            <w:proofErr w:type="spellEnd"/>
          </w:p>
        </w:tc>
        <w:tc>
          <w:tcPr>
            <w:tcW w:w="733" w:type="dxa"/>
            <w:tcBorders>
              <w:top w:val="nil"/>
              <w:left w:val="nil"/>
              <w:bottom w:val="single" w:sz="8" w:space="0" w:color="auto"/>
              <w:right w:val="single" w:sz="4" w:space="0" w:color="auto"/>
            </w:tcBorders>
            <w:shd w:val="clear" w:color="000000" w:fill="BFBFBF"/>
            <w:vAlign w:val="center"/>
            <w:hideMark/>
          </w:tcPr>
          <w:p w14:paraId="64636EB2" w14:textId="77777777" w:rsidR="00CE1420" w:rsidRPr="00644BE0" w:rsidRDefault="00CE1420" w:rsidP="00901493">
            <w:pPr>
              <w:jc w:val="both"/>
            </w:pPr>
            <w:r w:rsidRPr="00644BE0">
              <w:t>378</w:t>
            </w:r>
          </w:p>
        </w:tc>
        <w:tc>
          <w:tcPr>
            <w:tcW w:w="909" w:type="dxa"/>
            <w:tcBorders>
              <w:top w:val="nil"/>
              <w:left w:val="nil"/>
              <w:bottom w:val="single" w:sz="8" w:space="0" w:color="auto"/>
              <w:right w:val="single" w:sz="4" w:space="0" w:color="auto"/>
            </w:tcBorders>
            <w:shd w:val="clear" w:color="000000" w:fill="BFBFBF"/>
            <w:vAlign w:val="center"/>
            <w:hideMark/>
          </w:tcPr>
          <w:p w14:paraId="559A7D7A" w14:textId="77777777" w:rsidR="00CE1420" w:rsidRPr="00644BE0" w:rsidRDefault="00CE1420" w:rsidP="00901493">
            <w:pPr>
              <w:jc w:val="both"/>
            </w:pPr>
            <w:r w:rsidRPr="00644BE0">
              <w:t> </w:t>
            </w:r>
          </w:p>
        </w:tc>
        <w:tc>
          <w:tcPr>
            <w:tcW w:w="960" w:type="dxa"/>
            <w:tcBorders>
              <w:top w:val="nil"/>
              <w:left w:val="nil"/>
              <w:bottom w:val="single" w:sz="8" w:space="0" w:color="auto"/>
              <w:right w:val="single" w:sz="4" w:space="0" w:color="auto"/>
            </w:tcBorders>
            <w:shd w:val="clear" w:color="000000" w:fill="92D050"/>
            <w:noWrap/>
            <w:vAlign w:val="center"/>
            <w:hideMark/>
          </w:tcPr>
          <w:p w14:paraId="22CC90DB" w14:textId="77777777" w:rsidR="00CE1420" w:rsidRPr="00644BE0" w:rsidRDefault="00CE1420" w:rsidP="00901493">
            <w:pPr>
              <w:jc w:val="both"/>
              <w:rPr>
                <w:color w:val="000000"/>
              </w:rPr>
            </w:pPr>
            <w:r w:rsidRPr="00644BE0">
              <w:rPr>
                <w:color w:val="000000"/>
              </w:rPr>
              <w:t>158</w:t>
            </w:r>
          </w:p>
        </w:tc>
        <w:tc>
          <w:tcPr>
            <w:tcW w:w="960" w:type="dxa"/>
            <w:tcBorders>
              <w:top w:val="nil"/>
              <w:left w:val="nil"/>
              <w:bottom w:val="single" w:sz="8" w:space="0" w:color="auto"/>
              <w:right w:val="single" w:sz="4" w:space="0" w:color="auto"/>
            </w:tcBorders>
            <w:shd w:val="clear" w:color="000000" w:fill="92D050"/>
            <w:noWrap/>
            <w:vAlign w:val="center"/>
            <w:hideMark/>
          </w:tcPr>
          <w:p w14:paraId="1CDDEBBD"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8" w:space="0" w:color="auto"/>
              <w:right w:val="single" w:sz="4" w:space="0" w:color="auto"/>
            </w:tcBorders>
            <w:shd w:val="clear" w:color="000000" w:fill="92D050"/>
            <w:noWrap/>
            <w:vAlign w:val="center"/>
            <w:hideMark/>
          </w:tcPr>
          <w:p w14:paraId="08A984C2"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4" w:space="0" w:color="auto"/>
            </w:tcBorders>
            <w:shd w:val="clear" w:color="000000" w:fill="92D050"/>
            <w:noWrap/>
            <w:vAlign w:val="center"/>
            <w:hideMark/>
          </w:tcPr>
          <w:p w14:paraId="6A56CAC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8" w:space="0" w:color="auto"/>
            </w:tcBorders>
            <w:shd w:val="clear" w:color="000000" w:fill="92D050"/>
            <w:noWrap/>
            <w:vAlign w:val="center"/>
            <w:hideMark/>
          </w:tcPr>
          <w:p w14:paraId="1EAF5A37" w14:textId="77777777" w:rsidR="00CE1420" w:rsidRPr="00644BE0" w:rsidRDefault="00CE1420" w:rsidP="00901493">
            <w:pPr>
              <w:jc w:val="both"/>
              <w:rPr>
                <w:b/>
                <w:bCs/>
                <w:color w:val="000000"/>
              </w:rPr>
            </w:pPr>
            <w:r w:rsidRPr="00644BE0">
              <w:rPr>
                <w:b/>
                <w:bCs/>
                <w:color w:val="000000"/>
              </w:rPr>
              <w:t>158</w:t>
            </w:r>
          </w:p>
        </w:tc>
      </w:tr>
      <w:tr w:rsidR="00CE1420" w:rsidRPr="00644BE0" w14:paraId="25219837" w14:textId="77777777" w:rsidTr="006278ED">
        <w:trPr>
          <w:gridAfter w:val="1"/>
          <w:wAfter w:w="7" w:type="dxa"/>
          <w:trHeight w:val="360"/>
        </w:trPr>
        <w:tc>
          <w:tcPr>
            <w:tcW w:w="1079" w:type="dxa"/>
            <w:vMerge w:val="restart"/>
            <w:tcBorders>
              <w:top w:val="nil"/>
              <w:left w:val="single" w:sz="8" w:space="0" w:color="auto"/>
              <w:bottom w:val="single" w:sz="8" w:space="0" w:color="000000"/>
              <w:right w:val="single" w:sz="4" w:space="0" w:color="auto"/>
            </w:tcBorders>
            <w:shd w:val="clear" w:color="000000" w:fill="F79546"/>
            <w:textDirection w:val="btLr"/>
            <w:vAlign w:val="center"/>
            <w:hideMark/>
          </w:tcPr>
          <w:p w14:paraId="4553FAFD" w14:textId="77777777" w:rsidR="00CE1420" w:rsidRPr="00644BE0" w:rsidRDefault="00CE1420" w:rsidP="00901493">
            <w:pPr>
              <w:jc w:val="both"/>
              <w:rPr>
                <w:b/>
                <w:bCs/>
                <w:sz w:val="20"/>
                <w:szCs w:val="20"/>
              </w:rPr>
            </w:pPr>
            <w:r w:rsidRPr="00644BE0">
              <w:rPr>
                <w:b/>
                <w:bCs/>
                <w:sz w:val="20"/>
                <w:szCs w:val="20"/>
              </w:rPr>
              <w:t>Környezetvédelmi és vízgazdálkodási alapok I</w:t>
            </w:r>
          </w:p>
        </w:tc>
        <w:tc>
          <w:tcPr>
            <w:tcW w:w="2074" w:type="dxa"/>
            <w:tcBorders>
              <w:top w:val="nil"/>
              <w:left w:val="nil"/>
              <w:bottom w:val="single" w:sz="4" w:space="0" w:color="auto"/>
              <w:right w:val="single" w:sz="4" w:space="0" w:color="auto"/>
            </w:tcBorders>
            <w:shd w:val="clear" w:color="000000" w:fill="F2F2F2"/>
            <w:vAlign w:val="center"/>
            <w:hideMark/>
          </w:tcPr>
          <w:p w14:paraId="41D094ED" w14:textId="77777777" w:rsidR="00CE1420" w:rsidRPr="00644BE0" w:rsidRDefault="00CE1420" w:rsidP="00901493">
            <w:pPr>
              <w:jc w:val="both"/>
              <w:rPr>
                <w:b/>
                <w:bCs/>
                <w:sz w:val="20"/>
                <w:szCs w:val="20"/>
              </w:rPr>
            </w:pPr>
            <w:r w:rsidRPr="00644BE0">
              <w:rPr>
                <w:b/>
                <w:bCs/>
                <w:sz w:val="20"/>
                <w:szCs w:val="20"/>
              </w:rPr>
              <w:t>Környezetvédelmi alapismeretek I.</w:t>
            </w:r>
          </w:p>
        </w:tc>
        <w:tc>
          <w:tcPr>
            <w:tcW w:w="733" w:type="dxa"/>
            <w:tcBorders>
              <w:top w:val="nil"/>
              <w:left w:val="nil"/>
              <w:bottom w:val="single" w:sz="4" w:space="0" w:color="auto"/>
              <w:right w:val="single" w:sz="4" w:space="0" w:color="auto"/>
            </w:tcBorders>
            <w:shd w:val="clear" w:color="000000" w:fill="F2F2F2"/>
            <w:vAlign w:val="center"/>
            <w:hideMark/>
          </w:tcPr>
          <w:p w14:paraId="79EE19D7" w14:textId="77777777" w:rsidR="00CE1420" w:rsidRPr="00644BE0" w:rsidRDefault="00CE1420" w:rsidP="00901493">
            <w:pPr>
              <w:jc w:val="both"/>
              <w:rPr>
                <w:b/>
                <w:bCs/>
              </w:rPr>
            </w:pPr>
            <w:r w:rsidRPr="00644BE0">
              <w:rPr>
                <w:b/>
                <w:bCs/>
              </w:rPr>
              <w:t>72</w:t>
            </w:r>
          </w:p>
        </w:tc>
        <w:tc>
          <w:tcPr>
            <w:tcW w:w="909" w:type="dxa"/>
            <w:tcBorders>
              <w:top w:val="nil"/>
              <w:left w:val="nil"/>
              <w:bottom w:val="single" w:sz="4" w:space="0" w:color="auto"/>
              <w:right w:val="single" w:sz="4" w:space="0" w:color="auto"/>
            </w:tcBorders>
            <w:shd w:val="clear" w:color="000000" w:fill="F2F2F2"/>
            <w:vAlign w:val="center"/>
            <w:hideMark/>
          </w:tcPr>
          <w:p w14:paraId="3E6253D4"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5D36B645" w14:textId="77777777" w:rsidR="00CE1420" w:rsidRPr="00644BE0" w:rsidRDefault="00CE1420" w:rsidP="00901493">
            <w:pPr>
              <w:jc w:val="both"/>
              <w:rPr>
                <w:b/>
                <w:bCs/>
                <w:color w:val="000000"/>
              </w:rPr>
            </w:pPr>
            <w:r w:rsidRPr="00644BE0">
              <w:rPr>
                <w:b/>
                <w:bCs/>
                <w:color w:val="000000"/>
              </w:rPr>
              <w:t>32</w:t>
            </w:r>
          </w:p>
        </w:tc>
        <w:tc>
          <w:tcPr>
            <w:tcW w:w="960" w:type="dxa"/>
            <w:tcBorders>
              <w:top w:val="nil"/>
              <w:left w:val="nil"/>
              <w:bottom w:val="single" w:sz="4" w:space="0" w:color="auto"/>
              <w:right w:val="single" w:sz="4" w:space="0" w:color="auto"/>
            </w:tcBorders>
            <w:shd w:val="clear" w:color="000000" w:fill="BDD7EE"/>
            <w:noWrap/>
            <w:vAlign w:val="center"/>
            <w:hideMark/>
          </w:tcPr>
          <w:p w14:paraId="16FB4F22"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noWrap/>
            <w:vAlign w:val="center"/>
            <w:hideMark/>
          </w:tcPr>
          <w:p w14:paraId="42178B91"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1C5206B4"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11D7F6BE" w14:textId="77777777" w:rsidR="00CE1420" w:rsidRPr="00644BE0" w:rsidRDefault="00CE1420" w:rsidP="00901493">
            <w:pPr>
              <w:jc w:val="both"/>
              <w:rPr>
                <w:b/>
                <w:bCs/>
                <w:color w:val="000000"/>
              </w:rPr>
            </w:pPr>
            <w:r w:rsidRPr="00644BE0">
              <w:rPr>
                <w:b/>
                <w:bCs/>
                <w:color w:val="000000"/>
              </w:rPr>
              <w:t>32</w:t>
            </w:r>
          </w:p>
        </w:tc>
      </w:tr>
      <w:tr w:rsidR="00CE1420" w:rsidRPr="00644BE0" w14:paraId="1DD7A35B"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4D92A8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A407D5D" w14:textId="77777777" w:rsidR="00CE1420" w:rsidRPr="00644BE0" w:rsidRDefault="00CE1420" w:rsidP="00901493">
            <w:pPr>
              <w:jc w:val="both"/>
              <w:rPr>
                <w:sz w:val="20"/>
                <w:szCs w:val="20"/>
              </w:rPr>
            </w:pPr>
            <w:r w:rsidRPr="00644BE0">
              <w:rPr>
                <w:sz w:val="20"/>
                <w:szCs w:val="20"/>
              </w:rPr>
              <w:t>Környezet - és természetvédelem</w:t>
            </w:r>
          </w:p>
        </w:tc>
        <w:tc>
          <w:tcPr>
            <w:tcW w:w="733" w:type="dxa"/>
            <w:tcBorders>
              <w:top w:val="nil"/>
              <w:left w:val="nil"/>
              <w:bottom w:val="single" w:sz="4" w:space="0" w:color="auto"/>
              <w:right w:val="single" w:sz="4" w:space="0" w:color="auto"/>
            </w:tcBorders>
            <w:shd w:val="clear" w:color="auto" w:fill="auto"/>
            <w:vAlign w:val="center"/>
            <w:hideMark/>
          </w:tcPr>
          <w:p w14:paraId="47164535" w14:textId="77777777" w:rsidR="00CE1420" w:rsidRPr="00644BE0" w:rsidRDefault="00CE1420" w:rsidP="00901493">
            <w:pPr>
              <w:jc w:val="both"/>
            </w:pPr>
            <w:r w:rsidRPr="00644BE0">
              <w:t>5</w:t>
            </w:r>
          </w:p>
        </w:tc>
        <w:tc>
          <w:tcPr>
            <w:tcW w:w="909" w:type="dxa"/>
            <w:tcBorders>
              <w:top w:val="nil"/>
              <w:left w:val="nil"/>
              <w:bottom w:val="single" w:sz="4" w:space="0" w:color="auto"/>
              <w:right w:val="single" w:sz="4" w:space="0" w:color="auto"/>
            </w:tcBorders>
            <w:shd w:val="clear" w:color="auto" w:fill="auto"/>
            <w:vAlign w:val="center"/>
            <w:hideMark/>
          </w:tcPr>
          <w:p w14:paraId="3C69D5B9"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43390162" w14:textId="77777777" w:rsidR="00CE1420" w:rsidRPr="00644BE0" w:rsidRDefault="00CE1420" w:rsidP="00901493">
            <w:pPr>
              <w:jc w:val="both"/>
              <w:rPr>
                <w:color w:val="000000"/>
              </w:rPr>
            </w:pPr>
            <w:r w:rsidRPr="00644BE0">
              <w:rPr>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7CF6EB02"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27A2A6D6"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5E72401"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2F5D000C" w14:textId="77777777" w:rsidR="00CE1420" w:rsidRPr="00644BE0" w:rsidRDefault="00CE1420" w:rsidP="00901493">
            <w:pPr>
              <w:jc w:val="both"/>
              <w:rPr>
                <w:b/>
                <w:bCs/>
                <w:color w:val="000000"/>
              </w:rPr>
            </w:pPr>
            <w:r w:rsidRPr="00644BE0">
              <w:rPr>
                <w:b/>
                <w:bCs/>
                <w:color w:val="000000"/>
              </w:rPr>
              <w:t>2</w:t>
            </w:r>
          </w:p>
        </w:tc>
      </w:tr>
      <w:tr w:rsidR="00CE1420" w:rsidRPr="00644BE0" w14:paraId="737E7D03"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4A2891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1A72FA13" w14:textId="77777777" w:rsidR="00CE1420" w:rsidRPr="00644BE0" w:rsidRDefault="00CE1420" w:rsidP="00901493">
            <w:pPr>
              <w:jc w:val="both"/>
              <w:rPr>
                <w:sz w:val="20"/>
                <w:szCs w:val="20"/>
              </w:rPr>
            </w:pPr>
            <w:r w:rsidRPr="00644BE0">
              <w:rPr>
                <w:sz w:val="20"/>
                <w:szCs w:val="20"/>
              </w:rPr>
              <w:t>Ökológia</w:t>
            </w:r>
          </w:p>
        </w:tc>
        <w:tc>
          <w:tcPr>
            <w:tcW w:w="733" w:type="dxa"/>
            <w:tcBorders>
              <w:top w:val="nil"/>
              <w:left w:val="nil"/>
              <w:bottom w:val="single" w:sz="4" w:space="0" w:color="auto"/>
              <w:right w:val="single" w:sz="4" w:space="0" w:color="auto"/>
            </w:tcBorders>
            <w:shd w:val="clear" w:color="auto" w:fill="auto"/>
            <w:vAlign w:val="center"/>
            <w:hideMark/>
          </w:tcPr>
          <w:p w14:paraId="47F06AF7" w14:textId="77777777" w:rsidR="00CE1420" w:rsidRPr="00644BE0" w:rsidRDefault="00CE1420" w:rsidP="00901493">
            <w:pPr>
              <w:jc w:val="both"/>
            </w:pPr>
            <w:r w:rsidRPr="00644BE0">
              <w:t>13</w:t>
            </w:r>
          </w:p>
        </w:tc>
        <w:tc>
          <w:tcPr>
            <w:tcW w:w="909" w:type="dxa"/>
            <w:tcBorders>
              <w:top w:val="nil"/>
              <w:left w:val="nil"/>
              <w:bottom w:val="single" w:sz="4" w:space="0" w:color="auto"/>
              <w:right w:val="single" w:sz="4" w:space="0" w:color="auto"/>
            </w:tcBorders>
            <w:shd w:val="clear" w:color="auto" w:fill="auto"/>
            <w:vAlign w:val="center"/>
            <w:hideMark/>
          </w:tcPr>
          <w:p w14:paraId="6D446B2E"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74D0C1AA" w14:textId="77777777" w:rsidR="00CE1420" w:rsidRPr="00644BE0" w:rsidRDefault="00CE1420" w:rsidP="00901493">
            <w:pPr>
              <w:jc w:val="both"/>
              <w:rPr>
                <w:color w:val="000000"/>
              </w:rPr>
            </w:pPr>
            <w:r w:rsidRPr="00644BE0">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07A27DA3" w14:textId="77777777" w:rsidR="00CE1420" w:rsidRPr="00644BE0" w:rsidRDefault="00CE1420" w:rsidP="00901493">
            <w:pPr>
              <w:jc w:val="both"/>
              <w:rPr>
                <w:color w:val="000000"/>
              </w:rPr>
            </w:pPr>
            <w:r w:rsidRPr="00644BE0">
              <w:rPr>
                <w:color w:val="000000"/>
              </w:rPr>
              <w:t>46%</w:t>
            </w:r>
          </w:p>
        </w:tc>
        <w:tc>
          <w:tcPr>
            <w:tcW w:w="960" w:type="dxa"/>
            <w:tcBorders>
              <w:top w:val="nil"/>
              <w:left w:val="nil"/>
              <w:bottom w:val="single" w:sz="4" w:space="0" w:color="auto"/>
              <w:right w:val="single" w:sz="4" w:space="0" w:color="auto"/>
            </w:tcBorders>
            <w:shd w:val="clear" w:color="auto" w:fill="auto"/>
            <w:vAlign w:val="center"/>
            <w:hideMark/>
          </w:tcPr>
          <w:p w14:paraId="7FBA98D3"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3485C2DA"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A90E3C4" w14:textId="77777777" w:rsidR="00CE1420" w:rsidRPr="00644BE0" w:rsidRDefault="00CE1420" w:rsidP="00901493">
            <w:pPr>
              <w:jc w:val="both"/>
              <w:rPr>
                <w:b/>
                <w:bCs/>
                <w:color w:val="000000"/>
              </w:rPr>
            </w:pPr>
            <w:r w:rsidRPr="00644BE0">
              <w:rPr>
                <w:b/>
                <w:bCs/>
                <w:color w:val="000000"/>
              </w:rPr>
              <w:t>6</w:t>
            </w:r>
          </w:p>
        </w:tc>
      </w:tr>
      <w:tr w:rsidR="00CE1420" w:rsidRPr="00644BE0" w14:paraId="310110F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68EDFBD"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422A350B" w14:textId="77777777" w:rsidR="00CE1420" w:rsidRPr="00644BE0" w:rsidRDefault="00CE1420" w:rsidP="00901493">
            <w:pPr>
              <w:jc w:val="both"/>
              <w:rPr>
                <w:sz w:val="20"/>
                <w:szCs w:val="20"/>
              </w:rPr>
            </w:pPr>
            <w:r w:rsidRPr="00644BE0">
              <w:rPr>
                <w:sz w:val="20"/>
                <w:szCs w:val="20"/>
              </w:rPr>
              <w:t>Természetvédelem</w:t>
            </w:r>
          </w:p>
        </w:tc>
        <w:tc>
          <w:tcPr>
            <w:tcW w:w="733" w:type="dxa"/>
            <w:tcBorders>
              <w:top w:val="nil"/>
              <w:left w:val="nil"/>
              <w:bottom w:val="single" w:sz="4" w:space="0" w:color="auto"/>
              <w:right w:val="single" w:sz="4" w:space="0" w:color="auto"/>
            </w:tcBorders>
            <w:shd w:val="clear" w:color="auto" w:fill="auto"/>
            <w:vAlign w:val="center"/>
            <w:hideMark/>
          </w:tcPr>
          <w:p w14:paraId="6841C999" w14:textId="77777777" w:rsidR="00CE1420" w:rsidRPr="00644BE0" w:rsidRDefault="00CE1420" w:rsidP="00901493">
            <w:pPr>
              <w:jc w:val="both"/>
            </w:pPr>
            <w:r w:rsidRPr="00644BE0">
              <w:t>18</w:t>
            </w:r>
          </w:p>
        </w:tc>
        <w:tc>
          <w:tcPr>
            <w:tcW w:w="909" w:type="dxa"/>
            <w:tcBorders>
              <w:top w:val="nil"/>
              <w:left w:val="nil"/>
              <w:bottom w:val="single" w:sz="4" w:space="0" w:color="auto"/>
              <w:right w:val="single" w:sz="4" w:space="0" w:color="auto"/>
            </w:tcBorders>
            <w:shd w:val="clear" w:color="auto" w:fill="auto"/>
            <w:vAlign w:val="center"/>
            <w:hideMark/>
          </w:tcPr>
          <w:p w14:paraId="3EDFF449"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30AB581B"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385FD781"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4FDB459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A09372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3E968F37" w14:textId="77777777" w:rsidR="00CE1420" w:rsidRPr="00644BE0" w:rsidRDefault="00CE1420" w:rsidP="00901493">
            <w:pPr>
              <w:jc w:val="both"/>
              <w:rPr>
                <w:b/>
                <w:bCs/>
                <w:color w:val="000000"/>
              </w:rPr>
            </w:pPr>
            <w:r w:rsidRPr="00644BE0">
              <w:rPr>
                <w:b/>
                <w:bCs/>
                <w:color w:val="000000"/>
              </w:rPr>
              <w:t>8</w:t>
            </w:r>
          </w:p>
        </w:tc>
      </w:tr>
      <w:tr w:rsidR="00CE1420" w:rsidRPr="00644BE0" w14:paraId="54DED661"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0F4A15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13DF00CB" w14:textId="77777777" w:rsidR="00CE1420" w:rsidRPr="00644BE0" w:rsidRDefault="00CE1420" w:rsidP="00901493">
            <w:pPr>
              <w:jc w:val="both"/>
              <w:rPr>
                <w:sz w:val="20"/>
                <w:szCs w:val="20"/>
              </w:rPr>
            </w:pPr>
            <w:r w:rsidRPr="00644BE0">
              <w:rPr>
                <w:sz w:val="20"/>
                <w:szCs w:val="20"/>
              </w:rPr>
              <w:t>A vizek környezetvédelme</w:t>
            </w:r>
          </w:p>
        </w:tc>
        <w:tc>
          <w:tcPr>
            <w:tcW w:w="733" w:type="dxa"/>
            <w:tcBorders>
              <w:top w:val="nil"/>
              <w:left w:val="nil"/>
              <w:bottom w:val="single" w:sz="4" w:space="0" w:color="auto"/>
              <w:right w:val="single" w:sz="4" w:space="0" w:color="auto"/>
            </w:tcBorders>
            <w:shd w:val="clear" w:color="auto" w:fill="auto"/>
            <w:vAlign w:val="center"/>
            <w:hideMark/>
          </w:tcPr>
          <w:p w14:paraId="6D2E3253" w14:textId="77777777" w:rsidR="00CE1420" w:rsidRPr="00644BE0" w:rsidRDefault="00CE1420" w:rsidP="00901493">
            <w:pPr>
              <w:jc w:val="both"/>
            </w:pPr>
            <w:r w:rsidRPr="00644BE0">
              <w:t>18</w:t>
            </w:r>
          </w:p>
        </w:tc>
        <w:tc>
          <w:tcPr>
            <w:tcW w:w="909" w:type="dxa"/>
            <w:tcBorders>
              <w:top w:val="nil"/>
              <w:left w:val="nil"/>
              <w:bottom w:val="single" w:sz="4" w:space="0" w:color="auto"/>
              <w:right w:val="single" w:sz="4" w:space="0" w:color="auto"/>
            </w:tcBorders>
            <w:shd w:val="clear" w:color="auto" w:fill="auto"/>
            <w:vAlign w:val="center"/>
            <w:hideMark/>
          </w:tcPr>
          <w:p w14:paraId="204D9E67"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5CC29FD2"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317A234A"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35A8AC38"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2E3AE1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139BA392" w14:textId="77777777" w:rsidR="00CE1420" w:rsidRPr="00644BE0" w:rsidRDefault="00CE1420" w:rsidP="00901493">
            <w:pPr>
              <w:jc w:val="both"/>
              <w:rPr>
                <w:b/>
                <w:bCs/>
                <w:color w:val="000000"/>
              </w:rPr>
            </w:pPr>
            <w:r w:rsidRPr="00644BE0">
              <w:rPr>
                <w:b/>
                <w:bCs/>
                <w:color w:val="000000"/>
              </w:rPr>
              <w:t>8</w:t>
            </w:r>
          </w:p>
        </w:tc>
      </w:tr>
      <w:tr w:rsidR="00CE1420" w:rsidRPr="00644BE0" w14:paraId="0DA879DF" w14:textId="77777777" w:rsidTr="0072154F">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3D325E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660C5A9" w14:textId="77777777" w:rsidR="00CE1420" w:rsidRPr="00644BE0" w:rsidRDefault="00CE1420" w:rsidP="00901493">
            <w:pPr>
              <w:jc w:val="both"/>
              <w:rPr>
                <w:sz w:val="20"/>
                <w:szCs w:val="20"/>
              </w:rPr>
            </w:pPr>
            <w:r w:rsidRPr="00644BE0">
              <w:rPr>
                <w:sz w:val="20"/>
                <w:szCs w:val="20"/>
              </w:rPr>
              <w:t>A légkör környezetvédelme</w:t>
            </w:r>
          </w:p>
        </w:tc>
        <w:tc>
          <w:tcPr>
            <w:tcW w:w="733" w:type="dxa"/>
            <w:tcBorders>
              <w:top w:val="nil"/>
              <w:left w:val="nil"/>
              <w:bottom w:val="single" w:sz="4" w:space="0" w:color="auto"/>
              <w:right w:val="single" w:sz="4" w:space="0" w:color="auto"/>
            </w:tcBorders>
            <w:shd w:val="clear" w:color="auto" w:fill="auto"/>
            <w:vAlign w:val="center"/>
            <w:hideMark/>
          </w:tcPr>
          <w:p w14:paraId="598BC294" w14:textId="77777777" w:rsidR="00CE1420" w:rsidRPr="00644BE0" w:rsidRDefault="00CE1420" w:rsidP="00901493">
            <w:pPr>
              <w:jc w:val="both"/>
            </w:pPr>
            <w:r w:rsidRPr="00644BE0">
              <w:t>18</w:t>
            </w:r>
          </w:p>
        </w:tc>
        <w:tc>
          <w:tcPr>
            <w:tcW w:w="909" w:type="dxa"/>
            <w:tcBorders>
              <w:top w:val="nil"/>
              <w:left w:val="nil"/>
              <w:bottom w:val="single" w:sz="4" w:space="0" w:color="auto"/>
              <w:right w:val="single" w:sz="4" w:space="0" w:color="auto"/>
            </w:tcBorders>
            <w:shd w:val="clear" w:color="auto" w:fill="auto"/>
            <w:vAlign w:val="center"/>
            <w:hideMark/>
          </w:tcPr>
          <w:p w14:paraId="61B48DF7"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6B733A4"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1D44FE89"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7AE58D1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53624B20"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7CE8E50F" w14:textId="77777777" w:rsidR="00CE1420" w:rsidRPr="00644BE0" w:rsidRDefault="00CE1420" w:rsidP="00901493">
            <w:pPr>
              <w:jc w:val="both"/>
              <w:rPr>
                <w:b/>
                <w:bCs/>
                <w:color w:val="000000"/>
              </w:rPr>
            </w:pPr>
            <w:r w:rsidRPr="00644BE0">
              <w:rPr>
                <w:b/>
                <w:bCs/>
                <w:color w:val="000000"/>
              </w:rPr>
              <w:t>8</w:t>
            </w:r>
          </w:p>
        </w:tc>
      </w:tr>
      <w:tr w:rsidR="00CE1420" w:rsidRPr="00644BE0" w14:paraId="3B33610A" w14:textId="77777777" w:rsidTr="0072154F">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3581896" w14:textId="77777777" w:rsidR="00CE1420" w:rsidRPr="00644BE0" w:rsidRDefault="00CE1420" w:rsidP="00901493">
            <w:pPr>
              <w:jc w:val="both"/>
              <w:rPr>
                <w:b/>
                <w:bCs/>
                <w:sz w:val="20"/>
                <w:szCs w:val="20"/>
              </w:rPr>
            </w:pPr>
          </w:p>
        </w:tc>
        <w:tc>
          <w:tcPr>
            <w:tcW w:w="2074" w:type="dxa"/>
            <w:tcBorders>
              <w:top w:val="single" w:sz="4" w:space="0" w:color="auto"/>
              <w:left w:val="nil"/>
              <w:bottom w:val="single" w:sz="4" w:space="0" w:color="auto"/>
              <w:right w:val="single" w:sz="4" w:space="0" w:color="auto"/>
            </w:tcBorders>
            <w:shd w:val="clear" w:color="000000" w:fill="F2F2F2"/>
            <w:vAlign w:val="center"/>
            <w:hideMark/>
          </w:tcPr>
          <w:p w14:paraId="35B3EB4A" w14:textId="77777777" w:rsidR="00CE1420" w:rsidRPr="00644BE0" w:rsidRDefault="00CE1420" w:rsidP="00901493">
            <w:pPr>
              <w:jc w:val="both"/>
              <w:rPr>
                <w:b/>
                <w:bCs/>
                <w:sz w:val="20"/>
                <w:szCs w:val="20"/>
              </w:rPr>
            </w:pPr>
            <w:r w:rsidRPr="00644BE0">
              <w:rPr>
                <w:b/>
                <w:bCs/>
                <w:sz w:val="20"/>
                <w:szCs w:val="20"/>
              </w:rPr>
              <w:t>Környezettechnika alapjai I.</w:t>
            </w:r>
          </w:p>
        </w:tc>
        <w:tc>
          <w:tcPr>
            <w:tcW w:w="733" w:type="dxa"/>
            <w:tcBorders>
              <w:top w:val="single" w:sz="4" w:space="0" w:color="auto"/>
              <w:left w:val="nil"/>
              <w:bottom w:val="single" w:sz="4" w:space="0" w:color="auto"/>
              <w:right w:val="single" w:sz="4" w:space="0" w:color="auto"/>
            </w:tcBorders>
            <w:shd w:val="clear" w:color="000000" w:fill="F2F2F2"/>
            <w:vAlign w:val="center"/>
            <w:hideMark/>
          </w:tcPr>
          <w:p w14:paraId="52564395" w14:textId="77777777" w:rsidR="00CE1420" w:rsidRPr="00644BE0" w:rsidRDefault="00CE1420" w:rsidP="00901493">
            <w:pPr>
              <w:jc w:val="both"/>
              <w:rPr>
                <w:b/>
                <w:bCs/>
              </w:rPr>
            </w:pPr>
            <w:r w:rsidRPr="00644BE0">
              <w:rPr>
                <w:b/>
                <w:bCs/>
              </w:rPr>
              <w:t>36</w:t>
            </w:r>
          </w:p>
        </w:tc>
        <w:tc>
          <w:tcPr>
            <w:tcW w:w="909" w:type="dxa"/>
            <w:tcBorders>
              <w:top w:val="single" w:sz="4" w:space="0" w:color="auto"/>
              <w:left w:val="nil"/>
              <w:bottom w:val="single" w:sz="4" w:space="0" w:color="auto"/>
              <w:right w:val="single" w:sz="4" w:space="0" w:color="auto"/>
            </w:tcBorders>
            <w:shd w:val="clear" w:color="000000" w:fill="F2F2F2"/>
            <w:vAlign w:val="center"/>
            <w:hideMark/>
          </w:tcPr>
          <w:p w14:paraId="526B92D4" w14:textId="77777777" w:rsidR="00CE1420" w:rsidRPr="00644BE0" w:rsidRDefault="00CE1420" w:rsidP="00901493">
            <w:pPr>
              <w:jc w:val="both"/>
              <w:rPr>
                <w:b/>
                <w:bCs/>
              </w:rPr>
            </w:pPr>
            <w:r w:rsidRPr="00644BE0">
              <w:rPr>
                <w:b/>
                <w:bCs/>
              </w:rPr>
              <w:t> </w:t>
            </w:r>
          </w:p>
        </w:tc>
        <w:tc>
          <w:tcPr>
            <w:tcW w:w="960" w:type="dxa"/>
            <w:tcBorders>
              <w:top w:val="single" w:sz="4" w:space="0" w:color="auto"/>
              <w:left w:val="nil"/>
              <w:bottom w:val="single" w:sz="4" w:space="0" w:color="auto"/>
              <w:right w:val="single" w:sz="4" w:space="0" w:color="auto"/>
            </w:tcBorders>
            <w:shd w:val="clear" w:color="000000" w:fill="BDD7EE"/>
            <w:noWrap/>
            <w:vAlign w:val="center"/>
            <w:hideMark/>
          </w:tcPr>
          <w:p w14:paraId="03ECB7D8" w14:textId="77777777" w:rsidR="00CE1420" w:rsidRPr="00644BE0" w:rsidRDefault="00CE1420" w:rsidP="00901493">
            <w:pPr>
              <w:jc w:val="both"/>
              <w:rPr>
                <w:b/>
                <w:bCs/>
                <w:color w:val="000000"/>
              </w:rPr>
            </w:pPr>
            <w:r w:rsidRPr="00644BE0">
              <w:rPr>
                <w:b/>
                <w:bCs/>
                <w:color w:val="000000"/>
              </w:rPr>
              <w:t>16</w:t>
            </w:r>
          </w:p>
        </w:tc>
        <w:tc>
          <w:tcPr>
            <w:tcW w:w="960" w:type="dxa"/>
            <w:tcBorders>
              <w:top w:val="single" w:sz="4" w:space="0" w:color="auto"/>
              <w:left w:val="nil"/>
              <w:bottom w:val="single" w:sz="4" w:space="0" w:color="auto"/>
              <w:right w:val="single" w:sz="4" w:space="0" w:color="auto"/>
            </w:tcBorders>
            <w:shd w:val="clear" w:color="000000" w:fill="BDD7EE"/>
            <w:noWrap/>
            <w:vAlign w:val="center"/>
            <w:hideMark/>
          </w:tcPr>
          <w:p w14:paraId="2B55915E" w14:textId="77777777" w:rsidR="00CE1420" w:rsidRPr="00644BE0" w:rsidRDefault="00CE1420" w:rsidP="00901493">
            <w:pPr>
              <w:jc w:val="both"/>
              <w:rPr>
                <w:b/>
                <w:bCs/>
                <w:color w:val="000000"/>
              </w:rPr>
            </w:pPr>
            <w:r w:rsidRPr="00644BE0">
              <w:rPr>
                <w:b/>
                <w:bCs/>
                <w:color w:val="000000"/>
              </w:rPr>
              <w:t>44%</w:t>
            </w:r>
          </w:p>
        </w:tc>
        <w:tc>
          <w:tcPr>
            <w:tcW w:w="960" w:type="dxa"/>
            <w:tcBorders>
              <w:top w:val="single" w:sz="4" w:space="0" w:color="auto"/>
              <w:left w:val="nil"/>
              <w:bottom w:val="single" w:sz="4" w:space="0" w:color="auto"/>
              <w:right w:val="single" w:sz="4" w:space="0" w:color="auto"/>
            </w:tcBorders>
            <w:shd w:val="clear" w:color="000000" w:fill="BDD7EE"/>
            <w:noWrap/>
            <w:vAlign w:val="center"/>
            <w:hideMark/>
          </w:tcPr>
          <w:p w14:paraId="0CB689F6" w14:textId="77777777" w:rsidR="00CE1420" w:rsidRPr="00644BE0" w:rsidRDefault="00CE1420" w:rsidP="00901493">
            <w:pPr>
              <w:jc w:val="both"/>
              <w:rPr>
                <w:b/>
                <w:bCs/>
                <w:color w:val="000000"/>
              </w:rPr>
            </w:pPr>
            <w:r w:rsidRPr="00644BE0">
              <w:rPr>
                <w:b/>
                <w:bCs/>
                <w:color w:val="000000"/>
              </w:rPr>
              <w:t> </w:t>
            </w:r>
          </w:p>
        </w:tc>
        <w:tc>
          <w:tcPr>
            <w:tcW w:w="1020" w:type="dxa"/>
            <w:tcBorders>
              <w:top w:val="single" w:sz="4" w:space="0" w:color="auto"/>
              <w:left w:val="nil"/>
              <w:bottom w:val="single" w:sz="4" w:space="0" w:color="auto"/>
              <w:right w:val="single" w:sz="4" w:space="0" w:color="auto"/>
            </w:tcBorders>
            <w:shd w:val="clear" w:color="000000" w:fill="BDD7EE"/>
            <w:noWrap/>
            <w:vAlign w:val="center"/>
            <w:hideMark/>
          </w:tcPr>
          <w:p w14:paraId="51D7486E" w14:textId="77777777" w:rsidR="00CE1420" w:rsidRPr="00644BE0" w:rsidRDefault="00CE1420" w:rsidP="00901493">
            <w:pPr>
              <w:jc w:val="both"/>
              <w:rPr>
                <w:b/>
                <w:bCs/>
                <w:color w:val="000000"/>
              </w:rPr>
            </w:pPr>
            <w:r w:rsidRPr="00644BE0">
              <w:rPr>
                <w:b/>
                <w:bCs/>
                <w:color w:val="000000"/>
              </w:rPr>
              <w:t> </w:t>
            </w:r>
          </w:p>
        </w:tc>
        <w:tc>
          <w:tcPr>
            <w:tcW w:w="1020" w:type="dxa"/>
            <w:tcBorders>
              <w:top w:val="single" w:sz="4" w:space="0" w:color="auto"/>
              <w:left w:val="nil"/>
              <w:bottom w:val="single" w:sz="4" w:space="0" w:color="auto"/>
              <w:right w:val="single" w:sz="4" w:space="0" w:color="auto"/>
            </w:tcBorders>
            <w:shd w:val="clear" w:color="000000" w:fill="BDD7EE"/>
            <w:noWrap/>
            <w:vAlign w:val="center"/>
            <w:hideMark/>
          </w:tcPr>
          <w:p w14:paraId="4B02884A" w14:textId="77777777" w:rsidR="00CE1420" w:rsidRPr="00644BE0" w:rsidRDefault="00CE1420" w:rsidP="00901493">
            <w:pPr>
              <w:jc w:val="both"/>
              <w:rPr>
                <w:b/>
                <w:bCs/>
                <w:color w:val="000000"/>
              </w:rPr>
            </w:pPr>
            <w:r w:rsidRPr="00644BE0">
              <w:rPr>
                <w:b/>
                <w:bCs/>
                <w:color w:val="000000"/>
              </w:rPr>
              <w:t>16</w:t>
            </w:r>
          </w:p>
        </w:tc>
      </w:tr>
      <w:tr w:rsidR="00CE1420" w:rsidRPr="00644BE0" w14:paraId="4E05E166"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D1E948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934B4FD" w14:textId="77777777" w:rsidR="00CE1420" w:rsidRPr="00644BE0" w:rsidRDefault="00CE1420" w:rsidP="00901493">
            <w:pPr>
              <w:jc w:val="both"/>
              <w:rPr>
                <w:sz w:val="20"/>
                <w:szCs w:val="20"/>
              </w:rPr>
            </w:pPr>
            <w:r w:rsidRPr="00644BE0">
              <w:rPr>
                <w:sz w:val="20"/>
                <w:szCs w:val="20"/>
              </w:rPr>
              <w:t>Fizikai eljárások</w:t>
            </w:r>
          </w:p>
        </w:tc>
        <w:tc>
          <w:tcPr>
            <w:tcW w:w="733" w:type="dxa"/>
            <w:tcBorders>
              <w:top w:val="nil"/>
              <w:left w:val="nil"/>
              <w:bottom w:val="single" w:sz="4" w:space="0" w:color="auto"/>
              <w:right w:val="single" w:sz="4" w:space="0" w:color="auto"/>
            </w:tcBorders>
            <w:shd w:val="clear" w:color="auto" w:fill="auto"/>
            <w:vAlign w:val="center"/>
            <w:hideMark/>
          </w:tcPr>
          <w:p w14:paraId="561045B8"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494F8EB1"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0C21F6E4"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0E095376"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16D3860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4BCA4C5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2ADF27C8" w14:textId="77777777" w:rsidR="00CE1420" w:rsidRPr="00644BE0" w:rsidRDefault="00CE1420" w:rsidP="00901493">
            <w:pPr>
              <w:jc w:val="both"/>
              <w:rPr>
                <w:b/>
                <w:bCs/>
                <w:color w:val="000000"/>
              </w:rPr>
            </w:pPr>
            <w:r w:rsidRPr="00644BE0">
              <w:rPr>
                <w:b/>
                <w:bCs/>
                <w:color w:val="000000"/>
              </w:rPr>
              <w:t>16</w:t>
            </w:r>
          </w:p>
        </w:tc>
      </w:tr>
      <w:tr w:rsidR="00CE1420" w:rsidRPr="00644BE0" w14:paraId="7381100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2A4D34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184B3B98" w14:textId="77777777" w:rsidR="00CE1420" w:rsidRPr="00644BE0" w:rsidRDefault="00CE1420" w:rsidP="00901493">
            <w:pPr>
              <w:jc w:val="both"/>
              <w:rPr>
                <w:b/>
                <w:bCs/>
                <w:sz w:val="20"/>
                <w:szCs w:val="20"/>
              </w:rPr>
            </w:pPr>
            <w:r w:rsidRPr="00644BE0">
              <w:rPr>
                <w:b/>
                <w:bCs/>
                <w:sz w:val="20"/>
                <w:szCs w:val="20"/>
              </w:rPr>
              <w:t>Hidrológia alapjai</w:t>
            </w:r>
          </w:p>
        </w:tc>
        <w:tc>
          <w:tcPr>
            <w:tcW w:w="733" w:type="dxa"/>
            <w:tcBorders>
              <w:top w:val="nil"/>
              <w:left w:val="nil"/>
              <w:bottom w:val="single" w:sz="4" w:space="0" w:color="auto"/>
              <w:right w:val="single" w:sz="4" w:space="0" w:color="auto"/>
            </w:tcBorders>
            <w:shd w:val="clear" w:color="000000" w:fill="F2F2F2"/>
            <w:vAlign w:val="center"/>
            <w:hideMark/>
          </w:tcPr>
          <w:p w14:paraId="1939EB0C" w14:textId="77777777" w:rsidR="00CE1420" w:rsidRPr="00644BE0" w:rsidRDefault="00CE1420" w:rsidP="00901493">
            <w:pPr>
              <w:jc w:val="both"/>
              <w:rPr>
                <w:b/>
                <w:bCs/>
              </w:rPr>
            </w:pPr>
            <w:r w:rsidRPr="00644BE0">
              <w:rPr>
                <w:b/>
                <w:bCs/>
              </w:rPr>
              <w:t>36</w:t>
            </w:r>
          </w:p>
        </w:tc>
        <w:tc>
          <w:tcPr>
            <w:tcW w:w="909" w:type="dxa"/>
            <w:tcBorders>
              <w:top w:val="nil"/>
              <w:left w:val="nil"/>
              <w:bottom w:val="single" w:sz="4" w:space="0" w:color="auto"/>
              <w:right w:val="single" w:sz="4" w:space="0" w:color="auto"/>
            </w:tcBorders>
            <w:shd w:val="clear" w:color="000000" w:fill="F2F2F2"/>
            <w:vAlign w:val="center"/>
            <w:hideMark/>
          </w:tcPr>
          <w:p w14:paraId="5DFAE102"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000000" w:fill="BDD7EE"/>
            <w:noWrap/>
            <w:vAlign w:val="center"/>
            <w:hideMark/>
          </w:tcPr>
          <w:p w14:paraId="7C96E5A9" w14:textId="77777777" w:rsidR="00CE1420" w:rsidRPr="00644BE0" w:rsidRDefault="00CE1420" w:rsidP="00901493">
            <w:pPr>
              <w:jc w:val="both"/>
              <w:rPr>
                <w:b/>
                <w:bCs/>
                <w:color w:val="000000"/>
              </w:rPr>
            </w:pPr>
            <w:r w:rsidRPr="00644BE0">
              <w:rPr>
                <w:b/>
                <w:bCs/>
                <w:color w:val="000000"/>
              </w:rPr>
              <w:t>16</w:t>
            </w:r>
          </w:p>
        </w:tc>
        <w:tc>
          <w:tcPr>
            <w:tcW w:w="960" w:type="dxa"/>
            <w:tcBorders>
              <w:top w:val="nil"/>
              <w:left w:val="nil"/>
              <w:bottom w:val="single" w:sz="4" w:space="0" w:color="auto"/>
              <w:right w:val="single" w:sz="4" w:space="0" w:color="auto"/>
            </w:tcBorders>
            <w:shd w:val="clear" w:color="000000" w:fill="BDD7EE"/>
            <w:noWrap/>
            <w:vAlign w:val="center"/>
            <w:hideMark/>
          </w:tcPr>
          <w:p w14:paraId="43F57FBA"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vAlign w:val="center"/>
            <w:hideMark/>
          </w:tcPr>
          <w:p w14:paraId="3C31DBC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000000" w:fill="BDD7EE"/>
            <w:vAlign w:val="center"/>
            <w:hideMark/>
          </w:tcPr>
          <w:p w14:paraId="5FCA7AD9"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75D7D130" w14:textId="77777777" w:rsidR="00CE1420" w:rsidRPr="00644BE0" w:rsidRDefault="00CE1420" w:rsidP="00901493">
            <w:pPr>
              <w:jc w:val="both"/>
              <w:rPr>
                <w:b/>
                <w:bCs/>
                <w:color w:val="000000"/>
              </w:rPr>
            </w:pPr>
            <w:r w:rsidRPr="00644BE0">
              <w:rPr>
                <w:b/>
                <w:bCs/>
                <w:color w:val="000000"/>
              </w:rPr>
              <w:t>16</w:t>
            </w:r>
          </w:p>
        </w:tc>
      </w:tr>
      <w:tr w:rsidR="00CE1420" w:rsidRPr="00644BE0" w14:paraId="799AF1FA"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950C478"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A8E0708" w14:textId="77777777" w:rsidR="00CE1420" w:rsidRPr="00644BE0" w:rsidRDefault="00CE1420" w:rsidP="00901493">
            <w:pPr>
              <w:jc w:val="both"/>
              <w:rPr>
                <w:sz w:val="20"/>
                <w:szCs w:val="20"/>
              </w:rPr>
            </w:pPr>
            <w:r w:rsidRPr="00644BE0">
              <w:rPr>
                <w:sz w:val="20"/>
                <w:szCs w:val="20"/>
              </w:rPr>
              <w:t>Hidrológiai ismeretek</w:t>
            </w:r>
          </w:p>
        </w:tc>
        <w:tc>
          <w:tcPr>
            <w:tcW w:w="733" w:type="dxa"/>
            <w:tcBorders>
              <w:top w:val="nil"/>
              <w:left w:val="nil"/>
              <w:bottom w:val="single" w:sz="4" w:space="0" w:color="auto"/>
              <w:right w:val="single" w:sz="4" w:space="0" w:color="auto"/>
            </w:tcBorders>
            <w:shd w:val="clear" w:color="auto" w:fill="auto"/>
            <w:vAlign w:val="center"/>
            <w:hideMark/>
          </w:tcPr>
          <w:p w14:paraId="65B0BD22"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4854AB86"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73451C47"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3D5ABF83"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5D71D7D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7371FF03"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775100DC" w14:textId="77777777" w:rsidR="00CE1420" w:rsidRPr="00644BE0" w:rsidRDefault="00CE1420" w:rsidP="00901493">
            <w:pPr>
              <w:jc w:val="both"/>
              <w:rPr>
                <w:b/>
                <w:bCs/>
                <w:color w:val="000000"/>
              </w:rPr>
            </w:pPr>
            <w:r w:rsidRPr="00644BE0">
              <w:rPr>
                <w:b/>
                <w:bCs/>
                <w:color w:val="000000"/>
              </w:rPr>
              <w:t>16</w:t>
            </w:r>
          </w:p>
        </w:tc>
      </w:tr>
      <w:tr w:rsidR="00CE1420" w:rsidRPr="00644BE0" w14:paraId="377F9FBB"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4841FFFA"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2705F2E9" w14:textId="77777777" w:rsidR="00CE1420" w:rsidRPr="00644BE0" w:rsidRDefault="00CE1420" w:rsidP="00901493">
            <w:pPr>
              <w:jc w:val="both"/>
              <w:rPr>
                <w:b/>
                <w:bCs/>
                <w:sz w:val="20"/>
                <w:szCs w:val="20"/>
              </w:rPr>
            </w:pPr>
            <w:r w:rsidRPr="00644BE0">
              <w:rPr>
                <w:b/>
                <w:bCs/>
                <w:sz w:val="20"/>
                <w:szCs w:val="20"/>
              </w:rPr>
              <w:t>Földméréstani alapismeretek I.</w:t>
            </w:r>
          </w:p>
        </w:tc>
        <w:tc>
          <w:tcPr>
            <w:tcW w:w="733" w:type="dxa"/>
            <w:tcBorders>
              <w:top w:val="nil"/>
              <w:left w:val="nil"/>
              <w:bottom w:val="single" w:sz="4" w:space="0" w:color="auto"/>
              <w:right w:val="single" w:sz="4" w:space="0" w:color="auto"/>
            </w:tcBorders>
            <w:shd w:val="clear" w:color="000000" w:fill="F2F2F2"/>
            <w:vAlign w:val="center"/>
            <w:hideMark/>
          </w:tcPr>
          <w:p w14:paraId="2A44AD5C" w14:textId="77777777" w:rsidR="00CE1420" w:rsidRPr="00644BE0" w:rsidRDefault="00CE1420" w:rsidP="00901493">
            <w:pPr>
              <w:jc w:val="both"/>
              <w:rPr>
                <w:b/>
                <w:bCs/>
              </w:rPr>
            </w:pPr>
            <w:r w:rsidRPr="00644BE0">
              <w:rPr>
                <w:b/>
                <w:bCs/>
              </w:rPr>
              <w:t>36</w:t>
            </w:r>
          </w:p>
        </w:tc>
        <w:tc>
          <w:tcPr>
            <w:tcW w:w="909" w:type="dxa"/>
            <w:tcBorders>
              <w:top w:val="nil"/>
              <w:left w:val="nil"/>
              <w:bottom w:val="single" w:sz="4" w:space="0" w:color="auto"/>
              <w:right w:val="single" w:sz="4" w:space="0" w:color="auto"/>
            </w:tcBorders>
            <w:shd w:val="clear" w:color="000000" w:fill="F2F2F2"/>
            <w:vAlign w:val="center"/>
            <w:hideMark/>
          </w:tcPr>
          <w:p w14:paraId="27BB7EA9"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000000" w:fill="BDD7EE"/>
            <w:noWrap/>
            <w:vAlign w:val="center"/>
            <w:hideMark/>
          </w:tcPr>
          <w:p w14:paraId="5EF6E3DF" w14:textId="77777777" w:rsidR="00CE1420" w:rsidRPr="00644BE0" w:rsidRDefault="00CE1420" w:rsidP="00901493">
            <w:pPr>
              <w:jc w:val="both"/>
              <w:rPr>
                <w:b/>
                <w:bCs/>
                <w:color w:val="000000"/>
              </w:rPr>
            </w:pPr>
            <w:r w:rsidRPr="00644BE0">
              <w:rPr>
                <w:b/>
                <w:bCs/>
                <w:color w:val="000000"/>
              </w:rPr>
              <w:t>16</w:t>
            </w:r>
          </w:p>
        </w:tc>
        <w:tc>
          <w:tcPr>
            <w:tcW w:w="960" w:type="dxa"/>
            <w:tcBorders>
              <w:top w:val="nil"/>
              <w:left w:val="nil"/>
              <w:bottom w:val="single" w:sz="4" w:space="0" w:color="auto"/>
              <w:right w:val="single" w:sz="4" w:space="0" w:color="auto"/>
            </w:tcBorders>
            <w:shd w:val="clear" w:color="000000" w:fill="BDD7EE"/>
            <w:noWrap/>
            <w:vAlign w:val="center"/>
            <w:hideMark/>
          </w:tcPr>
          <w:p w14:paraId="4090D0FB"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vAlign w:val="center"/>
            <w:hideMark/>
          </w:tcPr>
          <w:p w14:paraId="0EAE076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000000" w:fill="BDD7EE"/>
            <w:vAlign w:val="center"/>
            <w:hideMark/>
          </w:tcPr>
          <w:p w14:paraId="455EA234"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5A819009" w14:textId="77777777" w:rsidR="00CE1420" w:rsidRPr="00644BE0" w:rsidRDefault="00CE1420" w:rsidP="00901493">
            <w:pPr>
              <w:jc w:val="both"/>
              <w:rPr>
                <w:b/>
                <w:bCs/>
                <w:color w:val="000000"/>
              </w:rPr>
            </w:pPr>
            <w:r w:rsidRPr="00644BE0">
              <w:rPr>
                <w:b/>
                <w:bCs/>
                <w:color w:val="000000"/>
              </w:rPr>
              <w:t>16</w:t>
            </w:r>
          </w:p>
        </w:tc>
      </w:tr>
      <w:tr w:rsidR="00CE1420" w:rsidRPr="00644BE0" w14:paraId="7ACBF5F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61FA971"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7B42C17" w14:textId="77777777" w:rsidR="00CE1420" w:rsidRPr="00644BE0" w:rsidRDefault="00CE1420" w:rsidP="00901493">
            <w:pPr>
              <w:jc w:val="both"/>
              <w:rPr>
                <w:sz w:val="20"/>
                <w:szCs w:val="20"/>
              </w:rPr>
            </w:pPr>
            <w:r w:rsidRPr="00644BE0">
              <w:rPr>
                <w:sz w:val="20"/>
                <w:szCs w:val="20"/>
              </w:rPr>
              <w:t>Vízszintes mérések I</w:t>
            </w:r>
          </w:p>
        </w:tc>
        <w:tc>
          <w:tcPr>
            <w:tcW w:w="733" w:type="dxa"/>
            <w:tcBorders>
              <w:top w:val="nil"/>
              <w:left w:val="nil"/>
              <w:bottom w:val="single" w:sz="4" w:space="0" w:color="auto"/>
              <w:right w:val="single" w:sz="4" w:space="0" w:color="auto"/>
            </w:tcBorders>
            <w:shd w:val="clear" w:color="auto" w:fill="auto"/>
            <w:vAlign w:val="center"/>
            <w:hideMark/>
          </w:tcPr>
          <w:p w14:paraId="560C589A"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32AFFBAA"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24567BEE"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24DD24C4"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52D83BBC"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4C786E8B"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43359CC4" w14:textId="77777777" w:rsidR="00CE1420" w:rsidRPr="00644BE0" w:rsidRDefault="00CE1420" w:rsidP="00901493">
            <w:pPr>
              <w:jc w:val="both"/>
              <w:rPr>
                <w:b/>
                <w:bCs/>
                <w:color w:val="000000"/>
              </w:rPr>
            </w:pPr>
            <w:r w:rsidRPr="00644BE0">
              <w:rPr>
                <w:b/>
                <w:bCs/>
                <w:color w:val="000000"/>
              </w:rPr>
              <w:t>16</w:t>
            </w:r>
          </w:p>
        </w:tc>
      </w:tr>
      <w:tr w:rsidR="00CE1420" w:rsidRPr="00644BE0" w14:paraId="0D3DA4E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DA84B70"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000000" w:fill="BFBFBF"/>
            <w:vAlign w:val="center"/>
            <w:hideMark/>
          </w:tcPr>
          <w:p w14:paraId="3C62FCCD" w14:textId="77777777" w:rsidR="00CE1420" w:rsidRPr="00644BE0" w:rsidRDefault="00CE1420" w:rsidP="00901493">
            <w:pPr>
              <w:jc w:val="both"/>
              <w:rPr>
                <w:sz w:val="20"/>
                <w:szCs w:val="20"/>
              </w:rPr>
            </w:pPr>
            <w:r w:rsidRPr="00644BE0">
              <w:rPr>
                <w:sz w:val="20"/>
                <w:szCs w:val="20"/>
              </w:rPr>
              <w:t xml:space="preserve">Tanulási terület </w:t>
            </w:r>
            <w:proofErr w:type="spellStart"/>
            <w:r w:rsidRPr="00644BE0">
              <w:rPr>
                <w:sz w:val="20"/>
                <w:szCs w:val="20"/>
              </w:rPr>
              <w:t>összóraszáma</w:t>
            </w:r>
            <w:proofErr w:type="spellEnd"/>
          </w:p>
        </w:tc>
        <w:tc>
          <w:tcPr>
            <w:tcW w:w="733" w:type="dxa"/>
            <w:tcBorders>
              <w:top w:val="nil"/>
              <w:left w:val="nil"/>
              <w:bottom w:val="single" w:sz="8" w:space="0" w:color="auto"/>
              <w:right w:val="single" w:sz="4" w:space="0" w:color="auto"/>
            </w:tcBorders>
            <w:shd w:val="clear" w:color="000000" w:fill="BFBFBF"/>
            <w:vAlign w:val="center"/>
            <w:hideMark/>
          </w:tcPr>
          <w:p w14:paraId="3C891AB7" w14:textId="77777777" w:rsidR="00CE1420" w:rsidRPr="00644BE0" w:rsidRDefault="00CE1420" w:rsidP="00901493">
            <w:pPr>
              <w:jc w:val="both"/>
              <w:rPr>
                <w:b/>
                <w:bCs/>
              </w:rPr>
            </w:pPr>
            <w:r w:rsidRPr="00644BE0">
              <w:rPr>
                <w:b/>
                <w:bCs/>
              </w:rPr>
              <w:t>180</w:t>
            </w:r>
          </w:p>
        </w:tc>
        <w:tc>
          <w:tcPr>
            <w:tcW w:w="909" w:type="dxa"/>
            <w:tcBorders>
              <w:top w:val="nil"/>
              <w:left w:val="nil"/>
              <w:bottom w:val="single" w:sz="8" w:space="0" w:color="auto"/>
              <w:right w:val="single" w:sz="4" w:space="0" w:color="auto"/>
            </w:tcBorders>
            <w:shd w:val="clear" w:color="000000" w:fill="BFBFBF"/>
            <w:vAlign w:val="center"/>
            <w:hideMark/>
          </w:tcPr>
          <w:p w14:paraId="72D2BAF0" w14:textId="77777777" w:rsidR="00CE1420" w:rsidRPr="00644BE0" w:rsidRDefault="00CE1420" w:rsidP="00901493">
            <w:pPr>
              <w:jc w:val="both"/>
            </w:pPr>
            <w:r w:rsidRPr="00644BE0">
              <w:t> </w:t>
            </w:r>
          </w:p>
        </w:tc>
        <w:tc>
          <w:tcPr>
            <w:tcW w:w="960" w:type="dxa"/>
            <w:tcBorders>
              <w:top w:val="nil"/>
              <w:left w:val="nil"/>
              <w:bottom w:val="single" w:sz="8" w:space="0" w:color="auto"/>
              <w:right w:val="single" w:sz="4" w:space="0" w:color="auto"/>
            </w:tcBorders>
            <w:shd w:val="clear" w:color="000000" w:fill="92D050"/>
            <w:noWrap/>
            <w:vAlign w:val="center"/>
            <w:hideMark/>
          </w:tcPr>
          <w:p w14:paraId="195A8EF0" w14:textId="77777777" w:rsidR="00CE1420" w:rsidRPr="00644BE0" w:rsidRDefault="00CE1420" w:rsidP="00901493">
            <w:pPr>
              <w:jc w:val="both"/>
              <w:rPr>
                <w:b/>
                <w:bCs/>
                <w:color w:val="000000"/>
              </w:rPr>
            </w:pPr>
            <w:r w:rsidRPr="00644BE0">
              <w:rPr>
                <w:b/>
                <w:bCs/>
                <w:color w:val="000000"/>
              </w:rPr>
              <w:t>80</w:t>
            </w:r>
          </w:p>
        </w:tc>
        <w:tc>
          <w:tcPr>
            <w:tcW w:w="960" w:type="dxa"/>
            <w:tcBorders>
              <w:top w:val="nil"/>
              <w:left w:val="nil"/>
              <w:bottom w:val="single" w:sz="8" w:space="0" w:color="auto"/>
              <w:right w:val="single" w:sz="4" w:space="0" w:color="auto"/>
            </w:tcBorders>
            <w:shd w:val="clear" w:color="000000" w:fill="92D050"/>
            <w:noWrap/>
            <w:vAlign w:val="center"/>
            <w:hideMark/>
          </w:tcPr>
          <w:p w14:paraId="422A4981"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8" w:space="0" w:color="auto"/>
              <w:right w:val="single" w:sz="4" w:space="0" w:color="auto"/>
            </w:tcBorders>
            <w:shd w:val="clear" w:color="000000" w:fill="92D050"/>
            <w:noWrap/>
            <w:vAlign w:val="center"/>
            <w:hideMark/>
          </w:tcPr>
          <w:p w14:paraId="6B52BC2B"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4" w:space="0" w:color="auto"/>
            </w:tcBorders>
            <w:shd w:val="clear" w:color="000000" w:fill="92D050"/>
            <w:noWrap/>
            <w:vAlign w:val="center"/>
            <w:hideMark/>
          </w:tcPr>
          <w:p w14:paraId="6009A372"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8" w:space="0" w:color="auto"/>
            </w:tcBorders>
            <w:shd w:val="clear" w:color="000000" w:fill="92D050"/>
            <w:noWrap/>
            <w:vAlign w:val="center"/>
            <w:hideMark/>
          </w:tcPr>
          <w:p w14:paraId="6CD046EB" w14:textId="77777777" w:rsidR="00CE1420" w:rsidRPr="00644BE0" w:rsidRDefault="00CE1420" w:rsidP="00901493">
            <w:pPr>
              <w:jc w:val="both"/>
              <w:rPr>
                <w:b/>
                <w:bCs/>
                <w:color w:val="000000"/>
              </w:rPr>
            </w:pPr>
            <w:r w:rsidRPr="00644BE0">
              <w:rPr>
                <w:b/>
                <w:bCs/>
                <w:color w:val="000000"/>
              </w:rPr>
              <w:t>80</w:t>
            </w:r>
          </w:p>
        </w:tc>
      </w:tr>
      <w:tr w:rsidR="00CE1420" w:rsidRPr="00644BE0" w14:paraId="088E9EEB"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10EBEB64" w14:textId="77777777" w:rsidR="00CE1420" w:rsidRPr="00644BE0" w:rsidRDefault="00CE1420" w:rsidP="00901493">
            <w:pPr>
              <w:jc w:val="both"/>
              <w:rPr>
                <w:b/>
                <w:bCs/>
                <w:sz w:val="20"/>
                <w:szCs w:val="20"/>
              </w:rPr>
            </w:pPr>
            <w:r w:rsidRPr="00644BE0">
              <w:rPr>
                <w:b/>
                <w:bCs/>
                <w:sz w:val="20"/>
                <w:szCs w:val="20"/>
              </w:rPr>
              <w:t>Környezetvédelmi alapok</w:t>
            </w:r>
          </w:p>
        </w:tc>
        <w:tc>
          <w:tcPr>
            <w:tcW w:w="2074" w:type="dxa"/>
            <w:tcBorders>
              <w:top w:val="nil"/>
              <w:left w:val="nil"/>
              <w:bottom w:val="single" w:sz="4" w:space="0" w:color="auto"/>
              <w:right w:val="single" w:sz="4" w:space="0" w:color="auto"/>
            </w:tcBorders>
            <w:shd w:val="clear" w:color="000000" w:fill="F2F2F2"/>
            <w:vAlign w:val="center"/>
            <w:hideMark/>
          </w:tcPr>
          <w:p w14:paraId="45B21B04" w14:textId="77777777" w:rsidR="00CE1420" w:rsidRPr="00644BE0" w:rsidRDefault="00CE1420" w:rsidP="00901493">
            <w:pPr>
              <w:jc w:val="both"/>
              <w:rPr>
                <w:b/>
                <w:bCs/>
                <w:sz w:val="20"/>
                <w:szCs w:val="20"/>
              </w:rPr>
            </w:pPr>
            <w:r w:rsidRPr="00644BE0">
              <w:rPr>
                <w:b/>
                <w:bCs/>
                <w:sz w:val="20"/>
                <w:szCs w:val="20"/>
              </w:rPr>
              <w:t>Környezetvédelmi alapismeretek II.</w:t>
            </w:r>
          </w:p>
        </w:tc>
        <w:tc>
          <w:tcPr>
            <w:tcW w:w="733" w:type="dxa"/>
            <w:tcBorders>
              <w:top w:val="nil"/>
              <w:left w:val="nil"/>
              <w:bottom w:val="single" w:sz="4" w:space="0" w:color="auto"/>
              <w:right w:val="single" w:sz="4" w:space="0" w:color="auto"/>
            </w:tcBorders>
            <w:shd w:val="clear" w:color="000000" w:fill="F2F2F2"/>
            <w:vAlign w:val="center"/>
            <w:hideMark/>
          </w:tcPr>
          <w:p w14:paraId="5CC3516D" w14:textId="77777777" w:rsidR="00CE1420" w:rsidRPr="00644BE0" w:rsidRDefault="00CE1420" w:rsidP="00901493">
            <w:pPr>
              <w:jc w:val="both"/>
              <w:rPr>
                <w:b/>
                <w:bCs/>
              </w:rPr>
            </w:pPr>
            <w:r w:rsidRPr="00644BE0">
              <w:rPr>
                <w:b/>
                <w:bCs/>
              </w:rPr>
              <w:t>126</w:t>
            </w:r>
          </w:p>
        </w:tc>
        <w:tc>
          <w:tcPr>
            <w:tcW w:w="909" w:type="dxa"/>
            <w:tcBorders>
              <w:top w:val="nil"/>
              <w:left w:val="nil"/>
              <w:bottom w:val="single" w:sz="4" w:space="0" w:color="auto"/>
              <w:right w:val="single" w:sz="4" w:space="0" w:color="auto"/>
            </w:tcBorders>
            <w:shd w:val="clear" w:color="000000" w:fill="F2F2F2"/>
            <w:vAlign w:val="center"/>
            <w:hideMark/>
          </w:tcPr>
          <w:p w14:paraId="4C17AECB"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439986AD" w14:textId="77777777" w:rsidR="00CE1420" w:rsidRPr="00644BE0" w:rsidRDefault="00CE1420" w:rsidP="00901493">
            <w:pPr>
              <w:jc w:val="both"/>
              <w:rPr>
                <w:b/>
                <w:bCs/>
                <w:color w:val="000000"/>
              </w:rPr>
            </w:pPr>
            <w:r w:rsidRPr="00644BE0">
              <w:rPr>
                <w:b/>
                <w:bCs/>
                <w:color w:val="000000"/>
              </w:rPr>
              <w:t>54</w:t>
            </w:r>
          </w:p>
        </w:tc>
        <w:tc>
          <w:tcPr>
            <w:tcW w:w="960" w:type="dxa"/>
            <w:tcBorders>
              <w:top w:val="nil"/>
              <w:left w:val="nil"/>
              <w:bottom w:val="single" w:sz="4" w:space="0" w:color="auto"/>
              <w:right w:val="single" w:sz="4" w:space="0" w:color="auto"/>
            </w:tcBorders>
            <w:shd w:val="clear" w:color="000000" w:fill="BDD7EE"/>
            <w:noWrap/>
            <w:vAlign w:val="center"/>
            <w:hideMark/>
          </w:tcPr>
          <w:p w14:paraId="73D06805" w14:textId="77777777" w:rsidR="00CE1420" w:rsidRPr="00644BE0" w:rsidRDefault="00CE1420" w:rsidP="00901493">
            <w:pPr>
              <w:jc w:val="both"/>
              <w:rPr>
                <w:b/>
                <w:bCs/>
                <w:color w:val="000000"/>
              </w:rPr>
            </w:pPr>
            <w:r w:rsidRPr="00644BE0">
              <w:rPr>
                <w:b/>
                <w:bCs/>
                <w:color w:val="000000"/>
              </w:rPr>
              <w:t>43%</w:t>
            </w:r>
          </w:p>
        </w:tc>
        <w:tc>
          <w:tcPr>
            <w:tcW w:w="960" w:type="dxa"/>
            <w:tcBorders>
              <w:top w:val="nil"/>
              <w:left w:val="nil"/>
              <w:bottom w:val="single" w:sz="4" w:space="0" w:color="auto"/>
              <w:right w:val="single" w:sz="4" w:space="0" w:color="auto"/>
            </w:tcBorders>
            <w:shd w:val="clear" w:color="000000" w:fill="BDD7EE"/>
            <w:noWrap/>
            <w:vAlign w:val="center"/>
            <w:hideMark/>
          </w:tcPr>
          <w:p w14:paraId="1D338B78"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5D7A339D"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341AF0A4" w14:textId="77777777" w:rsidR="00CE1420" w:rsidRPr="00644BE0" w:rsidRDefault="00CE1420" w:rsidP="00901493">
            <w:pPr>
              <w:jc w:val="both"/>
              <w:rPr>
                <w:b/>
                <w:bCs/>
                <w:color w:val="000000"/>
              </w:rPr>
            </w:pPr>
            <w:r w:rsidRPr="00644BE0">
              <w:rPr>
                <w:b/>
                <w:bCs/>
                <w:color w:val="000000"/>
              </w:rPr>
              <w:t>54</w:t>
            </w:r>
          </w:p>
        </w:tc>
      </w:tr>
      <w:tr w:rsidR="00CE1420" w:rsidRPr="00644BE0" w14:paraId="12207B2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27360F4"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F5B6AB2" w14:textId="77777777" w:rsidR="00CE1420" w:rsidRPr="00644BE0" w:rsidRDefault="00CE1420" w:rsidP="00901493">
            <w:pPr>
              <w:jc w:val="both"/>
              <w:rPr>
                <w:sz w:val="20"/>
                <w:szCs w:val="20"/>
              </w:rPr>
            </w:pPr>
            <w:r w:rsidRPr="00644BE0">
              <w:rPr>
                <w:sz w:val="20"/>
                <w:szCs w:val="20"/>
              </w:rPr>
              <w:t>A vizek környezetvédelme</w:t>
            </w:r>
          </w:p>
        </w:tc>
        <w:tc>
          <w:tcPr>
            <w:tcW w:w="733" w:type="dxa"/>
            <w:tcBorders>
              <w:top w:val="nil"/>
              <w:left w:val="nil"/>
              <w:bottom w:val="single" w:sz="4" w:space="0" w:color="auto"/>
              <w:right w:val="single" w:sz="4" w:space="0" w:color="auto"/>
            </w:tcBorders>
            <w:shd w:val="clear" w:color="auto" w:fill="auto"/>
            <w:vAlign w:val="center"/>
            <w:hideMark/>
          </w:tcPr>
          <w:p w14:paraId="71192ABE" w14:textId="77777777" w:rsidR="00CE1420" w:rsidRPr="00644BE0" w:rsidRDefault="00CE1420" w:rsidP="00901493">
            <w:pPr>
              <w:jc w:val="both"/>
            </w:pPr>
            <w:r w:rsidRPr="00644BE0">
              <w:t>9</w:t>
            </w:r>
          </w:p>
        </w:tc>
        <w:tc>
          <w:tcPr>
            <w:tcW w:w="909" w:type="dxa"/>
            <w:tcBorders>
              <w:top w:val="nil"/>
              <w:left w:val="nil"/>
              <w:bottom w:val="single" w:sz="4" w:space="0" w:color="auto"/>
              <w:right w:val="single" w:sz="4" w:space="0" w:color="auto"/>
            </w:tcBorders>
            <w:shd w:val="clear" w:color="auto" w:fill="auto"/>
            <w:vAlign w:val="center"/>
            <w:hideMark/>
          </w:tcPr>
          <w:p w14:paraId="6D89B36E"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56B57F44" w14:textId="77777777" w:rsidR="00CE1420" w:rsidRPr="00644BE0" w:rsidRDefault="00CE1420" w:rsidP="00901493">
            <w:pPr>
              <w:jc w:val="both"/>
              <w:rPr>
                <w:color w:val="000000"/>
              </w:rPr>
            </w:pPr>
            <w:r w:rsidRPr="00644BE0">
              <w:rPr>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0BE03ABC"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3439E868"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C95BAC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72ADB01" w14:textId="77777777" w:rsidR="00CE1420" w:rsidRPr="00644BE0" w:rsidRDefault="00CE1420" w:rsidP="00901493">
            <w:pPr>
              <w:jc w:val="both"/>
              <w:rPr>
                <w:b/>
                <w:bCs/>
                <w:color w:val="000000"/>
              </w:rPr>
            </w:pPr>
            <w:r w:rsidRPr="00644BE0">
              <w:rPr>
                <w:b/>
                <w:bCs/>
                <w:color w:val="000000"/>
              </w:rPr>
              <w:t>4</w:t>
            </w:r>
          </w:p>
        </w:tc>
      </w:tr>
      <w:tr w:rsidR="00CE1420" w:rsidRPr="00644BE0" w14:paraId="53EB20E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320323A"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05338602" w14:textId="77777777" w:rsidR="00CE1420" w:rsidRPr="00644BE0" w:rsidRDefault="00CE1420" w:rsidP="00901493">
            <w:pPr>
              <w:jc w:val="both"/>
              <w:rPr>
                <w:sz w:val="20"/>
                <w:szCs w:val="20"/>
              </w:rPr>
            </w:pPr>
            <w:r w:rsidRPr="00644BE0">
              <w:rPr>
                <w:sz w:val="20"/>
                <w:szCs w:val="20"/>
              </w:rPr>
              <w:t>A légkör környezetvédelme</w:t>
            </w:r>
          </w:p>
        </w:tc>
        <w:tc>
          <w:tcPr>
            <w:tcW w:w="733" w:type="dxa"/>
            <w:tcBorders>
              <w:top w:val="nil"/>
              <w:left w:val="nil"/>
              <w:bottom w:val="single" w:sz="4" w:space="0" w:color="auto"/>
              <w:right w:val="single" w:sz="4" w:space="0" w:color="auto"/>
            </w:tcBorders>
            <w:shd w:val="clear" w:color="auto" w:fill="auto"/>
            <w:vAlign w:val="center"/>
            <w:hideMark/>
          </w:tcPr>
          <w:p w14:paraId="24A8B147" w14:textId="77777777" w:rsidR="00CE1420" w:rsidRPr="00644BE0" w:rsidRDefault="00CE1420" w:rsidP="00901493">
            <w:pPr>
              <w:jc w:val="both"/>
            </w:pPr>
            <w:r w:rsidRPr="00644BE0">
              <w:t>9</w:t>
            </w:r>
          </w:p>
        </w:tc>
        <w:tc>
          <w:tcPr>
            <w:tcW w:w="909" w:type="dxa"/>
            <w:tcBorders>
              <w:top w:val="nil"/>
              <w:left w:val="nil"/>
              <w:bottom w:val="single" w:sz="4" w:space="0" w:color="auto"/>
              <w:right w:val="single" w:sz="4" w:space="0" w:color="auto"/>
            </w:tcBorders>
            <w:shd w:val="clear" w:color="auto" w:fill="auto"/>
            <w:vAlign w:val="center"/>
            <w:hideMark/>
          </w:tcPr>
          <w:p w14:paraId="76A5C440"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5066C98A" w14:textId="77777777" w:rsidR="00CE1420" w:rsidRPr="00644BE0" w:rsidRDefault="00CE1420" w:rsidP="00901493">
            <w:pPr>
              <w:jc w:val="both"/>
              <w:rPr>
                <w:color w:val="000000"/>
              </w:rPr>
            </w:pPr>
            <w:r w:rsidRPr="00644BE0">
              <w:rPr>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124EA627"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6E48D2AC"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7AC70CA3"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413CC8AB" w14:textId="77777777" w:rsidR="00CE1420" w:rsidRPr="00644BE0" w:rsidRDefault="00CE1420" w:rsidP="00901493">
            <w:pPr>
              <w:jc w:val="both"/>
              <w:rPr>
                <w:b/>
                <w:bCs/>
                <w:color w:val="000000"/>
              </w:rPr>
            </w:pPr>
            <w:r w:rsidRPr="00644BE0">
              <w:rPr>
                <w:b/>
                <w:bCs/>
                <w:color w:val="000000"/>
              </w:rPr>
              <w:t>4</w:t>
            </w:r>
          </w:p>
        </w:tc>
      </w:tr>
      <w:tr w:rsidR="00CE1420" w:rsidRPr="00644BE0" w14:paraId="1EB649BB"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E5A6DD9"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E350A8D" w14:textId="77777777" w:rsidR="00CE1420" w:rsidRPr="00644BE0" w:rsidRDefault="00CE1420" w:rsidP="00901493">
            <w:pPr>
              <w:jc w:val="both"/>
              <w:rPr>
                <w:sz w:val="20"/>
                <w:szCs w:val="20"/>
              </w:rPr>
            </w:pPr>
            <w:r w:rsidRPr="00644BE0">
              <w:rPr>
                <w:sz w:val="20"/>
                <w:szCs w:val="20"/>
              </w:rPr>
              <w:t>Talajvédelem</w:t>
            </w:r>
          </w:p>
        </w:tc>
        <w:tc>
          <w:tcPr>
            <w:tcW w:w="733" w:type="dxa"/>
            <w:tcBorders>
              <w:top w:val="nil"/>
              <w:left w:val="nil"/>
              <w:bottom w:val="single" w:sz="4" w:space="0" w:color="auto"/>
              <w:right w:val="single" w:sz="4" w:space="0" w:color="auto"/>
            </w:tcBorders>
            <w:shd w:val="clear" w:color="auto" w:fill="auto"/>
            <w:vAlign w:val="center"/>
            <w:hideMark/>
          </w:tcPr>
          <w:p w14:paraId="03E2B2A5" w14:textId="77777777" w:rsidR="00CE1420" w:rsidRPr="00644BE0" w:rsidRDefault="00CE1420" w:rsidP="00901493">
            <w:pPr>
              <w:jc w:val="both"/>
            </w:pPr>
            <w:r w:rsidRPr="00644BE0">
              <w:t>36</w:t>
            </w:r>
          </w:p>
        </w:tc>
        <w:tc>
          <w:tcPr>
            <w:tcW w:w="909" w:type="dxa"/>
            <w:tcBorders>
              <w:top w:val="nil"/>
              <w:left w:val="nil"/>
              <w:bottom w:val="single" w:sz="4" w:space="0" w:color="auto"/>
              <w:right w:val="single" w:sz="4" w:space="0" w:color="auto"/>
            </w:tcBorders>
            <w:shd w:val="clear" w:color="auto" w:fill="auto"/>
            <w:vAlign w:val="center"/>
            <w:hideMark/>
          </w:tcPr>
          <w:p w14:paraId="2AEC1B51"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3EE0AED2"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4C9F7133"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1BC6933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2C0B393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459FCE33" w14:textId="77777777" w:rsidR="00CE1420" w:rsidRPr="00644BE0" w:rsidRDefault="00CE1420" w:rsidP="00901493">
            <w:pPr>
              <w:jc w:val="both"/>
              <w:rPr>
                <w:b/>
                <w:bCs/>
                <w:color w:val="000000"/>
              </w:rPr>
            </w:pPr>
            <w:r w:rsidRPr="00644BE0">
              <w:rPr>
                <w:b/>
                <w:bCs/>
                <w:color w:val="000000"/>
              </w:rPr>
              <w:t>16</w:t>
            </w:r>
          </w:p>
        </w:tc>
      </w:tr>
      <w:tr w:rsidR="00CE1420" w:rsidRPr="00644BE0" w14:paraId="61DCDACB"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2373E2F"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C597435" w14:textId="77777777" w:rsidR="00CE1420" w:rsidRPr="00644BE0" w:rsidRDefault="00CE1420" w:rsidP="00901493">
            <w:pPr>
              <w:jc w:val="both"/>
              <w:rPr>
                <w:sz w:val="20"/>
                <w:szCs w:val="20"/>
              </w:rPr>
            </w:pPr>
            <w:r w:rsidRPr="00644BE0">
              <w:rPr>
                <w:sz w:val="20"/>
                <w:szCs w:val="20"/>
              </w:rPr>
              <w:t>Települési alapismeretek</w:t>
            </w:r>
          </w:p>
        </w:tc>
        <w:tc>
          <w:tcPr>
            <w:tcW w:w="733" w:type="dxa"/>
            <w:tcBorders>
              <w:top w:val="nil"/>
              <w:left w:val="nil"/>
              <w:bottom w:val="single" w:sz="4" w:space="0" w:color="auto"/>
              <w:right w:val="single" w:sz="4" w:space="0" w:color="auto"/>
            </w:tcBorders>
            <w:shd w:val="clear" w:color="auto" w:fill="auto"/>
            <w:vAlign w:val="center"/>
            <w:hideMark/>
          </w:tcPr>
          <w:p w14:paraId="7ECBD4A4" w14:textId="77777777" w:rsidR="00CE1420" w:rsidRPr="00644BE0" w:rsidRDefault="00CE1420" w:rsidP="00901493">
            <w:pPr>
              <w:jc w:val="both"/>
            </w:pPr>
            <w:r w:rsidRPr="00644BE0">
              <w:t>10</w:t>
            </w:r>
          </w:p>
        </w:tc>
        <w:tc>
          <w:tcPr>
            <w:tcW w:w="909" w:type="dxa"/>
            <w:tcBorders>
              <w:top w:val="nil"/>
              <w:left w:val="nil"/>
              <w:bottom w:val="single" w:sz="4" w:space="0" w:color="auto"/>
              <w:right w:val="single" w:sz="4" w:space="0" w:color="auto"/>
            </w:tcBorders>
            <w:shd w:val="clear" w:color="auto" w:fill="auto"/>
            <w:vAlign w:val="center"/>
            <w:hideMark/>
          </w:tcPr>
          <w:p w14:paraId="6CA98B0A"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3F47FB64" w14:textId="77777777" w:rsidR="00CE1420" w:rsidRPr="00644BE0" w:rsidRDefault="00CE1420" w:rsidP="00901493">
            <w:pPr>
              <w:jc w:val="both"/>
              <w:rPr>
                <w:color w:val="000000"/>
              </w:rPr>
            </w:pPr>
            <w:r w:rsidRPr="00644BE0">
              <w:rPr>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4783EF70"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2B8579C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3A9E6658"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69C912A3" w14:textId="77777777" w:rsidR="00CE1420" w:rsidRPr="00644BE0" w:rsidRDefault="00CE1420" w:rsidP="00901493">
            <w:pPr>
              <w:jc w:val="both"/>
              <w:rPr>
                <w:b/>
                <w:bCs/>
                <w:color w:val="000000"/>
              </w:rPr>
            </w:pPr>
            <w:r w:rsidRPr="00644BE0">
              <w:rPr>
                <w:b/>
                <w:bCs/>
                <w:color w:val="000000"/>
              </w:rPr>
              <w:t>4</w:t>
            </w:r>
          </w:p>
        </w:tc>
      </w:tr>
      <w:tr w:rsidR="00CE1420" w:rsidRPr="00644BE0" w14:paraId="6E7943A8"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0C286F1"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1BFCCA6" w14:textId="77777777" w:rsidR="00CE1420" w:rsidRPr="00644BE0" w:rsidRDefault="00CE1420" w:rsidP="00901493">
            <w:pPr>
              <w:jc w:val="both"/>
              <w:rPr>
                <w:sz w:val="20"/>
                <w:szCs w:val="20"/>
              </w:rPr>
            </w:pPr>
            <w:r w:rsidRPr="00644BE0">
              <w:rPr>
                <w:sz w:val="20"/>
                <w:szCs w:val="20"/>
              </w:rPr>
              <w:t>A hulladékgazdálkodás alapjai</w:t>
            </w:r>
          </w:p>
        </w:tc>
        <w:tc>
          <w:tcPr>
            <w:tcW w:w="733" w:type="dxa"/>
            <w:tcBorders>
              <w:top w:val="nil"/>
              <w:left w:val="nil"/>
              <w:bottom w:val="single" w:sz="4" w:space="0" w:color="auto"/>
              <w:right w:val="single" w:sz="4" w:space="0" w:color="auto"/>
            </w:tcBorders>
            <w:shd w:val="clear" w:color="auto" w:fill="auto"/>
            <w:vAlign w:val="center"/>
            <w:hideMark/>
          </w:tcPr>
          <w:p w14:paraId="661AFB4E" w14:textId="77777777" w:rsidR="00CE1420" w:rsidRPr="00644BE0" w:rsidRDefault="00CE1420" w:rsidP="00901493">
            <w:pPr>
              <w:jc w:val="both"/>
            </w:pPr>
            <w:r w:rsidRPr="00644BE0">
              <w:t>25</w:t>
            </w:r>
          </w:p>
        </w:tc>
        <w:tc>
          <w:tcPr>
            <w:tcW w:w="909" w:type="dxa"/>
            <w:tcBorders>
              <w:top w:val="nil"/>
              <w:left w:val="nil"/>
              <w:bottom w:val="single" w:sz="4" w:space="0" w:color="auto"/>
              <w:right w:val="single" w:sz="4" w:space="0" w:color="auto"/>
            </w:tcBorders>
            <w:shd w:val="clear" w:color="auto" w:fill="auto"/>
            <w:vAlign w:val="center"/>
            <w:hideMark/>
          </w:tcPr>
          <w:p w14:paraId="3427DB0B"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780B0A90" w14:textId="77777777" w:rsidR="00CE1420" w:rsidRPr="00644BE0" w:rsidRDefault="00CE1420" w:rsidP="00901493">
            <w:pPr>
              <w:jc w:val="both"/>
              <w:rPr>
                <w:color w:val="000000"/>
              </w:rPr>
            </w:pPr>
            <w:r w:rsidRPr="00644BE0">
              <w:rPr>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AA120C9"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72739D34"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862BA1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5E89FB44" w14:textId="77777777" w:rsidR="00CE1420" w:rsidRPr="00644BE0" w:rsidRDefault="00CE1420" w:rsidP="00901493">
            <w:pPr>
              <w:jc w:val="both"/>
              <w:rPr>
                <w:b/>
                <w:bCs/>
                <w:color w:val="000000"/>
              </w:rPr>
            </w:pPr>
            <w:r w:rsidRPr="00644BE0">
              <w:rPr>
                <w:b/>
                <w:bCs/>
                <w:color w:val="000000"/>
              </w:rPr>
              <w:t>10</w:t>
            </w:r>
          </w:p>
        </w:tc>
      </w:tr>
      <w:tr w:rsidR="00CE1420" w:rsidRPr="00644BE0" w14:paraId="09F3AB7B"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D2569B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F553153" w14:textId="77777777" w:rsidR="00CE1420" w:rsidRPr="00644BE0" w:rsidRDefault="00CE1420" w:rsidP="00901493">
            <w:pPr>
              <w:jc w:val="both"/>
              <w:rPr>
                <w:sz w:val="20"/>
                <w:szCs w:val="20"/>
              </w:rPr>
            </w:pPr>
            <w:r w:rsidRPr="00644BE0">
              <w:rPr>
                <w:sz w:val="20"/>
                <w:szCs w:val="20"/>
              </w:rPr>
              <w:t>Zaj, zajvédelem</w:t>
            </w:r>
          </w:p>
        </w:tc>
        <w:tc>
          <w:tcPr>
            <w:tcW w:w="733" w:type="dxa"/>
            <w:tcBorders>
              <w:top w:val="nil"/>
              <w:left w:val="nil"/>
              <w:bottom w:val="single" w:sz="4" w:space="0" w:color="auto"/>
              <w:right w:val="single" w:sz="4" w:space="0" w:color="auto"/>
            </w:tcBorders>
            <w:shd w:val="clear" w:color="auto" w:fill="auto"/>
            <w:vAlign w:val="center"/>
            <w:hideMark/>
          </w:tcPr>
          <w:p w14:paraId="62521E8F" w14:textId="77777777" w:rsidR="00CE1420" w:rsidRPr="00644BE0" w:rsidRDefault="00CE1420" w:rsidP="00901493">
            <w:pPr>
              <w:jc w:val="both"/>
            </w:pPr>
            <w:r w:rsidRPr="00644BE0">
              <w:t>25</w:t>
            </w:r>
          </w:p>
        </w:tc>
        <w:tc>
          <w:tcPr>
            <w:tcW w:w="909" w:type="dxa"/>
            <w:tcBorders>
              <w:top w:val="nil"/>
              <w:left w:val="nil"/>
              <w:bottom w:val="single" w:sz="4" w:space="0" w:color="auto"/>
              <w:right w:val="single" w:sz="4" w:space="0" w:color="auto"/>
            </w:tcBorders>
            <w:shd w:val="clear" w:color="auto" w:fill="auto"/>
            <w:vAlign w:val="center"/>
            <w:hideMark/>
          </w:tcPr>
          <w:p w14:paraId="036B32E3"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428BE743" w14:textId="77777777" w:rsidR="00CE1420" w:rsidRPr="00644BE0" w:rsidRDefault="00CE1420" w:rsidP="00901493">
            <w:pPr>
              <w:jc w:val="both"/>
              <w:rPr>
                <w:color w:val="000000"/>
              </w:rPr>
            </w:pPr>
            <w:r w:rsidRPr="00644BE0">
              <w:rPr>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0C33C30B"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38CE3E56"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B3A2BB4"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61AB76A6" w14:textId="77777777" w:rsidR="00CE1420" w:rsidRPr="00644BE0" w:rsidRDefault="00CE1420" w:rsidP="00901493">
            <w:pPr>
              <w:jc w:val="both"/>
              <w:rPr>
                <w:b/>
                <w:bCs/>
                <w:color w:val="000000"/>
              </w:rPr>
            </w:pPr>
            <w:r w:rsidRPr="00644BE0">
              <w:rPr>
                <w:b/>
                <w:bCs/>
                <w:color w:val="000000"/>
              </w:rPr>
              <w:t>10</w:t>
            </w:r>
          </w:p>
        </w:tc>
      </w:tr>
      <w:tr w:rsidR="00CE1420" w:rsidRPr="00644BE0" w14:paraId="75B2647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40633BF"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CFC0AB7" w14:textId="77777777" w:rsidR="00CE1420" w:rsidRPr="00644BE0" w:rsidRDefault="00CE1420" w:rsidP="00901493">
            <w:pPr>
              <w:jc w:val="both"/>
              <w:rPr>
                <w:sz w:val="20"/>
                <w:szCs w:val="20"/>
              </w:rPr>
            </w:pPr>
            <w:r w:rsidRPr="00644BE0">
              <w:rPr>
                <w:sz w:val="20"/>
                <w:szCs w:val="20"/>
              </w:rPr>
              <w:t>Radioaktivitás alapjai, sugárvédelem</w:t>
            </w:r>
          </w:p>
        </w:tc>
        <w:tc>
          <w:tcPr>
            <w:tcW w:w="733" w:type="dxa"/>
            <w:tcBorders>
              <w:top w:val="nil"/>
              <w:left w:val="nil"/>
              <w:bottom w:val="single" w:sz="4" w:space="0" w:color="auto"/>
              <w:right w:val="single" w:sz="4" w:space="0" w:color="auto"/>
            </w:tcBorders>
            <w:shd w:val="clear" w:color="auto" w:fill="auto"/>
            <w:vAlign w:val="center"/>
            <w:hideMark/>
          </w:tcPr>
          <w:p w14:paraId="4C33F0A3" w14:textId="77777777" w:rsidR="00CE1420" w:rsidRPr="00644BE0" w:rsidRDefault="00CE1420" w:rsidP="00901493">
            <w:pPr>
              <w:jc w:val="both"/>
            </w:pPr>
            <w:r w:rsidRPr="00644BE0">
              <w:t>12</w:t>
            </w:r>
          </w:p>
        </w:tc>
        <w:tc>
          <w:tcPr>
            <w:tcW w:w="909" w:type="dxa"/>
            <w:tcBorders>
              <w:top w:val="nil"/>
              <w:left w:val="nil"/>
              <w:bottom w:val="single" w:sz="4" w:space="0" w:color="auto"/>
              <w:right w:val="single" w:sz="4" w:space="0" w:color="auto"/>
            </w:tcBorders>
            <w:shd w:val="clear" w:color="auto" w:fill="auto"/>
            <w:vAlign w:val="center"/>
            <w:hideMark/>
          </w:tcPr>
          <w:p w14:paraId="7FA3751A"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3CD0691F" w14:textId="77777777" w:rsidR="00CE1420" w:rsidRPr="00644BE0" w:rsidRDefault="00CE1420" w:rsidP="00901493">
            <w:pPr>
              <w:jc w:val="both"/>
              <w:rPr>
                <w:color w:val="000000"/>
              </w:rPr>
            </w:pPr>
            <w:r w:rsidRPr="00644BE0">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225D9BB6" w14:textId="77777777" w:rsidR="00CE1420" w:rsidRPr="00644BE0" w:rsidRDefault="00CE1420" w:rsidP="00901493">
            <w:pPr>
              <w:jc w:val="both"/>
              <w:rPr>
                <w:color w:val="000000"/>
              </w:rPr>
            </w:pPr>
            <w:r w:rsidRPr="00644BE0">
              <w:rPr>
                <w:color w:val="000000"/>
              </w:rPr>
              <w:t>50%</w:t>
            </w:r>
          </w:p>
        </w:tc>
        <w:tc>
          <w:tcPr>
            <w:tcW w:w="960" w:type="dxa"/>
            <w:tcBorders>
              <w:top w:val="nil"/>
              <w:left w:val="nil"/>
              <w:bottom w:val="single" w:sz="4" w:space="0" w:color="auto"/>
              <w:right w:val="single" w:sz="4" w:space="0" w:color="auto"/>
            </w:tcBorders>
            <w:shd w:val="clear" w:color="auto" w:fill="auto"/>
            <w:noWrap/>
            <w:vAlign w:val="center"/>
            <w:hideMark/>
          </w:tcPr>
          <w:p w14:paraId="7C2B5999"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26194389"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3240A979" w14:textId="77777777" w:rsidR="00CE1420" w:rsidRPr="00644BE0" w:rsidRDefault="00CE1420" w:rsidP="00901493">
            <w:pPr>
              <w:jc w:val="both"/>
              <w:rPr>
                <w:b/>
                <w:bCs/>
                <w:color w:val="000000"/>
              </w:rPr>
            </w:pPr>
            <w:r w:rsidRPr="00644BE0">
              <w:rPr>
                <w:b/>
                <w:bCs/>
                <w:color w:val="000000"/>
              </w:rPr>
              <w:t>6</w:t>
            </w:r>
          </w:p>
        </w:tc>
      </w:tr>
      <w:tr w:rsidR="00CE1420" w:rsidRPr="00644BE0" w14:paraId="2365D49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7C51D71"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40076DC3" w14:textId="77777777" w:rsidR="00CE1420" w:rsidRPr="00644BE0" w:rsidRDefault="00CE1420" w:rsidP="00901493">
            <w:pPr>
              <w:jc w:val="both"/>
              <w:rPr>
                <w:b/>
                <w:bCs/>
                <w:sz w:val="20"/>
                <w:szCs w:val="20"/>
              </w:rPr>
            </w:pPr>
            <w:r w:rsidRPr="00644BE0">
              <w:rPr>
                <w:b/>
                <w:bCs/>
                <w:sz w:val="20"/>
                <w:szCs w:val="20"/>
              </w:rPr>
              <w:t>Környezettechnika alapjai II.</w:t>
            </w:r>
          </w:p>
        </w:tc>
        <w:tc>
          <w:tcPr>
            <w:tcW w:w="733" w:type="dxa"/>
            <w:tcBorders>
              <w:top w:val="nil"/>
              <w:left w:val="nil"/>
              <w:bottom w:val="single" w:sz="4" w:space="0" w:color="auto"/>
              <w:right w:val="single" w:sz="4" w:space="0" w:color="auto"/>
            </w:tcBorders>
            <w:shd w:val="clear" w:color="000000" w:fill="F2F2F2"/>
            <w:vAlign w:val="center"/>
            <w:hideMark/>
          </w:tcPr>
          <w:p w14:paraId="780AB963" w14:textId="77777777" w:rsidR="00CE1420" w:rsidRPr="00644BE0" w:rsidRDefault="00CE1420" w:rsidP="00901493">
            <w:pPr>
              <w:jc w:val="both"/>
              <w:rPr>
                <w:b/>
                <w:bCs/>
              </w:rPr>
            </w:pPr>
            <w:r w:rsidRPr="00644BE0">
              <w:rPr>
                <w:b/>
                <w:bCs/>
              </w:rPr>
              <w:t>126</w:t>
            </w:r>
          </w:p>
        </w:tc>
        <w:tc>
          <w:tcPr>
            <w:tcW w:w="909" w:type="dxa"/>
            <w:tcBorders>
              <w:top w:val="nil"/>
              <w:left w:val="nil"/>
              <w:bottom w:val="single" w:sz="4" w:space="0" w:color="auto"/>
              <w:right w:val="single" w:sz="4" w:space="0" w:color="auto"/>
            </w:tcBorders>
            <w:shd w:val="clear" w:color="000000" w:fill="F2F2F2"/>
            <w:vAlign w:val="center"/>
            <w:hideMark/>
          </w:tcPr>
          <w:p w14:paraId="4E770C37"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481C808F"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087CBAFB"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341DD82C" w14:textId="77777777" w:rsidR="00CE1420" w:rsidRPr="00644BE0" w:rsidRDefault="00CE1420" w:rsidP="00901493">
            <w:pPr>
              <w:jc w:val="both"/>
              <w:rPr>
                <w:b/>
                <w:bCs/>
                <w:color w:val="000000"/>
              </w:rPr>
            </w:pPr>
            <w:r w:rsidRPr="00644BE0">
              <w:rPr>
                <w:b/>
                <w:bCs/>
                <w:color w:val="000000"/>
              </w:rPr>
              <w:t>52</w:t>
            </w:r>
          </w:p>
        </w:tc>
        <w:tc>
          <w:tcPr>
            <w:tcW w:w="1020" w:type="dxa"/>
            <w:tcBorders>
              <w:top w:val="nil"/>
              <w:left w:val="nil"/>
              <w:bottom w:val="single" w:sz="4" w:space="0" w:color="auto"/>
              <w:right w:val="single" w:sz="4" w:space="0" w:color="auto"/>
            </w:tcBorders>
            <w:shd w:val="clear" w:color="000000" w:fill="BDD7EE"/>
            <w:noWrap/>
            <w:vAlign w:val="center"/>
            <w:hideMark/>
          </w:tcPr>
          <w:p w14:paraId="77FAD12B" w14:textId="77777777" w:rsidR="00CE1420" w:rsidRPr="00644BE0" w:rsidRDefault="00CE1420" w:rsidP="00901493">
            <w:pPr>
              <w:jc w:val="both"/>
              <w:rPr>
                <w:b/>
                <w:bCs/>
                <w:color w:val="000000"/>
              </w:rPr>
            </w:pPr>
            <w:r w:rsidRPr="00644BE0">
              <w:rPr>
                <w:b/>
                <w:bCs/>
                <w:color w:val="000000"/>
              </w:rPr>
              <w:t>41%</w:t>
            </w:r>
          </w:p>
        </w:tc>
        <w:tc>
          <w:tcPr>
            <w:tcW w:w="1020" w:type="dxa"/>
            <w:tcBorders>
              <w:top w:val="nil"/>
              <w:left w:val="nil"/>
              <w:bottom w:val="single" w:sz="4" w:space="0" w:color="auto"/>
              <w:right w:val="single" w:sz="8" w:space="0" w:color="auto"/>
            </w:tcBorders>
            <w:shd w:val="clear" w:color="000000" w:fill="BDD7EE"/>
            <w:noWrap/>
            <w:vAlign w:val="center"/>
            <w:hideMark/>
          </w:tcPr>
          <w:p w14:paraId="6C375FDF" w14:textId="77777777" w:rsidR="00CE1420" w:rsidRPr="00644BE0" w:rsidRDefault="00CE1420" w:rsidP="00901493">
            <w:pPr>
              <w:jc w:val="both"/>
              <w:rPr>
                <w:b/>
                <w:bCs/>
                <w:color w:val="000000"/>
              </w:rPr>
            </w:pPr>
            <w:r w:rsidRPr="00644BE0">
              <w:rPr>
                <w:b/>
                <w:bCs/>
                <w:color w:val="000000"/>
              </w:rPr>
              <w:t>52</w:t>
            </w:r>
          </w:p>
        </w:tc>
      </w:tr>
      <w:tr w:rsidR="00CE1420" w:rsidRPr="00644BE0" w14:paraId="297B18D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49971F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DB59A52" w14:textId="77777777" w:rsidR="00CE1420" w:rsidRPr="00644BE0" w:rsidRDefault="00CE1420" w:rsidP="00901493">
            <w:pPr>
              <w:jc w:val="both"/>
              <w:rPr>
                <w:sz w:val="20"/>
                <w:szCs w:val="20"/>
              </w:rPr>
            </w:pPr>
            <w:r w:rsidRPr="00644BE0">
              <w:rPr>
                <w:sz w:val="20"/>
                <w:szCs w:val="20"/>
              </w:rPr>
              <w:t>Kémiai eljárások</w:t>
            </w:r>
          </w:p>
        </w:tc>
        <w:tc>
          <w:tcPr>
            <w:tcW w:w="733" w:type="dxa"/>
            <w:tcBorders>
              <w:top w:val="nil"/>
              <w:left w:val="nil"/>
              <w:bottom w:val="single" w:sz="4" w:space="0" w:color="auto"/>
              <w:right w:val="single" w:sz="4" w:space="0" w:color="auto"/>
            </w:tcBorders>
            <w:shd w:val="clear" w:color="auto" w:fill="auto"/>
            <w:vAlign w:val="center"/>
            <w:hideMark/>
          </w:tcPr>
          <w:p w14:paraId="1AEE1F39" w14:textId="77777777" w:rsidR="00CE1420" w:rsidRPr="00644BE0" w:rsidRDefault="00CE1420" w:rsidP="00901493">
            <w:pPr>
              <w:jc w:val="both"/>
            </w:pPr>
            <w:r w:rsidRPr="00644BE0">
              <w:t>54</w:t>
            </w:r>
          </w:p>
        </w:tc>
        <w:tc>
          <w:tcPr>
            <w:tcW w:w="909" w:type="dxa"/>
            <w:tcBorders>
              <w:top w:val="nil"/>
              <w:left w:val="nil"/>
              <w:bottom w:val="single" w:sz="4" w:space="0" w:color="auto"/>
              <w:right w:val="single" w:sz="4" w:space="0" w:color="auto"/>
            </w:tcBorders>
            <w:shd w:val="clear" w:color="auto" w:fill="auto"/>
            <w:vAlign w:val="center"/>
            <w:hideMark/>
          </w:tcPr>
          <w:p w14:paraId="3C30829B"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2C0F574A"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39489B2"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54736D5F" w14:textId="77777777" w:rsidR="00CE1420" w:rsidRPr="00644BE0" w:rsidRDefault="00CE1420" w:rsidP="00901493">
            <w:pPr>
              <w:jc w:val="both"/>
              <w:rPr>
                <w:color w:val="000000"/>
              </w:rPr>
            </w:pPr>
            <w:r w:rsidRPr="00644BE0">
              <w:rPr>
                <w:color w:val="000000"/>
              </w:rPr>
              <w:t>22</w:t>
            </w:r>
          </w:p>
        </w:tc>
        <w:tc>
          <w:tcPr>
            <w:tcW w:w="1020" w:type="dxa"/>
            <w:tcBorders>
              <w:top w:val="nil"/>
              <w:left w:val="nil"/>
              <w:bottom w:val="single" w:sz="4" w:space="0" w:color="auto"/>
              <w:right w:val="single" w:sz="4" w:space="0" w:color="auto"/>
            </w:tcBorders>
            <w:shd w:val="clear" w:color="auto" w:fill="auto"/>
            <w:noWrap/>
            <w:vAlign w:val="center"/>
            <w:hideMark/>
          </w:tcPr>
          <w:p w14:paraId="6B37AB14" w14:textId="77777777" w:rsidR="00CE1420" w:rsidRPr="00644BE0" w:rsidRDefault="00CE1420" w:rsidP="00901493">
            <w:pPr>
              <w:jc w:val="both"/>
              <w:rPr>
                <w:color w:val="000000"/>
              </w:rPr>
            </w:pPr>
            <w:r w:rsidRPr="00644BE0">
              <w:rPr>
                <w:color w:val="000000"/>
              </w:rPr>
              <w:t>41%</w:t>
            </w:r>
          </w:p>
        </w:tc>
        <w:tc>
          <w:tcPr>
            <w:tcW w:w="1020" w:type="dxa"/>
            <w:tcBorders>
              <w:top w:val="nil"/>
              <w:left w:val="nil"/>
              <w:bottom w:val="single" w:sz="4" w:space="0" w:color="auto"/>
              <w:right w:val="single" w:sz="8" w:space="0" w:color="auto"/>
            </w:tcBorders>
            <w:shd w:val="clear" w:color="000000" w:fill="D9D9D9"/>
            <w:noWrap/>
            <w:vAlign w:val="center"/>
            <w:hideMark/>
          </w:tcPr>
          <w:p w14:paraId="51AB08BD" w14:textId="77777777" w:rsidR="00CE1420" w:rsidRPr="00644BE0" w:rsidRDefault="00CE1420" w:rsidP="00901493">
            <w:pPr>
              <w:jc w:val="both"/>
              <w:rPr>
                <w:b/>
                <w:bCs/>
                <w:color w:val="000000"/>
              </w:rPr>
            </w:pPr>
            <w:r w:rsidRPr="00644BE0">
              <w:rPr>
                <w:b/>
                <w:bCs/>
                <w:color w:val="000000"/>
              </w:rPr>
              <w:t>22</w:t>
            </w:r>
          </w:p>
        </w:tc>
      </w:tr>
      <w:tr w:rsidR="00CE1420" w:rsidRPr="00644BE0" w14:paraId="24AB30D6"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7274FCAB"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0D0E2309" w14:textId="77777777" w:rsidR="00CE1420" w:rsidRPr="00644BE0" w:rsidRDefault="00CE1420" w:rsidP="00901493">
            <w:pPr>
              <w:jc w:val="both"/>
              <w:rPr>
                <w:sz w:val="20"/>
                <w:szCs w:val="20"/>
              </w:rPr>
            </w:pPr>
            <w:r w:rsidRPr="00644BE0">
              <w:rPr>
                <w:sz w:val="20"/>
                <w:szCs w:val="20"/>
              </w:rPr>
              <w:t>Biológiai eljárások</w:t>
            </w:r>
          </w:p>
        </w:tc>
        <w:tc>
          <w:tcPr>
            <w:tcW w:w="733" w:type="dxa"/>
            <w:tcBorders>
              <w:top w:val="nil"/>
              <w:left w:val="nil"/>
              <w:bottom w:val="single" w:sz="4" w:space="0" w:color="auto"/>
              <w:right w:val="single" w:sz="4" w:space="0" w:color="auto"/>
            </w:tcBorders>
            <w:shd w:val="clear" w:color="auto" w:fill="auto"/>
            <w:vAlign w:val="center"/>
            <w:hideMark/>
          </w:tcPr>
          <w:p w14:paraId="7262CDEF" w14:textId="77777777" w:rsidR="00CE1420" w:rsidRPr="00644BE0" w:rsidRDefault="00CE1420" w:rsidP="00901493">
            <w:pPr>
              <w:jc w:val="both"/>
            </w:pPr>
            <w:r w:rsidRPr="00644BE0">
              <w:t>72</w:t>
            </w:r>
          </w:p>
        </w:tc>
        <w:tc>
          <w:tcPr>
            <w:tcW w:w="909" w:type="dxa"/>
            <w:tcBorders>
              <w:top w:val="nil"/>
              <w:left w:val="nil"/>
              <w:bottom w:val="single" w:sz="4" w:space="0" w:color="auto"/>
              <w:right w:val="single" w:sz="4" w:space="0" w:color="auto"/>
            </w:tcBorders>
            <w:shd w:val="clear" w:color="auto" w:fill="auto"/>
            <w:vAlign w:val="center"/>
            <w:hideMark/>
          </w:tcPr>
          <w:p w14:paraId="53833678"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BCD821E"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4605A1A6"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611734BF" w14:textId="77777777" w:rsidR="00CE1420" w:rsidRPr="00644BE0" w:rsidRDefault="00CE1420" w:rsidP="00901493">
            <w:pPr>
              <w:jc w:val="both"/>
              <w:rPr>
                <w:color w:val="000000"/>
              </w:rPr>
            </w:pPr>
            <w:r w:rsidRPr="00644BE0">
              <w:rPr>
                <w:color w:val="000000"/>
              </w:rPr>
              <w:t>30</w:t>
            </w:r>
          </w:p>
        </w:tc>
        <w:tc>
          <w:tcPr>
            <w:tcW w:w="1020" w:type="dxa"/>
            <w:tcBorders>
              <w:top w:val="nil"/>
              <w:left w:val="nil"/>
              <w:bottom w:val="single" w:sz="4" w:space="0" w:color="auto"/>
              <w:right w:val="single" w:sz="4" w:space="0" w:color="auto"/>
            </w:tcBorders>
            <w:shd w:val="clear" w:color="auto" w:fill="auto"/>
            <w:noWrap/>
            <w:vAlign w:val="center"/>
            <w:hideMark/>
          </w:tcPr>
          <w:p w14:paraId="524F5C40" w14:textId="77777777" w:rsidR="00CE1420" w:rsidRPr="00644BE0" w:rsidRDefault="00CE1420" w:rsidP="00901493">
            <w:pPr>
              <w:jc w:val="both"/>
              <w:rPr>
                <w:color w:val="000000"/>
              </w:rPr>
            </w:pPr>
            <w:r w:rsidRPr="00644BE0">
              <w:rPr>
                <w:color w:val="000000"/>
              </w:rPr>
              <w:t>42%</w:t>
            </w:r>
          </w:p>
        </w:tc>
        <w:tc>
          <w:tcPr>
            <w:tcW w:w="1020" w:type="dxa"/>
            <w:tcBorders>
              <w:top w:val="nil"/>
              <w:left w:val="nil"/>
              <w:bottom w:val="single" w:sz="4" w:space="0" w:color="auto"/>
              <w:right w:val="single" w:sz="8" w:space="0" w:color="auto"/>
            </w:tcBorders>
            <w:shd w:val="clear" w:color="000000" w:fill="D9D9D9"/>
            <w:noWrap/>
            <w:vAlign w:val="center"/>
            <w:hideMark/>
          </w:tcPr>
          <w:p w14:paraId="4992ED6C" w14:textId="77777777" w:rsidR="00CE1420" w:rsidRPr="00644BE0" w:rsidRDefault="00CE1420" w:rsidP="00901493">
            <w:pPr>
              <w:jc w:val="both"/>
              <w:rPr>
                <w:b/>
                <w:bCs/>
                <w:color w:val="000000"/>
              </w:rPr>
            </w:pPr>
            <w:r w:rsidRPr="00644BE0">
              <w:rPr>
                <w:b/>
                <w:bCs/>
                <w:color w:val="000000"/>
              </w:rPr>
              <w:t>30</w:t>
            </w:r>
          </w:p>
        </w:tc>
      </w:tr>
      <w:tr w:rsidR="00CE1420" w:rsidRPr="00644BE0" w14:paraId="52F7E2D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67D4B19"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1FB6D141" w14:textId="77777777" w:rsidR="00CE1420" w:rsidRPr="00644BE0" w:rsidRDefault="00CE1420" w:rsidP="00901493">
            <w:pPr>
              <w:jc w:val="both"/>
              <w:rPr>
                <w:b/>
                <w:bCs/>
                <w:sz w:val="20"/>
                <w:szCs w:val="20"/>
              </w:rPr>
            </w:pPr>
            <w:r w:rsidRPr="00644BE0">
              <w:rPr>
                <w:b/>
                <w:bCs/>
                <w:sz w:val="20"/>
                <w:szCs w:val="20"/>
              </w:rPr>
              <w:t>Hidraulika alapjai</w:t>
            </w:r>
          </w:p>
        </w:tc>
        <w:tc>
          <w:tcPr>
            <w:tcW w:w="733" w:type="dxa"/>
            <w:tcBorders>
              <w:top w:val="nil"/>
              <w:left w:val="nil"/>
              <w:bottom w:val="single" w:sz="4" w:space="0" w:color="auto"/>
              <w:right w:val="single" w:sz="4" w:space="0" w:color="auto"/>
            </w:tcBorders>
            <w:shd w:val="clear" w:color="000000" w:fill="F2F2F2"/>
            <w:vAlign w:val="center"/>
            <w:hideMark/>
          </w:tcPr>
          <w:p w14:paraId="438675EB"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186680E8" w14:textId="77777777" w:rsidR="00CE1420" w:rsidRPr="00644BE0" w:rsidRDefault="00CE1420" w:rsidP="00901493">
            <w:pPr>
              <w:jc w:val="both"/>
              <w:rPr>
                <w:b/>
                <w:bCs/>
              </w:rPr>
            </w:pPr>
            <w:r w:rsidRPr="00644BE0">
              <w:rPr>
                <w:b/>
                <w:bCs/>
              </w:rPr>
              <w:t>72</w:t>
            </w:r>
          </w:p>
        </w:tc>
        <w:tc>
          <w:tcPr>
            <w:tcW w:w="960" w:type="dxa"/>
            <w:tcBorders>
              <w:top w:val="nil"/>
              <w:left w:val="nil"/>
              <w:bottom w:val="single" w:sz="4" w:space="0" w:color="auto"/>
              <w:right w:val="single" w:sz="4" w:space="0" w:color="auto"/>
            </w:tcBorders>
            <w:shd w:val="clear" w:color="000000" w:fill="BDD7EE"/>
            <w:noWrap/>
            <w:vAlign w:val="center"/>
            <w:hideMark/>
          </w:tcPr>
          <w:p w14:paraId="2F6BF12A" w14:textId="77777777" w:rsidR="00CE1420" w:rsidRPr="00644BE0" w:rsidRDefault="00CE1420" w:rsidP="00901493">
            <w:pPr>
              <w:jc w:val="both"/>
              <w:rPr>
                <w:b/>
                <w:bCs/>
                <w:color w:val="000000"/>
              </w:rPr>
            </w:pPr>
            <w:r w:rsidRPr="00644BE0">
              <w:rPr>
                <w:b/>
                <w:bCs/>
                <w:color w:val="000000"/>
              </w:rPr>
              <w:t>30</w:t>
            </w:r>
          </w:p>
        </w:tc>
        <w:tc>
          <w:tcPr>
            <w:tcW w:w="960" w:type="dxa"/>
            <w:tcBorders>
              <w:top w:val="nil"/>
              <w:left w:val="nil"/>
              <w:bottom w:val="single" w:sz="4" w:space="0" w:color="auto"/>
              <w:right w:val="single" w:sz="4" w:space="0" w:color="auto"/>
            </w:tcBorders>
            <w:shd w:val="clear" w:color="000000" w:fill="BDD7EE"/>
            <w:noWrap/>
            <w:vAlign w:val="center"/>
            <w:hideMark/>
          </w:tcPr>
          <w:p w14:paraId="5B0FAA87"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4" w:space="0" w:color="auto"/>
              <w:right w:val="single" w:sz="4" w:space="0" w:color="auto"/>
            </w:tcBorders>
            <w:shd w:val="clear" w:color="000000" w:fill="BDD7EE"/>
            <w:noWrap/>
            <w:vAlign w:val="center"/>
            <w:hideMark/>
          </w:tcPr>
          <w:p w14:paraId="030DE7D2"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4783108C"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0A1E999D" w14:textId="77777777" w:rsidR="00CE1420" w:rsidRPr="00644BE0" w:rsidRDefault="00CE1420" w:rsidP="00901493">
            <w:pPr>
              <w:jc w:val="both"/>
              <w:rPr>
                <w:b/>
                <w:bCs/>
                <w:color w:val="000000"/>
              </w:rPr>
            </w:pPr>
            <w:r w:rsidRPr="00644BE0">
              <w:rPr>
                <w:b/>
                <w:bCs/>
                <w:color w:val="000000"/>
              </w:rPr>
              <w:t>30</w:t>
            </w:r>
          </w:p>
        </w:tc>
      </w:tr>
      <w:tr w:rsidR="00CE1420" w:rsidRPr="00644BE0" w14:paraId="743E44A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AC644E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34DE985" w14:textId="77777777" w:rsidR="00CE1420" w:rsidRPr="00644BE0" w:rsidRDefault="00CE1420" w:rsidP="00901493">
            <w:pPr>
              <w:jc w:val="both"/>
              <w:rPr>
                <w:sz w:val="20"/>
                <w:szCs w:val="20"/>
              </w:rPr>
            </w:pPr>
            <w:r w:rsidRPr="00644BE0">
              <w:rPr>
                <w:sz w:val="20"/>
                <w:szCs w:val="20"/>
              </w:rPr>
              <w:t>Hidraulikai ismeretek</w:t>
            </w:r>
          </w:p>
        </w:tc>
        <w:tc>
          <w:tcPr>
            <w:tcW w:w="733" w:type="dxa"/>
            <w:tcBorders>
              <w:top w:val="nil"/>
              <w:left w:val="nil"/>
              <w:bottom w:val="single" w:sz="4" w:space="0" w:color="auto"/>
              <w:right w:val="single" w:sz="4" w:space="0" w:color="auto"/>
            </w:tcBorders>
            <w:shd w:val="clear" w:color="auto" w:fill="auto"/>
            <w:vAlign w:val="center"/>
            <w:hideMark/>
          </w:tcPr>
          <w:p w14:paraId="0F04757A"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91B7B00" w14:textId="77777777" w:rsidR="00CE1420" w:rsidRPr="00644BE0" w:rsidRDefault="00CE1420" w:rsidP="00901493">
            <w:pPr>
              <w:jc w:val="both"/>
            </w:pPr>
            <w:r w:rsidRPr="00644BE0">
              <w:t>72</w:t>
            </w:r>
          </w:p>
        </w:tc>
        <w:tc>
          <w:tcPr>
            <w:tcW w:w="960" w:type="dxa"/>
            <w:tcBorders>
              <w:top w:val="nil"/>
              <w:left w:val="nil"/>
              <w:bottom w:val="single" w:sz="4" w:space="0" w:color="auto"/>
              <w:right w:val="single" w:sz="4" w:space="0" w:color="auto"/>
            </w:tcBorders>
            <w:shd w:val="clear" w:color="auto" w:fill="auto"/>
            <w:noWrap/>
            <w:vAlign w:val="center"/>
            <w:hideMark/>
          </w:tcPr>
          <w:p w14:paraId="6E4A72E2" w14:textId="77777777" w:rsidR="00CE1420" w:rsidRPr="00644BE0" w:rsidRDefault="00CE1420" w:rsidP="00901493">
            <w:pPr>
              <w:jc w:val="both"/>
              <w:rPr>
                <w:color w:val="000000"/>
              </w:rPr>
            </w:pPr>
            <w:r w:rsidRPr="00644BE0">
              <w:rPr>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392637AC" w14:textId="77777777" w:rsidR="00CE1420" w:rsidRPr="00644BE0" w:rsidRDefault="00CE1420" w:rsidP="00901493">
            <w:pPr>
              <w:jc w:val="both"/>
              <w:rPr>
                <w:color w:val="000000"/>
              </w:rPr>
            </w:pPr>
            <w:r w:rsidRPr="00644BE0">
              <w:rPr>
                <w:color w:val="000000"/>
              </w:rPr>
              <w:t>42%</w:t>
            </w:r>
          </w:p>
        </w:tc>
        <w:tc>
          <w:tcPr>
            <w:tcW w:w="960" w:type="dxa"/>
            <w:tcBorders>
              <w:top w:val="nil"/>
              <w:left w:val="nil"/>
              <w:bottom w:val="single" w:sz="4" w:space="0" w:color="auto"/>
              <w:right w:val="single" w:sz="4" w:space="0" w:color="auto"/>
            </w:tcBorders>
            <w:shd w:val="clear" w:color="auto" w:fill="auto"/>
            <w:vAlign w:val="center"/>
            <w:hideMark/>
          </w:tcPr>
          <w:p w14:paraId="0A3286CC"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4F69F442"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2ECC7200" w14:textId="77777777" w:rsidR="00CE1420" w:rsidRPr="00644BE0" w:rsidRDefault="00CE1420" w:rsidP="00901493">
            <w:pPr>
              <w:jc w:val="both"/>
              <w:rPr>
                <w:b/>
                <w:bCs/>
                <w:color w:val="000000"/>
              </w:rPr>
            </w:pPr>
            <w:r w:rsidRPr="00644BE0">
              <w:rPr>
                <w:b/>
                <w:bCs/>
                <w:color w:val="000000"/>
              </w:rPr>
              <w:t>30</w:t>
            </w:r>
          </w:p>
        </w:tc>
      </w:tr>
      <w:tr w:rsidR="00CE1420" w:rsidRPr="00644BE0" w14:paraId="66F6B2EC"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3DCFF5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203D188F" w14:textId="77777777" w:rsidR="00CE1420" w:rsidRPr="00644BE0" w:rsidRDefault="00CE1420" w:rsidP="00901493">
            <w:pPr>
              <w:jc w:val="both"/>
              <w:rPr>
                <w:b/>
                <w:bCs/>
                <w:sz w:val="20"/>
                <w:szCs w:val="20"/>
              </w:rPr>
            </w:pPr>
            <w:r w:rsidRPr="00644BE0">
              <w:rPr>
                <w:b/>
                <w:bCs/>
                <w:sz w:val="20"/>
                <w:szCs w:val="20"/>
              </w:rPr>
              <w:t>Földméréstani alapismeretek II.</w:t>
            </w:r>
          </w:p>
        </w:tc>
        <w:tc>
          <w:tcPr>
            <w:tcW w:w="733" w:type="dxa"/>
            <w:tcBorders>
              <w:top w:val="nil"/>
              <w:left w:val="nil"/>
              <w:bottom w:val="single" w:sz="4" w:space="0" w:color="auto"/>
              <w:right w:val="single" w:sz="4" w:space="0" w:color="auto"/>
            </w:tcBorders>
            <w:shd w:val="clear" w:color="000000" w:fill="F2F2F2"/>
            <w:vAlign w:val="center"/>
            <w:hideMark/>
          </w:tcPr>
          <w:p w14:paraId="62E3D8E6"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5A04DD2C" w14:textId="77777777" w:rsidR="00CE1420" w:rsidRPr="00644BE0" w:rsidRDefault="00CE1420" w:rsidP="00901493">
            <w:pPr>
              <w:jc w:val="both"/>
              <w:rPr>
                <w:b/>
                <w:bCs/>
              </w:rPr>
            </w:pPr>
            <w:r w:rsidRPr="00644BE0">
              <w:rPr>
                <w:b/>
                <w:bCs/>
              </w:rPr>
              <w:t>44</w:t>
            </w:r>
          </w:p>
        </w:tc>
        <w:tc>
          <w:tcPr>
            <w:tcW w:w="960" w:type="dxa"/>
            <w:tcBorders>
              <w:top w:val="nil"/>
              <w:left w:val="nil"/>
              <w:bottom w:val="single" w:sz="4" w:space="0" w:color="auto"/>
              <w:right w:val="single" w:sz="4" w:space="0" w:color="auto"/>
            </w:tcBorders>
            <w:shd w:val="clear" w:color="000000" w:fill="BDD7EE"/>
            <w:noWrap/>
            <w:vAlign w:val="center"/>
            <w:hideMark/>
          </w:tcPr>
          <w:p w14:paraId="07A5D73A" w14:textId="77777777" w:rsidR="00CE1420" w:rsidRPr="00644BE0" w:rsidRDefault="00CE1420" w:rsidP="00901493">
            <w:pPr>
              <w:jc w:val="both"/>
              <w:rPr>
                <w:b/>
                <w:bCs/>
                <w:color w:val="000000"/>
              </w:rPr>
            </w:pPr>
            <w:r w:rsidRPr="00644BE0">
              <w:rPr>
                <w:b/>
                <w:bCs/>
                <w:color w:val="000000"/>
              </w:rPr>
              <w:t>18</w:t>
            </w:r>
          </w:p>
        </w:tc>
        <w:tc>
          <w:tcPr>
            <w:tcW w:w="960" w:type="dxa"/>
            <w:tcBorders>
              <w:top w:val="nil"/>
              <w:left w:val="nil"/>
              <w:bottom w:val="single" w:sz="4" w:space="0" w:color="auto"/>
              <w:right w:val="single" w:sz="4" w:space="0" w:color="auto"/>
            </w:tcBorders>
            <w:shd w:val="clear" w:color="000000" w:fill="BDD7EE"/>
            <w:noWrap/>
            <w:vAlign w:val="center"/>
            <w:hideMark/>
          </w:tcPr>
          <w:p w14:paraId="003E7150" w14:textId="77777777" w:rsidR="00CE1420" w:rsidRPr="00644BE0" w:rsidRDefault="00CE1420" w:rsidP="00901493">
            <w:pPr>
              <w:jc w:val="both"/>
              <w:rPr>
                <w:b/>
                <w:bCs/>
                <w:color w:val="000000"/>
              </w:rPr>
            </w:pPr>
            <w:r w:rsidRPr="00644BE0">
              <w:rPr>
                <w:b/>
                <w:bCs/>
                <w:color w:val="000000"/>
              </w:rPr>
              <w:t>41%</w:t>
            </w:r>
          </w:p>
        </w:tc>
        <w:tc>
          <w:tcPr>
            <w:tcW w:w="960" w:type="dxa"/>
            <w:tcBorders>
              <w:top w:val="nil"/>
              <w:left w:val="nil"/>
              <w:bottom w:val="single" w:sz="4" w:space="0" w:color="auto"/>
              <w:right w:val="single" w:sz="4" w:space="0" w:color="auto"/>
            </w:tcBorders>
            <w:shd w:val="clear" w:color="000000" w:fill="BDD7EE"/>
            <w:noWrap/>
            <w:vAlign w:val="center"/>
            <w:hideMark/>
          </w:tcPr>
          <w:p w14:paraId="768DC81A"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38427692"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68CBA145" w14:textId="77777777" w:rsidR="00CE1420" w:rsidRPr="00644BE0" w:rsidRDefault="00CE1420" w:rsidP="00901493">
            <w:pPr>
              <w:jc w:val="both"/>
              <w:rPr>
                <w:b/>
                <w:bCs/>
                <w:color w:val="000000"/>
              </w:rPr>
            </w:pPr>
            <w:r w:rsidRPr="00644BE0">
              <w:rPr>
                <w:b/>
                <w:bCs/>
                <w:color w:val="000000"/>
              </w:rPr>
              <w:t>18</w:t>
            </w:r>
          </w:p>
        </w:tc>
      </w:tr>
      <w:tr w:rsidR="00CE1420" w:rsidRPr="00644BE0" w14:paraId="1628E29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213B064A"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06D16B4" w14:textId="77777777" w:rsidR="00CE1420" w:rsidRPr="00644BE0" w:rsidRDefault="00CE1420" w:rsidP="00901493">
            <w:pPr>
              <w:jc w:val="both"/>
              <w:rPr>
                <w:sz w:val="20"/>
                <w:szCs w:val="20"/>
              </w:rPr>
            </w:pPr>
            <w:r w:rsidRPr="00644BE0">
              <w:rPr>
                <w:sz w:val="20"/>
                <w:szCs w:val="20"/>
              </w:rPr>
              <w:t>Magasságmérések</w:t>
            </w:r>
          </w:p>
        </w:tc>
        <w:tc>
          <w:tcPr>
            <w:tcW w:w="733" w:type="dxa"/>
            <w:tcBorders>
              <w:top w:val="nil"/>
              <w:left w:val="nil"/>
              <w:bottom w:val="single" w:sz="4" w:space="0" w:color="auto"/>
              <w:right w:val="single" w:sz="4" w:space="0" w:color="auto"/>
            </w:tcBorders>
            <w:shd w:val="clear" w:color="auto" w:fill="auto"/>
            <w:vAlign w:val="center"/>
            <w:hideMark/>
          </w:tcPr>
          <w:p w14:paraId="240CDEB8"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1CC8FEE7" w14:textId="77777777" w:rsidR="00CE1420" w:rsidRPr="00644BE0" w:rsidRDefault="00CE1420" w:rsidP="00901493">
            <w:pPr>
              <w:jc w:val="both"/>
            </w:pPr>
            <w:r w:rsidRPr="00644BE0">
              <w:t>44</w:t>
            </w:r>
          </w:p>
        </w:tc>
        <w:tc>
          <w:tcPr>
            <w:tcW w:w="960" w:type="dxa"/>
            <w:tcBorders>
              <w:top w:val="nil"/>
              <w:left w:val="nil"/>
              <w:bottom w:val="single" w:sz="4" w:space="0" w:color="auto"/>
              <w:right w:val="single" w:sz="4" w:space="0" w:color="auto"/>
            </w:tcBorders>
            <w:shd w:val="clear" w:color="auto" w:fill="auto"/>
            <w:noWrap/>
            <w:vAlign w:val="center"/>
            <w:hideMark/>
          </w:tcPr>
          <w:p w14:paraId="65E7B763" w14:textId="77777777" w:rsidR="00CE1420" w:rsidRPr="00644BE0" w:rsidRDefault="00CE1420" w:rsidP="00901493">
            <w:pPr>
              <w:jc w:val="both"/>
              <w:rPr>
                <w:color w:val="000000"/>
              </w:rPr>
            </w:pPr>
            <w:r w:rsidRPr="00644BE0">
              <w:rPr>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05733825" w14:textId="77777777" w:rsidR="00CE1420" w:rsidRPr="00644BE0" w:rsidRDefault="00CE1420" w:rsidP="00901493">
            <w:pPr>
              <w:jc w:val="both"/>
              <w:rPr>
                <w:color w:val="000000"/>
              </w:rPr>
            </w:pPr>
            <w:r w:rsidRPr="00644BE0">
              <w:rPr>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303D9B7D"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4682DF2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25B7C5B8" w14:textId="77777777" w:rsidR="00CE1420" w:rsidRPr="00644BE0" w:rsidRDefault="00CE1420" w:rsidP="00901493">
            <w:pPr>
              <w:jc w:val="both"/>
              <w:rPr>
                <w:b/>
                <w:bCs/>
                <w:color w:val="000000"/>
              </w:rPr>
            </w:pPr>
            <w:r w:rsidRPr="00644BE0">
              <w:rPr>
                <w:b/>
                <w:bCs/>
                <w:color w:val="000000"/>
              </w:rPr>
              <w:t>18</w:t>
            </w:r>
          </w:p>
        </w:tc>
      </w:tr>
      <w:tr w:rsidR="00CE1420" w:rsidRPr="00644BE0" w14:paraId="6EF89B0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9886310"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000000" w:fill="BFBFBF"/>
            <w:vAlign w:val="center"/>
            <w:hideMark/>
          </w:tcPr>
          <w:p w14:paraId="404D31DB" w14:textId="77777777" w:rsidR="00CE1420" w:rsidRPr="00644BE0" w:rsidRDefault="00CE1420" w:rsidP="00901493">
            <w:pPr>
              <w:jc w:val="both"/>
              <w:rPr>
                <w:b/>
                <w:bCs/>
                <w:sz w:val="20"/>
                <w:szCs w:val="20"/>
              </w:rPr>
            </w:pPr>
            <w:r w:rsidRPr="00644BE0">
              <w:rPr>
                <w:b/>
                <w:bCs/>
                <w:sz w:val="20"/>
                <w:szCs w:val="20"/>
              </w:rPr>
              <w:t xml:space="preserve">Tanulási terület </w:t>
            </w:r>
            <w:proofErr w:type="spellStart"/>
            <w:r w:rsidRPr="00644BE0">
              <w:rPr>
                <w:b/>
                <w:bCs/>
                <w:sz w:val="20"/>
                <w:szCs w:val="20"/>
              </w:rPr>
              <w:t>összóraszáma</w:t>
            </w:r>
            <w:proofErr w:type="spellEnd"/>
          </w:p>
        </w:tc>
        <w:tc>
          <w:tcPr>
            <w:tcW w:w="733" w:type="dxa"/>
            <w:tcBorders>
              <w:top w:val="nil"/>
              <w:left w:val="nil"/>
              <w:bottom w:val="single" w:sz="8" w:space="0" w:color="auto"/>
              <w:right w:val="single" w:sz="4" w:space="0" w:color="auto"/>
            </w:tcBorders>
            <w:shd w:val="clear" w:color="000000" w:fill="BFBFBF"/>
            <w:vAlign w:val="center"/>
            <w:hideMark/>
          </w:tcPr>
          <w:p w14:paraId="6C7E7E9D" w14:textId="77777777" w:rsidR="00CE1420" w:rsidRPr="00644BE0" w:rsidRDefault="00CE1420" w:rsidP="00901493">
            <w:pPr>
              <w:jc w:val="both"/>
              <w:rPr>
                <w:b/>
                <w:bCs/>
              </w:rPr>
            </w:pPr>
            <w:r w:rsidRPr="00644BE0">
              <w:rPr>
                <w:b/>
                <w:bCs/>
              </w:rPr>
              <w:t>252</w:t>
            </w:r>
          </w:p>
        </w:tc>
        <w:tc>
          <w:tcPr>
            <w:tcW w:w="909" w:type="dxa"/>
            <w:tcBorders>
              <w:top w:val="nil"/>
              <w:left w:val="nil"/>
              <w:bottom w:val="single" w:sz="8" w:space="0" w:color="auto"/>
              <w:right w:val="single" w:sz="4" w:space="0" w:color="auto"/>
            </w:tcBorders>
            <w:shd w:val="clear" w:color="000000" w:fill="BFBFBF"/>
            <w:vAlign w:val="center"/>
            <w:hideMark/>
          </w:tcPr>
          <w:p w14:paraId="4BCC47FE" w14:textId="77777777" w:rsidR="00CE1420" w:rsidRPr="00644BE0" w:rsidRDefault="00CE1420" w:rsidP="00901493">
            <w:pPr>
              <w:jc w:val="both"/>
              <w:rPr>
                <w:b/>
                <w:bCs/>
              </w:rPr>
            </w:pPr>
            <w:r w:rsidRPr="00644BE0">
              <w:rPr>
                <w:b/>
                <w:bCs/>
              </w:rPr>
              <w:t>116</w:t>
            </w:r>
          </w:p>
        </w:tc>
        <w:tc>
          <w:tcPr>
            <w:tcW w:w="960" w:type="dxa"/>
            <w:tcBorders>
              <w:top w:val="nil"/>
              <w:left w:val="nil"/>
              <w:bottom w:val="single" w:sz="8" w:space="0" w:color="auto"/>
              <w:right w:val="single" w:sz="4" w:space="0" w:color="auto"/>
            </w:tcBorders>
            <w:shd w:val="clear" w:color="000000" w:fill="92D050"/>
            <w:noWrap/>
            <w:vAlign w:val="center"/>
            <w:hideMark/>
          </w:tcPr>
          <w:p w14:paraId="76F2B7F5" w14:textId="77777777" w:rsidR="00CE1420" w:rsidRPr="00644BE0" w:rsidRDefault="00CE1420" w:rsidP="00901493">
            <w:pPr>
              <w:jc w:val="both"/>
              <w:rPr>
                <w:b/>
                <w:bCs/>
                <w:color w:val="000000"/>
              </w:rPr>
            </w:pPr>
            <w:r w:rsidRPr="00644BE0">
              <w:rPr>
                <w:b/>
                <w:bCs/>
                <w:color w:val="000000"/>
              </w:rPr>
              <w:t>102</w:t>
            </w:r>
          </w:p>
        </w:tc>
        <w:tc>
          <w:tcPr>
            <w:tcW w:w="960" w:type="dxa"/>
            <w:tcBorders>
              <w:top w:val="nil"/>
              <w:left w:val="nil"/>
              <w:bottom w:val="single" w:sz="8" w:space="0" w:color="auto"/>
              <w:right w:val="single" w:sz="4" w:space="0" w:color="auto"/>
            </w:tcBorders>
            <w:shd w:val="clear" w:color="000000" w:fill="92D050"/>
            <w:noWrap/>
            <w:vAlign w:val="center"/>
            <w:hideMark/>
          </w:tcPr>
          <w:p w14:paraId="5888264B"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8" w:space="0" w:color="auto"/>
              <w:right w:val="single" w:sz="4" w:space="0" w:color="auto"/>
            </w:tcBorders>
            <w:shd w:val="clear" w:color="000000" w:fill="92D050"/>
            <w:noWrap/>
            <w:vAlign w:val="center"/>
            <w:hideMark/>
          </w:tcPr>
          <w:p w14:paraId="7A31E17C" w14:textId="77777777" w:rsidR="00CE1420" w:rsidRPr="00644BE0" w:rsidRDefault="00CE1420" w:rsidP="00901493">
            <w:pPr>
              <w:jc w:val="both"/>
              <w:rPr>
                <w:b/>
                <w:bCs/>
                <w:color w:val="000000"/>
              </w:rPr>
            </w:pPr>
            <w:r w:rsidRPr="00644BE0">
              <w:rPr>
                <w:b/>
                <w:bCs/>
                <w:color w:val="000000"/>
              </w:rPr>
              <w:t>52</w:t>
            </w:r>
          </w:p>
        </w:tc>
        <w:tc>
          <w:tcPr>
            <w:tcW w:w="1020" w:type="dxa"/>
            <w:tcBorders>
              <w:top w:val="nil"/>
              <w:left w:val="nil"/>
              <w:bottom w:val="single" w:sz="8" w:space="0" w:color="auto"/>
              <w:right w:val="single" w:sz="4" w:space="0" w:color="auto"/>
            </w:tcBorders>
            <w:shd w:val="clear" w:color="000000" w:fill="92D050"/>
            <w:noWrap/>
            <w:vAlign w:val="center"/>
            <w:hideMark/>
          </w:tcPr>
          <w:p w14:paraId="66A454DF" w14:textId="77777777" w:rsidR="00CE1420" w:rsidRPr="00644BE0" w:rsidRDefault="00CE1420" w:rsidP="00901493">
            <w:pPr>
              <w:jc w:val="both"/>
              <w:rPr>
                <w:b/>
                <w:bCs/>
                <w:color w:val="000000"/>
              </w:rPr>
            </w:pPr>
            <w:r w:rsidRPr="00644BE0">
              <w:rPr>
                <w:b/>
                <w:bCs/>
                <w:color w:val="000000"/>
              </w:rPr>
              <w:t>41%</w:t>
            </w:r>
          </w:p>
        </w:tc>
        <w:tc>
          <w:tcPr>
            <w:tcW w:w="1020" w:type="dxa"/>
            <w:tcBorders>
              <w:top w:val="nil"/>
              <w:left w:val="nil"/>
              <w:bottom w:val="single" w:sz="8" w:space="0" w:color="auto"/>
              <w:right w:val="single" w:sz="8" w:space="0" w:color="auto"/>
            </w:tcBorders>
            <w:shd w:val="clear" w:color="000000" w:fill="92D050"/>
            <w:noWrap/>
            <w:vAlign w:val="center"/>
            <w:hideMark/>
          </w:tcPr>
          <w:p w14:paraId="4958CE8C" w14:textId="77777777" w:rsidR="00CE1420" w:rsidRPr="00644BE0" w:rsidRDefault="00CE1420" w:rsidP="00901493">
            <w:pPr>
              <w:jc w:val="both"/>
              <w:rPr>
                <w:b/>
                <w:bCs/>
                <w:color w:val="000000"/>
              </w:rPr>
            </w:pPr>
            <w:r w:rsidRPr="00644BE0">
              <w:rPr>
                <w:b/>
                <w:bCs/>
                <w:color w:val="000000"/>
              </w:rPr>
              <w:t>154</w:t>
            </w:r>
          </w:p>
        </w:tc>
      </w:tr>
      <w:tr w:rsidR="00CE1420" w:rsidRPr="00644BE0" w14:paraId="516272C5"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260A1BA" w14:textId="77777777" w:rsidR="00CE1420" w:rsidRPr="00644BE0" w:rsidRDefault="00CE1420" w:rsidP="00901493">
            <w:pPr>
              <w:jc w:val="both"/>
              <w:rPr>
                <w:b/>
                <w:bCs/>
                <w:sz w:val="20"/>
                <w:szCs w:val="20"/>
              </w:rPr>
            </w:pPr>
            <w:r w:rsidRPr="00644BE0">
              <w:rPr>
                <w:b/>
                <w:bCs/>
                <w:sz w:val="20"/>
                <w:szCs w:val="20"/>
              </w:rPr>
              <w:t>Környezetvédelmi ismereteki</w:t>
            </w:r>
          </w:p>
        </w:tc>
        <w:tc>
          <w:tcPr>
            <w:tcW w:w="2074" w:type="dxa"/>
            <w:tcBorders>
              <w:top w:val="nil"/>
              <w:left w:val="nil"/>
              <w:bottom w:val="single" w:sz="4" w:space="0" w:color="auto"/>
              <w:right w:val="single" w:sz="4" w:space="0" w:color="auto"/>
            </w:tcBorders>
            <w:shd w:val="clear" w:color="000000" w:fill="F2F2F2"/>
            <w:vAlign w:val="center"/>
            <w:hideMark/>
          </w:tcPr>
          <w:p w14:paraId="60294757" w14:textId="77777777" w:rsidR="00CE1420" w:rsidRPr="00644BE0" w:rsidRDefault="00CE1420" w:rsidP="00901493">
            <w:pPr>
              <w:jc w:val="both"/>
              <w:rPr>
                <w:b/>
                <w:bCs/>
                <w:sz w:val="20"/>
                <w:szCs w:val="20"/>
              </w:rPr>
            </w:pPr>
            <w:r w:rsidRPr="00644BE0">
              <w:rPr>
                <w:b/>
                <w:bCs/>
                <w:sz w:val="20"/>
                <w:szCs w:val="20"/>
              </w:rPr>
              <w:t>Anyagismeret</w:t>
            </w:r>
          </w:p>
        </w:tc>
        <w:tc>
          <w:tcPr>
            <w:tcW w:w="733" w:type="dxa"/>
            <w:tcBorders>
              <w:top w:val="nil"/>
              <w:left w:val="nil"/>
              <w:bottom w:val="single" w:sz="4" w:space="0" w:color="auto"/>
              <w:right w:val="single" w:sz="4" w:space="0" w:color="auto"/>
            </w:tcBorders>
            <w:shd w:val="clear" w:color="000000" w:fill="F2F2F2"/>
            <w:vAlign w:val="center"/>
            <w:hideMark/>
          </w:tcPr>
          <w:p w14:paraId="2AA2CE97" w14:textId="77777777" w:rsidR="00CE1420" w:rsidRPr="00644BE0" w:rsidRDefault="00CE1420" w:rsidP="00901493">
            <w:pPr>
              <w:jc w:val="both"/>
              <w:rPr>
                <w:b/>
                <w:bCs/>
              </w:rPr>
            </w:pPr>
            <w:r w:rsidRPr="00644BE0">
              <w:rPr>
                <w:b/>
                <w:bCs/>
              </w:rPr>
              <w:t>108</w:t>
            </w:r>
          </w:p>
        </w:tc>
        <w:tc>
          <w:tcPr>
            <w:tcW w:w="909" w:type="dxa"/>
            <w:tcBorders>
              <w:top w:val="nil"/>
              <w:left w:val="nil"/>
              <w:bottom w:val="single" w:sz="4" w:space="0" w:color="auto"/>
              <w:right w:val="single" w:sz="4" w:space="0" w:color="auto"/>
            </w:tcBorders>
            <w:shd w:val="clear" w:color="000000" w:fill="F2F2F2"/>
            <w:vAlign w:val="center"/>
            <w:hideMark/>
          </w:tcPr>
          <w:p w14:paraId="42DC459B" w14:textId="77777777" w:rsidR="00CE1420" w:rsidRPr="00644BE0" w:rsidRDefault="00CE1420" w:rsidP="00901493">
            <w:pPr>
              <w:jc w:val="both"/>
              <w:rPr>
                <w:b/>
                <w:bCs/>
              </w:rPr>
            </w:pPr>
            <w:r w:rsidRPr="00644BE0">
              <w:rPr>
                <w:b/>
                <w:bCs/>
              </w:rPr>
              <w:t>108</w:t>
            </w:r>
          </w:p>
        </w:tc>
        <w:tc>
          <w:tcPr>
            <w:tcW w:w="960" w:type="dxa"/>
            <w:tcBorders>
              <w:top w:val="nil"/>
              <w:left w:val="nil"/>
              <w:bottom w:val="single" w:sz="4" w:space="0" w:color="auto"/>
              <w:right w:val="single" w:sz="4" w:space="0" w:color="auto"/>
            </w:tcBorders>
            <w:shd w:val="clear" w:color="000000" w:fill="BDD7EE"/>
            <w:noWrap/>
            <w:vAlign w:val="center"/>
            <w:hideMark/>
          </w:tcPr>
          <w:p w14:paraId="1767217B"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noWrap/>
            <w:vAlign w:val="center"/>
            <w:hideMark/>
          </w:tcPr>
          <w:p w14:paraId="6A7C1AD0" w14:textId="77777777" w:rsidR="00CE1420" w:rsidRPr="00644BE0" w:rsidRDefault="00CE1420" w:rsidP="00901493">
            <w:pPr>
              <w:jc w:val="both"/>
              <w:rPr>
                <w:b/>
                <w:bCs/>
                <w:color w:val="000000"/>
              </w:rPr>
            </w:pPr>
            <w:r w:rsidRPr="00644BE0">
              <w:rPr>
                <w:b/>
                <w:bCs/>
                <w:color w:val="000000"/>
              </w:rPr>
              <w:t>41%</w:t>
            </w:r>
          </w:p>
        </w:tc>
        <w:tc>
          <w:tcPr>
            <w:tcW w:w="960" w:type="dxa"/>
            <w:tcBorders>
              <w:top w:val="nil"/>
              <w:left w:val="nil"/>
              <w:bottom w:val="single" w:sz="4" w:space="0" w:color="auto"/>
              <w:right w:val="single" w:sz="4" w:space="0" w:color="auto"/>
            </w:tcBorders>
            <w:shd w:val="clear" w:color="000000" w:fill="BDD7EE"/>
            <w:noWrap/>
            <w:vAlign w:val="center"/>
            <w:hideMark/>
          </w:tcPr>
          <w:p w14:paraId="361D8111" w14:textId="77777777" w:rsidR="00CE1420" w:rsidRPr="00644BE0" w:rsidRDefault="00CE1420" w:rsidP="00901493">
            <w:pPr>
              <w:jc w:val="both"/>
              <w:rPr>
                <w:b/>
                <w:bCs/>
                <w:color w:val="000000"/>
              </w:rPr>
            </w:pPr>
            <w:r w:rsidRPr="00644BE0">
              <w:rPr>
                <w:b/>
                <w:bCs/>
                <w:color w:val="000000"/>
              </w:rPr>
              <w:t>46</w:t>
            </w:r>
          </w:p>
        </w:tc>
        <w:tc>
          <w:tcPr>
            <w:tcW w:w="1020" w:type="dxa"/>
            <w:tcBorders>
              <w:top w:val="nil"/>
              <w:left w:val="nil"/>
              <w:bottom w:val="single" w:sz="4" w:space="0" w:color="auto"/>
              <w:right w:val="single" w:sz="4" w:space="0" w:color="auto"/>
            </w:tcBorders>
            <w:shd w:val="clear" w:color="000000" w:fill="BDD7EE"/>
            <w:noWrap/>
            <w:vAlign w:val="center"/>
            <w:hideMark/>
          </w:tcPr>
          <w:p w14:paraId="24ED4B69"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BDD7EE"/>
            <w:noWrap/>
            <w:vAlign w:val="center"/>
            <w:hideMark/>
          </w:tcPr>
          <w:p w14:paraId="3E72B3A4" w14:textId="77777777" w:rsidR="00CE1420" w:rsidRPr="00644BE0" w:rsidRDefault="00CE1420" w:rsidP="00901493">
            <w:pPr>
              <w:jc w:val="both"/>
              <w:rPr>
                <w:b/>
                <w:bCs/>
                <w:color w:val="000000"/>
              </w:rPr>
            </w:pPr>
            <w:r w:rsidRPr="00644BE0">
              <w:rPr>
                <w:b/>
                <w:bCs/>
                <w:color w:val="000000"/>
              </w:rPr>
              <w:t>90</w:t>
            </w:r>
          </w:p>
        </w:tc>
      </w:tr>
      <w:tr w:rsidR="00CE1420" w:rsidRPr="00644BE0" w14:paraId="70A4F596"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48D9C163"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4DCDA4A" w14:textId="77777777" w:rsidR="00CE1420" w:rsidRPr="00644BE0" w:rsidRDefault="00CE1420" w:rsidP="00901493">
            <w:pPr>
              <w:jc w:val="both"/>
              <w:rPr>
                <w:sz w:val="20"/>
                <w:szCs w:val="20"/>
              </w:rPr>
            </w:pPr>
            <w:r w:rsidRPr="00644BE0">
              <w:rPr>
                <w:sz w:val="20"/>
                <w:szCs w:val="20"/>
              </w:rPr>
              <w:t>Anyagi rendszerek</w:t>
            </w:r>
          </w:p>
        </w:tc>
        <w:tc>
          <w:tcPr>
            <w:tcW w:w="733" w:type="dxa"/>
            <w:tcBorders>
              <w:top w:val="nil"/>
              <w:left w:val="nil"/>
              <w:bottom w:val="single" w:sz="4" w:space="0" w:color="auto"/>
              <w:right w:val="single" w:sz="4" w:space="0" w:color="auto"/>
            </w:tcBorders>
            <w:shd w:val="clear" w:color="auto" w:fill="auto"/>
            <w:vAlign w:val="center"/>
            <w:hideMark/>
          </w:tcPr>
          <w:p w14:paraId="07AF353C" w14:textId="77777777" w:rsidR="00CE1420" w:rsidRPr="00644BE0" w:rsidRDefault="00CE1420" w:rsidP="00901493">
            <w:pPr>
              <w:jc w:val="both"/>
            </w:pPr>
            <w:r w:rsidRPr="00644BE0">
              <w:t>18</w:t>
            </w:r>
          </w:p>
        </w:tc>
        <w:tc>
          <w:tcPr>
            <w:tcW w:w="909" w:type="dxa"/>
            <w:tcBorders>
              <w:top w:val="nil"/>
              <w:left w:val="nil"/>
              <w:bottom w:val="single" w:sz="4" w:space="0" w:color="auto"/>
              <w:right w:val="single" w:sz="4" w:space="0" w:color="auto"/>
            </w:tcBorders>
            <w:shd w:val="clear" w:color="auto" w:fill="auto"/>
            <w:vAlign w:val="center"/>
            <w:hideMark/>
          </w:tcPr>
          <w:p w14:paraId="6799E4EF"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15F09020"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48D5D34C"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vAlign w:val="center"/>
            <w:hideMark/>
          </w:tcPr>
          <w:p w14:paraId="4E17E2E0"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0567842B"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6F462276" w14:textId="77777777" w:rsidR="00CE1420" w:rsidRPr="00644BE0" w:rsidRDefault="00CE1420" w:rsidP="00901493">
            <w:pPr>
              <w:jc w:val="both"/>
              <w:rPr>
                <w:b/>
                <w:bCs/>
                <w:color w:val="000000"/>
              </w:rPr>
            </w:pPr>
            <w:r w:rsidRPr="00644BE0">
              <w:rPr>
                <w:b/>
                <w:bCs/>
                <w:color w:val="000000"/>
              </w:rPr>
              <w:t>8</w:t>
            </w:r>
          </w:p>
        </w:tc>
      </w:tr>
      <w:tr w:rsidR="00CE1420" w:rsidRPr="00644BE0" w14:paraId="64B545C4"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36E6AEA"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E084A61" w14:textId="77777777" w:rsidR="00CE1420" w:rsidRPr="00644BE0" w:rsidRDefault="00CE1420" w:rsidP="00901493">
            <w:pPr>
              <w:jc w:val="both"/>
              <w:rPr>
                <w:sz w:val="20"/>
                <w:szCs w:val="20"/>
              </w:rPr>
            </w:pPr>
            <w:r w:rsidRPr="00644BE0">
              <w:rPr>
                <w:sz w:val="20"/>
                <w:szCs w:val="20"/>
              </w:rPr>
              <w:t>Kémiai kötések és kémiai reakciók</w:t>
            </w:r>
          </w:p>
        </w:tc>
        <w:tc>
          <w:tcPr>
            <w:tcW w:w="733" w:type="dxa"/>
            <w:tcBorders>
              <w:top w:val="nil"/>
              <w:left w:val="nil"/>
              <w:bottom w:val="single" w:sz="4" w:space="0" w:color="auto"/>
              <w:right w:val="single" w:sz="4" w:space="0" w:color="auto"/>
            </w:tcBorders>
            <w:shd w:val="clear" w:color="auto" w:fill="auto"/>
            <w:vAlign w:val="center"/>
            <w:hideMark/>
          </w:tcPr>
          <w:p w14:paraId="5F1A4DFE" w14:textId="77777777" w:rsidR="00CE1420" w:rsidRPr="00644BE0" w:rsidRDefault="00CE1420" w:rsidP="00901493">
            <w:pPr>
              <w:jc w:val="both"/>
            </w:pPr>
            <w:r w:rsidRPr="00644BE0">
              <w:t>30</w:t>
            </w:r>
          </w:p>
        </w:tc>
        <w:tc>
          <w:tcPr>
            <w:tcW w:w="909" w:type="dxa"/>
            <w:tcBorders>
              <w:top w:val="nil"/>
              <w:left w:val="nil"/>
              <w:bottom w:val="single" w:sz="4" w:space="0" w:color="auto"/>
              <w:right w:val="single" w:sz="4" w:space="0" w:color="auto"/>
            </w:tcBorders>
            <w:shd w:val="clear" w:color="auto" w:fill="auto"/>
            <w:vAlign w:val="center"/>
            <w:hideMark/>
          </w:tcPr>
          <w:p w14:paraId="0F2EF28D"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171BC692" w14:textId="77777777" w:rsidR="00CE1420" w:rsidRPr="00644BE0" w:rsidRDefault="00CE1420" w:rsidP="00901493">
            <w:pPr>
              <w:jc w:val="both"/>
              <w:rPr>
                <w:color w:val="000000"/>
              </w:rPr>
            </w:pPr>
            <w:r w:rsidRPr="00644BE0">
              <w:rPr>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F9D7D1F"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77D5DCE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6289B263"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578D59A7" w14:textId="77777777" w:rsidR="00CE1420" w:rsidRPr="00644BE0" w:rsidRDefault="00CE1420" w:rsidP="00901493">
            <w:pPr>
              <w:jc w:val="both"/>
              <w:rPr>
                <w:b/>
                <w:bCs/>
                <w:color w:val="000000"/>
              </w:rPr>
            </w:pPr>
            <w:r w:rsidRPr="00644BE0">
              <w:rPr>
                <w:b/>
                <w:bCs/>
                <w:color w:val="000000"/>
              </w:rPr>
              <w:t>12</w:t>
            </w:r>
          </w:p>
        </w:tc>
      </w:tr>
      <w:tr w:rsidR="00CE1420" w:rsidRPr="00644BE0" w14:paraId="01F9A651"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94251D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04A4C38" w14:textId="77777777" w:rsidR="00CE1420" w:rsidRPr="00644BE0" w:rsidRDefault="00CE1420" w:rsidP="00901493">
            <w:pPr>
              <w:jc w:val="both"/>
              <w:rPr>
                <w:sz w:val="20"/>
                <w:szCs w:val="20"/>
              </w:rPr>
            </w:pPr>
            <w:r w:rsidRPr="00644BE0">
              <w:rPr>
                <w:sz w:val="20"/>
                <w:szCs w:val="20"/>
              </w:rPr>
              <w:t>Szervetlen anyagok és tulajdonságaik</w:t>
            </w:r>
          </w:p>
        </w:tc>
        <w:tc>
          <w:tcPr>
            <w:tcW w:w="733" w:type="dxa"/>
            <w:tcBorders>
              <w:top w:val="nil"/>
              <w:left w:val="nil"/>
              <w:bottom w:val="single" w:sz="4" w:space="0" w:color="auto"/>
              <w:right w:val="single" w:sz="4" w:space="0" w:color="auto"/>
            </w:tcBorders>
            <w:shd w:val="clear" w:color="auto" w:fill="auto"/>
            <w:vAlign w:val="center"/>
            <w:hideMark/>
          </w:tcPr>
          <w:p w14:paraId="5D5AD323" w14:textId="77777777" w:rsidR="00CE1420" w:rsidRPr="00644BE0" w:rsidRDefault="00CE1420" w:rsidP="00901493">
            <w:pPr>
              <w:jc w:val="both"/>
            </w:pPr>
            <w:r w:rsidRPr="00644BE0">
              <w:t>40</w:t>
            </w:r>
          </w:p>
        </w:tc>
        <w:tc>
          <w:tcPr>
            <w:tcW w:w="909" w:type="dxa"/>
            <w:tcBorders>
              <w:top w:val="nil"/>
              <w:left w:val="nil"/>
              <w:bottom w:val="single" w:sz="4" w:space="0" w:color="auto"/>
              <w:right w:val="single" w:sz="4" w:space="0" w:color="auto"/>
            </w:tcBorders>
            <w:shd w:val="clear" w:color="auto" w:fill="auto"/>
            <w:vAlign w:val="center"/>
            <w:hideMark/>
          </w:tcPr>
          <w:p w14:paraId="0062DAE8"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noWrap/>
            <w:vAlign w:val="center"/>
            <w:hideMark/>
          </w:tcPr>
          <w:p w14:paraId="6B74AD0D" w14:textId="77777777" w:rsidR="00CE1420" w:rsidRPr="00644BE0" w:rsidRDefault="00CE1420" w:rsidP="00901493">
            <w:pPr>
              <w:jc w:val="both"/>
              <w:rPr>
                <w:color w:val="000000"/>
              </w:rPr>
            </w:pPr>
            <w:r w:rsidRPr="00644BE0">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761FC375"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3B9A51C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vAlign w:val="center"/>
            <w:hideMark/>
          </w:tcPr>
          <w:p w14:paraId="2A3FCC8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6C974331" w14:textId="77777777" w:rsidR="00CE1420" w:rsidRPr="00644BE0" w:rsidRDefault="00CE1420" w:rsidP="00901493">
            <w:pPr>
              <w:jc w:val="both"/>
              <w:rPr>
                <w:b/>
                <w:bCs/>
                <w:color w:val="000000"/>
              </w:rPr>
            </w:pPr>
            <w:r w:rsidRPr="00644BE0">
              <w:rPr>
                <w:b/>
                <w:bCs/>
                <w:color w:val="000000"/>
              </w:rPr>
              <w:t>16</w:t>
            </w:r>
          </w:p>
        </w:tc>
      </w:tr>
      <w:tr w:rsidR="00CE1420" w:rsidRPr="00644BE0" w14:paraId="3125DC6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16E1A1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7EC9637" w14:textId="77777777" w:rsidR="00CE1420" w:rsidRPr="00644BE0" w:rsidRDefault="00CE1420" w:rsidP="00901493">
            <w:pPr>
              <w:jc w:val="both"/>
              <w:rPr>
                <w:sz w:val="20"/>
                <w:szCs w:val="20"/>
              </w:rPr>
            </w:pPr>
            <w:r w:rsidRPr="00644BE0">
              <w:rPr>
                <w:sz w:val="20"/>
                <w:szCs w:val="20"/>
              </w:rPr>
              <w:t>Szerves anyagok és tulajdonságaik</w:t>
            </w:r>
          </w:p>
        </w:tc>
        <w:tc>
          <w:tcPr>
            <w:tcW w:w="733" w:type="dxa"/>
            <w:tcBorders>
              <w:top w:val="nil"/>
              <w:left w:val="nil"/>
              <w:bottom w:val="single" w:sz="4" w:space="0" w:color="auto"/>
              <w:right w:val="single" w:sz="4" w:space="0" w:color="auto"/>
            </w:tcBorders>
            <w:shd w:val="clear" w:color="auto" w:fill="auto"/>
            <w:vAlign w:val="center"/>
            <w:hideMark/>
          </w:tcPr>
          <w:p w14:paraId="2A4B97FE"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112C736" w14:textId="77777777" w:rsidR="00CE1420" w:rsidRPr="00644BE0" w:rsidRDefault="00CE1420" w:rsidP="00901493">
            <w:pPr>
              <w:jc w:val="both"/>
            </w:pPr>
            <w:r w:rsidRPr="00644BE0">
              <w:t>72</w:t>
            </w:r>
          </w:p>
        </w:tc>
        <w:tc>
          <w:tcPr>
            <w:tcW w:w="960" w:type="dxa"/>
            <w:tcBorders>
              <w:top w:val="nil"/>
              <w:left w:val="nil"/>
              <w:bottom w:val="single" w:sz="4" w:space="0" w:color="auto"/>
              <w:right w:val="single" w:sz="4" w:space="0" w:color="auto"/>
            </w:tcBorders>
            <w:shd w:val="clear" w:color="auto" w:fill="auto"/>
            <w:noWrap/>
            <w:vAlign w:val="center"/>
            <w:hideMark/>
          </w:tcPr>
          <w:p w14:paraId="38713796"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A6E4E94"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24C982D9" w14:textId="77777777" w:rsidR="00CE1420" w:rsidRPr="00644BE0" w:rsidRDefault="00CE1420" w:rsidP="00901493">
            <w:pPr>
              <w:jc w:val="both"/>
              <w:rPr>
                <w:color w:val="000000"/>
              </w:rPr>
            </w:pPr>
            <w:r w:rsidRPr="00644BE0">
              <w:rPr>
                <w:color w:val="000000"/>
              </w:rPr>
              <w:t>30</w:t>
            </w:r>
          </w:p>
        </w:tc>
        <w:tc>
          <w:tcPr>
            <w:tcW w:w="1020" w:type="dxa"/>
            <w:tcBorders>
              <w:top w:val="nil"/>
              <w:left w:val="nil"/>
              <w:bottom w:val="single" w:sz="4" w:space="0" w:color="auto"/>
              <w:right w:val="single" w:sz="4" w:space="0" w:color="auto"/>
            </w:tcBorders>
            <w:shd w:val="clear" w:color="auto" w:fill="auto"/>
            <w:vAlign w:val="center"/>
            <w:hideMark/>
          </w:tcPr>
          <w:p w14:paraId="61AD74B4" w14:textId="77777777" w:rsidR="00CE1420" w:rsidRPr="00644BE0" w:rsidRDefault="00CE1420" w:rsidP="00901493">
            <w:pPr>
              <w:jc w:val="both"/>
              <w:rPr>
                <w:color w:val="000000"/>
              </w:rPr>
            </w:pPr>
            <w:r w:rsidRPr="00644BE0">
              <w:rPr>
                <w:color w:val="000000"/>
              </w:rPr>
              <w:t>42%</w:t>
            </w:r>
          </w:p>
        </w:tc>
        <w:tc>
          <w:tcPr>
            <w:tcW w:w="1020" w:type="dxa"/>
            <w:tcBorders>
              <w:top w:val="nil"/>
              <w:left w:val="nil"/>
              <w:bottom w:val="single" w:sz="4" w:space="0" w:color="auto"/>
              <w:right w:val="single" w:sz="8" w:space="0" w:color="auto"/>
            </w:tcBorders>
            <w:shd w:val="clear" w:color="000000" w:fill="D9D9D9"/>
            <w:noWrap/>
            <w:vAlign w:val="center"/>
            <w:hideMark/>
          </w:tcPr>
          <w:p w14:paraId="56630E3B" w14:textId="77777777" w:rsidR="00CE1420" w:rsidRPr="00644BE0" w:rsidRDefault="00CE1420" w:rsidP="00901493">
            <w:pPr>
              <w:jc w:val="both"/>
              <w:rPr>
                <w:b/>
                <w:bCs/>
                <w:color w:val="000000"/>
              </w:rPr>
            </w:pPr>
            <w:r w:rsidRPr="00644BE0">
              <w:rPr>
                <w:b/>
                <w:bCs/>
                <w:color w:val="000000"/>
              </w:rPr>
              <w:t>30</w:t>
            </w:r>
          </w:p>
        </w:tc>
      </w:tr>
      <w:tr w:rsidR="00CE1420" w:rsidRPr="00644BE0" w14:paraId="33CFD2A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48535A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5675600" w14:textId="77777777" w:rsidR="00CE1420" w:rsidRPr="00644BE0" w:rsidRDefault="00CE1420" w:rsidP="00901493">
            <w:pPr>
              <w:jc w:val="both"/>
              <w:rPr>
                <w:sz w:val="20"/>
                <w:szCs w:val="20"/>
              </w:rPr>
            </w:pPr>
            <w:r w:rsidRPr="00644BE0">
              <w:rPr>
                <w:sz w:val="20"/>
                <w:szCs w:val="20"/>
              </w:rPr>
              <w:t>Anyagismereti vizsgálatok</w:t>
            </w:r>
          </w:p>
        </w:tc>
        <w:tc>
          <w:tcPr>
            <w:tcW w:w="733" w:type="dxa"/>
            <w:tcBorders>
              <w:top w:val="nil"/>
              <w:left w:val="nil"/>
              <w:bottom w:val="single" w:sz="4" w:space="0" w:color="auto"/>
              <w:right w:val="single" w:sz="4" w:space="0" w:color="auto"/>
            </w:tcBorders>
            <w:shd w:val="clear" w:color="auto" w:fill="auto"/>
            <w:vAlign w:val="center"/>
            <w:hideMark/>
          </w:tcPr>
          <w:p w14:paraId="785B2925" w14:textId="77777777" w:rsidR="00CE1420" w:rsidRPr="00644BE0" w:rsidRDefault="00CE1420" w:rsidP="00901493">
            <w:pPr>
              <w:jc w:val="both"/>
            </w:pPr>
            <w:r w:rsidRPr="00644BE0">
              <w:t>20</w:t>
            </w:r>
          </w:p>
        </w:tc>
        <w:tc>
          <w:tcPr>
            <w:tcW w:w="909" w:type="dxa"/>
            <w:tcBorders>
              <w:top w:val="nil"/>
              <w:left w:val="nil"/>
              <w:bottom w:val="single" w:sz="4" w:space="0" w:color="auto"/>
              <w:right w:val="single" w:sz="4" w:space="0" w:color="auto"/>
            </w:tcBorders>
            <w:shd w:val="clear" w:color="auto" w:fill="auto"/>
            <w:vAlign w:val="center"/>
            <w:hideMark/>
          </w:tcPr>
          <w:p w14:paraId="5C4666E7" w14:textId="77777777" w:rsidR="00CE1420" w:rsidRPr="00644BE0" w:rsidRDefault="00CE1420" w:rsidP="00901493">
            <w:pPr>
              <w:jc w:val="both"/>
            </w:pPr>
            <w:r w:rsidRPr="00644BE0">
              <w:t>36</w:t>
            </w:r>
          </w:p>
        </w:tc>
        <w:tc>
          <w:tcPr>
            <w:tcW w:w="960" w:type="dxa"/>
            <w:tcBorders>
              <w:top w:val="nil"/>
              <w:left w:val="nil"/>
              <w:bottom w:val="single" w:sz="4" w:space="0" w:color="auto"/>
              <w:right w:val="single" w:sz="4" w:space="0" w:color="auto"/>
            </w:tcBorders>
            <w:shd w:val="clear" w:color="auto" w:fill="auto"/>
            <w:noWrap/>
            <w:vAlign w:val="center"/>
            <w:hideMark/>
          </w:tcPr>
          <w:p w14:paraId="13E68C81"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0EA8E983"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0113065C" w14:textId="77777777" w:rsidR="00CE1420" w:rsidRPr="00644BE0" w:rsidRDefault="00CE1420" w:rsidP="00901493">
            <w:pPr>
              <w:jc w:val="both"/>
              <w:rPr>
                <w:color w:val="000000"/>
              </w:rPr>
            </w:pPr>
            <w:r w:rsidRPr="00644BE0">
              <w:rPr>
                <w:color w:val="000000"/>
              </w:rPr>
              <w:t>16</w:t>
            </w:r>
          </w:p>
        </w:tc>
        <w:tc>
          <w:tcPr>
            <w:tcW w:w="1020" w:type="dxa"/>
            <w:tcBorders>
              <w:top w:val="nil"/>
              <w:left w:val="nil"/>
              <w:bottom w:val="single" w:sz="4" w:space="0" w:color="auto"/>
              <w:right w:val="single" w:sz="4" w:space="0" w:color="auto"/>
            </w:tcBorders>
            <w:shd w:val="clear" w:color="auto" w:fill="auto"/>
            <w:vAlign w:val="center"/>
            <w:hideMark/>
          </w:tcPr>
          <w:p w14:paraId="51E79AA3" w14:textId="77777777" w:rsidR="00CE1420" w:rsidRPr="00644BE0" w:rsidRDefault="00CE1420" w:rsidP="00901493">
            <w:pPr>
              <w:jc w:val="both"/>
              <w:rPr>
                <w:color w:val="000000"/>
              </w:rPr>
            </w:pPr>
            <w:r w:rsidRPr="00644BE0">
              <w:rPr>
                <w:color w:val="000000"/>
              </w:rPr>
              <w:t>44%</w:t>
            </w:r>
          </w:p>
        </w:tc>
        <w:tc>
          <w:tcPr>
            <w:tcW w:w="1020" w:type="dxa"/>
            <w:tcBorders>
              <w:top w:val="nil"/>
              <w:left w:val="nil"/>
              <w:bottom w:val="single" w:sz="4" w:space="0" w:color="auto"/>
              <w:right w:val="single" w:sz="8" w:space="0" w:color="auto"/>
            </w:tcBorders>
            <w:shd w:val="clear" w:color="000000" w:fill="D9D9D9"/>
            <w:noWrap/>
            <w:vAlign w:val="center"/>
            <w:hideMark/>
          </w:tcPr>
          <w:p w14:paraId="3D24474B" w14:textId="77777777" w:rsidR="00CE1420" w:rsidRPr="00644BE0" w:rsidRDefault="00CE1420" w:rsidP="00901493">
            <w:pPr>
              <w:jc w:val="both"/>
              <w:rPr>
                <w:b/>
                <w:bCs/>
                <w:color w:val="000000"/>
              </w:rPr>
            </w:pPr>
            <w:r w:rsidRPr="00644BE0">
              <w:rPr>
                <w:b/>
                <w:bCs/>
                <w:color w:val="000000"/>
              </w:rPr>
              <w:t>24</w:t>
            </w:r>
          </w:p>
        </w:tc>
      </w:tr>
      <w:tr w:rsidR="00CE1420" w:rsidRPr="00644BE0" w14:paraId="24A68B81"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46D1124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5DB818AB" w14:textId="77777777" w:rsidR="00CE1420" w:rsidRPr="00644BE0" w:rsidRDefault="00CE1420" w:rsidP="00901493">
            <w:pPr>
              <w:jc w:val="both"/>
              <w:rPr>
                <w:b/>
                <w:bCs/>
                <w:sz w:val="20"/>
                <w:szCs w:val="20"/>
              </w:rPr>
            </w:pPr>
            <w:r w:rsidRPr="00644BE0">
              <w:rPr>
                <w:b/>
                <w:bCs/>
                <w:sz w:val="20"/>
                <w:szCs w:val="20"/>
              </w:rPr>
              <w:t>Környezetvédelmi technológiák</w:t>
            </w:r>
          </w:p>
        </w:tc>
        <w:tc>
          <w:tcPr>
            <w:tcW w:w="733" w:type="dxa"/>
            <w:tcBorders>
              <w:top w:val="nil"/>
              <w:left w:val="nil"/>
              <w:bottom w:val="single" w:sz="4" w:space="0" w:color="auto"/>
              <w:right w:val="single" w:sz="4" w:space="0" w:color="auto"/>
            </w:tcBorders>
            <w:shd w:val="clear" w:color="000000" w:fill="F2F2F2"/>
            <w:vAlign w:val="center"/>
            <w:hideMark/>
          </w:tcPr>
          <w:p w14:paraId="7A974C42"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19556EA6" w14:textId="77777777" w:rsidR="00CE1420" w:rsidRPr="00644BE0" w:rsidRDefault="00CE1420" w:rsidP="00901493">
            <w:pPr>
              <w:jc w:val="both"/>
              <w:rPr>
                <w:b/>
                <w:bCs/>
              </w:rPr>
            </w:pPr>
            <w:r w:rsidRPr="00644BE0">
              <w:rPr>
                <w:b/>
                <w:bCs/>
              </w:rPr>
              <w:t>108</w:t>
            </w:r>
          </w:p>
        </w:tc>
        <w:tc>
          <w:tcPr>
            <w:tcW w:w="960" w:type="dxa"/>
            <w:tcBorders>
              <w:top w:val="nil"/>
              <w:left w:val="nil"/>
              <w:bottom w:val="single" w:sz="4" w:space="0" w:color="auto"/>
              <w:right w:val="single" w:sz="4" w:space="0" w:color="auto"/>
            </w:tcBorders>
            <w:shd w:val="clear" w:color="000000" w:fill="BDD7EE"/>
            <w:noWrap/>
            <w:vAlign w:val="center"/>
            <w:hideMark/>
          </w:tcPr>
          <w:p w14:paraId="7D8294B7"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15903C73" w14:textId="77777777" w:rsidR="00CE1420" w:rsidRPr="00644BE0" w:rsidRDefault="00CE1420" w:rsidP="00901493">
            <w:pPr>
              <w:jc w:val="both"/>
              <w:rPr>
                <w:b/>
                <w:bCs/>
                <w:color w:val="000000"/>
              </w:rPr>
            </w:pPr>
            <w:r w:rsidRPr="00644BE0">
              <w:rPr>
                <w:b/>
                <w:bCs/>
                <w:color w:val="000000"/>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596BC6F1" w14:textId="77777777" w:rsidR="00CE1420" w:rsidRPr="00644BE0" w:rsidRDefault="00CE1420" w:rsidP="00901493">
            <w:pPr>
              <w:jc w:val="both"/>
              <w:rPr>
                <w:b/>
                <w:bCs/>
                <w:color w:val="000000"/>
              </w:rPr>
            </w:pPr>
            <w:r w:rsidRPr="00644BE0">
              <w:rPr>
                <w:b/>
                <w:bCs/>
                <w:color w:val="000000"/>
              </w:rPr>
              <w:t>46</w:t>
            </w:r>
          </w:p>
        </w:tc>
        <w:tc>
          <w:tcPr>
            <w:tcW w:w="1020" w:type="dxa"/>
            <w:tcBorders>
              <w:top w:val="nil"/>
              <w:left w:val="nil"/>
              <w:bottom w:val="single" w:sz="4" w:space="0" w:color="auto"/>
              <w:right w:val="single" w:sz="4" w:space="0" w:color="auto"/>
            </w:tcBorders>
            <w:shd w:val="clear" w:color="000000" w:fill="BDD7EE"/>
            <w:vAlign w:val="center"/>
            <w:hideMark/>
          </w:tcPr>
          <w:p w14:paraId="16BBEA1D"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BDD7EE"/>
            <w:noWrap/>
            <w:vAlign w:val="center"/>
            <w:hideMark/>
          </w:tcPr>
          <w:p w14:paraId="421116DA" w14:textId="77777777" w:rsidR="00CE1420" w:rsidRPr="00644BE0" w:rsidRDefault="00CE1420" w:rsidP="00901493">
            <w:pPr>
              <w:jc w:val="both"/>
              <w:rPr>
                <w:b/>
                <w:bCs/>
                <w:color w:val="000000"/>
              </w:rPr>
            </w:pPr>
            <w:r w:rsidRPr="00644BE0">
              <w:rPr>
                <w:b/>
                <w:bCs/>
                <w:color w:val="000000"/>
              </w:rPr>
              <w:t>46</w:t>
            </w:r>
          </w:p>
        </w:tc>
      </w:tr>
      <w:tr w:rsidR="00CE1420" w:rsidRPr="00644BE0" w14:paraId="7D52DE38"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24429354"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91AD196" w14:textId="77777777" w:rsidR="00CE1420" w:rsidRPr="00644BE0" w:rsidRDefault="00CE1420" w:rsidP="00901493">
            <w:pPr>
              <w:jc w:val="both"/>
              <w:rPr>
                <w:sz w:val="20"/>
                <w:szCs w:val="20"/>
              </w:rPr>
            </w:pPr>
            <w:r w:rsidRPr="00644BE0">
              <w:rPr>
                <w:sz w:val="20"/>
                <w:szCs w:val="20"/>
              </w:rPr>
              <w:t>Víz - és szennyvíztisztítás</w:t>
            </w:r>
          </w:p>
        </w:tc>
        <w:tc>
          <w:tcPr>
            <w:tcW w:w="733" w:type="dxa"/>
            <w:tcBorders>
              <w:top w:val="nil"/>
              <w:left w:val="nil"/>
              <w:bottom w:val="single" w:sz="4" w:space="0" w:color="auto"/>
              <w:right w:val="single" w:sz="4" w:space="0" w:color="auto"/>
            </w:tcBorders>
            <w:shd w:val="clear" w:color="auto" w:fill="auto"/>
            <w:vAlign w:val="center"/>
            <w:hideMark/>
          </w:tcPr>
          <w:p w14:paraId="04E739B1"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59CF8BE" w14:textId="77777777" w:rsidR="00CE1420" w:rsidRPr="00644BE0" w:rsidRDefault="00CE1420" w:rsidP="00901493">
            <w:pPr>
              <w:jc w:val="both"/>
            </w:pPr>
            <w:r w:rsidRPr="00644BE0">
              <w:t>24</w:t>
            </w:r>
          </w:p>
        </w:tc>
        <w:tc>
          <w:tcPr>
            <w:tcW w:w="960" w:type="dxa"/>
            <w:tcBorders>
              <w:top w:val="nil"/>
              <w:left w:val="nil"/>
              <w:bottom w:val="single" w:sz="4" w:space="0" w:color="auto"/>
              <w:right w:val="single" w:sz="4" w:space="0" w:color="auto"/>
            </w:tcBorders>
            <w:shd w:val="clear" w:color="auto" w:fill="auto"/>
            <w:noWrap/>
            <w:vAlign w:val="center"/>
            <w:hideMark/>
          </w:tcPr>
          <w:p w14:paraId="61FF68C3"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1E62F595"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55740874" w14:textId="77777777" w:rsidR="00CE1420" w:rsidRPr="00644BE0" w:rsidRDefault="00CE1420" w:rsidP="00901493">
            <w:pPr>
              <w:jc w:val="both"/>
              <w:rPr>
                <w:color w:val="000000"/>
              </w:rPr>
            </w:pPr>
            <w:r w:rsidRPr="00644BE0">
              <w:rPr>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14:paraId="5F75343D" w14:textId="77777777" w:rsidR="00CE1420" w:rsidRPr="00644BE0" w:rsidRDefault="00CE1420" w:rsidP="00901493">
            <w:pPr>
              <w:jc w:val="both"/>
              <w:rPr>
                <w:color w:val="000000"/>
              </w:rPr>
            </w:pPr>
            <w:r w:rsidRPr="00644BE0">
              <w:rPr>
                <w:color w:val="000000"/>
              </w:rPr>
              <w:t>42%</w:t>
            </w:r>
          </w:p>
        </w:tc>
        <w:tc>
          <w:tcPr>
            <w:tcW w:w="1020" w:type="dxa"/>
            <w:tcBorders>
              <w:top w:val="nil"/>
              <w:left w:val="nil"/>
              <w:bottom w:val="single" w:sz="4" w:space="0" w:color="auto"/>
              <w:right w:val="single" w:sz="8" w:space="0" w:color="auto"/>
            </w:tcBorders>
            <w:shd w:val="clear" w:color="000000" w:fill="D9D9D9"/>
            <w:noWrap/>
            <w:vAlign w:val="center"/>
            <w:hideMark/>
          </w:tcPr>
          <w:p w14:paraId="2E61E9CB" w14:textId="77777777" w:rsidR="00CE1420" w:rsidRPr="00644BE0" w:rsidRDefault="00CE1420" w:rsidP="00901493">
            <w:pPr>
              <w:jc w:val="both"/>
              <w:rPr>
                <w:b/>
                <w:bCs/>
                <w:color w:val="000000"/>
              </w:rPr>
            </w:pPr>
            <w:r w:rsidRPr="00644BE0">
              <w:rPr>
                <w:b/>
                <w:bCs/>
                <w:color w:val="000000"/>
              </w:rPr>
              <w:t>10</w:t>
            </w:r>
          </w:p>
        </w:tc>
      </w:tr>
      <w:tr w:rsidR="00CE1420" w:rsidRPr="00644BE0" w14:paraId="1AB61925"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F24038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3A73AC3" w14:textId="77777777" w:rsidR="00CE1420" w:rsidRPr="00644BE0" w:rsidRDefault="00CE1420" w:rsidP="00901493">
            <w:pPr>
              <w:jc w:val="both"/>
              <w:rPr>
                <w:sz w:val="20"/>
                <w:szCs w:val="20"/>
              </w:rPr>
            </w:pPr>
            <w:r w:rsidRPr="00644BE0">
              <w:rPr>
                <w:sz w:val="20"/>
                <w:szCs w:val="20"/>
              </w:rPr>
              <w:t>Levegőtisztaság -védelem</w:t>
            </w:r>
          </w:p>
        </w:tc>
        <w:tc>
          <w:tcPr>
            <w:tcW w:w="733" w:type="dxa"/>
            <w:tcBorders>
              <w:top w:val="nil"/>
              <w:left w:val="nil"/>
              <w:bottom w:val="single" w:sz="4" w:space="0" w:color="auto"/>
              <w:right w:val="single" w:sz="4" w:space="0" w:color="auto"/>
            </w:tcBorders>
            <w:shd w:val="clear" w:color="auto" w:fill="auto"/>
            <w:vAlign w:val="center"/>
            <w:hideMark/>
          </w:tcPr>
          <w:p w14:paraId="51862F05"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23C6A70A" w14:textId="77777777" w:rsidR="00CE1420" w:rsidRPr="00644BE0" w:rsidRDefault="00CE1420" w:rsidP="00901493">
            <w:pPr>
              <w:jc w:val="both"/>
            </w:pPr>
            <w:r w:rsidRPr="00644BE0">
              <w:t>25</w:t>
            </w:r>
          </w:p>
        </w:tc>
        <w:tc>
          <w:tcPr>
            <w:tcW w:w="960" w:type="dxa"/>
            <w:tcBorders>
              <w:top w:val="nil"/>
              <w:left w:val="nil"/>
              <w:bottom w:val="single" w:sz="4" w:space="0" w:color="auto"/>
              <w:right w:val="single" w:sz="4" w:space="0" w:color="auto"/>
            </w:tcBorders>
            <w:shd w:val="clear" w:color="auto" w:fill="auto"/>
            <w:noWrap/>
            <w:vAlign w:val="center"/>
            <w:hideMark/>
          </w:tcPr>
          <w:p w14:paraId="1702E468"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5011EFA"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770E5BAC" w14:textId="77777777" w:rsidR="00CE1420" w:rsidRPr="00644BE0" w:rsidRDefault="00CE1420" w:rsidP="00901493">
            <w:pPr>
              <w:jc w:val="both"/>
              <w:rPr>
                <w:color w:val="000000"/>
              </w:rPr>
            </w:pPr>
            <w:r w:rsidRPr="00644BE0">
              <w:rPr>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14:paraId="7CDFC32D" w14:textId="77777777" w:rsidR="00CE1420" w:rsidRPr="00644BE0" w:rsidRDefault="00CE1420" w:rsidP="00901493">
            <w:pPr>
              <w:jc w:val="both"/>
              <w:rPr>
                <w:color w:val="000000"/>
              </w:rPr>
            </w:pPr>
            <w:r w:rsidRPr="00644BE0">
              <w:rPr>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2F4F928E" w14:textId="77777777" w:rsidR="00CE1420" w:rsidRPr="00644BE0" w:rsidRDefault="00CE1420" w:rsidP="00901493">
            <w:pPr>
              <w:jc w:val="both"/>
              <w:rPr>
                <w:b/>
                <w:bCs/>
                <w:color w:val="000000"/>
              </w:rPr>
            </w:pPr>
            <w:r w:rsidRPr="00644BE0">
              <w:rPr>
                <w:b/>
                <w:bCs/>
                <w:color w:val="000000"/>
              </w:rPr>
              <w:t>10</w:t>
            </w:r>
          </w:p>
        </w:tc>
      </w:tr>
      <w:tr w:rsidR="00CE1420" w:rsidRPr="00644BE0" w14:paraId="5BC0FEF3"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6EF65D3"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9223123" w14:textId="77777777" w:rsidR="00CE1420" w:rsidRPr="00644BE0" w:rsidRDefault="00CE1420" w:rsidP="00901493">
            <w:pPr>
              <w:jc w:val="both"/>
              <w:rPr>
                <w:sz w:val="20"/>
                <w:szCs w:val="20"/>
              </w:rPr>
            </w:pPr>
            <w:r w:rsidRPr="00644BE0">
              <w:rPr>
                <w:sz w:val="20"/>
                <w:szCs w:val="20"/>
              </w:rPr>
              <w:t>Talajvédelem</w:t>
            </w:r>
          </w:p>
        </w:tc>
        <w:tc>
          <w:tcPr>
            <w:tcW w:w="733" w:type="dxa"/>
            <w:tcBorders>
              <w:top w:val="nil"/>
              <w:left w:val="nil"/>
              <w:bottom w:val="single" w:sz="4" w:space="0" w:color="auto"/>
              <w:right w:val="single" w:sz="4" w:space="0" w:color="auto"/>
            </w:tcBorders>
            <w:shd w:val="clear" w:color="auto" w:fill="auto"/>
            <w:vAlign w:val="center"/>
            <w:hideMark/>
          </w:tcPr>
          <w:p w14:paraId="6FC3CB40"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455957A7" w14:textId="77777777" w:rsidR="00CE1420" w:rsidRPr="00644BE0" w:rsidRDefault="00CE1420" w:rsidP="00901493">
            <w:pPr>
              <w:jc w:val="both"/>
            </w:pPr>
            <w:r w:rsidRPr="00644BE0">
              <w:t>10</w:t>
            </w:r>
          </w:p>
        </w:tc>
        <w:tc>
          <w:tcPr>
            <w:tcW w:w="960" w:type="dxa"/>
            <w:tcBorders>
              <w:top w:val="nil"/>
              <w:left w:val="nil"/>
              <w:bottom w:val="single" w:sz="4" w:space="0" w:color="auto"/>
              <w:right w:val="single" w:sz="4" w:space="0" w:color="auto"/>
            </w:tcBorders>
            <w:shd w:val="clear" w:color="auto" w:fill="auto"/>
            <w:noWrap/>
            <w:vAlign w:val="center"/>
            <w:hideMark/>
          </w:tcPr>
          <w:p w14:paraId="0F846FD2"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6C29012"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511DF900" w14:textId="77777777" w:rsidR="00CE1420" w:rsidRPr="00644BE0" w:rsidRDefault="00CE1420" w:rsidP="00901493">
            <w:pPr>
              <w:jc w:val="both"/>
              <w:rPr>
                <w:color w:val="000000"/>
              </w:rPr>
            </w:pPr>
            <w:r w:rsidRPr="00644BE0">
              <w:rPr>
                <w:color w:val="000000"/>
              </w:rPr>
              <w:t>4</w:t>
            </w:r>
          </w:p>
        </w:tc>
        <w:tc>
          <w:tcPr>
            <w:tcW w:w="1020" w:type="dxa"/>
            <w:tcBorders>
              <w:top w:val="nil"/>
              <w:left w:val="nil"/>
              <w:bottom w:val="single" w:sz="4" w:space="0" w:color="auto"/>
              <w:right w:val="single" w:sz="4" w:space="0" w:color="auto"/>
            </w:tcBorders>
            <w:shd w:val="clear" w:color="auto" w:fill="auto"/>
            <w:vAlign w:val="center"/>
            <w:hideMark/>
          </w:tcPr>
          <w:p w14:paraId="05E65583" w14:textId="77777777" w:rsidR="00CE1420" w:rsidRPr="00644BE0" w:rsidRDefault="00CE1420" w:rsidP="00901493">
            <w:pPr>
              <w:jc w:val="both"/>
              <w:rPr>
                <w:color w:val="000000"/>
              </w:rPr>
            </w:pPr>
            <w:r w:rsidRPr="00644BE0">
              <w:rPr>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706B3444" w14:textId="77777777" w:rsidR="00CE1420" w:rsidRPr="00644BE0" w:rsidRDefault="00CE1420" w:rsidP="00901493">
            <w:pPr>
              <w:jc w:val="both"/>
              <w:rPr>
                <w:b/>
                <w:bCs/>
                <w:color w:val="000000"/>
              </w:rPr>
            </w:pPr>
            <w:r w:rsidRPr="00644BE0">
              <w:rPr>
                <w:b/>
                <w:bCs/>
                <w:color w:val="000000"/>
              </w:rPr>
              <w:t>4</w:t>
            </w:r>
          </w:p>
        </w:tc>
      </w:tr>
      <w:tr w:rsidR="00CE1420" w:rsidRPr="00644BE0" w14:paraId="548D7B4B" w14:textId="77777777" w:rsidTr="0072154F">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601A00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763CCCE" w14:textId="77777777" w:rsidR="00CE1420" w:rsidRPr="00644BE0" w:rsidRDefault="00CE1420" w:rsidP="00901493">
            <w:pPr>
              <w:jc w:val="both"/>
              <w:rPr>
                <w:sz w:val="20"/>
                <w:szCs w:val="20"/>
              </w:rPr>
            </w:pPr>
            <w:r w:rsidRPr="00644BE0">
              <w:rPr>
                <w:sz w:val="20"/>
                <w:szCs w:val="20"/>
              </w:rPr>
              <w:t>Zajvédelem, sugárvédelem</w:t>
            </w:r>
          </w:p>
        </w:tc>
        <w:tc>
          <w:tcPr>
            <w:tcW w:w="733" w:type="dxa"/>
            <w:tcBorders>
              <w:top w:val="nil"/>
              <w:left w:val="nil"/>
              <w:bottom w:val="single" w:sz="4" w:space="0" w:color="auto"/>
              <w:right w:val="single" w:sz="4" w:space="0" w:color="auto"/>
            </w:tcBorders>
            <w:shd w:val="clear" w:color="auto" w:fill="auto"/>
            <w:vAlign w:val="center"/>
            <w:hideMark/>
          </w:tcPr>
          <w:p w14:paraId="2AB4EC81"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79E1D964" w14:textId="77777777" w:rsidR="00CE1420" w:rsidRPr="00644BE0" w:rsidRDefault="00CE1420" w:rsidP="00901493">
            <w:pPr>
              <w:jc w:val="both"/>
            </w:pPr>
            <w:r w:rsidRPr="00644BE0">
              <w:t>26</w:t>
            </w:r>
          </w:p>
        </w:tc>
        <w:tc>
          <w:tcPr>
            <w:tcW w:w="960" w:type="dxa"/>
            <w:tcBorders>
              <w:top w:val="nil"/>
              <w:left w:val="nil"/>
              <w:bottom w:val="single" w:sz="4" w:space="0" w:color="auto"/>
              <w:right w:val="single" w:sz="4" w:space="0" w:color="auto"/>
            </w:tcBorders>
            <w:shd w:val="clear" w:color="auto" w:fill="auto"/>
            <w:noWrap/>
            <w:vAlign w:val="center"/>
            <w:hideMark/>
          </w:tcPr>
          <w:p w14:paraId="685DCAEF"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13F2B88" w14:textId="77777777" w:rsidR="00CE1420" w:rsidRPr="00644BE0" w:rsidRDefault="00CE1420" w:rsidP="00901493">
            <w:pPr>
              <w:jc w:val="both"/>
              <w:rPr>
                <w:color w:val="000000"/>
              </w:rPr>
            </w:pPr>
            <w:r w:rsidRPr="00644BE0">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1F75F226" w14:textId="77777777" w:rsidR="00CE1420" w:rsidRPr="00644BE0" w:rsidRDefault="00CE1420" w:rsidP="00901493">
            <w:pPr>
              <w:jc w:val="both"/>
              <w:rPr>
                <w:color w:val="000000"/>
              </w:rPr>
            </w:pPr>
            <w:r w:rsidRPr="00644BE0">
              <w:rPr>
                <w:color w:val="000000"/>
              </w:rPr>
              <w:t>12</w:t>
            </w:r>
          </w:p>
        </w:tc>
        <w:tc>
          <w:tcPr>
            <w:tcW w:w="1020" w:type="dxa"/>
            <w:tcBorders>
              <w:top w:val="nil"/>
              <w:left w:val="nil"/>
              <w:bottom w:val="single" w:sz="4" w:space="0" w:color="auto"/>
              <w:right w:val="single" w:sz="4" w:space="0" w:color="auto"/>
            </w:tcBorders>
            <w:shd w:val="clear" w:color="auto" w:fill="auto"/>
            <w:vAlign w:val="center"/>
            <w:hideMark/>
          </w:tcPr>
          <w:p w14:paraId="0AD76B75" w14:textId="77777777" w:rsidR="00CE1420" w:rsidRPr="00644BE0" w:rsidRDefault="00CE1420" w:rsidP="00901493">
            <w:pPr>
              <w:jc w:val="both"/>
              <w:rPr>
                <w:color w:val="000000"/>
              </w:rPr>
            </w:pPr>
            <w:r w:rsidRPr="00644BE0">
              <w:rPr>
                <w:color w:val="000000"/>
              </w:rPr>
              <w:t>46%</w:t>
            </w:r>
          </w:p>
        </w:tc>
        <w:tc>
          <w:tcPr>
            <w:tcW w:w="1020" w:type="dxa"/>
            <w:tcBorders>
              <w:top w:val="nil"/>
              <w:left w:val="nil"/>
              <w:bottom w:val="single" w:sz="4" w:space="0" w:color="auto"/>
              <w:right w:val="single" w:sz="8" w:space="0" w:color="auto"/>
            </w:tcBorders>
            <w:shd w:val="clear" w:color="000000" w:fill="D9D9D9"/>
            <w:noWrap/>
            <w:vAlign w:val="center"/>
            <w:hideMark/>
          </w:tcPr>
          <w:p w14:paraId="05421E35" w14:textId="77777777" w:rsidR="00CE1420" w:rsidRPr="00644BE0" w:rsidRDefault="00CE1420" w:rsidP="00901493">
            <w:pPr>
              <w:jc w:val="both"/>
              <w:rPr>
                <w:b/>
                <w:bCs/>
                <w:color w:val="000000"/>
              </w:rPr>
            </w:pPr>
            <w:r w:rsidRPr="00644BE0">
              <w:rPr>
                <w:b/>
                <w:bCs/>
                <w:color w:val="000000"/>
              </w:rPr>
              <w:t>12</w:t>
            </w:r>
          </w:p>
        </w:tc>
      </w:tr>
      <w:tr w:rsidR="00CE1420" w:rsidRPr="00644BE0" w14:paraId="48E1AB69" w14:textId="77777777" w:rsidTr="0072154F">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2BFD43F" w14:textId="77777777" w:rsidR="00CE1420" w:rsidRPr="00644BE0" w:rsidRDefault="00CE1420" w:rsidP="00901493">
            <w:pPr>
              <w:jc w:val="both"/>
              <w:rPr>
                <w:b/>
                <w:bCs/>
                <w:sz w:val="20"/>
                <w:szCs w:val="20"/>
              </w:rPr>
            </w:pPr>
          </w:p>
        </w:tc>
        <w:tc>
          <w:tcPr>
            <w:tcW w:w="2074" w:type="dxa"/>
            <w:tcBorders>
              <w:top w:val="single" w:sz="4" w:space="0" w:color="auto"/>
              <w:left w:val="nil"/>
              <w:bottom w:val="single" w:sz="4" w:space="0" w:color="auto"/>
              <w:right w:val="single" w:sz="4" w:space="0" w:color="auto"/>
            </w:tcBorders>
            <w:shd w:val="clear" w:color="auto" w:fill="auto"/>
            <w:vAlign w:val="center"/>
            <w:hideMark/>
          </w:tcPr>
          <w:p w14:paraId="243E5339" w14:textId="77777777" w:rsidR="00CE1420" w:rsidRPr="00644BE0" w:rsidRDefault="00CE1420" w:rsidP="00901493">
            <w:pPr>
              <w:jc w:val="both"/>
              <w:rPr>
                <w:sz w:val="20"/>
                <w:szCs w:val="20"/>
              </w:rPr>
            </w:pPr>
            <w:r w:rsidRPr="00644BE0">
              <w:rPr>
                <w:sz w:val="20"/>
                <w:szCs w:val="20"/>
              </w:rPr>
              <w:t>Hulladékgazdálkodás</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060B7F7D" w14:textId="77777777" w:rsidR="00CE1420" w:rsidRPr="00644BE0" w:rsidRDefault="00CE1420" w:rsidP="00901493">
            <w:pPr>
              <w:jc w:val="both"/>
            </w:pPr>
            <w:r w:rsidRPr="00644BE0">
              <w:t> </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0226805B" w14:textId="77777777" w:rsidR="00CE1420" w:rsidRPr="00644BE0" w:rsidRDefault="00CE1420" w:rsidP="00901493">
            <w:pPr>
              <w:jc w:val="both"/>
            </w:pPr>
            <w:r w:rsidRPr="00644BE0">
              <w:t>23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16E167" w14:textId="77777777" w:rsidR="00CE1420" w:rsidRPr="00644BE0" w:rsidRDefault="00CE1420" w:rsidP="00901493">
            <w:pPr>
              <w:jc w:val="both"/>
              <w:rPr>
                <w:color w:val="000000"/>
              </w:rPr>
            </w:pPr>
            <w:r w:rsidRPr="00644BE0">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D1E4B0" w14:textId="77777777" w:rsidR="00CE1420" w:rsidRPr="00644BE0" w:rsidRDefault="00CE1420" w:rsidP="00901493">
            <w:pPr>
              <w:jc w:val="both"/>
              <w:rPr>
                <w:color w:val="000000"/>
              </w:rPr>
            </w:pPr>
            <w:r w:rsidRPr="00644BE0">
              <w:rPr>
                <w:color w:val="00000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3F3496" w14:textId="77777777" w:rsidR="00CE1420" w:rsidRPr="00644BE0" w:rsidRDefault="00CE1420" w:rsidP="00901493">
            <w:pPr>
              <w:jc w:val="both"/>
              <w:rPr>
                <w:color w:val="000000"/>
              </w:rPr>
            </w:pPr>
            <w:r w:rsidRPr="00644BE0">
              <w:rPr>
                <w:color w:val="000000"/>
              </w:rPr>
              <w:t>10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0D15A0C" w14:textId="77777777" w:rsidR="00CE1420" w:rsidRPr="00644BE0" w:rsidRDefault="00CE1420" w:rsidP="00901493">
            <w:pPr>
              <w:jc w:val="both"/>
              <w:rPr>
                <w:color w:val="000000"/>
              </w:rPr>
            </w:pPr>
            <w:r w:rsidRPr="00644BE0">
              <w:rPr>
                <w:color w:val="000000"/>
              </w:rPr>
              <w:t>43%</w:t>
            </w:r>
          </w:p>
        </w:tc>
        <w:tc>
          <w:tcPr>
            <w:tcW w:w="1020" w:type="dxa"/>
            <w:tcBorders>
              <w:top w:val="single" w:sz="4" w:space="0" w:color="auto"/>
              <w:left w:val="nil"/>
              <w:bottom w:val="single" w:sz="4" w:space="0" w:color="auto"/>
              <w:right w:val="single" w:sz="4" w:space="0" w:color="auto"/>
            </w:tcBorders>
            <w:shd w:val="clear" w:color="000000" w:fill="D9D9D9"/>
            <w:noWrap/>
            <w:vAlign w:val="center"/>
            <w:hideMark/>
          </w:tcPr>
          <w:p w14:paraId="0A786C5C" w14:textId="77777777" w:rsidR="00CE1420" w:rsidRPr="00644BE0" w:rsidRDefault="00CE1420" w:rsidP="00901493">
            <w:pPr>
              <w:jc w:val="both"/>
              <w:rPr>
                <w:b/>
                <w:bCs/>
                <w:color w:val="000000"/>
              </w:rPr>
            </w:pPr>
            <w:r w:rsidRPr="00644BE0">
              <w:rPr>
                <w:b/>
                <w:bCs/>
                <w:color w:val="000000"/>
              </w:rPr>
              <w:t>10</w:t>
            </w:r>
          </w:p>
        </w:tc>
      </w:tr>
      <w:tr w:rsidR="00CE1420" w:rsidRPr="00644BE0" w14:paraId="5CDF6ABC"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1479B88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1CA81325" w14:textId="77777777" w:rsidR="00CE1420" w:rsidRPr="00644BE0" w:rsidRDefault="00CE1420" w:rsidP="00901493">
            <w:pPr>
              <w:jc w:val="both"/>
              <w:rPr>
                <w:b/>
                <w:bCs/>
                <w:sz w:val="20"/>
                <w:szCs w:val="20"/>
              </w:rPr>
            </w:pPr>
            <w:r w:rsidRPr="00644BE0">
              <w:rPr>
                <w:b/>
                <w:bCs/>
                <w:sz w:val="20"/>
                <w:szCs w:val="20"/>
              </w:rPr>
              <w:t>Jogi - és szakigazgatási ismeretek</w:t>
            </w:r>
          </w:p>
        </w:tc>
        <w:tc>
          <w:tcPr>
            <w:tcW w:w="733" w:type="dxa"/>
            <w:tcBorders>
              <w:top w:val="nil"/>
              <w:left w:val="nil"/>
              <w:bottom w:val="single" w:sz="4" w:space="0" w:color="auto"/>
              <w:right w:val="single" w:sz="4" w:space="0" w:color="auto"/>
            </w:tcBorders>
            <w:shd w:val="clear" w:color="000000" w:fill="F2F2F2"/>
            <w:vAlign w:val="center"/>
            <w:hideMark/>
          </w:tcPr>
          <w:p w14:paraId="76F32397" w14:textId="77777777" w:rsidR="00CE1420" w:rsidRPr="00644BE0" w:rsidRDefault="00CE1420" w:rsidP="00901493">
            <w:pPr>
              <w:jc w:val="both"/>
              <w:rPr>
                <w:b/>
                <w:bCs/>
              </w:rPr>
            </w:pPr>
            <w:r w:rsidRPr="00644BE0">
              <w:rPr>
                <w:b/>
                <w:bCs/>
              </w:rPr>
              <w:t>116</w:t>
            </w:r>
          </w:p>
        </w:tc>
        <w:tc>
          <w:tcPr>
            <w:tcW w:w="909" w:type="dxa"/>
            <w:tcBorders>
              <w:top w:val="nil"/>
              <w:left w:val="nil"/>
              <w:bottom w:val="single" w:sz="4" w:space="0" w:color="auto"/>
              <w:right w:val="single" w:sz="4" w:space="0" w:color="auto"/>
            </w:tcBorders>
            <w:shd w:val="clear" w:color="000000" w:fill="F2F2F2"/>
            <w:vAlign w:val="center"/>
            <w:hideMark/>
          </w:tcPr>
          <w:p w14:paraId="68A95E0D" w14:textId="77777777" w:rsidR="00CE1420" w:rsidRPr="00644BE0" w:rsidRDefault="00CE1420" w:rsidP="00901493">
            <w:pPr>
              <w:jc w:val="both"/>
              <w:rPr>
                <w:b/>
                <w:bCs/>
              </w:rPr>
            </w:pPr>
            <w:r w:rsidRPr="00644BE0">
              <w:rPr>
                <w:b/>
                <w:bCs/>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4489FEDA" w14:textId="77777777" w:rsidR="00CE1420" w:rsidRPr="00644BE0" w:rsidRDefault="00CE1420" w:rsidP="00901493">
            <w:pPr>
              <w:jc w:val="both"/>
              <w:rPr>
                <w:b/>
                <w:bCs/>
                <w:color w:val="000000"/>
              </w:rPr>
            </w:pPr>
            <w:r w:rsidRPr="00644BE0">
              <w:rPr>
                <w:b/>
                <w:bCs/>
                <w:color w:val="000000"/>
              </w:rPr>
              <w:t>50</w:t>
            </w:r>
          </w:p>
        </w:tc>
        <w:tc>
          <w:tcPr>
            <w:tcW w:w="960" w:type="dxa"/>
            <w:tcBorders>
              <w:top w:val="nil"/>
              <w:left w:val="nil"/>
              <w:bottom w:val="single" w:sz="4" w:space="0" w:color="auto"/>
              <w:right w:val="single" w:sz="4" w:space="0" w:color="auto"/>
            </w:tcBorders>
            <w:shd w:val="clear" w:color="000000" w:fill="BDD7EE"/>
            <w:noWrap/>
            <w:vAlign w:val="center"/>
            <w:hideMark/>
          </w:tcPr>
          <w:p w14:paraId="7D02BAC6" w14:textId="77777777" w:rsidR="00CE1420" w:rsidRPr="00644BE0" w:rsidRDefault="00CE1420" w:rsidP="00901493">
            <w:pPr>
              <w:jc w:val="both"/>
              <w:rPr>
                <w:b/>
                <w:bCs/>
                <w:color w:val="000000"/>
              </w:rPr>
            </w:pPr>
            <w:r w:rsidRPr="00644BE0">
              <w:rPr>
                <w:b/>
                <w:bCs/>
                <w:color w:val="000000"/>
              </w:rPr>
              <w:t>43%</w:t>
            </w:r>
          </w:p>
        </w:tc>
        <w:tc>
          <w:tcPr>
            <w:tcW w:w="960" w:type="dxa"/>
            <w:tcBorders>
              <w:top w:val="nil"/>
              <w:left w:val="nil"/>
              <w:bottom w:val="single" w:sz="4" w:space="0" w:color="auto"/>
              <w:right w:val="single" w:sz="4" w:space="0" w:color="auto"/>
            </w:tcBorders>
            <w:shd w:val="clear" w:color="000000" w:fill="BDD7EE"/>
            <w:noWrap/>
            <w:vAlign w:val="center"/>
            <w:hideMark/>
          </w:tcPr>
          <w:p w14:paraId="6CC42601"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3BF2D9BE" w14:textId="77777777" w:rsidR="00CE1420" w:rsidRPr="00644BE0" w:rsidRDefault="00CE1420" w:rsidP="00901493">
            <w:pPr>
              <w:jc w:val="both"/>
              <w:rPr>
                <w:b/>
                <w:bCs/>
                <w:color w:val="000000"/>
              </w:rPr>
            </w:pPr>
            <w:r w:rsidRPr="00644BE0">
              <w:rPr>
                <w:b/>
                <w:bCs/>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6E981EB8" w14:textId="77777777" w:rsidR="00CE1420" w:rsidRPr="00644BE0" w:rsidRDefault="00CE1420" w:rsidP="00901493">
            <w:pPr>
              <w:jc w:val="both"/>
              <w:rPr>
                <w:b/>
                <w:bCs/>
                <w:color w:val="000000"/>
              </w:rPr>
            </w:pPr>
            <w:r w:rsidRPr="00644BE0">
              <w:rPr>
                <w:b/>
                <w:bCs/>
                <w:color w:val="000000"/>
              </w:rPr>
              <w:t>50</w:t>
            </w:r>
          </w:p>
        </w:tc>
      </w:tr>
      <w:tr w:rsidR="00CE1420" w:rsidRPr="00644BE0" w14:paraId="3CA0E373"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20E8BBD"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0313722F" w14:textId="77777777" w:rsidR="00CE1420" w:rsidRPr="00644BE0" w:rsidRDefault="00CE1420" w:rsidP="00901493">
            <w:pPr>
              <w:jc w:val="both"/>
              <w:rPr>
                <w:sz w:val="20"/>
                <w:szCs w:val="20"/>
              </w:rPr>
            </w:pPr>
            <w:r w:rsidRPr="00644BE0">
              <w:rPr>
                <w:sz w:val="20"/>
                <w:szCs w:val="20"/>
              </w:rPr>
              <w:t>A jog fogalma, jogalkotás</w:t>
            </w:r>
          </w:p>
        </w:tc>
        <w:tc>
          <w:tcPr>
            <w:tcW w:w="733" w:type="dxa"/>
            <w:tcBorders>
              <w:top w:val="nil"/>
              <w:left w:val="nil"/>
              <w:bottom w:val="single" w:sz="4" w:space="0" w:color="auto"/>
              <w:right w:val="single" w:sz="4" w:space="0" w:color="auto"/>
            </w:tcBorders>
            <w:shd w:val="clear" w:color="auto" w:fill="auto"/>
            <w:vAlign w:val="center"/>
            <w:hideMark/>
          </w:tcPr>
          <w:p w14:paraId="1C10221C" w14:textId="77777777" w:rsidR="00CE1420" w:rsidRPr="00644BE0" w:rsidRDefault="00CE1420" w:rsidP="00901493">
            <w:pPr>
              <w:jc w:val="both"/>
            </w:pPr>
            <w:r w:rsidRPr="00644BE0">
              <w:t>20</w:t>
            </w:r>
          </w:p>
        </w:tc>
        <w:tc>
          <w:tcPr>
            <w:tcW w:w="909" w:type="dxa"/>
            <w:tcBorders>
              <w:top w:val="nil"/>
              <w:left w:val="nil"/>
              <w:bottom w:val="single" w:sz="4" w:space="0" w:color="auto"/>
              <w:right w:val="single" w:sz="4" w:space="0" w:color="auto"/>
            </w:tcBorders>
            <w:shd w:val="clear" w:color="auto" w:fill="auto"/>
            <w:vAlign w:val="center"/>
            <w:hideMark/>
          </w:tcPr>
          <w:p w14:paraId="31F95D04"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46723446"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264C48C2"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5790007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4A6E7B5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B7FB073" w14:textId="77777777" w:rsidR="00CE1420" w:rsidRPr="00644BE0" w:rsidRDefault="00CE1420" w:rsidP="00901493">
            <w:pPr>
              <w:jc w:val="both"/>
              <w:rPr>
                <w:b/>
                <w:bCs/>
                <w:color w:val="000000"/>
              </w:rPr>
            </w:pPr>
            <w:r w:rsidRPr="00644BE0">
              <w:rPr>
                <w:b/>
                <w:bCs/>
                <w:color w:val="000000"/>
              </w:rPr>
              <w:t>8</w:t>
            </w:r>
          </w:p>
        </w:tc>
      </w:tr>
      <w:tr w:rsidR="00CE1420" w:rsidRPr="00644BE0" w14:paraId="38ACD471"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3428B0C"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ADCFDCA" w14:textId="77777777" w:rsidR="00CE1420" w:rsidRPr="00644BE0" w:rsidRDefault="00CE1420" w:rsidP="00901493">
            <w:pPr>
              <w:jc w:val="both"/>
              <w:rPr>
                <w:sz w:val="20"/>
                <w:szCs w:val="20"/>
              </w:rPr>
            </w:pPr>
            <w:r w:rsidRPr="00644BE0">
              <w:rPr>
                <w:sz w:val="20"/>
                <w:szCs w:val="20"/>
              </w:rPr>
              <w:t>Önkormányzati igazgatás</w:t>
            </w:r>
          </w:p>
        </w:tc>
        <w:tc>
          <w:tcPr>
            <w:tcW w:w="733" w:type="dxa"/>
            <w:tcBorders>
              <w:top w:val="nil"/>
              <w:left w:val="nil"/>
              <w:bottom w:val="single" w:sz="4" w:space="0" w:color="auto"/>
              <w:right w:val="single" w:sz="4" w:space="0" w:color="auto"/>
            </w:tcBorders>
            <w:shd w:val="clear" w:color="auto" w:fill="auto"/>
            <w:vAlign w:val="center"/>
            <w:hideMark/>
          </w:tcPr>
          <w:p w14:paraId="7B00EB39" w14:textId="77777777" w:rsidR="00CE1420" w:rsidRPr="00644BE0" w:rsidRDefault="00CE1420" w:rsidP="00901493">
            <w:pPr>
              <w:jc w:val="both"/>
            </w:pPr>
            <w:r w:rsidRPr="00644BE0">
              <w:t>20</w:t>
            </w:r>
          </w:p>
        </w:tc>
        <w:tc>
          <w:tcPr>
            <w:tcW w:w="909" w:type="dxa"/>
            <w:tcBorders>
              <w:top w:val="nil"/>
              <w:left w:val="nil"/>
              <w:bottom w:val="single" w:sz="4" w:space="0" w:color="auto"/>
              <w:right w:val="single" w:sz="4" w:space="0" w:color="auto"/>
            </w:tcBorders>
            <w:shd w:val="clear" w:color="auto" w:fill="auto"/>
            <w:vAlign w:val="center"/>
            <w:hideMark/>
          </w:tcPr>
          <w:p w14:paraId="6D4CED6E"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3B3D7B63" w14:textId="77777777" w:rsidR="00CE1420" w:rsidRPr="00644BE0" w:rsidRDefault="00CE1420" w:rsidP="00901493">
            <w:pPr>
              <w:jc w:val="both"/>
              <w:rPr>
                <w:color w:val="000000"/>
              </w:rPr>
            </w:pPr>
            <w:r w:rsidRPr="00644BE0">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40B36A7E"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3E09425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4429990"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A09E542" w14:textId="77777777" w:rsidR="00CE1420" w:rsidRPr="00644BE0" w:rsidRDefault="00CE1420" w:rsidP="00901493">
            <w:pPr>
              <w:jc w:val="both"/>
              <w:rPr>
                <w:b/>
                <w:bCs/>
                <w:color w:val="000000"/>
              </w:rPr>
            </w:pPr>
            <w:r w:rsidRPr="00644BE0">
              <w:rPr>
                <w:b/>
                <w:bCs/>
                <w:color w:val="000000"/>
              </w:rPr>
              <w:t>8</w:t>
            </w:r>
          </w:p>
        </w:tc>
      </w:tr>
      <w:tr w:rsidR="00CE1420" w:rsidRPr="00644BE0" w14:paraId="0EBF3F67"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95EC71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409C276" w14:textId="77777777" w:rsidR="00CE1420" w:rsidRPr="00644BE0" w:rsidRDefault="00CE1420" w:rsidP="00901493">
            <w:pPr>
              <w:jc w:val="both"/>
              <w:rPr>
                <w:sz w:val="20"/>
                <w:szCs w:val="20"/>
              </w:rPr>
            </w:pPr>
            <w:r w:rsidRPr="00644BE0">
              <w:rPr>
                <w:sz w:val="20"/>
                <w:szCs w:val="20"/>
              </w:rPr>
              <w:t>Környezetvédelmi szakigazgatás</w:t>
            </w:r>
          </w:p>
        </w:tc>
        <w:tc>
          <w:tcPr>
            <w:tcW w:w="733" w:type="dxa"/>
            <w:tcBorders>
              <w:top w:val="nil"/>
              <w:left w:val="nil"/>
              <w:bottom w:val="single" w:sz="4" w:space="0" w:color="auto"/>
              <w:right w:val="single" w:sz="4" w:space="0" w:color="auto"/>
            </w:tcBorders>
            <w:shd w:val="clear" w:color="auto" w:fill="auto"/>
            <w:vAlign w:val="center"/>
            <w:hideMark/>
          </w:tcPr>
          <w:p w14:paraId="2575E64F" w14:textId="77777777" w:rsidR="00CE1420" w:rsidRPr="00644BE0" w:rsidRDefault="00CE1420" w:rsidP="00901493">
            <w:pPr>
              <w:jc w:val="both"/>
            </w:pPr>
            <w:r w:rsidRPr="00644BE0">
              <w:t>22</w:t>
            </w:r>
          </w:p>
        </w:tc>
        <w:tc>
          <w:tcPr>
            <w:tcW w:w="909" w:type="dxa"/>
            <w:tcBorders>
              <w:top w:val="nil"/>
              <w:left w:val="nil"/>
              <w:bottom w:val="single" w:sz="4" w:space="0" w:color="auto"/>
              <w:right w:val="single" w:sz="4" w:space="0" w:color="auto"/>
            </w:tcBorders>
            <w:shd w:val="clear" w:color="auto" w:fill="auto"/>
            <w:vAlign w:val="center"/>
            <w:hideMark/>
          </w:tcPr>
          <w:p w14:paraId="37113C71"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2B48896D" w14:textId="77777777" w:rsidR="00CE1420" w:rsidRPr="00644BE0" w:rsidRDefault="00CE1420" w:rsidP="00901493">
            <w:pPr>
              <w:jc w:val="both"/>
              <w:rPr>
                <w:color w:val="000000"/>
              </w:rPr>
            </w:pPr>
            <w:r w:rsidRPr="00644BE0">
              <w:rPr>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8CCF44A" w14:textId="77777777" w:rsidR="00CE1420" w:rsidRPr="00644BE0" w:rsidRDefault="00CE1420" w:rsidP="00901493">
            <w:pPr>
              <w:jc w:val="both"/>
              <w:rPr>
                <w:color w:val="000000"/>
              </w:rPr>
            </w:pPr>
            <w:r w:rsidRPr="00644BE0">
              <w:rPr>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09C47E9F"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23A550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22DCE162" w14:textId="77777777" w:rsidR="00CE1420" w:rsidRPr="00644BE0" w:rsidRDefault="00CE1420" w:rsidP="00901493">
            <w:pPr>
              <w:jc w:val="both"/>
              <w:rPr>
                <w:b/>
                <w:bCs/>
                <w:color w:val="000000"/>
              </w:rPr>
            </w:pPr>
            <w:r w:rsidRPr="00644BE0">
              <w:rPr>
                <w:b/>
                <w:bCs/>
                <w:color w:val="000000"/>
              </w:rPr>
              <w:t>10</w:t>
            </w:r>
          </w:p>
        </w:tc>
      </w:tr>
      <w:tr w:rsidR="00CE1420" w:rsidRPr="00644BE0" w14:paraId="1FC47DB4"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9EFFAE1"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67866DF" w14:textId="77777777" w:rsidR="00CE1420" w:rsidRPr="00644BE0" w:rsidRDefault="00CE1420" w:rsidP="00901493">
            <w:pPr>
              <w:jc w:val="both"/>
              <w:rPr>
                <w:sz w:val="20"/>
                <w:szCs w:val="20"/>
              </w:rPr>
            </w:pPr>
            <w:r w:rsidRPr="00644BE0">
              <w:rPr>
                <w:sz w:val="20"/>
                <w:szCs w:val="20"/>
              </w:rPr>
              <w:t>Környezetjog</w:t>
            </w:r>
          </w:p>
        </w:tc>
        <w:tc>
          <w:tcPr>
            <w:tcW w:w="733" w:type="dxa"/>
            <w:tcBorders>
              <w:top w:val="nil"/>
              <w:left w:val="nil"/>
              <w:bottom w:val="single" w:sz="4" w:space="0" w:color="auto"/>
              <w:right w:val="single" w:sz="4" w:space="0" w:color="auto"/>
            </w:tcBorders>
            <w:shd w:val="clear" w:color="auto" w:fill="auto"/>
            <w:vAlign w:val="center"/>
            <w:hideMark/>
          </w:tcPr>
          <w:p w14:paraId="340F70C0" w14:textId="77777777" w:rsidR="00CE1420" w:rsidRPr="00644BE0" w:rsidRDefault="00CE1420" w:rsidP="00901493">
            <w:pPr>
              <w:jc w:val="both"/>
            </w:pPr>
            <w:r w:rsidRPr="00644BE0">
              <w:t>26</w:t>
            </w:r>
          </w:p>
        </w:tc>
        <w:tc>
          <w:tcPr>
            <w:tcW w:w="909" w:type="dxa"/>
            <w:tcBorders>
              <w:top w:val="nil"/>
              <w:left w:val="nil"/>
              <w:bottom w:val="single" w:sz="4" w:space="0" w:color="auto"/>
              <w:right w:val="single" w:sz="4" w:space="0" w:color="auto"/>
            </w:tcBorders>
            <w:shd w:val="clear" w:color="auto" w:fill="auto"/>
            <w:vAlign w:val="center"/>
            <w:hideMark/>
          </w:tcPr>
          <w:p w14:paraId="4F653344"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786C9669" w14:textId="77777777" w:rsidR="00CE1420" w:rsidRPr="00644BE0" w:rsidRDefault="00CE1420" w:rsidP="00901493">
            <w:pPr>
              <w:jc w:val="both"/>
              <w:rPr>
                <w:color w:val="000000"/>
              </w:rPr>
            </w:pPr>
            <w:r w:rsidRPr="00644BE0">
              <w:rPr>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8D32AC2" w14:textId="77777777" w:rsidR="00CE1420" w:rsidRPr="00644BE0" w:rsidRDefault="00CE1420" w:rsidP="00901493">
            <w:pPr>
              <w:jc w:val="both"/>
              <w:rPr>
                <w:color w:val="000000"/>
              </w:rPr>
            </w:pPr>
            <w:r w:rsidRPr="00644BE0">
              <w:rPr>
                <w:color w:val="000000"/>
              </w:rPr>
              <w:t>46%</w:t>
            </w:r>
          </w:p>
        </w:tc>
        <w:tc>
          <w:tcPr>
            <w:tcW w:w="960" w:type="dxa"/>
            <w:tcBorders>
              <w:top w:val="nil"/>
              <w:left w:val="nil"/>
              <w:bottom w:val="single" w:sz="4" w:space="0" w:color="auto"/>
              <w:right w:val="single" w:sz="4" w:space="0" w:color="auto"/>
            </w:tcBorders>
            <w:shd w:val="clear" w:color="auto" w:fill="auto"/>
            <w:noWrap/>
            <w:vAlign w:val="center"/>
            <w:hideMark/>
          </w:tcPr>
          <w:p w14:paraId="581C54FA"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1F4E871"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3B8606ED" w14:textId="77777777" w:rsidR="00CE1420" w:rsidRPr="00644BE0" w:rsidRDefault="00CE1420" w:rsidP="00901493">
            <w:pPr>
              <w:jc w:val="both"/>
              <w:rPr>
                <w:b/>
                <w:bCs/>
                <w:color w:val="000000"/>
              </w:rPr>
            </w:pPr>
            <w:r w:rsidRPr="00644BE0">
              <w:rPr>
                <w:b/>
                <w:bCs/>
                <w:color w:val="000000"/>
              </w:rPr>
              <w:t>12</w:t>
            </w:r>
          </w:p>
        </w:tc>
      </w:tr>
      <w:tr w:rsidR="00CE1420" w:rsidRPr="00644BE0" w14:paraId="06C5C150"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5017206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2440516" w14:textId="77777777" w:rsidR="00CE1420" w:rsidRPr="00644BE0" w:rsidRDefault="00CE1420" w:rsidP="00901493">
            <w:pPr>
              <w:jc w:val="both"/>
              <w:rPr>
                <w:sz w:val="20"/>
                <w:szCs w:val="20"/>
              </w:rPr>
            </w:pPr>
            <w:r w:rsidRPr="00644BE0">
              <w:rPr>
                <w:sz w:val="20"/>
                <w:szCs w:val="20"/>
              </w:rPr>
              <w:t>Európai Uniós ismeretek</w:t>
            </w:r>
          </w:p>
        </w:tc>
        <w:tc>
          <w:tcPr>
            <w:tcW w:w="733" w:type="dxa"/>
            <w:tcBorders>
              <w:top w:val="nil"/>
              <w:left w:val="nil"/>
              <w:bottom w:val="single" w:sz="4" w:space="0" w:color="auto"/>
              <w:right w:val="single" w:sz="4" w:space="0" w:color="auto"/>
            </w:tcBorders>
            <w:shd w:val="clear" w:color="auto" w:fill="auto"/>
            <w:vAlign w:val="center"/>
            <w:hideMark/>
          </w:tcPr>
          <w:p w14:paraId="2683F0C4" w14:textId="77777777" w:rsidR="00CE1420" w:rsidRPr="00644BE0" w:rsidRDefault="00CE1420" w:rsidP="00901493">
            <w:pPr>
              <w:jc w:val="both"/>
            </w:pPr>
            <w:r w:rsidRPr="00644BE0">
              <w:t>28</w:t>
            </w:r>
          </w:p>
        </w:tc>
        <w:tc>
          <w:tcPr>
            <w:tcW w:w="909" w:type="dxa"/>
            <w:tcBorders>
              <w:top w:val="nil"/>
              <w:left w:val="nil"/>
              <w:bottom w:val="single" w:sz="4" w:space="0" w:color="auto"/>
              <w:right w:val="single" w:sz="4" w:space="0" w:color="auto"/>
            </w:tcBorders>
            <w:shd w:val="clear" w:color="auto" w:fill="auto"/>
            <w:vAlign w:val="center"/>
            <w:hideMark/>
          </w:tcPr>
          <w:p w14:paraId="2EB84587"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6E5019F7" w14:textId="77777777" w:rsidR="00CE1420" w:rsidRPr="00644BE0" w:rsidRDefault="00CE1420" w:rsidP="00901493">
            <w:pPr>
              <w:jc w:val="both"/>
              <w:rPr>
                <w:color w:val="000000"/>
              </w:rPr>
            </w:pPr>
            <w:r w:rsidRPr="00644BE0">
              <w:rPr>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2011557" w14:textId="77777777" w:rsidR="00CE1420" w:rsidRPr="00644BE0" w:rsidRDefault="00CE1420" w:rsidP="00901493">
            <w:pPr>
              <w:jc w:val="both"/>
              <w:rPr>
                <w:color w:val="000000"/>
              </w:rPr>
            </w:pPr>
            <w:r w:rsidRPr="00644BE0">
              <w:rPr>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4E9C60C7"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603998A5"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1CA1D06E" w14:textId="77777777" w:rsidR="00CE1420" w:rsidRPr="00644BE0" w:rsidRDefault="00CE1420" w:rsidP="00901493">
            <w:pPr>
              <w:jc w:val="both"/>
              <w:rPr>
                <w:b/>
                <w:bCs/>
                <w:color w:val="000000"/>
              </w:rPr>
            </w:pPr>
            <w:r w:rsidRPr="00644BE0">
              <w:rPr>
                <w:b/>
                <w:bCs/>
                <w:color w:val="000000"/>
              </w:rPr>
              <w:t>12</w:t>
            </w:r>
          </w:p>
        </w:tc>
      </w:tr>
      <w:tr w:rsidR="00CE1420" w:rsidRPr="00644BE0" w14:paraId="7830CACC"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6B95DA2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6EDDE313" w14:textId="77777777" w:rsidR="00CE1420" w:rsidRPr="00644BE0" w:rsidRDefault="00CE1420" w:rsidP="00901493">
            <w:pPr>
              <w:jc w:val="both"/>
              <w:rPr>
                <w:b/>
                <w:bCs/>
                <w:sz w:val="20"/>
                <w:szCs w:val="20"/>
              </w:rPr>
            </w:pPr>
            <w:r w:rsidRPr="00644BE0">
              <w:rPr>
                <w:b/>
                <w:bCs/>
                <w:sz w:val="20"/>
                <w:szCs w:val="20"/>
              </w:rPr>
              <w:t>Analitika</w:t>
            </w:r>
          </w:p>
        </w:tc>
        <w:tc>
          <w:tcPr>
            <w:tcW w:w="733" w:type="dxa"/>
            <w:tcBorders>
              <w:top w:val="nil"/>
              <w:left w:val="nil"/>
              <w:bottom w:val="single" w:sz="4" w:space="0" w:color="auto"/>
              <w:right w:val="single" w:sz="4" w:space="0" w:color="auto"/>
            </w:tcBorders>
            <w:shd w:val="clear" w:color="000000" w:fill="F2F2F2"/>
            <w:vAlign w:val="center"/>
            <w:hideMark/>
          </w:tcPr>
          <w:p w14:paraId="515D4E02" w14:textId="77777777" w:rsidR="00CE1420" w:rsidRPr="00644BE0" w:rsidRDefault="00CE1420" w:rsidP="00901493">
            <w:pPr>
              <w:jc w:val="both"/>
              <w:rPr>
                <w:b/>
                <w:bCs/>
              </w:rPr>
            </w:pPr>
            <w:r w:rsidRPr="00644BE0">
              <w:rPr>
                <w:b/>
                <w:bCs/>
              </w:rPr>
              <w:t>108</w:t>
            </w:r>
          </w:p>
        </w:tc>
        <w:tc>
          <w:tcPr>
            <w:tcW w:w="909" w:type="dxa"/>
            <w:tcBorders>
              <w:top w:val="nil"/>
              <w:left w:val="nil"/>
              <w:bottom w:val="single" w:sz="4" w:space="0" w:color="auto"/>
              <w:right w:val="single" w:sz="4" w:space="0" w:color="auto"/>
            </w:tcBorders>
            <w:shd w:val="clear" w:color="000000" w:fill="F2F2F2"/>
            <w:vAlign w:val="center"/>
            <w:hideMark/>
          </w:tcPr>
          <w:p w14:paraId="0386712E"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000000" w:fill="BDD7EE"/>
            <w:vAlign w:val="center"/>
            <w:hideMark/>
          </w:tcPr>
          <w:p w14:paraId="57B0AC01" w14:textId="77777777" w:rsidR="00CE1420" w:rsidRPr="00644BE0" w:rsidRDefault="00CE1420" w:rsidP="00901493">
            <w:pPr>
              <w:jc w:val="both"/>
              <w:rPr>
                <w:b/>
                <w:bCs/>
                <w:color w:val="000000"/>
              </w:rPr>
            </w:pPr>
            <w:r w:rsidRPr="00644BE0">
              <w:rPr>
                <w:b/>
                <w:bCs/>
                <w:color w:val="000000"/>
              </w:rPr>
              <w:t>44</w:t>
            </w:r>
          </w:p>
        </w:tc>
        <w:tc>
          <w:tcPr>
            <w:tcW w:w="960" w:type="dxa"/>
            <w:tcBorders>
              <w:top w:val="nil"/>
              <w:left w:val="nil"/>
              <w:bottom w:val="single" w:sz="4" w:space="0" w:color="auto"/>
              <w:right w:val="single" w:sz="4" w:space="0" w:color="auto"/>
            </w:tcBorders>
            <w:shd w:val="clear" w:color="000000" w:fill="BDD7EE"/>
            <w:noWrap/>
            <w:vAlign w:val="center"/>
            <w:hideMark/>
          </w:tcPr>
          <w:p w14:paraId="2FC38858" w14:textId="77777777" w:rsidR="00CE1420" w:rsidRPr="00644BE0" w:rsidRDefault="00CE1420" w:rsidP="00901493">
            <w:pPr>
              <w:jc w:val="both"/>
              <w:rPr>
                <w:b/>
                <w:bCs/>
                <w:color w:val="000000"/>
              </w:rPr>
            </w:pPr>
            <w:r w:rsidRPr="00644BE0">
              <w:rPr>
                <w:b/>
                <w:bCs/>
                <w:color w:val="000000"/>
              </w:rPr>
              <w:t>41%</w:t>
            </w:r>
          </w:p>
        </w:tc>
        <w:tc>
          <w:tcPr>
            <w:tcW w:w="960" w:type="dxa"/>
            <w:tcBorders>
              <w:top w:val="nil"/>
              <w:left w:val="nil"/>
              <w:bottom w:val="single" w:sz="4" w:space="0" w:color="auto"/>
              <w:right w:val="single" w:sz="4" w:space="0" w:color="auto"/>
            </w:tcBorders>
            <w:shd w:val="clear" w:color="000000" w:fill="BDD7EE"/>
            <w:noWrap/>
            <w:vAlign w:val="center"/>
            <w:hideMark/>
          </w:tcPr>
          <w:p w14:paraId="7B52539C"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000000" w:fill="BDD7EE"/>
            <w:noWrap/>
            <w:vAlign w:val="center"/>
            <w:hideMark/>
          </w:tcPr>
          <w:p w14:paraId="205E77FE"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BDD7EE"/>
            <w:noWrap/>
            <w:vAlign w:val="center"/>
            <w:hideMark/>
          </w:tcPr>
          <w:p w14:paraId="632E0989" w14:textId="77777777" w:rsidR="00CE1420" w:rsidRPr="00644BE0" w:rsidRDefault="00CE1420" w:rsidP="00901493">
            <w:pPr>
              <w:jc w:val="both"/>
              <w:rPr>
                <w:b/>
                <w:bCs/>
                <w:color w:val="000000"/>
              </w:rPr>
            </w:pPr>
            <w:r w:rsidRPr="00644BE0">
              <w:rPr>
                <w:b/>
                <w:bCs/>
                <w:color w:val="000000"/>
              </w:rPr>
              <w:t>44</w:t>
            </w:r>
          </w:p>
        </w:tc>
      </w:tr>
      <w:tr w:rsidR="00CE1420" w:rsidRPr="00644BE0" w14:paraId="2EDEC1E9"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02E0E1E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084652A1" w14:textId="77777777" w:rsidR="00CE1420" w:rsidRPr="00644BE0" w:rsidRDefault="00CE1420" w:rsidP="00901493">
            <w:pPr>
              <w:jc w:val="both"/>
              <w:rPr>
                <w:sz w:val="20"/>
                <w:szCs w:val="20"/>
              </w:rPr>
            </w:pPr>
            <w:r w:rsidRPr="00644BE0">
              <w:rPr>
                <w:sz w:val="20"/>
                <w:szCs w:val="20"/>
              </w:rPr>
              <w:t>Környezetanalitikai mérések</w:t>
            </w:r>
          </w:p>
        </w:tc>
        <w:tc>
          <w:tcPr>
            <w:tcW w:w="733" w:type="dxa"/>
            <w:tcBorders>
              <w:top w:val="nil"/>
              <w:left w:val="nil"/>
              <w:bottom w:val="single" w:sz="4" w:space="0" w:color="auto"/>
              <w:right w:val="single" w:sz="4" w:space="0" w:color="auto"/>
            </w:tcBorders>
            <w:shd w:val="clear" w:color="auto" w:fill="auto"/>
            <w:vAlign w:val="center"/>
            <w:hideMark/>
          </w:tcPr>
          <w:p w14:paraId="0CDC8E76" w14:textId="77777777" w:rsidR="00CE1420" w:rsidRPr="00644BE0" w:rsidRDefault="00CE1420" w:rsidP="00901493">
            <w:pPr>
              <w:jc w:val="both"/>
            </w:pPr>
            <w:r w:rsidRPr="00644BE0">
              <w:t>108</w:t>
            </w:r>
          </w:p>
        </w:tc>
        <w:tc>
          <w:tcPr>
            <w:tcW w:w="909" w:type="dxa"/>
            <w:tcBorders>
              <w:top w:val="nil"/>
              <w:left w:val="nil"/>
              <w:bottom w:val="single" w:sz="4" w:space="0" w:color="auto"/>
              <w:right w:val="single" w:sz="4" w:space="0" w:color="auto"/>
            </w:tcBorders>
            <w:shd w:val="clear" w:color="auto" w:fill="auto"/>
            <w:vAlign w:val="center"/>
            <w:hideMark/>
          </w:tcPr>
          <w:p w14:paraId="0451F02C" w14:textId="77777777" w:rsidR="00CE1420" w:rsidRPr="00644BE0" w:rsidRDefault="00CE1420" w:rsidP="00901493">
            <w:pPr>
              <w:jc w:val="both"/>
            </w:pPr>
            <w:r w:rsidRPr="00644BE0">
              <w:t> </w:t>
            </w:r>
          </w:p>
        </w:tc>
        <w:tc>
          <w:tcPr>
            <w:tcW w:w="960" w:type="dxa"/>
            <w:tcBorders>
              <w:top w:val="nil"/>
              <w:left w:val="nil"/>
              <w:bottom w:val="single" w:sz="4" w:space="0" w:color="auto"/>
              <w:right w:val="single" w:sz="4" w:space="0" w:color="auto"/>
            </w:tcBorders>
            <w:shd w:val="clear" w:color="auto" w:fill="auto"/>
            <w:vAlign w:val="center"/>
            <w:hideMark/>
          </w:tcPr>
          <w:p w14:paraId="56776BC1" w14:textId="77777777" w:rsidR="00CE1420" w:rsidRPr="00644BE0" w:rsidRDefault="00CE1420" w:rsidP="00901493">
            <w:pPr>
              <w:jc w:val="both"/>
              <w:rPr>
                <w:color w:val="000000"/>
              </w:rPr>
            </w:pPr>
            <w:r w:rsidRPr="00644BE0">
              <w:rPr>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3E6D9EA6" w14:textId="77777777" w:rsidR="00CE1420" w:rsidRPr="00644BE0" w:rsidRDefault="00CE1420" w:rsidP="00901493">
            <w:pPr>
              <w:jc w:val="both"/>
              <w:rPr>
                <w:color w:val="000000"/>
              </w:rPr>
            </w:pPr>
            <w:r w:rsidRPr="00644BE0">
              <w:rPr>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0E6C252B"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4" w:space="0" w:color="auto"/>
            </w:tcBorders>
            <w:shd w:val="clear" w:color="auto" w:fill="auto"/>
            <w:noWrap/>
            <w:vAlign w:val="center"/>
            <w:hideMark/>
          </w:tcPr>
          <w:p w14:paraId="65DA9472"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4" w:space="0" w:color="auto"/>
              <w:right w:val="single" w:sz="8" w:space="0" w:color="auto"/>
            </w:tcBorders>
            <w:shd w:val="clear" w:color="000000" w:fill="D9D9D9"/>
            <w:noWrap/>
            <w:vAlign w:val="center"/>
            <w:hideMark/>
          </w:tcPr>
          <w:p w14:paraId="0D7DD19A" w14:textId="77777777" w:rsidR="00CE1420" w:rsidRPr="00644BE0" w:rsidRDefault="00CE1420" w:rsidP="00901493">
            <w:pPr>
              <w:jc w:val="both"/>
              <w:rPr>
                <w:b/>
                <w:bCs/>
                <w:color w:val="000000"/>
              </w:rPr>
            </w:pPr>
            <w:r w:rsidRPr="00644BE0">
              <w:rPr>
                <w:b/>
                <w:bCs/>
                <w:color w:val="000000"/>
              </w:rPr>
              <w:t>44</w:t>
            </w:r>
          </w:p>
        </w:tc>
      </w:tr>
      <w:tr w:rsidR="00CE1420" w:rsidRPr="00644BE0" w14:paraId="5F78643D" w14:textId="77777777" w:rsidTr="006278ED">
        <w:trPr>
          <w:gridAfter w:val="1"/>
          <w:wAfter w:w="7" w:type="dxa"/>
          <w:trHeight w:val="312"/>
        </w:trPr>
        <w:tc>
          <w:tcPr>
            <w:tcW w:w="1079" w:type="dxa"/>
            <w:vMerge/>
            <w:tcBorders>
              <w:top w:val="nil"/>
              <w:left w:val="single" w:sz="8" w:space="0" w:color="auto"/>
              <w:bottom w:val="single" w:sz="8" w:space="0" w:color="000000"/>
              <w:right w:val="single" w:sz="4" w:space="0" w:color="auto"/>
            </w:tcBorders>
            <w:vAlign w:val="center"/>
            <w:hideMark/>
          </w:tcPr>
          <w:p w14:paraId="32C1CDA1"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000000" w:fill="BFBFBF"/>
            <w:vAlign w:val="center"/>
            <w:hideMark/>
          </w:tcPr>
          <w:p w14:paraId="4FFA65FD" w14:textId="77777777" w:rsidR="00CE1420" w:rsidRPr="00644BE0" w:rsidRDefault="00CE1420" w:rsidP="00901493">
            <w:pPr>
              <w:jc w:val="both"/>
              <w:rPr>
                <w:sz w:val="20"/>
                <w:szCs w:val="20"/>
              </w:rPr>
            </w:pPr>
            <w:r w:rsidRPr="00644BE0">
              <w:rPr>
                <w:sz w:val="20"/>
                <w:szCs w:val="20"/>
              </w:rPr>
              <w:t xml:space="preserve">Tanulási terület </w:t>
            </w:r>
            <w:proofErr w:type="spellStart"/>
            <w:r w:rsidRPr="00644BE0">
              <w:rPr>
                <w:sz w:val="20"/>
                <w:szCs w:val="20"/>
              </w:rPr>
              <w:t>összóraszáma</w:t>
            </w:r>
            <w:proofErr w:type="spellEnd"/>
          </w:p>
        </w:tc>
        <w:tc>
          <w:tcPr>
            <w:tcW w:w="733" w:type="dxa"/>
            <w:tcBorders>
              <w:top w:val="nil"/>
              <w:left w:val="nil"/>
              <w:bottom w:val="single" w:sz="8" w:space="0" w:color="auto"/>
              <w:right w:val="single" w:sz="4" w:space="0" w:color="auto"/>
            </w:tcBorders>
            <w:shd w:val="clear" w:color="000000" w:fill="BFBFBF"/>
            <w:vAlign w:val="center"/>
            <w:hideMark/>
          </w:tcPr>
          <w:p w14:paraId="54278635" w14:textId="77777777" w:rsidR="00CE1420" w:rsidRPr="00644BE0" w:rsidRDefault="00CE1420" w:rsidP="00901493">
            <w:pPr>
              <w:jc w:val="both"/>
            </w:pPr>
            <w:r w:rsidRPr="00644BE0">
              <w:t>332</w:t>
            </w:r>
          </w:p>
        </w:tc>
        <w:tc>
          <w:tcPr>
            <w:tcW w:w="909" w:type="dxa"/>
            <w:tcBorders>
              <w:top w:val="nil"/>
              <w:left w:val="nil"/>
              <w:bottom w:val="single" w:sz="8" w:space="0" w:color="auto"/>
              <w:right w:val="single" w:sz="4" w:space="0" w:color="auto"/>
            </w:tcBorders>
            <w:shd w:val="clear" w:color="000000" w:fill="BFBFBF"/>
            <w:vAlign w:val="center"/>
            <w:hideMark/>
          </w:tcPr>
          <w:p w14:paraId="0B547D4B" w14:textId="77777777" w:rsidR="00CE1420" w:rsidRPr="00644BE0" w:rsidRDefault="00CE1420" w:rsidP="00901493">
            <w:pPr>
              <w:jc w:val="both"/>
            </w:pPr>
            <w:r w:rsidRPr="00644BE0">
              <w:t>216</w:t>
            </w:r>
          </w:p>
        </w:tc>
        <w:tc>
          <w:tcPr>
            <w:tcW w:w="960" w:type="dxa"/>
            <w:tcBorders>
              <w:top w:val="nil"/>
              <w:left w:val="nil"/>
              <w:bottom w:val="single" w:sz="8" w:space="0" w:color="auto"/>
              <w:right w:val="single" w:sz="4" w:space="0" w:color="auto"/>
            </w:tcBorders>
            <w:shd w:val="clear" w:color="000000" w:fill="92D050"/>
            <w:noWrap/>
            <w:vAlign w:val="center"/>
            <w:hideMark/>
          </w:tcPr>
          <w:p w14:paraId="43575826" w14:textId="77777777" w:rsidR="00CE1420" w:rsidRPr="00644BE0" w:rsidRDefault="00CE1420" w:rsidP="00901493">
            <w:pPr>
              <w:jc w:val="both"/>
              <w:rPr>
                <w:color w:val="000000"/>
              </w:rPr>
            </w:pPr>
            <w:r w:rsidRPr="00644BE0">
              <w:rPr>
                <w:color w:val="000000"/>
              </w:rPr>
              <w:t>138</w:t>
            </w:r>
          </w:p>
        </w:tc>
        <w:tc>
          <w:tcPr>
            <w:tcW w:w="960" w:type="dxa"/>
            <w:tcBorders>
              <w:top w:val="nil"/>
              <w:left w:val="nil"/>
              <w:bottom w:val="single" w:sz="8" w:space="0" w:color="auto"/>
              <w:right w:val="single" w:sz="4" w:space="0" w:color="auto"/>
            </w:tcBorders>
            <w:shd w:val="clear" w:color="000000" w:fill="92D050"/>
            <w:noWrap/>
            <w:vAlign w:val="center"/>
            <w:hideMark/>
          </w:tcPr>
          <w:p w14:paraId="08DD8299"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8" w:space="0" w:color="auto"/>
              <w:right w:val="single" w:sz="4" w:space="0" w:color="auto"/>
            </w:tcBorders>
            <w:shd w:val="clear" w:color="000000" w:fill="92D050"/>
            <w:noWrap/>
            <w:vAlign w:val="center"/>
            <w:hideMark/>
          </w:tcPr>
          <w:p w14:paraId="34E7E46D" w14:textId="77777777" w:rsidR="00CE1420" w:rsidRPr="00644BE0" w:rsidRDefault="00CE1420" w:rsidP="00901493">
            <w:pPr>
              <w:jc w:val="both"/>
              <w:rPr>
                <w:color w:val="000000"/>
              </w:rPr>
            </w:pPr>
            <w:r w:rsidRPr="00644BE0">
              <w:rPr>
                <w:color w:val="000000"/>
              </w:rPr>
              <w:t>92</w:t>
            </w:r>
          </w:p>
        </w:tc>
        <w:tc>
          <w:tcPr>
            <w:tcW w:w="1020" w:type="dxa"/>
            <w:tcBorders>
              <w:top w:val="nil"/>
              <w:left w:val="nil"/>
              <w:bottom w:val="single" w:sz="8" w:space="0" w:color="auto"/>
              <w:right w:val="single" w:sz="4" w:space="0" w:color="auto"/>
            </w:tcBorders>
            <w:shd w:val="clear" w:color="000000" w:fill="92D050"/>
            <w:noWrap/>
            <w:vAlign w:val="center"/>
            <w:hideMark/>
          </w:tcPr>
          <w:p w14:paraId="3F32EFF5" w14:textId="77777777" w:rsidR="00CE1420" w:rsidRPr="00644BE0" w:rsidRDefault="00CE1420" w:rsidP="00901493">
            <w:pPr>
              <w:jc w:val="both"/>
              <w:rPr>
                <w:color w:val="000000"/>
              </w:rPr>
            </w:pPr>
            <w:r w:rsidRPr="00644BE0">
              <w:rPr>
                <w:color w:val="000000"/>
              </w:rPr>
              <w:t>43%</w:t>
            </w:r>
          </w:p>
        </w:tc>
        <w:tc>
          <w:tcPr>
            <w:tcW w:w="1020" w:type="dxa"/>
            <w:tcBorders>
              <w:top w:val="nil"/>
              <w:left w:val="nil"/>
              <w:bottom w:val="single" w:sz="8" w:space="0" w:color="auto"/>
              <w:right w:val="single" w:sz="8" w:space="0" w:color="auto"/>
            </w:tcBorders>
            <w:shd w:val="clear" w:color="000000" w:fill="92D050"/>
            <w:noWrap/>
            <w:vAlign w:val="center"/>
            <w:hideMark/>
          </w:tcPr>
          <w:p w14:paraId="202C52FD" w14:textId="77777777" w:rsidR="00CE1420" w:rsidRPr="00644BE0" w:rsidRDefault="00CE1420" w:rsidP="00901493">
            <w:pPr>
              <w:jc w:val="both"/>
              <w:rPr>
                <w:b/>
                <w:bCs/>
                <w:color w:val="000000"/>
              </w:rPr>
            </w:pPr>
            <w:r w:rsidRPr="00644BE0">
              <w:rPr>
                <w:b/>
                <w:bCs/>
                <w:color w:val="000000"/>
              </w:rPr>
              <w:t>230</w:t>
            </w:r>
          </w:p>
        </w:tc>
      </w:tr>
      <w:tr w:rsidR="00CE1420" w:rsidRPr="00644BE0" w14:paraId="08841130" w14:textId="77777777" w:rsidTr="006278ED">
        <w:trPr>
          <w:gridAfter w:val="1"/>
          <w:wAfter w:w="7" w:type="dxa"/>
          <w:trHeight w:val="312"/>
        </w:trPr>
        <w:tc>
          <w:tcPr>
            <w:tcW w:w="1079"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28AA5812" w14:textId="77777777" w:rsidR="00CE1420" w:rsidRPr="00644BE0" w:rsidRDefault="00CE1420" w:rsidP="00901493">
            <w:pPr>
              <w:jc w:val="both"/>
              <w:rPr>
                <w:b/>
                <w:bCs/>
                <w:sz w:val="20"/>
                <w:szCs w:val="20"/>
              </w:rPr>
            </w:pPr>
            <w:r w:rsidRPr="00644BE0">
              <w:rPr>
                <w:b/>
                <w:bCs/>
                <w:sz w:val="20"/>
                <w:szCs w:val="20"/>
              </w:rPr>
              <w:t>Környezetvédelmi vizsgálatok</w:t>
            </w:r>
          </w:p>
        </w:tc>
        <w:tc>
          <w:tcPr>
            <w:tcW w:w="2074" w:type="dxa"/>
            <w:tcBorders>
              <w:top w:val="nil"/>
              <w:left w:val="nil"/>
              <w:bottom w:val="single" w:sz="4" w:space="0" w:color="auto"/>
              <w:right w:val="single" w:sz="4" w:space="0" w:color="auto"/>
            </w:tcBorders>
            <w:shd w:val="clear" w:color="000000" w:fill="F2F2F2"/>
            <w:vAlign w:val="center"/>
            <w:hideMark/>
          </w:tcPr>
          <w:p w14:paraId="2A017133" w14:textId="77777777" w:rsidR="00CE1420" w:rsidRPr="00644BE0" w:rsidRDefault="00CE1420" w:rsidP="00901493">
            <w:pPr>
              <w:jc w:val="both"/>
              <w:rPr>
                <w:b/>
                <w:bCs/>
                <w:sz w:val="20"/>
                <w:szCs w:val="20"/>
              </w:rPr>
            </w:pPr>
            <w:r w:rsidRPr="00644BE0">
              <w:rPr>
                <w:b/>
                <w:bCs/>
                <w:sz w:val="20"/>
                <w:szCs w:val="20"/>
              </w:rPr>
              <w:t>Környezetvédelmi mérések</w:t>
            </w:r>
          </w:p>
        </w:tc>
        <w:tc>
          <w:tcPr>
            <w:tcW w:w="733" w:type="dxa"/>
            <w:tcBorders>
              <w:top w:val="nil"/>
              <w:left w:val="nil"/>
              <w:bottom w:val="single" w:sz="4" w:space="0" w:color="auto"/>
              <w:right w:val="single" w:sz="4" w:space="0" w:color="auto"/>
            </w:tcBorders>
            <w:shd w:val="clear" w:color="000000" w:fill="F2F2F2"/>
            <w:vAlign w:val="center"/>
            <w:hideMark/>
          </w:tcPr>
          <w:p w14:paraId="14607005"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52B63606" w14:textId="77777777" w:rsidR="00CE1420" w:rsidRPr="00644BE0" w:rsidRDefault="00CE1420" w:rsidP="00901493">
            <w:pPr>
              <w:jc w:val="both"/>
              <w:rPr>
                <w:b/>
                <w:bCs/>
              </w:rPr>
            </w:pPr>
            <w:r w:rsidRPr="00644BE0">
              <w:rPr>
                <w:b/>
                <w:bCs/>
              </w:rPr>
              <w:t>124</w:t>
            </w:r>
          </w:p>
        </w:tc>
        <w:tc>
          <w:tcPr>
            <w:tcW w:w="960" w:type="dxa"/>
            <w:tcBorders>
              <w:top w:val="nil"/>
              <w:left w:val="nil"/>
              <w:bottom w:val="single" w:sz="4" w:space="0" w:color="auto"/>
              <w:right w:val="single" w:sz="4" w:space="0" w:color="auto"/>
            </w:tcBorders>
            <w:shd w:val="clear" w:color="000000" w:fill="BDD7EE"/>
            <w:noWrap/>
            <w:vAlign w:val="bottom"/>
            <w:hideMark/>
          </w:tcPr>
          <w:p w14:paraId="33436596"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bottom"/>
            <w:hideMark/>
          </w:tcPr>
          <w:p w14:paraId="3B9D0A6D"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12A5D6C2" w14:textId="77777777" w:rsidR="00CE1420" w:rsidRPr="00644BE0" w:rsidRDefault="00CE1420" w:rsidP="00901493">
            <w:pPr>
              <w:jc w:val="both"/>
              <w:rPr>
                <w:b/>
                <w:bCs/>
                <w:color w:val="000000"/>
              </w:rPr>
            </w:pPr>
            <w:r w:rsidRPr="00644BE0">
              <w:rPr>
                <w:b/>
                <w:bCs/>
                <w:color w:val="000000"/>
              </w:rPr>
              <w:t>54</w:t>
            </w:r>
          </w:p>
        </w:tc>
        <w:tc>
          <w:tcPr>
            <w:tcW w:w="1020" w:type="dxa"/>
            <w:tcBorders>
              <w:top w:val="nil"/>
              <w:left w:val="nil"/>
              <w:bottom w:val="single" w:sz="4" w:space="0" w:color="auto"/>
              <w:right w:val="single" w:sz="4" w:space="0" w:color="auto"/>
            </w:tcBorders>
            <w:shd w:val="clear" w:color="000000" w:fill="BDD7EE"/>
            <w:noWrap/>
            <w:vAlign w:val="center"/>
            <w:hideMark/>
          </w:tcPr>
          <w:p w14:paraId="7F2C9E2C" w14:textId="77777777" w:rsidR="00CE1420" w:rsidRPr="00644BE0" w:rsidRDefault="00CE1420" w:rsidP="00901493">
            <w:pPr>
              <w:jc w:val="both"/>
              <w:rPr>
                <w:b/>
                <w:bCs/>
                <w:color w:val="000000"/>
              </w:rPr>
            </w:pPr>
            <w:r w:rsidRPr="00644BE0">
              <w:rPr>
                <w:b/>
                <w:bCs/>
                <w:color w:val="000000"/>
              </w:rPr>
              <w:t>44%</w:t>
            </w:r>
          </w:p>
        </w:tc>
        <w:tc>
          <w:tcPr>
            <w:tcW w:w="1020" w:type="dxa"/>
            <w:tcBorders>
              <w:top w:val="nil"/>
              <w:left w:val="nil"/>
              <w:bottom w:val="single" w:sz="4" w:space="0" w:color="auto"/>
              <w:right w:val="single" w:sz="8" w:space="0" w:color="auto"/>
            </w:tcBorders>
            <w:shd w:val="clear" w:color="000000" w:fill="BDD7EE"/>
            <w:noWrap/>
            <w:vAlign w:val="center"/>
            <w:hideMark/>
          </w:tcPr>
          <w:p w14:paraId="6DBD0C0C" w14:textId="77777777" w:rsidR="00CE1420" w:rsidRPr="00644BE0" w:rsidRDefault="00CE1420" w:rsidP="00901493">
            <w:pPr>
              <w:jc w:val="both"/>
              <w:rPr>
                <w:b/>
                <w:bCs/>
                <w:color w:val="000000"/>
              </w:rPr>
            </w:pPr>
            <w:r w:rsidRPr="00644BE0">
              <w:rPr>
                <w:b/>
                <w:bCs/>
                <w:color w:val="000000"/>
              </w:rPr>
              <w:t>54</w:t>
            </w:r>
          </w:p>
        </w:tc>
      </w:tr>
      <w:tr w:rsidR="00CE1420" w:rsidRPr="00644BE0" w14:paraId="1E665A5A"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4D941669"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452C87EC" w14:textId="77777777" w:rsidR="00CE1420" w:rsidRPr="00644BE0" w:rsidRDefault="00CE1420" w:rsidP="00901493">
            <w:pPr>
              <w:jc w:val="both"/>
              <w:rPr>
                <w:sz w:val="20"/>
                <w:szCs w:val="20"/>
              </w:rPr>
            </w:pPr>
            <w:r w:rsidRPr="00644BE0">
              <w:rPr>
                <w:sz w:val="20"/>
                <w:szCs w:val="20"/>
              </w:rPr>
              <w:t>Talajtani mérések</w:t>
            </w:r>
          </w:p>
        </w:tc>
        <w:tc>
          <w:tcPr>
            <w:tcW w:w="733" w:type="dxa"/>
            <w:tcBorders>
              <w:top w:val="nil"/>
              <w:left w:val="nil"/>
              <w:bottom w:val="single" w:sz="4" w:space="0" w:color="auto"/>
              <w:right w:val="single" w:sz="4" w:space="0" w:color="auto"/>
            </w:tcBorders>
            <w:shd w:val="clear" w:color="auto" w:fill="auto"/>
            <w:vAlign w:val="center"/>
            <w:hideMark/>
          </w:tcPr>
          <w:p w14:paraId="5867310A"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09D13157" w14:textId="77777777" w:rsidR="00CE1420" w:rsidRPr="00644BE0" w:rsidRDefault="00CE1420" w:rsidP="00901493">
            <w:pPr>
              <w:jc w:val="both"/>
            </w:pPr>
            <w:r w:rsidRPr="00644BE0">
              <w:t>28</w:t>
            </w:r>
          </w:p>
        </w:tc>
        <w:tc>
          <w:tcPr>
            <w:tcW w:w="960" w:type="dxa"/>
            <w:tcBorders>
              <w:top w:val="nil"/>
              <w:left w:val="nil"/>
              <w:bottom w:val="single" w:sz="4" w:space="0" w:color="auto"/>
              <w:right w:val="single" w:sz="4" w:space="0" w:color="auto"/>
            </w:tcBorders>
            <w:shd w:val="clear" w:color="auto" w:fill="auto"/>
            <w:noWrap/>
            <w:vAlign w:val="bottom"/>
            <w:hideMark/>
          </w:tcPr>
          <w:p w14:paraId="395E8EE1"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B9C1105"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D45F15E" w14:textId="77777777" w:rsidR="00CE1420" w:rsidRPr="00644BE0" w:rsidRDefault="00CE1420" w:rsidP="00901493">
            <w:pPr>
              <w:jc w:val="both"/>
              <w:rPr>
                <w:color w:val="000000"/>
              </w:rPr>
            </w:pPr>
            <w:r w:rsidRPr="00644BE0">
              <w:rPr>
                <w:color w:val="000000"/>
              </w:rPr>
              <w:t>12</w:t>
            </w:r>
          </w:p>
        </w:tc>
        <w:tc>
          <w:tcPr>
            <w:tcW w:w="1020" w:type="dxa"/>
            <w:tcBorders>
              <w:top w:val="nil"/>
              <w:left w:val="nil"/>
              <w:bottom w:val="single" w:sz="4" w:space="0" w:color="auto"/>
              <w:right w:val="single" w:sz="4" w:space="0" w:color="auto"/>
            </w:tcBorders>
            <w:shd w:val="clear" w:color="auto" w:fill="auto"/>
            <w:noWrap/>
            <w:vAlign w:val="center"/>
            <w:hideMark/>
          </w:tcPr>
          <w:p w14:paraId="6F49630F"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D9D9D9"/>
            <w:noWrap/>
            <w:vAlign w:val="center"/>
            <w:hideMark/>
          </w:tcPr>
          <w:p w14:paraId="6D6A3454" w14:textId="77777777" w:rsidR="00CE1420" w:rsidRPr="00644BE0" w:rsidRDefault="00CE1420" w:rsidP="00901493">
            <w:pPr>
              <w:jc w:val="both"/>
              <w:rPr>
                <w:b/>
                <w:bCs/>
                <w:color w:val="000000"/>
              </w:rPr>
            </w:pPr>
            <w:r w:rsidRPr="00644BE0">
              <w:rPr>
                <w:b/>
                <w:bCs/>
                <w:color w:val="000000"/>
              </w:rPr>
              <w:t>12</w:t>
            </w:r>
          </w:p>
        </w:tc>
      </w:tr>
      <w:tr w:rsidR="00CE1420" w:rsidRPr="00644BE0" w14:paraId="78B2A247"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57A4EE75"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D5CEE72" w14:textId="77777777" w:rsidR="00CE1420" w:rsidRPr="00644BE0" w:rsidRDefault="00CE1420" w:rsidP="00901493">
            <w:pPr>
              <w:jc w:val="both"/>
              <w:rPr>
                <w:sz w:val="20"/>
                <w:szCs w:val="20"/>
              </w:rPr>
            </w:pPr>
            <w:r w:rsidRPr="00644BE0">
              <w:rPr>
                <w:sz w:val="20"/>
                <w:szCs w:val="20"/>
              </w:rPr>
              <w:t>Vízminőségi vizsgálat</w:t>
            </w:r>
          </w:p>
        </w:tc>
        <w:tc>
          <w:tcPr>
            <w:tcW w:w="733" w:type="dxa"/>
            <w:tcBorders>
              <w:top w:val="nil"/>
              <w:left w:val="nil"/>
              <w:bottom w:val="single" w:sz="4" w:space="0" w:color="auto"/>
              <w:right w:val="single" w:sz="4" w:space="0" w:color="auto"/>
            </w:tcBorders>
            <w:shd w:val="clear" w:color="auto" w:fill="auto"/>
            <w:vAlign w:val="center"/>
            <w:hideMark/>
          </w:tcPr>
          <w:p w14:paraId="2134737E"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743F67C9" w14:textId="77777777" w:rsidR="00CE1420" w:rsidRPr="00644BE0" w:rsidRDefault="00CE1420" w:rsidP="00901493">
            <w:pPr>
              <w:jc w:val="both"/>
            </w:pPr>
            <w:r w:rsidRPr="00644BE0">
              <w:t>28</w:t>
            </w:r>
          </w:p>
        </w:tc>
        <w:tc>
          <w:tcPr>
            <w:tcW w:w="960" w:type="dxa"/>
            <w:tcBorders>
              <w:top w:val="nil"/>
              <w:left w:val="nil"/>
              <w:bottom w:val="single" w:sz="4" w:space="0" w:color="auto"/>
              <w:right w:val="single" w:sz="4" w:space="0" w:color="auto"/>
            </w:tcBorders>
            <w:shd w:val="clear" w:color="auto" w:fill="auto"/>
            <w:noWrap/>
            <w:vAlign w:val="bottom"/>
            <w:hideMark/>
          </w:tcPr>
          <w:p w14:paraId="3F7D8102"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CCAEE49"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0244814" w14:textId="77777777" w:rsidR="00CE1420" w:rsidRPr="00644BE0" w:rsidRDefault="00CE1420" w:rsidP="00901493">
            <w:pPr>
              <w:jc w:val="both"/>
              <w:rPr>
                <w:color w:val="000000"/>
              </w:rPr>
            </w:pPr>
            <w:r w:rsidRPr="00644BE0">
              <w:rPr>
                <w:color w:val="000000"/>
              </w:rPr>
              <w:t>12</w:t>
            </w:r>
          </w:p>
        </w:tc>
        <w:tc>
          <w:tcPr>
            <w:tcW w:w="1020" w:type="dxa"/>
            <w:tcBorders>
              <w:top w:val="nil"/>
              <w:left w:val="nil"/>
              <w:bottom w:val="single" w:sz="4" w:space="0" w:color="auto"/>
              <w:right w:val="single" w:sz="4" w:space="0" w:color="auto"/>
            </w:tcBorders>
            <w:shd w:val="clear" w:color="auto" w:fill="auto"/>
            <w:noWrap/>
            <w:vAlign w:val="center"/>
            <w:hideMark/>
          </w:tcPr>
          <w:p w14:paraId="2AEDEDC6"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D9D9D9"/>
            <w:noWrap/>
            <w:vAlign w:val="center"/>
            <w:hideMark/>
          </w:tcPr>
          <w:p w14:paraId="04C79BDA" w14:textId="77777777" w:rsidR="00CE1420" w:rsidRPr="00644BE0" w:rsidRDefault="00CE1420" w:rsidP="00901493">
            <w:pPr>
              <w:jc w:val="both"/>
              <w:rPr>
                <w:b/>
                <w:bCs/>
                <w:color w:val="000000"/>
              </w:rPr>
            </w:pPr>
            <w:r w:rsidRPr="00644BE0">
              <w:rPr>
                <w:b/>
                <w:bCs/>
                <w:color w:val="000000"/>
              </w:rPr>
              <w:t>12</w:t>
            </w:r>
          </w:p>
        </w:tc>
      </w:tr>
      <w:tr w:rsidR="00CE1420" w:rsidRPr="00644BE0" w14:paraId="235D7366"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780884D0"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9DC05B0" w14:textId="77777777" w:rsidR="00CE1420" w:rsidRPr="00644BE0" w:rsidRDefault="00CE1420" w:rsidP="00901493">
            <w:pPr>
              <w:jc w:val="both"/>
              <w:rPr>
                <w:sz w:val="20"/>
                <w:szCs w:val="20"/>
              </w:rPr>
            </w:pPr>
            <w:r w:rsidRPr="00644BE0">
              <w:rPr>
                <w:sz w:val="20"/>
                <w:szCs w:val="20"/>
              </w:rPr>
              <w:t>Levegőminőségi vizsgálat</w:t>
            </w:r>
          </w:p>
        </w:tc>
        <w:tc>
          <w:tcPr>
            <w:tcW w:w="733" w:type="dxa"/>
            <w:tcBorders>
              <w:top w:val="nil"/>
              <w:left w:val="nil"/>
              <w:bottom w:val="single" w:sz="4" w:space="0" w:color="auto"/>
              <w:right w:val="single" w:sz="4" w:space="0" w:color="auto"/>
            </w:tcBorders>
            <w:shd w:val="clear" w:color="auto" w:fill="auto"/>
            <w:vAlign w:val="center"/>
            <w:hideMark/>
          </w:tcPr>
          <w:p w14:paraId="08D320F6"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26A41FC3" w14:textId="77777777" w:rsidR="00CE1420" w:rsidRPr="00644BE0" w:rsidRDefault="00CE1420" w:rsidP="00901493">
            <w:pPr>
              <w:jc w:val="both"/>
            </w:pPr>
            <w:r w:rsidRPr="00644BE0">
              <w:t>12</w:t>
            </w:r>
          </w:p>
        </w:tc>
        <w:tc>
          <w:tcPr>
            <w:tcW w:w="960" w:type="dxa"/>
            <w:tcBorders>
              <w:top w:val="nil"/>
              <w:left w:val="nil"/>
              <w:bottom w:val="single" w:sz="4" w:space="0" w:color="auto"/>
              <w:right w:val="single" w:sz="4" w:space="0" w:color="auto"/>
            </w:tcBorders>
            <w:shd w:val="clear" w:color="auto" w:fill="auto"/>
            <w:noWrap/>
            <w:vAlign w:val="bottom"/>
            <w:hideMark/>
          </w:tcPr>
          <w:p w14:paraId="01633DA2"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7400F65"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F9B8197" w14:textId="77777777" w:rsidR="00CE1420" w:rsidRPr="00644BE0" w:rsidRDefault="00CE1420" w:rsidP="00901493">
            <w:pPr>
              <w:jc w:val="both"/>
              <w:rPr>
                <w:color w:val="000000"/>
              </w:rPr>
            </w:pPr>
            <w:r w:rsidRPr="00644BE0">
              <w:rPr>
                <w:color w:val="000000"/>
              </w:rPr>
              <w:t>6</w:t>
            </w:r>
          </w:p>
        </w:tc>
        <w:tc>
          <w:tcPr>
            <w:tcW w:w="1020" w:type="dxa"/>
            <w:tcBorders>
              <w:top w:val="nil"/>
              <w:left w:val="nil"/>
              <w:bottom w:val="single" w:sz="4" w:space="0" w:color="auto"/>
              <w:right w:val="single" w:sz="4" w:space="0" w:color="auto"/>
            </w:tcBorders>
            <w:shd w:val="clear" w:color="auto" w:fill="auto"/>
            <w:noWrap/>
            <w:vAlign w:val="center"/>
            <w:hideMark/>
          </w:tcPr>
          <w:p w14:paraId="1BC75261" w14:textId="77777777" w:rsidR="00CE1420" w:rsidRPr="00644BE0" w:rsidRDefault="00CE1420" w:rsidP="00901493">
            <w:pPr>
              <w:jc w:val="both"/>
              <w:rPr>
                <w:b/>
                <w:bCs/>
                <w:color w:val="000000"/>
              </w:rPr>
            </w:pPr>
            <w:r w:rsidRPr="00644BE0">
              <w:rPr>
                <w:b/>
                <w:bCs/>
                <w:color w:val="000000"/>
              </w:rPr>
              <w:t>50%</w:t>
            </w:r>
          </w:p>
        </w:tc>
        <w:tc>
          <w:tcPr>
            <w:tcW w:w="1020" w:type="dxa"/>
            <w:tcBorders>
              <w:top w:val="nil"/>
              <w:left w:val="nil"/>
              <w:bottom w:val="single" w:sz="4" w:space="0" w:color="auto"/>
              <w:right w:val="single" w:sz="8" w:space="0" w:color="auto"/>
            </w:tcBorders>
            <w:shd w:val="clear" w:color="000000" w:fill="D9D9D9"/>
            <w:noWrap/>
            <w:vAlign w:val="center"/>
            <w:hideMark/>
          </w:tcPr>
          <w:p w14:paraId="48B00285" w14:textId="77777777" w:rsidR="00CE1420" w:rsidRPr="00644BE0" w:rsidRDefault="00CE1420" w:rsidP="00901493">
            <w:pPr>
              <w:jc w:val="both"/>
              <w:rPr>
                <w:b/>
                <w:bCs/>
                <w:color w:val="000000"/>
              </w:rPr>
            </w:pPr>
            <w:r w:rsidRPr="00644BE0">
              <w:rPr>
                <w:b/>
                <w:bCs/>
                <w:color w:val="000000"/>
              </w:rPr>
              <w:t>6</w:t>
            </w:r>
          </w:p>
        </w:tc>
      </w:tr>
      <w:tr w:rsidR="00CE1420" w:rsidRPr="00644BE0" w14:paraId="55C62708"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5320C3A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AFFC9D2" w14:textId="77777777" w:rsidR="00CE1420" w:rsidRPr="00644BE0" w:rsidRDefault="00CE1420" w:rsidP="00901493">
            <w:pPr>
              <w:jc w:val="both"/>
              <w:rPr>
                <w:sz w:val="20"/>
                <w:szCs w:val="20"/>
              </w:rPr>
            </w:pPr>
            <w:r w:rsidRPr="00644BE0">
              <w:rPr>
                <w:sz w:val="20"/>
                <w:szCs w:val="20"/>
              </w:rPr>
              <w:t>Zaj - és sugárvédelmi mérések</w:t>
            </w:r>
          </w:p>
        </w:tc>
        <w:tc>
          <w:tcPr>
            <w:tcW w:w="733" w:type="dxa"/>
            <w:tcBorders>
              <w:top w:val="nil"/>
              <w:left w:val="nil"/>
              <w:bottom w:val="single" w:sz="4" w:space="0" w:color="auto"/>
              <w:right w:val="single" w:sz="4" w:space="0" w:color="auto"/>
            </w:tcBorders>
            <w:shd w:val="clear" w:color="auto" w:fill="auto"/>
            <w:vAlign w:val="center"/>
            <w:hideMark/>
          </w:tcPr>
          <w:p w14:paraId="31EE4E70"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1E43EDAA" w14:textId="77777777" w:rsidR="00CE1420" w:rsidRPr="00644BE0" w:rsidRDefault="00CE1420" w:rsidP="00901493">
            <w:pPr>
              <w:jc w:val="both"/>
            </w:pPr>
            <w:r w:rsidRPr="00644BE0">
              <w:t>20</w:t>
            </w:r>
          </w:p>
        </w:tc>
        <w:tc>
          <w:tcPr>
            <w:tcW w:w="960" w:type="dxa"/>
            <w:tcBorders>
              <w:top w:val="nil"/>
              <w:left w:val="nil"/>
              <w:bottom w:val="single" w:sz="4" w:space="0" w:color="auto"/>
              <w:right w:val="single" w:sz="4" w:space="0" w:color="auto"/>
            </w:tcBorders>
            <w:shd w:val="clear" w:color="auto" w:fill="auto"/>
            <w:noWrap/>
            <w:vAlign w:val="bottom"/>
            <w:hideMark/>
          </w:tcPr>
          <w:p w14:paraId="2F015778"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1855FB9"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4B620D6"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4" w:space="0" w:color="auto"/>
              <w:right w:val="single" w:sz="4" w:space="0" w:color="auto"/>
            </w:tcBorders>
            <w:shd w:val="clear" w:color="auto" w:fill="auto"/>
            <w:noWrap/>
            <w:vAlign w:val="center"/>
            <w:hideMark/>
          </w:tcPr>
          <w:p w14:paraId="6A168968"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7DA2488C" w14:textId="77777777" w:rsidR="00CE1420" w:rsidRPr="00644BE0" w:rsidRDefault="00CE1420" w:rsidP="00901493">
            <w:pPr>
              <w:jc w:val="both"/>
              <w:rPr>
                <w:b/>
                <w:bCs/>
                <w:color w:val="000000"/>
              </w:rPr>
            </w:pPr>
            <w:r w:rsidRPr="00644BE0">
              <w:rPr>
                <w:b/>
                <w:bCs/>
                <w:color w:val="000000"/>
              </w:rPr>
              <w:t>8</w:t>
            </w:r>
          </w:p>
        </w:tc>
      </w:tr>
      <w:tr w:rsidR="00CE1420" w:rsidRPr="00644BE0" w14:paraId="6B97B39D"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2DD447A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43CCD0A4" w14:textId="77777777" w:rsidR="00CE1420" w:rsidRPr="00644BE0" w:rsidRDefault="00CE1420" w:rsidP="00901493">
            <w:pPr>
              <w:jc w:val="both"/>
              <w:rPr>
                <w:sz w:val="20"/>
                <w:szCs w:val="20"/>
              </w:rPr>
            </w:pPr>
            <w:r w:rsidRPr="00644BE0">
              <w:rPr>
                <w:sz w:val="20"/>
                <w:szCs w:val="20"/>
              </w:rPr>
              <w:t>Mintavétel hulladékból</w:t>
            </w:r>
          </w:p>
        </w:tc>
        <w:tc>
          <w:tcPr>
            <w:tcW w:w="733" w:type="dxa"/>
            <w:tcBorders>
              <w:top w:val="nil"/>
              <w:left w:val="nil"/>
              <w:bottom w:val="single" w:sz="4" w:space="0" w:color="auto"/>
              <w:right w:val="single" w:sz="4" w:space="0" w:color="auto"/>
            </w:tcBorders>
            <w:shd w:val="clear" w:color="auto" w:fill="auto"/>
            <w:vAlign w:val="center"/>
            <w:hideMark/>
          </w:tcPr>
          <w:p w14:paraId="236D05A9"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287EF552" w14:textId="77777777" w:rsidR="00CE1420" w:rsidRPr="00644BE0" w:rsidRDefault="00CE1420" w:rsidP="00901493">
            <w:pPr>
              <w:jc w:val="both"/>
            </w:pPr>
            <w:r w:rsidRPr="00644BE0">
              <w:t>8</w:t>
            </w:r>
          </w:p>
        </w:tc>
        <w:tc>
          <w:tcPr>
            <w:tcW w:w="960" w:type="dxa"/>
            <w:tcBorders>
              <w:top w:val="nil"/>
              <w:left w:val="nil"/>
              <w:bottom w:val="single" w:sz="4" w:space="0" w:color="auto"/>
              <w:right w:val="single" w:sz="4" w:space="0" w:color="auto"/>
            </w:tcBorders>
            <w:shd w:val="clear" w:color="auto" w:fill="auto"/>
            <w:noWrap/>
            <w:vAlign w:val="bottom"/>
            <w:hideMark/>
          </w:tcPr>
          <w:p w14:paraId="299604DC"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B453CFE"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A41CAA5" w14:textId="77777777" w:rsidR="00CE1420" w:rsidRPr="00644BE0" w:rsidRDefault="00CE1420" w:rsidP="00901493">
            <w:pPr>
              <w:jc w:val="both"/>
              <w:rPr>
                <w:color w:val="000000"/>
              </w:rPr>
            </w:pPr>
            <w:r w:rsidRPr="00644BE0">
              <w:rPr>
                <w:color w:val="000000"/>
              </w:rPr>
              <w:t>4</w:t>
            </w:r>
          </w:p>
        </w:tc>
        <w:tc>
          <w:tcPr>
            <w:tcW w:w="1020" w:type="dxa"/>
            <w:tcBorders>
              <w:top w:val="nil"/>
              <w:left w:val="nil"/>
              <w:bottom w:val="single" w:sz="4" w:space="0" w:color="auto"/>
              <w:right w:val="single" w:sz="4" w:space="0" w:color="auto"/>
            </w:tcBorders>
            <w:shd w:val="clear" w:color="auto" w:fill="auto"/>
            <w:noWrap/>
            <w:vAlign w:val="center"/>
            <w:hideMark/>
          </w:tcPr>
          <w:p w14:paraId="3907E4D9" w14:textId="77777777" w:rsidR="00CE1420" w:rsidRPr="00644BE0" w:rsidRDefault="00CE1420" w:rsidP="00901493">
            <w:pPr>
              <w:jc w:val="both"/>
              <w:rPr>
                <w:b/>
                <w:bCs/>
                <w:color w:val="000000"/>
              </w:rPr>
            </w:pPr>
            <w:r w:rsidRPr="00644BE0">
              <w:rPr>
                <w:b/>
                <w:bCs/>
                <w:color w:val="000000"/>
              </w:rPr>
              <w:t>50%</w:t>
            </w:r>
          </w:p>
        </w:tc>
        <w:tc>
          <w:tcPr>
            <w:tcW w:w="1020" w:type="dxa"/>
            <w:tcBorders>
              <w:top w:val="nil"/>
              <w:left w:val="nil"/>
              <w:bottom w:val="single" w:sz="4" w:space="0" w:color="auto"/>
              <w:right w:val="single" w:sz="8" w:space="0" w:color="auto"/>
            </w:tcBorders>
            <w:shd w:val="clear" w:color="000000" w:fill="D9D9D9"/>
            <w:noWrap/>
            <w:vAlign w:val="center"/>
            <w:hideMark/>
          </w:tcPr>
          <w:p w14:paraId="7EE3288D" w14:textId="77777777" w:rsidR="00CE1420" w:rsidRPr="00644BE0" w:rsidRDefault="00CE1420" w:rsidP="00901493">
            <w:pPr>
              <w:jc w:val="both"/>
              <w:rPr>
                <w:b/>
                <w:bCs/>
                <w:color w:val="000000"/>
              </w:rPr>
            </w:pPr>
            <w:r w:rsidRPr="00644BE0">
              <w:rPr>
                <w:b/>
                <w:bCs/>
                <w:color w:val="000000"/>
              </w:rPr>
              <w:t>4</w:t>
            </w:r>
          </w:p>
        </w:tc>
      </w:tr>
      <w:tr w:rsidR="00CE1420" w:rsidRPr="00644BE0" w14:paraId="636F0E6E"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35D27AC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6BC2D88" w14:textId="77777777" w:rsidR="00CE1420" w:rsidRPr="00644BE0" w:rsidRDefault="00CE1420" w:rsidP="00901493">
            <w:pPr>
              <w:jc w:val="both"/>
              <w:rPr>
                <w:sz w:val="20"/>
                <w:szCs w:val="20"/>
              </w:rPr>
            </w:pPr>
            <w:r w:rsidRPr="00644BE0">
              <w:rPr>
                <w:sz w:val="20"/>
                <w:szCs w:val="20"/>
              </w:rPr>
              <w:t>Vizsgálati adatok felhasználása</w:t>
            </w:r>
          </w:p>
        </w:tc>
        <w:tc>
          <w:tcPr>
            <w:tcW w:w="733" w:type="dxa"/>
            <w:tcBorders>
              <w:top w:val="nil"/>
              <w:left w:val="nil"/>
              <w:bottom w:val="single" w:sz="4" w:space="0" w:color="auto"/>
              <w:right w:val="single" w:sz="4" w:space="0" w:color="auto"/>
            </w:tcBorders>
            <w:shd w:val="clear" w:color="auto" w:fill="auto"/>
            <w:vAlign w:val="center"/>
            <w:hideMark/>
          </w:tcPr>
          <w:p w14:paraId="5C2B9811"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0F759FF7" w14:textId="77777777" w:rsidR="00CE1420" w:rsidRPr="00644BE0" w:rsidRDefault="00CE1420" w:rsidP="00901493">
            <w:pPr>
              <w:jc w:val="both"/>
            </w:pPr>
            <w:r w:rsidRPr="00644BE0">
              <w:t>8</w:t>
            </w:r>
          </w:p>
        </w:tc>
        <w:tc>
          <w:tcPr>
            <w:tcW w:w="960" w:type="dxa"/>
            <w:tcBorders>
              <w:top w:val="nil"/>
              <w:left w:val="nil"/>
              <w:bottom w:val="single" w:sz="4" w:space="0" w:color="auto"/>
              <w:right w:val="single" w:sz="4" w:space="0" w:color="auto"/>
            </w:tcBorders>
            <w:shd w:val="clear" w:color="auto" w:fill="auto"/>
            <w:noWrap/>
            <w:vAlign w:val="bottom"/>
            <w:hideMark/>
          </w:tcPr>
          <w:p w14:paraId="2E868DC4"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AF9532B"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9F896F3" w14:textId="77777777" w:rsidR="00CE1420" w:rsidRPr="00644BE0" w:rsidRDefault="00CE1420" w:rsidP="00901493">
            <w:pPr>
              <w:jc w:val="both"/>
              <w:rPr>
                <w:color w:val="000000"/>
              </w:rPr>
            </w:pPr>
            <w:r w:rsidRPr="00644BE0">
              <w:rPr>
                <w:color w:val="000000"/>
              </w:rPr>
              <w:t>4</w:t>
            </w:r>
          </w:p>
        </w:tc>
        <w:tc>
          <w:tcPr>
            <w:tcW w:w="1020" w:type="dxa"/>
            <w:tcBorders>
              <w:top w:val="nil"/>
              <w:left w:val="nil"/>
              <w:bottom w:val="single" w:sz="4" w:space="0" w:color="auto"/>
              <w:right w:val="single" w:sz="4" w:space="0" w:color="auto"/>
            </w:tcBorders>
            <w:shd w:val="clear" w:color="auto" w:fill="auto"/>
            <w:noWrap/>
            <w:vAlign w:val="center"/>
            <w:hideMark/>
          </w:tcPr>
          <w:p w14:paraId="60C3CBB5" w14:textId="77777777" w:rsidR="00CE1420" w:rsidRPr="00644BE0" w:rsidRDefault="00CE1420" w:rsidP="00901493">
            <w:pPr>
              <w:jc w:val="both"/>
              <w:rPr>
                <w:b/>
                <w:bCs/>
                <w:color w:val="000000"/>
              </w:rPr>
            </w:pPr>
            <w:r w:rsidRPr="00644BE0">
              <w:rPr>
                <w:b/>
                <w:bCs/>
                <w:color w:val="000000"/>
              </w:rPr>
              <w:t>50%</w:t>
            </w:r>
          </w:p>
        </w:tc>
        <w:tc>
          <w:tcPr>
            <w:tcW w:w="1020" w:type="dxa"/>
            <w:tcBorders>
              <w:top w:val="nil"/>
              <w:left w:val="nil"/>
              <w:bottom w:val="single" w:sz="4" w:space="0" w:color="auto"/>
              <w:right w:val="single" w:sz="8" w:space="0" w:color="auto"/>
            </w:tcBorders>
            <w:shd w:val="clear" w:color="000000" w:fill="D9D9D9"/>
            <w:noWrap/>
            <w:vAlign w:val="center"/>
            <w:hideMark/>
          </w:tcPr>
          <w:p w14:paraId="526ABA04" w14:textId="77777777" w:rsidR="00CE1420" w:rsidRPr="00644BE0" w:rsidRDefault="00CE1420" w:rsidP="00901493">
            <w:pPr>
              <w:jc w:val="both"/>
              <w:rPr>
                <w:b/>
                <w:bCs/>
                <w:color w:val="000000"/>
              </w:rPr>
            </w:pPr>
            <w:r w:rsidRPr="00644BE0">
              <w:rPr>
                <w:b/>
                <w:bCs/>
                <w:color w:val="000000"/>
              </w:rPr>
              <w:t>4</w:t>
            </w:r>
          </w:p>
        </w:tc>
      </w:tr>
      <w:tr w:rsidR="00CE1420" w:rsidRPr="00644BE0" w14:paraId="463A2C9F"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36899024"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566B8A6C" w14:textId="77777777" w:rsidR="00CE1420" w:rsidRPr="00644BE0" w:rsidRDefault="00CE1420" w:rsidP="00901493">
            <w:pPr>
              <w:jc w:val="both"/>
              <w:rPr>
                <w:sz w:val="20"/>
                <w:szCs w:val="20"/>
              </w:rPr>
            </w:pPr>
            <w:r w:rsidRPr="00644BE0">
              <w:rPr>
                <w:sz w:val="20"/>
                <w:szCs w:val="20"/>
              </w:rPr>
              <w:t>Projektfeladat</w:t>
            </w:r>
          </w:p>
        </w:tc>
        <w:tc>
          <w:tcPr>
            <w:tcW w:w="733" w:type="dxa"/>
            <w:tcBorders>
              <w:top w:val="nil"/>
              <w:left w:val="nil"/>
              <w:bottom w:val="single" w:sz="4" w:space="0" w:color="auto"/>
              <w:right w:val="single" w:sz="4" w:space="0" w:color="auto"/>
            </w:tcBorders>
            <w:shd w:val="clear" w:color="auto" w:fill="auto"/>
            <w:vAlign w:val="center"/>
            <w:hideMark/>
          </w:tcPr>
          <w:p w14:paraId="76AA26CD"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789F70F1" w14:textId="77777777" w:rsidR="00CE1420" w:rsidRPr="00644BE0" w:rsidRDefault="00CE1420" w:rsidP="00901493">
            <w:pPr>
              <w:jc w:val="both"/>
            </w:pPr>
            <w:r w:rsidRPr="00644BE0">
              <w:t>20</w:t>
            </w:r>
          </w:p>
        </w:tc>
        <w:tc>
          <w:tcPr>
            <w:tcW w:w="960" w:type="dxa"/>
            <w:tcBorders>
              <w:top w:val="nil"/>
              <w:left w:val="nil"/>
              <w:bottom w:val="single" w:sz="4" w:space="0" w:color="auto"/>
              <w:right w:val="single" w:sz="4" w:space="0" w:color="auto"/>
            </w:tcBorders>
            <w:shd w:val="clear" w:color="auto" w:fill="auto"/>
            <w:noWrap/>
            <w:vAlign w:val="bottom"/>
            <w:hideMark/>
          </w:tcPr>
          <w:p w14:paraId="17BCD21A"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1D4EF5C"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0EF73F1"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4" w:space="0" w:color="auto"/>
              <w:right w:val="single" w:sz="4" w:space="0" w:color="auto"/>
            </w:tcBorders>
            <w:shd w:val="clear" w:color="auto" w:fill="auto"/>
            <w:noWrap/>
            <w:vAlign w:val="center"/>
            <w:hideMark/>
          </w:tcPr>
          <w:p w14:paraId="1D3F9E06"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2C9E0BDF" w14:textId="77777777" w:rsidR="00CE1420" w:rsidRPr="00644BE0" w:rsidRDefault="00CE1420" w:rsidP="00901493">
            <w:pPr>
              <w:jc w:val="both"/>
              <w:rPr>
                <w:b/>
                <w:bCs/>
                <w:color w:val="000000"/>
              </w:rPr>
            </w:pPr>
            <w:r w:rsidRPr="00644BE0">
              <w:rPr>
                <w:b/>
                <w:bCs/>
                <w:color w:val="000000"/>
              </w:rPr>
              <w:t>8</w:t>
            </w:r>
          </w:p>
        </w:tc>
      </w:tr>
      <w:tr w:rsidR="00CE1420" w:rsidRPr="00644BE0" w14:paraId="237F958D"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40CEBBF5"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560D8AEE" w14:textId="77777777" w:rsidR="00CE1420" w:rsidRPr="00644BE0" w:rsidRDefault="00CE1420" w:rsidP="00901493">
            <w:pPr>
              <w:jc w:val="both"/>
              <w:rPr>
                <w:b/>
                <w:bCs/>
                <w:sz w:val="20"/>
                <w:szCs w:val="20"/>
              </w:rPr>
            </w:pPr>
            <w:r w:rsidRPr="00644BE0">
              <w:rPr>
                <w:b/>
                <w:bCs/>
                <w:sz w:val="20"/>
                <w:szCs w:val="20"/>
              </w:rPr>
              <w:t>Biológiai vizsgálatok</w:t>
            </w:r>
          </w:p>
        </w:tc>
        <w:tc>
          <w:tcPr>
            <w:tcW w:w="733" w:type="dxa"/>
            <w:tcBorders>
              <w:top w:val="nil"/>
              <w:left w:val="nil"/>
              <w:bottom w:val="single" w:sz="4" w:space="0" w:color="auto"/>
              <w:right w:val="single" w:sz="4" w:space="0" w:color="auto"/>
            </w:tcBorders>
            <w:shd w:val="clear" w:color="000000" w:fill="F2F2F2"/>
            <w:vAlign w:val="center"/>
            <w:hideMark/>
          </w:tcPr>
          <w:p w14:paraId="6097C000" w14:textId="77777777" w:rsidR="00CE1420" w:rsidRPr="00644BE0" w:rsidRDefault="00CE1420" w:rsidP="00901493">
            <w:pPr>
              <w:jc w:val="both"/>
              <w:rPr>
                <w:b/>
                <w:bCs/>
              </w:rPr>
            </w:pPr>
            <w:r w:rsidRPr="00644BE0">
              <w:rPr>
                <w:b/>
                <w:bCs/>
              </w:rPr>
              <w:t> </w:t>
            </w:r>
          </w:p>
        </w:tc>
        <w:tc>
          <w:tcPr>
            <w:tcW w:w="909" w:type="dxa"/>
            <w:tcBorders>
              <w:top w:val="nil"/>
              <w:left w:val="nil"/>
              <w:bottom w:val="single" w:sz="4" w:space="0" w:color="auto"/>
              <w:right w:val="single" w:sz="4" w:space="0" w:color="auto"/>
            </w:tcBorders>
            <w:shd w:val="clear" w:color="000000" w:fill="F2F2F2"/>
            <w:vAlign w:val="center"/>
            <w:hideMark/>
          </w:tcPr>
          <w:p w14:paraId="38AD9D49" w14:textId="77777777" w:rsidR="00CE1420" w:rsidRPr="00644BE0" w:rsidRDefault="00CE1420" w:rsidP="00901493">
            <w:pPr>
              <w:jc w:val="both"/>
              <w:rPr>
                <w:b/>
                <w:bCs/>
              </w:rPr>
            </w:pPr>
            <w:r w:rsidRPr="00644BE0">
              <w:rPr>
                <w:b/>
                <w:bCs/>
              </w:rPr>
              <w:t>93</w:t>
            </w:r>
          </w:p>
        </w:tc>
        <w:tc>
          <w:tcPr>
            <w:tcW w:w="960" w:type="dxa"/>
            <w:tcBorders>
              <w:top w:val="nil"/>
              <w:left w:val="nil"/>
              <w:bottom w:val="single" w:sz="4" w:space="0" w:color="auto"/>
              <w:right w:val="single" w:sz="4" w:space="0" w:color="auto"/>
            </w:tcBorders>
            <w:shd w:val="clear" w:color="000000" w:fill="BDD7EE"/>
            <w:noWrap/>
            <w:vAlign w:val="bottom"/>
            <w:hideMark/>
          </w:tcPr>
          <w:p w14:paraId="7777D8D3"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bottom"/>
            <w:hideMark/>
          </w:tcPr>
          <w:p w14:paraId="4BC618A7"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09AC9E35" w14:textId="77777777" w:rsidR="00CE1420" w:rsidRPr="00644BE0" w:rsidRDefault="00CE1420" w:rsidP="00901493">
            <w:pPr>
              <w:jc w:val="both"/>
              <w:rPr>
                <w:b/>
                <w:bCs/>
                <w:color w:val="000000"/>
              </w:rPr>
            </w:pPr>
            <w:r w:rsidRPr="00644BE0">
              <w:rPr>
                <w:b/>
                <w:bCs/>
                <w:color w:val="000000"/>
              </w:rPr>
              <w:t>42</w:t>
            </w:r>
          </w:p>
        </w:tc>
        <w:tc>
          <w:tcPr>
            <w:tcW w:w="1020" w:type="dxa"/>
            <w:tcBorders>
              <w:top w:val="nil"/>
              <w:left w:val="nil"/>
              <w:bottom w:val="single" w:sz="4" w:space="0" w:color="auto"/>
              <w:right w:val="single" w:sz="4" w:space="0" w:color="auto"/>
            </w:tcBorders>
            <w:shd w:val="clear" w:color="000000" w:fill="BDD7EE"/>
            <w:noWrap/>
            <w:vAlign w:val="center"/>
            <w:hideMark/>
          </w:tcPr>
          <w:p w14:paraId="3E3DFB12" w14:textId="77777777" w:rsidR="00CE1420" w:rsidRPr="00644BE0" w:rsidRDefault="00CE1420" w:rsidP="00901493">
            <w:pPr>
              <w:jc w:val="both"/>
              <w:rPr>
                <w:b/>
                <w:bCs/>
                <w:color w:val="000000"/>
              </w:rPr>
            </w:pPr>
            <w:r w:rsidRPr="00644BE0">
              <w:rPr>
                <w:b/>
                <w:bCs/>
                <w:color w:val="000000"/>
              </w:rPr>
              <w:t>45%</w:t>
            </w:r>
          </w:p>
        </w:tc>
        <w:tc>
          <w:tcPr>
            <w:tcW w:w="1020" w:type="dxa"/>
            <w:tcBorders>
              <w:top w:val="nil"/>
              <w:left w:val="nil"/>
              <w:bottom w:val="single" w:sz="4" w:space="0" w:color="auto"/>
              <w:right w:val="single" w:sz="8" w:space="0" w:color="auto"/>
            </w:tcBorders>
            <w:shd w:val="clear" w:color="000000" w:fill="BDD7EE"/>
            <w:noWrap/>
            <w:vAlign w:val="center"/>
            <w:hideMark/>
          </w:tcPr>
          <w:p w14:paraId="6AD5B4A2" w14:textId="77777777" w:rsidR="00CE1420" w:rsidRPr="00644BE0" w:rsidRDefault="00CE1420" w:rsidP="00901493">
            <w:pPr>
              <w:jc w:val="both"/>
              <w:rPr>
                <w:b/>
                <w:bCs/>
                <w:color w:val="000000"/>
              </w:rPr>
            </w:pPr>
            <w:r w:rsidRPr="00644BE0">
              <w:rPr>
                <w:b/>
                <w:bCs/>
                <w:color w:val="000000"/>
              </w:rPr>
              <w:t>42</w:t>
            </w:r>
          </w:p>
        </w:tc>
      </w:tr>
      <w:tr w:rsidR="00CE1420" w:rsidRPr="00644BE0" w14:paraId="3F83B88E"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70990EDF"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ADC7A3F" w14:textId="77777777" w:rsidR="00CE1420" w:rsidRPr="00644BE0" w:rsidRDefault="00CE1420" w:rsidP="00901493">
            <w:pPr>
              <w:jc w:val="both"/>
              <w:rPr>
                <w:sz w:val="20"/>
                <w:szCs w:val="20"/>
              </w:rPr>
            </w:pPr>
            <w:r w:rsidRPr="00644BE0">
              <w:rPr>
                <w:sz w:val="20"/>
                <w:szCs w:val="20"/>
              </w:rPr>
              <w:t>Szövettani vizsgálatok</w:t>
            </w:r>
          </w:p>
        </w:tc>
        <w:tc>
          <w:tcPr>
            <w:tcW w:w="733" w:type="dxa"/>
            <w:tcBorders>
              <w:top w:val="nil"/>
              <w:left w:val="nil"/>
              <w:bottom w:val="single" w:sz="4" w:space="0" w:color="auto"/>
              <w:right w:val="single" w:sz="4" w:space="0" w:color="auto"/>
            </w:tcBorders>
            <w:shd w:val="clear" w:color="auto" w:fill="auto"/>
            <w:vAlign w:val="center"/>
            <w:hideMark/>
          </w:tcPr>
          <w:p w14:paraId="374A98D5"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43D5E3F8" w14:textId="77777777" w:rsidR="00CE1420" w:rsidRPr="00644BE0" w:rsidRDefault="00CE1420" w:rsidP="00901493">
            <w:pPr>
              <w:jc w:val="both"/>
            </w:pPr>
            <w:r w:rsidRPr="00644BE0">
              <w:t>31</w:t>
            </w:r>
          </w:p>
        </w:tc>
        <w:tc>
          <w:tcPr>
            <w:tcW w:w="960" w:type="dxa"/>
            <w:tcBorders>
              <w:top w:val="nil"/>
              <w:left w:val="nil"/>
              <w:bottom w:val="single" w:sz="4" w:space="0" w:color="auto"/>
              <w:right w:val="single" w:sz="4" w:space="0" w:color="auto"/>
            </w:tcBorders>
            <w:shd w:val="clear" w:color="auto" w:fill="auto"/>
            <w:noWrap/>
            <w:vAlign w:val="bottom"/>
            <w:hideMark/>
          </w:tcPr>
          <w:p w14:paraId="7F976A98"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EE150B0"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4E1595C" w14:textId="77777777" w:rsidR="00CE1420" w:rsidRPr="00644BE0" w:rsidRDefault="00CE1420" w:rsidP="00901493">
            <w:pPr>
              <w:jc w:val="both"/>
              <w:rPr>
                <w:color w:val="000000"/>
              </w:rPr>
            </w:pPr>
            <w:r w:rsidRPr="00644BE0">
              <w:rPr>
                <w:color w:val="000000"/>
              </w:rPr>
              <w:t>14</w:t>
            </w:r>
          </w:p>
        </w:tc>
        <w:tc>
          <w:tcPr>
            <w:tcW w:w="1020" w:type="dxa"/>
            <w:tcBorders>
              <w:top w:val="nil"/>
              <w:left w:val="nil"/>
              <w:bottom w:val="single" w:sz="4" w:space="0" w:color="auto"/>
              <w:right w:val="single" w:sz="4" w:space="0" w:color="auto"/>
            </w:tcBorders>
            <w:shd w:val="clear" w:color="auto" w:fill="auto"/>
            <w:noWrap/>
            <w:vAlign w:val="center"/>
            <w:hideMark/>
          </w:tcPr>
          <w:p w14:paraId="642E0E23" w14:textId="77777777" w:rsidR="00CE1420" w:rsidRPr="00644BE0" w:rsidRDefault="00CE1420" w:rsidP="00901493">
            <w:pPr>
              <w:jc w:val="both"/>
              <w:rPr>
                <w:b/>
                <w:bCs/>
                <w:color w:val="000000"/>
              </w:rPr>
            </w:pPr>
            <w:r w:rsidRPr="00644BE0">
              <w:rPr>
                <w:b/>
                <w:bCs/>
                <w:color w:val="000000"/>
              </w:rPr>
              <w:t>45%</w:t>
            </w:r>
          </w:p>
        </w:tc>
        <w:tc>
          <w:tcPr>
            <w:tcW w:w="1020" w:type="dxa"/>
            <w:tcBorders>
              <w:top w:val="nil"/>
              <w:left w:val="nil"/>
              <w:bottom w:val="single" w:sz="4" w:space="0" w:color="auto"/>
              <w:right w:val="single" w:sz="8" w:space="0" w:color="auto"/>
            </w:tcBorders>
            <w:shd w:val="clear" w:color="000000" w:fill="D9D9D9"/>
            <w:noWrap/>
            <w:vAlign w:val="center"/>
            <w:hideMark/>
          </w:tcPr>
          <w:p w14:paraId="55E14E3F" w14:textId="77777777" w:rsidR="00CE1420" w:rsidRPr="00644BE0" w:rsidRDefault="00CE1420" w:rsidP="00901493">
            <w:pPr>
              <w:jc w:val="both"/>
              <w:rPr>
                <w:b/>
                <w:bCs/>
                <w:color w:val="000000"/>
              </w:rPr>
            </w:pPr>
            <w:r w:rsidRPr="00644BE0">
              <w:rPr>
                <w:b/>
                <w:bCs/>
                <w:color w:val="000000"/>
              </w:rPr>
              <w:t>14</w:t>
            </w:r>
          </w:p>
        </w:tc>
      </w:tr>
      <w:tr w:rsidR="00CE1420" w:rsidRPr="00644BE0" w14:paraId="4DF628DC"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3B4BE81E"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6A149A24" w14:textId="77777777" w:rsidR="00CE1420" w:rsidRPr="00644BE0" w:rsidRDefault="00CE1420" w:rsidP="00901493">
            <w:pPr>
              <w:jc w:val="both"/>
              <w:rPr>
                <w:sz w:val="20"/>
                <w:szCs w:val="20"/>
              </w:rPr>
            </w:pPr>
            <w:r w:rsidRPr="00644BE0">
              <w:rPr>
                <w:sz w:val="20"/>
                <w:szCs w:val="20"/>
              </w:rPr>
              <w:t>Mikrobiológiai vizsgálatok</w:t>
            </w:r>
          </w:p>
        </w:tc>
        <w:tc>
          <w:tcPr>
            <w:tcW w:w="733" w:type="dxa"/>
            <w:tcBorders>
              <w:top w:val="nil"/>
              <w:left w:val="nil"/>
              <w:bottom w:val="single" w:sz="4" w:space="0" w:color="auto"/>
              <w:right w:val="single" w:sz="4" w:space="0" w:color="auto"/>
            </w:tcBorders>
            <w:shd w:val="clear" w:color="auto" w:fill="auto"/>
            <w:vAlign w:val="center"/>
            <w:hideMark/>
          </w:tcPr>
          <w:p w14:paraId="336A4FB7"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1080E3E5" w14:textId="77777777" w:rsidR="00CE1420" w:rsidRPr="00644BE0" w:rsidRDefault="00CE1420" w:rsidP="00901493">
            <w:pPr>
              <w:jc w:val="both"/>
            </w:pPr>
            <w:r w:rsidRPr="00644BE0">
              <w:t>46</w:t>
            </w:r>
          </w:p>
        </w:tc>
        <w:tc>
          <w:tcPr>
            <w:tcW w:w="960" w:type="dxa"/>
            <w:tcBorders>
              <w:top w:val="nil"/>
              <w:left w:val="nil"/>
              <w:bottom w:val="single" w:sz="4" w:space="0" w:color="auto"/>
              <w:right w:val="single" w:sz="4" w:space="0" w:color="auto"/>
            </w:tcBorders>
            <w:shd w:val="clear" w:color="auto" w:fill="auto"/>
            <w:noWrap/>
            <w:vAlign w:val="bottom"/>
            <w:hideMark/>
          </w:tcPr>
          <w:p w14:paraId="3BB37573"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EAD8B86"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2CE9037" w14:textId="77777777" w:rsidR="00CE1420" w:rsidRPr="00644BE0" w:rsidRDefault="00CE1420" w:rsidP="00901493">
            <w:pPr>
              <w:jc w:val="both"/>
              <w:rPr>
                <w:color w:val="000000"/>
              </w:rPr>
            </w:pPr>
            <w:r w:rsidRPr="00644BE0">
              <w:rPr>
                <w:color w:val="000000"/>
              </w:rPr>
              <w:t>20</w:t>
            </w:r>
          </w:p>
        </w:tc>
        <w:tc>
          <w:tcPr>
            <w:tcW w:w="1020" w:type="dxa"/>
            <w:tcBorders>
              <w:top w:val="nil"/>
              <w:left w:val="nil"/>
              <w:bottom w:val="single" w:sz="4" w:space="0" w:color="auto"/>
              <w:right w:val="single" w:sz="4" w:space="0" w:color="auto"/>
            </w:tcBorders>
            <w:shd w:val="clear" w:color="auto" w:fill="auto"/>
            <w:noWrap/>
            <w:vAlign w:val="center"/>
            <w:hideMark/>
          </w:tcPr>
          <w:p w14:paraId="197F3D43"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D9D9D9"/>
            <w:noWrap/>
            <w:vAlign w:val="center"/>
            <w:hideMark/>
          </w:tcPr>
          <w:p w14:paraId="415DFE6B" w14:textId="77777777" w:rsidR="00CE1420" w:rsidRPr="00644BE0" w:rsidRDefault="00CE1420" w:rsidP="00901493">
            <w:pPr>
              <w:jc w:val="both"/>
              <w:rPr>
                <w:b/>
                <w:bCs/>
                <w:color w:val="000000"/>
              </w:rPr>
            </w:pPr>
            <w:r w:rsidRPr="00644BE0">
              <w:rPr>
                <w:b/>
                <w:bCs/>
                <w:color w:val="000000"/>
              </w:rPr>
              <w:t>20</w:t>
            </w:r>
          </w:p>
        </w:tc>
      </w:tr>
      <w:tr w:rsidR="00CE1420" w:rsidRPr="00644BE0" w14:paraId="4D0B8850"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778A5F87"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127FB58F" w14:textId="77777777" w:rsidR="00CE1420" w:rsidRPr="00644BE0" w:rsidRDefault="00CE1420" w:rsidP="00901493">
            <w:pPr>
              <w:jc w:val="both"/>
              <w:rPr>
                <w:sz w:val="20"/>
                <w:szCs w:val="20"/>
              </w:rPr>
            </w:pPr>
            <w:r w:rsidRPr="00644BE0">
              <w:rPr>
                <w:sz w:val="20"/>
                <w:szCs w:val="20"/>
              </w:rPr>
              <w:t>Toxikológiai vizsgálatok</w:t>
            </w:r>
          </w:p>
        </w:tc>
        <w:tc>
          <w:tcPr>
            <w:tcW w:w="733" w:type="dxa"/>
            <w:tcBorders>
              <w:top w:val="nil"/>
              <w:left w:val="nil"/>
              <w:bottom w:val="single" w:sz="4" w:space="0" w:color="auto"/>
              <w:right w:val="single" w:sz="4" w:space="0" w:color="auto"/>
            </w:tcBorders>
            <w:shd w:val="clear" w:color="auto" w:fill="auto"/>
            <w:vAlign w:val="center"/>
            <w:hideMark/>
          </w:tcPr>
          <w:p w14:paraId="4864D7A3"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5FB153E4" w14:textId="77777777" w:rsidR="00CE1420" w:rsidRPr="00644BE0" w:rsidRDefault="00CE1420" w:rsidP="00901493">
            <w:pPr>
              <w:jc w:val="both"/>
            </w:pPr>
            <w:r w:rsidRPr="00644BE0">
              <w:t>16</w:t>
            </w:r>
          </w:p>
        </w:tc>
        <w:tc>
          <w:tcPr>
            <w:tcW w:w="960" w:type="dxa"/>
            <w:tcBorders>
              <w:top w:val="nil"/>
              <w:left w:val="nil"/>
              <w:bottom w:val="single" w:sz="4" w:space="0" w:color="auto"/>
              <w:right w:val="single" w:sz="4" w:space="0" w:color="auto"/>
            </w:tcBorders>
            <w:shd w:val="clear" w:color="auto" w:fill="auto"/>
            <w:noWrap/>
            <w:vAlign w:val="bottom"/>
            <w:hideMark/>
          </w:tcPr>
          <w:p w14:paraId="30EC3D34"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1F4B287"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371DF8D"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4" w:space="0" w:color="auto"/>
              <w:right w:val="single" w:sz="4" w:space="0" w:color="auto"/>
            </w:tcBorders>
            <w:shd w:val="clear" w:color="auto" w:fill="auto"/>
            <w:noWrap/>
            <w:vAlign w:val="center"/>
            <w:hideMark/>
          </w:tcPr>
          <w:p w14:paraId="5299FD76" w14:textId="77777777" w:rsidR="00CE1420" w:rsidRPr="00644BE0" w:rsidRDefault="00CE1420" w:rsidP="00901493">
            <w:pPr>
              <w:jc w:val="both"/>
              <w:rPr>
                <w:b/>
                <w:bCs/>
                <w:color w:val="000000"/>
              </w:rPr>
            </w:pPr>
            <w:r w:rsidRPr="00644BE0">
              <w:rPr>
                <w:b/>
                <w:bCs/>
                <w:color w:val="000000"/>
              </w:rPr>
              <w:t>50%</w:t>
            </w:r>
          </w:p>
        </w:tc>
        <w:tc>
          <w:tcPr>
            <w:tcW w:w="1020" w:type="dxa"/>
            <w:tcBorders>
              <w:top w:val="nil"/>
              <w:left w:val="nil"/>
              <w:bottom w:val="single" w:sz="4" w:space="0" w:color="auto"/>
              <w:right w:val="single" w:sz="8" w:space="0" w:color="auto"/>
            </w:tcBorders>
            <w:shd w:val="clear" w:color="000000" w:fill="D9D9D9"/>
            <w:noWrap/>
            <w:vAlign w:val="center"/>
            <w:hideMark/>
          </w:tcPr>
          <w:p w14:paraId="789D7E84" w14:textId="77777777" w:rsidR="00CE1420" w:rsidRPr="00644BE0" w:rsidRDefault="00CE1420" w:rsidP="00901493">
            <w:pPr>
              <w:jc w:val="both"/>
              <w:rPr>
                <w:b/>
                <w:bCs/>
                <w:color w:val="000000"/>
              </w:rPr>
            </w:pPr>
            <w:r w:rsidRPr="00644BE0">
              <w:rPr>
                <w:b/>
                <w:bCs/>
                <w:color w:val="000000"/>
              </w:rPr>
              <w:t>8</w:t>
            </w:r>
          </w:p>
        </w:tc>
      </w:tr>
      <w:tr w:rsidR="00CE1420" w:rsidRPr="00644BE0" w14:paraId="20473F3E"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4E79305D"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1A414EAF" w14:textId="77777777" w:rsidR="00CE1420" w:rsidRPr="00644BE0" w:rsidRDefault="00CE1420" w:rsidP="00901493">
            <w:pPr>
              <w:jc w:val="both"/>
              <w:rPr>
                <w:b/>
                <w:bCs/>
                <w:sz w:val="20"/>
                <w:szCs w:val="20"/>
              </w:rPr>
            </w:pPr>
            <w:r w:rsidRPr="00644BE0">
              <w:rPr>
                <w:b/>
                <w:bCs/>
                <w:sz w:val="20"/>
                <w:szCs w:val="20"/>
              </w:rPr>
              <w:t>Környezeti analitika</w:t>
            </w:r>
          </w:p>
        </w:tc>
        <w:tc>
          <w:tcPr>
            <w:tcW w:w="733" w:type="dxa"/>
            <w:tcBorders>
              <w:top w:val="nil"/>
              <w:left w:val="nil"/>
              <w:bottom w:val="single" w:sz="4" w:space="0" w:color="auto"/>
              <w:right w:val="single" w:sz="4" w:space="0" w:color="auto"/>
            </w:tcBorders>
            <w:shd w:val="clear" w:color="000000" w:fill="F2F2F2"/>
            <w:vAlign w:val="center"/>
            <w:hideMark/>
          </w:tcPr>
          <w:p w14:paraId="56743C75"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000000" w:fill="F2F2F2"/>
            <w:vAlign w:val="center"/>
            <w:hideMark/>
          </w:tcPr>
          <w:p w14:paraId="444026C6" w14:textId="77777777" w:rsidR="00CE1420" w:rsidRPr="00644BE0" w:rsidRDefault="00CE1420" w:rsidP="00901493">
            <w:pPr>
              <w:jc w:val="both"/>
              <w:rPr>
                <w:b/>
                <w:bCs/>
              </w:rPr>
            </w:pPr>
            <w:r w:rsidRPr="00644BE0">
              <w:rPr>
                <w:b/>
                <w:bCs/>
              </w:rPr>
              <w:t>124</w:t>
            </w:r>
          </w:p>
        </w:tc>
        <w:tc>
          <w:tcPr>
            <w:tcW w:w="960" w:type="dxa"/>
            <w:tcBorders>
              <w:top w:val="nil"/>
              <w:left w:val="nil"/>
              <w:bottom w:val="single" w:sz="4" w:space="0" w:color="auto"/>
              <w:right w:val="single" w:sz="4" w:space="0" w:color="auto"/>
            </w:tcBorders>
            <w:shd w:val="clear" w:color="000000" w:fill="BDD7EE"/>
            <w:noWrap/>
            <w:vAlign w:val="bottom"/>
            <w:hideMark/>
          </w:tcPr>
          <w:p w14:paraId="6C1C64B3"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bottom"/>
            <w:hideMark/>
          </w:tcPr>
          <w:p w14:paraId="18502103"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center"/>
            <w:hideMark/>
          </w:tcPr>
          <w:p w14:paraId="550F3ED7" w14:textId="77777777" w:rsidR="00CE1420" w:rsidRPr="00644BE0" w:rsidRDefault="00CE1420" w:rsidP="00901493">
            <w:pPr>
              <w:jc w:val="both"/>
              <w:rPr>
                <w:b/>
                <w:bCs/>
                <w:color w:val="000000"/>
              </w:rPr>
            </w:pPr>
            <w:r w:rsidRPr="00644BE0">
              <w:rPr>
                <w:b/>
                <w:bCs/>
                <w:color w:val="000000"/>
              </w:rPr>
              <w:t>52</w:t>
            </w:r>
          </w:p>
        </w:tc>
        <w:tc>
          <w:tcPr>
            <w:tcW w:w="1020" w:type="dxa"/>
            <w:tcBorders>
              <w:top w:val="nil"/>
              <w:left w:val="nil"/>
              <w:bottom w:val="single" w:sz="4" w:space="0" w:color="auto"/>
              <w:right w:val="single" w:sz="4" w:space="0" w:color="auto"/>
            </w:tcBorders>
            <w:shd w:val="clear" w:color="000000" w:fill="BDD7EE"/>
            <w:noWrap/>
            <w:vAlign w:val="center"/>
            <w:hideMark/>
          </w:tcPr>
          <w:p w14:paraId="44EA9446" w14:textId="77777777" w:rsidR="00CE1420" w:rsidRPr="00644BE0" w:rsidRDefault="00CE1420" w:rsidP="00901493">
            <w:pPr>
              <w:jc w:val="both"/>
              <w:rPr>
                <w:b/>
                <w:bCs/>
                <w:color w:val="000000"/>
              </w:rPr>
            </w:pPr>
            <w:r w:rsidRPr="00644BE0">
              <w:rPr>
                <w:b/>
                <w:bCs/>
                <w:color w:val="000000"/>
              </w:rPr>
              <w:t>42%</w:t>
            </w:r>
          </w:p>
        </w:tc>
        <w:tc>
          <w:tcPr>
            <w:tcW w:w="1020" w:type="dxa"/>
            <w:tcBorders>
              <w:top w:val="nil"/>
              <w:left w:val="nil"/>
              <w:bottom w:val="single" w:sz="4" w:space="0" w:color="auto"/>
              <w:right w:val="single" w:sz="8" w:space="0" w:color="auto"/>
            </w:tcBorders>
            <w:shd w:val="clear" w:color="000000" w:fill="BDD7EE"/>
            <w:noWrap/>
            <w:vAlign w:val="center"/>
            <w:hideMark/>
          </w:tcPr>
          <w:p w14:paraId="764716EB" w14:textId="77777777" w:rsidR="00CE1420" w:rsidRPr="00644BE0" w:rsidRDefault="00CE1420" w:rsidP="00901493">
            <w:pPr>
              <w:jc w:val="both"/>
              <w:rPr>
                <w:b/>
                <w:bCs/>
                <w:color w:val="000000"/>
              </w:rPr>
            </w:pPr>
            <w:r w:rsidRPr="00644BE0">
              <w:rPr>
                <w:b/>
                <w:bCs/>
                <w:color w:val="000000"/>
              </w:rPr>
              <w:t>52</w:t>
            </w:r>
          </w:p>
        </w:tc>
      </w:tr>
      <w:tr w:rsidR="00CE1420" w:rsidRPr="00644BE0" w14:paraId="56DAA6EC"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6851E964"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9738030" w14:textId="77777777" w:rsidR="00CE1420" w:rsidRPr="00644BE0" w:rsidRDefault="00CE1420" w:rsidP="00901493">
            <w:pPr>
              <w:jc w:val="both"/>
              <w:rPr>
                <w:sz w:val="20"/>
                <w:szCs w:val="20"/>
              </w:rPr>
            </w:pPr>
            <w:r w:rsidRPr="00644BE0">
              <w:rPr>
                <w:sz w:val="20"/>
                <w:szCs w:val="20"/>
              </w:rPr>
              <w:t>Analitikai laboratórium</w:t>
            </w:r>
          </w:p>
        </w:tc>
        <w:tc>
          <w:tcPr>
            <w:tcW w:w="733" w:type="dxa"/>
            <w:tcBorders>
              <w:top w:val="nil"/>
              <w:left w:val="nil"/>
              <w:bottom w:val="single" w:sz="4" w:space="0" w:color="auto"/>
              <w:right w:val="single" w:sz="4" w:space="0" w:color="auto"/>
            </w:tcBorders>
            <w:shd w:val="clear" w:color="auto" w:fill="auto"/>
            <w:vAlign w:val="center"/>
            <w:hideMark/>
          </w:tcPr>
          <w:p w14:paraId="4F0989A1"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BF1B750" w14:textId="77777777" w:rsidR="00CE1420" w:rsidRPr="00644BE0" w:rsidRDefault="00CE1420" w:rsidP="00901493">
            <w:pPr>
              <w:jc w:val="both"/>
            </w:pPr>
            <w:r w:rsidRPr="00644BE0">
              <w:t>20</w:t>
            </w:r>
          </w:p>
        </w:tc>
        <w:tc>
          <w:tcPr>
            <w:tcW w:w="960" w:type="dxa"/>
            <w:tcBorders>
              <w:top w:val="nil"/>
              <w:left w:val="nil"/>
              <w:bottom w:val="single" w:sz="4" w:space="0" w:color="auto"/>
              <w:right w:val="single" w:sz="4" w:space="0" w:color="auto"/>
            </w:tcBorders>
            <w:shd w:val="clear" w:color="auto" w:fill="auto"/>
            <w:noWrap/>
            <w:vAlign w:val="bottom"/>
            <w:hideMark/>
          </w:tcPr>
          <w:p w14:paraId="43123907"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28787"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0B6128C" w14:textId="77777777" w:rsidR="00CE1420" w:rsidRPr="00644BE0" w:rsidRDefault="00CE1420" w:rsidP="00901493">
            <w:pPr>
              <w:jc w:val="both"/>
              <w:rPr>
                <w:color w:val="000000"/>
              </w:rPr>
            </w:pPr>
            <w:r w:rsidRPr="00644BE0">
              <w:rPr>
                <w:color w:val="000000"/>
              </w:rPr>
              <w:t>8</w:t>
            </w:r>
          </w:p>
        </w:tc>
        <w:tc>
          <w:tcPr>
            <w:tcW w:w="1020" w:type="dxa"/>
            <w:tcBorders>
              <w:top w:val="nil"/>
              <w:left w:val="nil"/>
              <w:bottom w:val="single" w:sz="4" w:space="0" w:color="auto"/>
              <w:right w:val="single" w:sz="4" w:space="0" w:color="auto"/>
            </w:tcBorders>
            <w:shd w:val="clear" w:color="auto" w:fill="auto"/>
            <w:noWrap/>
            <w:vAlign w:val="center"/>
            <w:hideMark/>
          </w:tcPr>
          <w:p w14:paraId="03F249CC"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0105CEC9" w14:textId="77777777" w:rsidR="00CE1420" w:rsidRPr="00644BE0" w:rsidRDefault="00CE1420" w:rsidP="00901493">
            <w:pPr>
              <w:jc w:val="both"/>
              <w:rPr>
                <w:b/>
                <w:bCs/>
                <w:color w:val="000000"/>
              </w:rPr>
            </w:pPr>
            <w:r w:rsidRPr="00644BE0">
              <w:rPr>
                <w:b/>
                <w:bCs/>
                <w:color w:val="000000"/>
              </w:rPr>
              <w:t>8</w:t>
            </w:r>
          </w:p>
        </w:tc>
      </w:tr>
      <w:tr w:rsidR="00CE1420" w:rsidRPr="00644BE0" w14:paraId="6DA6AAA9"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1D428487"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1BE2F75A" w14:textId="77777777" w:rsidR="00CE1420" w:rsidRPr="00644BE0" w:rsidRDefault="00CE1420" w:rsidP="00901493">
            <w:pPr>
              <w:jc w:val="both"/>
              <w:rPr>
                <w:sz w:val="20"/>
                <w:szCs w:val="20"/>
              </w:rPr>
            </w:pPr>
            <w:r w:rsidRPr="00644BE0">
              <w:rPr>
                <w:sz w:val="20"/>
                <w:szCs w:val="20"/>
              </w:rPr>
              <w:t>Vízanalitikai vizsgálatok</w:t>
            </w:r>
          </w:p>
        </w:tc>
        <w:tc>
          <w:tcPr>
            <w:tcW w:w="733" w:type="dxa"/>
            <w:tcBorders>
              <w:top w:val="nil"/>
              <w:left w:val="nil"/>
              <w:bottom w:val="single" w:sz="4" w:space="0" w:color="auto"/>
              <w:right w:val="single" w:sz="4" w:space="0" w:color="auto"/>
            </w:tcBorders>
            <w:shd w:val="clear" w:color="auto" w:fill="auto"/>
            <w:vAlign w:val="center"/>
            <w:hideMark/>
          </w:tcPr>
          <w:p w14:paraId="6D37F609"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16E695E8" w14:textId="77777777" w:rsidR="00CE1420" w:rsidRPr="00644BE0" w:rsidRDefault="00CE1420" w:rsidP="00901493">
            <w:pPr>
              <w:jc w:val="both"/>
            </w:pPr>
            <w:r w:rsidRPr="00644BE0">
              <w:t>68</w:t>
            </w:r>
          </w:p>
        </w:tc>
        <w:tc>
          <w:tcPr>
            <w:tcW w:w="960" w:type="dxa"/>
            <w:tcBorders>
              <w:top w:val="nil"/>
              <w:left w:val="nil"/>
              <w:bottom w:val="single" w:sz="4" w:space="0" w:color="auto"/>
              <w:right w:val="single" w:sz="4" w:space="0" w:color="auto"/>
            </w:tcBorders>
            <w:shd w:val="clear" w:color="auto" w:fill="auto"/>
            <w:noWrap/>
            <w:vAlign w:val="bottom"/>
            <w:hideMark/>
          </w:tcPr>
          <w:p w14:paraId="2711A8A5"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B7F80BB"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57A6805" w14:textId="77777777" w:rsidR="00CE1420" w:rsidRPr="00644BE0" w:rsidRDefault="00CE1420" w:rsidP="00901493">
            <w:pPr>
              <w:jc w:val="both"/>
              <w:rPr>
                <w:color w:val="000000"/>
              </w:rPr>
            </w:pPr>
            <w:r w:rsidRPr="00644BE0">
              <w:rPr>
                <w:color w:val="000000"/>
              </w:rPr>
              <w:t>28</w:t>
            </w:r>
          </w:p>
        </w:tc>
        <w:tc>
          <w:tcPr>
            <w:tcW w:w="1020" w:type="dxa"/>
            <w:tcBorders>
              <w:top w:val="nil"/>
              <w:left w:val="nil"/>
              <w:bottom w:val="single" w:sz="4" w:space="0" w:color="auto"/>
              <w:right w:val="single" w:sz="4" w:space="0" w:color="auto"/>
            </w:tcBorders>
            <w:shd w:val="clear" w:color="auto" w:fill="auto"/>
            <w:noWrap/>
            <w:vAlign w:val="center"/>
            <w:hideMark/>
          </w:tcPr>
          <w:p w14:paraId="13F53274" w14:textId="77777777" w:rsidR="00CE1420" w:rsidRPr="00644BE0" w:rsidRDefault="00CE1420" w:rsidP="00901493">
            <w:pPr>
              <w:jc w:val="both"/>
              <w:rPr>
                <w:b/>
                <w:bCs/>
                <w:color w:val="000000"/>
              </w:rPr>
            </w:pPr>
            <w:r w:rsidRPr="00644BE0">
              <w:rPr>
                <w:b/>
                <w:bCs/>
                <w:color w:val="000000"/>
              </w:rPr>
              <w:t>41%</w:t>
            </w:r>
          </w:p>
        </w:tc>
        <w:tc>
          <w:tcPr>
            <w:tcW w:w="1020" w:type="dxa"/>
            <w:tcBorders>
              <w:top w:val="nil"/>
              <w:left w:val="nil"/>
              <w:bottom w:val="single" w:sz="4" w:space="0" w:color="auto"/>
              <w:right w:val="single" w:sz="8" w:space="0" w:color="auto"/>
            </w:tcBorders>
            <w:shd w:val="clear" w:color="000000" w:fill="D9D9D9"/>
            <w:noWrap/>
            <w:vAlign w:val="center"/>
            <w:hideMark/>
          </w:tcPr>
          <w:p w14:paraId="409D4D2E" w14:textId="77777777" w:rsidR="00CE1420" w:rsidRPr="00644BE0" w:rsidRDefault="00CE1420" w:rsidP="00901493">
            <w:pPr>
              <w:jc w:val="both"/>
              <w:rPr>
                <w:b/>
                <w:bCs/>
                <w:color w:val="000000"/>
              </w:rPr>
            </w:pPr>
            <w:r w:rsidRPr="00644BE0">
              <w:rPr>
                <w:b/>
                <w:bCs/>
                <w:color w:val="000000"/>
              </w:rPr>
              <w:t>28</w:t>
            </w:r>
          </w:p>
        </w:tc>
      </w:tr>
      <w:tr w:rsidR="00CE1420" w:rsidRPr="00644BE0" w14:paraId="37316935"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2DEE0424"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1F219E8A" w14:textId="77777777" w:rsidR="00CE1420" w:rsidRPr="00644BE0" w:rsidRDefault="00CE1420" w:rsidP="00901493">
            <w:pPr>
              <w:jc w:val="both"/>
              <w:rPr>
                <w:sz w:val="20"/>
                <w:szCs w:val="20"/>
              </w:rPr>
            </w:pPr>
            <w:r w:rsidRPr="00644BE0">
              <w:rPr>
                <w:sz w:val="20"/>
                <w:szCs w:val="20"/>
              </w:rPr>
              <w:t>Talaj - és hulladékvizsgálatok</w:t>
            </w:r>
          </w:p>
        </w:tc>
        <w:tc>
          <w:tcPr>
            <w:tcW w:w="733" w:type="dxa"/>
            <w:tcBorders>
              <w:top w:val="nil"/>
              <w:left w:val="nil"/>
              <w:bottom w:val="single" w:sz="4" w:space="0" w:color="auto"/>
              <w:right w:val="single" w:sz="4" w:space="0" w:color="auto"/>
            </w:tcBorders>
            <w:shd w:val="clear" w:color="auto" w:fill="auto"/>
            <w:vAlign w:val="center"/>
            <w:hideMark/>
          </w:tcPr>
          <w:p w14:paraId="67CBD638"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11E60421" w14:textId="77777777" w:rsidR="00CE1420" w:rsidRPr="00644BE0" w:rsidRDefault="00CE1420" w:rsidP="00901493">
            <w:pPr>
              <w:jc w:val="both"/>
            </w:pPr>
            <w:r w:rsidRPr="00644BE0">
              <w:t>36</w:t>
            </w:r>
          </w:p>
        </w:tc>
        <w:tc>
          <w:tcPr>
            <w:tcW w:w="960" w:type="dxa"/>
            <w:tcBorders>
              <w:top w:val="nil"/>
              <w:left w:val="nil"/>
              <w:bottom w:val="single" w:sz="4" w:space="0" w:color="auto"/>
              <w:right w:val="single" w:sz="4" w:space="0" w:color="auto"/>
            </w:tcBorders>
            <w:shd w:val="clear" w:color="auto" w:fill="auto"/>
            <w:noWrap/>
            <w:vAlign w:val="bottom"/>
            <w:hideMark/>
          </w:tcPr>
          <w:p w14:paraId="40391B0A"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9CF192F"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9061603" w14:textId="77777777" w:rsidR="00CE1420" w:rsidRPr="00644BE0" w:rsidRDefault="00CE1420" w:rsidP="00901493">
            <w:pPr>
              <w:jc w:val="both"/>
              <w:rPr>
                <w:color w:val="000000"/>
              </w:rPr>
            </w:pPr>
            <w:r w:rsidRPr="00644BE0">
              <w:rPr>
                <w:color w:val="000000"/>
              </w:rPr>
              <w:t>16</w:t>
            </w:r>
          </w:p>
        </w:tc>
        <w:tc>
          <w:tcPr>
            <w:tcW w:w="1020" w:type="dxa"/>
            <w:tcBorders>
              <w:top w:val="nil"/>
              <w:left w:val="nil"/>
              <w:bottom w:val="single" w:sz="4" w:space="0" w:color="auto"/>
              <w:right w:val="single" w:sz="4" w:space="0" w:color="auto"/>
            </w:tcBorders>
            <w:shd w:val="clear" w:color="auto" w:fill="auto"/>
            <w:noWrap/>
            <w:vAlign w:val="center"/>
            <w:hideMark/>
          </w:tcPr>
          <w:p w14:paraId="09874730" w14:textId="77777777" w:rsidR="00CE1420" w:rsidRPr="00644BE0" w:rsidRDefault="00CE1420" w:rsidP="00901493">
            <w:pPr>
              <w:jc w:val="both"/>
              <w:rPr>
                <w:b/>
                <w:bCs/>
                <w:color w:val="000000"/>
              </w:rPr>
            </w:pPr>
            <w:r w:rsidRPr="00644BE0">
              <w:rPr>
                <w:b/>
                <w:bCs/>
                <w:color w:val="000000"/>
              </w:rPr>
              <w:t>44%</w:t>
            </w:r>
          </w:p>
        </w:tc>
        <w:tc>
          <w:tcPr>
            <w:tcW w:w="1020" w:type="dxa"/>
            <w:tcBorders>
              <w:top w:val="nil"/>
              <w:left w:val="nil"/>
              <w:bottom w:val="single" w:sz="4" w:space="0" w:color="auto"/>
              <w:right w:val="single" w:sz="8" w:space="0" w:color="auto"/>
            </w:tcBorders>
            <w:shd w:val="clear" w:color="000000" w:fill="D9D9D9"/>
            <w:noWrap/>
            <w:vAlign w:val="center"/>
            <w:hideMark/>
          </w:tcPr>
          <w:p w14:paraId="25C2A49A" w14:textId="77777777" w:rsidR="00CE1420" w:rsidRPr="00644BE0" w:rsidRDefault="00CE1420" w:rsidP="00901493">
            <w:pPr>
              <w:jc w:val="both"/>
              <w:rPr>
                <w:b/>
                <w:bCs/>
                <w:color w:val="000000"/>
              </w:rPr>
            </w:pPr>
            <w:r w:rsidRPr="00644BE0">
              <w:rPr>
                <w:b/>
                <w:bCs/>
                <w:color w:val="000000"/>
              </w:rPr>
              <w:t>16</w:t>
            </w:r>
          </w:p>
        </w:tc>
      </w:tr>
      <w:tr w:rsidR="00CE1420" w:rsidRPr="00644BE0" w14:paraId="4DC0F443"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7D9DF81B"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000000" w:fill="F2F2F2"/>
            <w:vAlign w:val="center"/>
            <w:hideMark/>
          </w:tcPr>
          <w:p w14:paraId="30442C8E" w14:textId="77777777" w:rsidR="00CE1420" w:rsidRPr="00644BE0" w:rsidRDefault="00CE1420" w:rsidP="00901493">
            <w:pPr>
              <w:jc w:val="both"/>
              <w:rPr>
                <w:b/>
                <w:bCs/>
                <w:sz w:val="20"/>
                <w:szCs w:val="20"/>
              </w:rPr>
            </w:pPr>
            <w:r w:rsidRPr="00644BE0">
              <w:rPr>
                <w:b/>
                <w:bCs/>
                <w:sz w:val="20"/>
                <w:szCs w:val="20"/>
              </w:rPr>
              <w:t>Műszeres analitika</w:t>
            </w:r>
          </w:p>
        </w:tc>
        <w:tc>
          <w:tcPr>
            <w:tcW w:w="733" w:type="dxa"/>
            <w:tcBorders>
              <w:top w:val="nil"/>
              <w:left w:val="nil"/>
              <w:bottom w:val="single" w:sz="4" w:space="0" w:color="auto"/>
              <w:right w:val="single" w:sz="4" w:space="0" w:color="auto"/>
            </w:tcBorders>
            <w:shd w:val="clear" w:color="000000" w:fill="F2F2F2"/>
            <w:vAlign w:val="center"/>
            <w:hideMark/>
          </w:tcPr>
          <w:p w14:paraId="426E0A18"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000000" w:fill="F2F2F2"/>
            <w:vAlign w:val="center"/>
            <w:hideMark/>
          </w:tcPr>
          <w:p w14:paraId="128611A3" w14:textId="77777777" w:rsidR="00CE1420" w:rsidRPr="00644BE0" w:rsidRDefault="00CE1420" w:rsidP="00901493">
            <w:pPr>
              <w:jc w:val="both"/>
              <w:rPr>
                <w:b/>
                <w:bCs/>
              </w:rPr>
            </w:pPr>
            <w:r w:rsidRPr="00644BE0">
              <w:rPr>
                <w:b/>
                <w:bCs/>
              </w:rPr>
              <w:t>155</w:t>
            </w:r>
          </w:p>
        </w:tc>
        <w:tc>
          <w:tcPr>
            <w:tcW w:w="960" w:type="dxa"/>
            <w:tcBorders>
              <w:top w:val="nil"/>
              <w:left w:val="nil"/>
              <w:bottom w:val="single" w:sz="4" w:space="0" w:color="auto"/>
              <w:right w:val="single" w:sz="4" w:space="0" w:color="auto"/>
            </w:tcBorders>
            <w:shd w:val="clear" w:color="000000" w:fill="BDD7EE"/>
            <w:noWrap/>
            <w:vAlign w:val="bottom"/>
            <w:hideMark/>
          </w:tcPr>
          <w:p w14:paraId="3C5F68AA"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noWrap/>
            <w:vAlign w:val="bottom"/>
            <w:hideMark/>
          </w:tcPr>
          <w:p w14:paraId="333F226B"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000000" w:fill="BDD7EE"/>
            <w:vAlign w:val="center"/>
            <w:hideMark/>
          </w:tcPr>
          <w:p w14:paraId="1818227D" w14:textId="77777777" w:rsidR="00CE1420" w:rsidRPr="00644BE0" w:rsidRDefault="00CE1420" w:rsidP="00901493">
            <w:pPr>
              <w:jc w:val="both"/>
              <w:rPr>
                <w:b/>
                <w:bCs/>
                <w:color w:val="000000"/>
              </w:rPr>
            </w:pPr>
            <w:r w:rsidRPr="00644BE0">
              <w:rPr>
                <w:b/>
                <w:bCs/>
                <w:color w:val="000000"/>
              </w:rPr>
              <w:t>62</w:t>
            </w:r>
          </w:p>
        </w:tc>
        <w:tc>
          <w:tcPr>
            <w:tcW w:w="1020" w:type="dxa"/>
            <w:tcBorders>
              <w:top w:val="nil"/>
              <w:left w:val="nil"/>
              <w:bottom w:val="single" w:sz="4" w:space="0" w:color="auto"/>
              <w:right w:val="single" w:sz="4" w:space="0" w:color="auto"/>
            </w:tcBorders>
            <w:shd w:val="clear" w:color="000000" w:fill="BDD7EE"/>
            <w:noWrap/>
            <w:vAlign w:val="center"/>
            <w:hideMark/>
          </w:tcPr>
          <w:p w14:paraId="70EFD10D"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BDD7EE"/>
            <w:noWrap/>
            <w:vAlign w:val="center"/>
            <w:hideMark/>
          </w:tcPr>
          <w:p w14:paraId="3B33D00A" w14:textId="77777777" w:rsidR="00CE1420" w:rsidRPr="00644BE0" w:rsidRDefault="00CE1420" w:rsidP="00901493">
            <w:pPr>
              <w:jc w:val="both"/>
              <w:rPr>
                <w:b/>
                <w:bCs/>
                <w:color w:val="000000"/>
              </w:rPr>
            </w:pPr>
            <w:r w:rsidRPr="00644BE0">
              <w:rPr>
                <w:b/>
                <w:bCs/>
                <w:color w:val="000000"/>
              </w:rPr>
              <w:t>62</w:t>
            </w:r>
          </w:p>
        </w:tc>
      </w:tr>
      <w:tr w:rsidR="00CE1420" w:rsidRPr="00644BE0" w14:paraId="4371102A"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7E678601"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noWrap/>
            <w:vAlign w:val="bottom"/>
            <w:hideMark/>
          </w:tcPr>
          <w:p w14:paraId="648CC222" w14:textId="77777777" w:rsidR="00CE1420" w:rsidRPr="00644BE0" w:rsidRDefault="00CE1420" w:rsidP="00901493">
            <w:pPr>
              <w:jc w:val="both"/>
              <w:rPr>
                <w:color w:val="000000"/>
                <w:sz w:val="20"/>
                <w:szCs w:val="20"/>
              </w:rPr>
            </w:pPr>
            <w:r w:rsidRPr="00644BE0">
              <w:rPr>
                <w:color w:val="000000"/>
                <w:sz w:val="20"/>
                <w:szCs w:val="20"/>
              </w:rPr>
              <w:t>Mintaelőkészítés</w:t>
            </w:r>
          </w:p>
        </w:tc>
        <w:tc>
          <w:tcPr>
            <w:tcW w:w="733" w:type="dxa"/>
            <w:tcBorders>
              <w:top w:val="nil"/>
              <w:left w:val="nil"/>
              <w:bottom w:val="single" w:sz="4" w:space="0" w:color="auto"/>
              <w:right w:val="single" w:sz="4" w:space="0" w:color="auto"/>
            </w:tcBorders>
            <w:shd w:val="clear" w:color="auto" w:fill="auto"/>
            <w:vAlign w:val="center"/>
            <w:hideMark/>
          </w:tcPr>
          <w:p w14:paraId="0700703E"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6DE9E7D" w14:textId="77777777" w:rsidR="00CE1420" w:rsidRPr="00644BE0" w:rsidRDefault="00CE1420" w:rsidP="00901493">
            <w:pPr>
              <w:jc w:val="both"/>
            </w:pPr>
            <w:r w:rsidRPr="00644BE0">
              <w:t>15</w:t>
            </w:r>
          </w:p>
        </w:tc>
        <w:tc>
          <w:tcPr>
            <w:tcW w:w="960" w:type="dxa"/>
            <w:tcBorders>
              <w:top w:val="nil"/>
              <w:left w:val="nil"/>
              <w:bottom w:val="single" w:sz="4" w:space="0" w:color="auto"/>
              <w:right w:val="single" w:sz="4" w:space="0" w:color="auto"/>
            </w:tcBorders>
            <w:shd w:val="clear" w:color="auto" w:fill="auto"/>
            <w:noWrap/>
            <w:vAlign w:val="bottom"/>
            <w:hideMark/>
          </w:tcPr>
          <w:p w14:paraId="15730272"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8318B81"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FC1C7A1" w14:textId="77777777" w:rsidR="00CE1420" w:rsidRPr="00644BE0" w:rsidRDefault="00CE1420" w:rsidP="00901493">
            <w:pPr>
              <w:jc w:val="both"/>
              <w:rPr>
                <w:color w:val="000000"/>
              </w:rPr>
            </w:pPr>
            <w:r w:rsidRPr="00644BE0">
              <w:rPr>
                <w:color w:val="000000"/>
              </w:rPr>
              <w:t>6</w:t>
            </w:r>
          </w:p>
        </w:tc>
        <w:tc>
          <w:tcPr>
            <w:tcW w:w="1020" w:type="dxa"/>
            <w:tcBorders>
              <w:top w:val="nil"/>
              <w:left w:val="nil"/>
              <w:bottom w:val="single" w:sz="4" w:space="0" w:color="auto"/>
              <w:right w:val="single" w:sz="4" w:space="0" w:color="auto"/>
            </w:tcBorders>
            <w:shd w:val="clear" w:color="auto" w:fill="auto"/>
            <w:noWrap/>
            <w:vAlign w:val="center"/>
            <w:hideMark/>
          </w:tcPr>
          <w:p w14:paraId="68143763"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6A9DD13D" w14:textId="77777777" w:rsidR="00CE1420" w:rsidRPr="00644BE0" w:rsidRDefault="00CE1420" w:rsidP="00901493">
            <w:pPr>
              <w:jc w:val="both"/>
              <w:rPr>
                <w:b/>
                <w:bCs/>
                <w:color w:val="000000"/>
              </w:rPr>
            </w:pPr>
            <w:r w:rsidRPr="00644BE0">
              <w:rPr>
                <w:b/>
                <w:bCs/>
                <w:color w:val="000000"/>
              </w:rPr>
              <w:t>6</w:t>
            </w:r>
          </w:p>
        </w:tc>
      </w:tr>
      <w:tr w:rsidR="00CE1420" w:rsidRPr="00644BE0" w14:paraId="78E763C9"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6385F086"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246939A5" w14:textId="77777777" w:rsidR="00CE1420" w:rsidRPr="00644BE0" w:rsidRDefault="00CE1420" w:rsidP="00901493">
            <w:pPr>
              <w:jc w:val="both"/>
              <w:rPr>
                <w:sz w:val="20"/>
                <w:szCs w:val="20"/>
              </w:rPr>
            </w:pPr>
            <w:proofErr w:type="spellStart"/>
            <w:r w:rsidRPr="00644BE0">
              <w:rPr>
                <w:sz w:val="20"/>
                <w:szCs w:val="20"/>
              </w:rPr>
              <w:t>Elektroanalitikai</w:t>
            </w:r>
            <w:proofErr w:type="spellEnd"/>
            <w:r w:rsidRPr="00644BE0">
              <w:rPr>
                <w:sz w:val="20"/>
                <w:szCs w:val="20"/>
              </w:rPr>
              <w:t xml:space="preserve"> módszerek</w:t>
            </w:r>
          </w:p>
        </w:tc>
        <w:tc>
          <w:tcPr>
            <w:tcW w:w="733" w:type="dxa"/>
            <w:tcBorders>
              <w:top w:val="nil"/>
              <w:left w:val="nil"/>
              <w:bottom w:val="single" w:sz="4" w:space="0" w:color="auto"/>
              <w:right w:val="single" w:sz="4" w:space="0" w:color="auto"/>
            </w:tcBorders>
            <w:shd w:val="clear" w:color="auto" w:fill="auto"/>
            <w:vAlign w:val="center"/>
            <w:hideMark/>
          </w:tcPr>
          <w:p w14:paraId="73D5372B"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55B270B8" w14:textId="77777777" w:rsidR="00CE1420" w:rsidRPr="00644BE0" w:rsidRDefault="00CE1420" w:rsidP="00901493">
            <w:pPr>
              <w:jc w:val="both"/>
            </w:pPr>
            <w:r w:rsidRPr="00644BE0">
              <w:t>65</w:t>
            </w:r>
          </w:p>
        </w:tc>
        <w:tc>
          <w:tcPr>
            <w:tcW w:w="960" w:type="dxa"/>
            <w:tcBorders>
              <w:top w:val="nil"/>
              <w:left w:val="nil"/>
              <w:bottom w:val="single" w:sz="4" w:space="0" w:color="auto"/>
              <w:right w:val="single" w:sz="4" w:space="0" w:color="auto"/>
            </w:tcBorders>
            <w:shd w:val="clear" w:color="auto" w:fill="auto"/>
            <w:noWrap/>
            <w:vAlign w:val="bottom"/>
            <w:hideMark/>
          </w:tcPr>
          <w:p w14:paraId="399B25AD"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00127BB"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75DE829" w14:textId="77777777" w:rsidR="00CE1420" w:rsidRPr="00644BE0" w:rsidRDefault="00CE1420" w:rsidP="00901493">
            <w:pPr>
              <w:jc w:val="both"/>
              <w:rPr>
                <w:color w:val="000000"/>
              </w:rPr>
            </w:pPr>
            <w:r w:rsidRPr="00644BE0">
              <w:rPr>
                <w:color w:val="000000"/>
              </w:rPr>
              <w:t>26</w:t>
            </w:r>
          </w:p>
        </w:tc>
        <w:tc>
          <w:tcPr>
            <w:tcW w:w="1020" w:type="dxa"/>
            <w:tcBorders>
              <w:top w:val="nil"/>
              <w:left w:val="nil"/>
              <w:bottom w:val="single" w:sz="4" w:space="0" w:color="auto"/>
              <w:right w:val="single" w:sz="4" w:space="0" w:color="auto"/>
            </w:tcBorders>
            <w:shd w:val="clear" w:color="auto" w:fill="auto"/>
            <w:noWrap/>
            <w:vAlign w:val="center"/>
            <w:hideMark/>
          </w:tcPr>
          <w:p w14:paraId="08A01B5B"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014616DA" w14:textId="77777777" w:rsidR="00CE1420" w:rsidRPr="00644BE0" w:rsidRDefault="00CE1420" w:rsidP="00901493">
            <w:pPr>
              <w:jc w:val="both"/>
              <w:rPr>
                <w:b/>
                <w:bCs/>
                <w:color w:val="000000"/>
              </w:rPr>
            </w:pPr>
            <w:r w:rsidRPr="00644BE0">
              <w:rPr>
                <w:b/>
                <w:bCs/>
                <w:color w:val="000000"/>
              </w:rPr>
              <w:t>26</w:t>
            </w:r>
          </w:p>
        </w:tc>
      </w:tr>
      <w:tr w:rsidR="00CE1420" w:rsidRPr="00644BE0" w14:paraId="4D163BF0"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5FEC17DF"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7F5CA325" w14:textId="77777777" w:rsidR="00CE1420" w:rsidRPr="00644BE0" w:rsidRDefault="00CE1420" w:rsidP="00901493">
            <w:pPr>
              <w:jc w:val="both"/>
              <w:rPr>
                <w:sz w:val="20"/>
                <w:szCs w:val="20"/>
              </w:rPr>
            </w:pPr>
            <w:r w:rsidRPr="00644BE0">
              <w:rPr>
                <w:sz w:val="20"/>
                <w:szCs w:val="20"/>
              </w:rPr>
              <w:t>Spektrofotometriás mérések</w:t>
            </w:r>
          </w:p>
        </w:tc>
        <w:tc>
          <w:tcPr>
            <w:tcW w:w="733" w:type="dxa"/>
            <w:tcBorders>
              <w:top w:val="nil"/>
              <w:left w:val="nil"/>
              <w:bottom w:val="single" w:sz="4" w:space="0" w:color="auto"/>
              <w:right w:val="single" w:sz="4" w:space="0" w:color="auto"/>
            </w:tcBorders>
            <w:shd w:val="clear" w:color="auto" w:fill="auto"/>
            <w:vAlign w:val="center"/>
            <w:hideMark/>
          </w:tcPr>
          <w:p w14:paraId="1FEBBA2E"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31523461" w14:textId="77777777" w:rsidR="00CE1420" w:rsidRPr="00644BE0" w:rsidRDefault="00CE1420" w:rsidP="00901493">
            <w:pPr>
              <w:jc w:val="both"/>
            </w:pPr>
            <w:r w:rsidRPr="00644BE0">
              <w:t>65</w:t>
            </w:r>
          </w:p>
        </w:tc>
        <w:tc>
          <w:tcPr>
            <w:tcW w:w="960" w:type="dxa"/>
            <w:tcBorders>
              <w:top w:val="nil"/>
              <w:left w:val="nil"/>
              <w:bottom w:val="single" w:sz="4" w:space="0" w:color="auto"/>
              <w:right w:val="single" w:sz="4" w:space="0" w:color="auto"/>
            </w:tcBorders>
            <w:shd w:val="clear" w:color="auto" w:fill="auto"/>
            <w:noWrap/>
            <w:vAlign w:val="bottom"/>
            <w:hideMark/>
          </w:tcPr>
          <w:p w14:paraId="39B03386"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7B55DB1"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3D82A1D" w14:textId="77777777" w:rsidR="00CE1420" w:rsidRPr="00644BE0" w:rsidRDefault="00CE1420" w:rsidP="00901493">
            <w:pPr>
              <w:jc w:val="both"/>
              <w:rPr>
                <w:color w:val="000000"/>
              </w:rPr>
            </w:pPr>
            <w:r w:rsidRPr="00644BE0">
              <w:rPr>
                <w:color w:val="000000"/>
              </w:rPr>
              <w:t>26</w:t>
            </w:r>
          </w:p>
        </w:tc>
        <w:tc>
          <w:tcPr>
            <w:tcW w:w="1020" w:type="dxa"/>
            <w:tcBorders>
              <w:top w:val="nil"/>
              <w:left w:val="nil"/>
              <w:bottom w:val="single" w:sz="4" w:space="0" w:color="auto"/>
              <w:right w:val="single" w:sz="4" w:space="0" w:color="auto"/>
            </w:tcBorders>
            <w:shd w:val="clear" w:color="auto" w:fill="auto"/>
            <w:noWrap/>
            <w:vAlign w:val="center"/>
            <w:hideMark/>
          </w:tcPr>
          <w:p w14:paraId="56D47A11"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305BCEB8" w14:textId="77777777" w:rsidR="00CE1420" w:rsidRPr="00644BE0" w:rsidRDefault="00CE1420" w:rsidP="00901493">
            <w:pPr>
              <w:jc w:val="both"/>
              <w:rPr>
                <w:b/>
                <w:bCs/>
                <w:color w:val="000000"/>
              </w:rPr>
            </w:pPr>
            <w:r w:rsidRPr="00644BE0">
              <w:rPr>
                <w:b/>
                <w:bCs/>
                <w:color w:val="000000"/>
              </w:rPr>
              <w:t>26</w:t>
            </w:r>
          </w:p>
        </w:tc>
      </w:tr>
      <w:tr w:rsidR="00CE1420" w:rsidRPr="00644BE0" w14:paraId="04EB7711" w14:textId="77777777" w:rsidTr="006278ED">
        <w:trPr>
          <w:gridAfter w:val="1"/>
          <w:wAfter w:w="7" w:type="dxa"/>
          <w:trHeight w:val="315"/>
        </w:trPr>
        <w:tc>
          <w:tcPr>
            <w:tcW w:w="1079" w:type="dxa"/>
            <w:vMerge/>
            <w:tcBorders>
              <w:top w:val="nil"/>
              <w:left w:val="single" w:sz="8" w:space="0" w:color="auto"/>
              <w:bottom w:val="single" w:sz="8" w:space="0" w:color="000000"/>
              <w:right w:val="single" w:sz="4" w:space="0" w:color="auto"/>
            </w:tcBorders>
            <w:vAlign w:val="center"/>
            <w:hideMark/>
          </w:tcPr>
          <w:p w14:paraId="690650E2" w14:textId="77777777" w:rsidR="00CE1420" w:rsidRPr="00644BE0" w:rsidRDefault="00CE1420" w:rsidP="00901493">
            <w:pPr>
              <w:jc w:val="both"/>
              <w:rPr>
                <w:b/>
                <w:bCs/>
                <w:sz w:val="20"/>
                <w:szCs w:val="20"/>
              </w:rPr>
            </w:pPr>
          </w:p>
        </w:tc>
        <w:tc>
          <w:tcPr>
            <w:tcW w:w="2074" w:type="dxa"/>
            <w:tcBorders>
              <w:top w:val="nil"/>
              <w:left w:val="nil"/>
              <w:bottom w:val="single" w:sz="4" w:space="0" w:color="auto"/>
              <w:right w:val="single" w:sz="4" w:space="0" w:color="auto"/>
            </w:tcBorders>
            <w:shd w:val="clear" w:color="auto" w:fill="auto"/>
            <w:vAlign w:val="center"/>
            <w:hideMark/>
          </w:tcPr>
          <w:p w14:paraId="3259E11E" w14:textId="77777777" w:rsidR="00CE1420" w:rsidRPr="00644BE0" w:rsidRDefault="00CE1420" w:rsidP="00901493">
            <w:pPr>
              <w:jc w:val="both"/>
              <w:rPr>
                <w:sz w:val="20"/>
                <w:szCs w:val="20"/>
              </w:rPr>
            </w:pPr>
            <w:r w:rsidRPr="00644BE0">
              <w:rPr>
                <w:sz w:val="20"/>
                <w:szCs w:val="20"/>
              </w:rPr>
              <w:t>Adatok feldolgozása</w:t>
            </w:r>
          </w:p>
        </w:tc>
        <w:tc>
          <w:tcPr>
            <w:tcW w:w="733" w:type="dxa"/>
            <w:tcBorders>
              <w:top w:val="nil"/>
              <w:left w:val="nil"/>
              <w:bottom w:val="single" w:sz="4" w:space="0" w:color="auto"/>
              <w:right w:val="single" w:sz="4" w:space="0" w:color="auto"/>
            </w:tcBorders>
            <w:shd w:val="clear" w:color="auto" w:fill="auto"/>
            <w:vAlign w:val="center"/>
            <w:hideMark/>
          </w:tcPr>
          <w:p w14:paraId="3D1E0EC5" w14:textId="77777777" w:rsidR="00CE1420" w:rsidRPr="00644BE0" w:rsidRDefault="00CE1420" w:rsidP="00901493">
            <w:pPr>
              <w:jc w:val="both"/>
            </w:pPr>
            <w:r w:rsidRPr="00644BE0">
              <w:t> </w:t>
            </w:r>
          </w:p>
        </w:tc>
        <w:tc>
          <w:tcPr>
            <w:tcW w:w="909" w:type="dxa"/>
            <w:tcBorders>
              <w:top w:val="nil"/>
              <w:left w:val="nil"/>
              <w:bottom w:val="single" w:sz="4" w:space="0" w:color="auto"/>
              <w:right w:val="single" w:sz="4" w:space="0" w:color="auto"/>
            </w:tcBorders>
            <w:shd w:val="clear" w:color="auto" w:fill="auto"/>
            <w:vAlign w:val="center"/>
            <w:hideMark/>
          </w:tcPr>
          <w:p w14:paraId="4529715C" w14:textId="77777777" w:rsidR="00CE1420" w:rsidRPr="00644BE0" w:rsidRDefault="00CE1420" w:rsidP="00901493">
            <w:pPr>
              <w:jc w:val="both"/>
            </w:pPr>
            <w:r w:rsidRPr="00644BE0">
              <w:t>10</w:t>
            </w:r>
          </w:p>
        </w:tc>
        <w:tc>
          <w:tcPr>
            <w:tcW w:w="960" w:type="dxa"/>
            <w:tcBorders>
              <w:top w:val="nil"/>
              <w:left w:val="nil"/>
              <w:bottom w:val="single" w:sz="4" w:space="0" w:color="auto"/>
              <w:right w:val="single" w:sz="4" w:space="0" w:color="auto"/>
            </w:tcBorders>
            <w:shd w:val="clear" w:color="auto" w:fill="auto"/>
            <w:noWrap/>
            <w:vAlign w:val="bottom"/>
            <w:hideMark/>
          </w:tcPr>
          <w:p w14:paraId="61EEAF6F"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CCD2D70"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654DBB0" w14:textId="77777777" w:rsidR="00CE1420" w:rsidRPr="00644BE0" w:rsidRDefault="00CE1420" w:rsidP="00901493">
            <w:pPr>
              <w:jc w:val="both"/>
              <w:rPr>
                <w:color w:val="000000"/>
              </w:rPr>
            </w:pPr>
            <w:r w:rsidRPr="00644BE0">
              <w:rPr>
                <w:color w:val="000000"/>
              </w:rPr>
              <w:t>4</w:t>
            </w:r>
          </w:p>
        </w:tc>
        <w:tc>
          <w:tcPr>
            <w:tcW w:w="1020" w:type="dxa"/>
            <w:tcBorders>
              <w:top w:val="nil"/>
              <w:left w:val="nil"/>
              <w:bottom w:val="single" w:sz="4" w:space="0" w:color="auto"/>
              <w:right w:val="single" w:sz="4" w:space="0" w:color="auto"/>
            </w:tcBorders>
            <w:shd w:val="clear" w:color="auto" w:fill="auto"/>
            <w:noWrap/>
            <w:vAlign w:val="center"/>
            <w:hideMark/>
          </w:tcPr>
          <w:p w14:paraId="007C92AF" w14:textId="77777777" w:rsidR="00CE1420" w:rsidRPr="00644BE0" w:rsidRDefault="00CE1420" w:rsidP="00901493">
            <w:pPr>
              <w:jc w:val="both"/>
              <w:rPr>
                <w:b/>
                <w:bCs/>
                <w:color w:val="000000"/>
              </w:rPr>
            </w:pPr>
            <w:r w:rsidRPr="00644BE0">
              <w:rPr>
                <w:b/>
                <w:bCs/>
                <w:color w:val="000000"/>
              </w:rPr>
              <w:t>40%</w:t>
            </w:r>
          </w:p>
        </w:tc>
        <w:tc>
          <w:tcPr>
            <w:tcW w:w="1020" w:type="dxa"/>
            <w:tcBorders>
              <w:top w:val="nil"/>
              <w:left w:val="nil"/>
              <w:bottom w:val="single" w:sz="4" w:space="0" w:color="auto"/>
              <w:right w:val="single" w:sz="8" w:space="0" w:color="auto"/>
            </w:tcBorders>
            <w:shd w:val="clear" w:color="000000" w:fill="D9D9D9"/>
            <w:noWrap/>
            <w:vAlign w:val="center"/>
            <w:hideMark/>
          </w:tcPr>
          <w:p w14:paraId="4613E957" w14:textId="77777777" w:rsidR="00CE1420" w:rsidRPr="00644BE0" w:rsidRDefault="00CE1420" w:rsidP="00901493">
            <w:pPr>
              <w:jc w:val="both"/>
              <w:rPr>
                <w:b/>
                <w:bCs/>
                <w:color w:val="000000"/>
              </w:rPr>
            </w:pPr>
            <w:r w:rsidRPr="00644BE0">
              <w:rPr>
                <w:b/>
                <w:bCs/>
                <w:color w:val="000000"/>
              </w:rPr>
              <w:t>4</w:t>
            </w:r>
          </w:p>
        </w:tc>
      </w:tr>
      <w:tr w:rsidR="00CE1420" w:rsidRPr="00644BE0" w14:paraId="5228ED13" w14:textId="77777777" w:rsidTr="006278ED">
        <w:trPr>
          <w:gridAfter w:val="1"/>
          <w:wAfter w:w="7" w:type="dxa"/>
          <w:trHeight w:val="330"/>
        </w:trPr>
        <w:tc>
          <w:tcPr>
            <w:tcW w:w="1079" w:type="dxa"/>
            <w:vMerge/>
            <w:tcBorders>
              <w:top w:val="nil"/>
              <w:left w:val="single" w:sz="8" w:space="0" w:color="auto"/>
              <w:bottom w:val="single" w:sz="8" w:space="0" w:color="000000"/>
              <w:right w:val="single" w:sz="4" w:space="0" w:color="auto"/>
            </w:tcBorders>
            <w:vAlign w:val="center"/>
            <w:hideMark/>
          </w:tcPr>
          <w:p w14:paraId="5843788D" w14:textId="77777777" w:rsidR="00CE1420" w:rsidRPr="00644BE0" w:rsidRDefault="00CE1420" w:rsidP="00901493">
            <w:pPr>
              <w:jc w:val="both"/>
              <w:rPr>
                <w:b/>
                <w:bCs/>
                <w:sz w:val="20"/>
                <w:szCs w:val="20"/>
              </w:rPr>
            </w:pPr>
          </w:p>
        </w:tc>
        <w:tc>
          <w:tcPr>
            <w:tcW w:w="2074" w:type="dxa"/>
            <w:tcBorders>
              <w:top w:val="nil"/>
              <w:left w:val="nil"/>
              <w:bottom w:val="single" w:sz="8" w:space="0" w:color="auto"/>
              <w:right w:val="single" w:sz="4" w:space="0" w:color="auto"/>
            </w:tcBorders>
            <w:shd w:val="clear" w:color="000000" w:fill="A6A6A6"/>
            <w:vAlign w:val="center"/>
            <w:hideMark/>
          </w:tcPr>
          <w:p w14:paraId="2F74ADF6" w14:textId="77777777" w:rsidR="00CE1420" w:rsidRPr="00644BE0" w:rsidRDefault="00CE1420" w:rsidP="00901493">
            <w:pPr>
              <w:jc w:val="both"/>
              <w:rPr>
                <w:b/>
                <w:bCs/>
                <w:sz w:val="20"/>
                <w:szCs w:val="20"/>
              </w:rPr>
            </w:pPr>
            <w:r w:rsidRPr="00644BE0">
              <w:rPr>
                <w:b/>
                <w:bCs/>
                <w:sz w:val="20"/>
                <w:szCs w:val="20"/>
              </w:rPr>
              <w:t xml:space="preserve">Tanulási terület </w:t>
            </w:r>
            <w:proofErr w:type="spellStart"/>
            <w:r w:rsidRPr="00644BE0">
              <w:rPr>
                <w:b/>
                <w:bCs/>
                <w:sz w:val="20"/>
                <w:szCs w:val="20"/>
              </w:rPr>
              <w:t>összóraszáma</w:t>
            </w:r>
            <w:proofErr w:type="spellEnd"/>
          </w:p>
        </w:tc>
        <w:tc>
          <w:tcPr>
            <w:tcW w:w="733" w:type="dxa"/>
            <w:tcBorders>
              <w:top w:val="nil"/>
              <w:left w:val="nil"/>
              <w:bottom w:val="single" w:sz="8" w:space="0" w:color="auto"/>
              <w:right w:val="single" w:sz="4" w:space="0" w:color="auto"/>
            </w:tcBorders>
            <w:shd w:val="clear" w:color="000000" w:fill="A6A6A6"/>
            <w:vAlign w:val="center"/>
            <w:hideMark/>
          </w:tcPr>
          <w:p w14:paraId="2A42900F" w14:textId="77777777" w:rsidR="00CE1420" w:rsidRPr="00644BE0" w:rsidRDefault="00CE1420" w:rsidP="00901493">
            <w:pPr>
              <w:jc w:val="both"/>
              <w:rPr>
                <w:b/>
                <w:bCs/>
              </w:rPr>
            </w:pPr>
            <w:r w:rsidRPr="00644BE0">
              <w:rPr>
                <w:b/>
                <w:bCs/>
              </w:rPr>
              <w:t> </w:t>
            </w:r>
          </w:p>
        </w:tc>
        <w:tc>
          <w:tcPr>
            <w:tcW w:w="909" w:type="dxa"/>
            <w:tcBorders>
              <w:top w:val="nil"/>
              <w:left w:val="nil"/>
              <w:bottom w:val="single" w:sz="8" w:space="0" w:color="auto"/>
              <w:right w:val="single" w:sz="4" w:space="0" w:color="auto"/>
            </w:tcBorders>
            <w:shd w:val="clear" w:color="000000" w:fill="A6A6A6"/>
            <w:vAlign w:val="center"/>
            <w:hideMark/>
          </w:tcPr>
          <w:p w14:paraId="569D532F" w14:textId="77777777" w:rsidR="00CE1420" w:rsidRPr="00644BE0" w:rsidRDefault="00CE1420" w:rsidP="00901493">
            <w:pPr>
              <w:jc w:val="both"/>
              <w:rPr>
                <w:b/>
                <w:bCs/>
              </w:rPr>
            </w:pPr>
            <w:r w:rsidRPr="00644BE0">
              <w:rPr>
                <w:b/>
                <w:bCs/>
              </w:rPr>
              <w:t>496</w:t>
            </w:r>
          </w:p>
        </w:tc>
        <w:tc>
          <w:tcPr>
            <w:tcW w:w="960" w:type="dxa"/>
            <w:tcBorders>
              <w:top w:val="nil"/>
              <w:left w:val="nil"/>
              <w:bottom w:val="single" w:sz="8" w:space="0" w:color="auto"/>
              <w:right w:val="single" w:sz="4" w:space="0" w:color="auto"/>
            </w:tcBorders>
            <w:shd w:val="clear" w:color="000000" w:fill="92D050"/>
            <w:noWrap/>
            <w:vAlign w:val="bottom"/>
            <w:hideMark/>
          </w:tcPr>
          <w:p w14:paraId="6C8D13B4"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8" w:space="0" w:color="auto"/>
              <w:right w:val="single" w:sz="4" w:space="0" w:color="auto"/>
            </w:tcBorders>
            <w:shd w:val="clear" w:color="000000" w:fill="92D050"/>
            <w:noWrap/>
            <w:vAlign w:val="bottom"/>
            <w:hideMark/>
          </w:tcPr>
          <w:p w14:paraId="7B39D43A" w14:textId="77777777" w:rsidR="00CE1420" w:rsidRPr="00644BE0" w:rsidRDefault="00CE1420" w:rsidP="00901493">
            <w:pPr>
              <w:jc w:val="both"/>
              <w:rPr>
                <w:color w:val="000000"/>
                <w:sz w:val="22"/>
                <w:szCs w:val="22"/>
              </w:rPr>
            </w:pPr>
            <w:r w:rsidRPr="00644BE0">
              <w:rPr>
                <w:color w:val="000000"/>
                <w:sz w:val="22"/>
                <w:szCs w:val="22"/>
              </w:rPr>
              <w:t> </w:t>
            </w:r>
          </w:p>
        </w:tc>
        <w:tc>
          <w:tcPr>
            <w:tcW w:w="960" w:type="dxa"/>
            <w:tcBorders>
              <w:top w:val="nil"/>
              <w:left w:val="nil"/>
              <w:bottom w:val="single" w:sz="8" w:space="0" w:color="auto"/>
              <w:right w:val="single" w:sz="4" w:space="0" w:color="auto"/>
            </w:tcBorders>
            <w:shd w:val="clear" w:color="000000" w:fill="92D050"/>
            <w:noWrap/>
            <w:vAlign w:val="center"/>
            <w:hideMark/>
          </w:tcPr>
          <w:p w14:paraId="748FAE60" w14:textId="77777777" w:rsidR="00CE1420" w:rsidRPr="00644BE0" w:rsidRDefault="00CE1420" w:rsidP="00901493">
            <w:pPr>
              <w:jc w:val="both"/>
              <w:rPr>
                <w:b/>
                <w:bCs/>
                <w:color w:val="000000"/>
              </w:rPr>
            </w:pPr>
            <w:r w:rsidRPr="00644BE0">
              <w:rPr>
                <w:b/>
                <w:bCs/>
                <w:color w:val="000000"/>
              </w:rPr>
              <w:t>210</w:t>
            </w:r>
          </w:p>
        </w:tc>
        <w:tc>
          <w:tcPr>
            <w:tcW w:w="1020" w:type="dxa"/>
            <w:tcBorders>
              <w:top w:val="nil"/>
              <w:left w:val="nil"/>
              <w:bottom w:val="single" w:sz="8" w:space="0" w:color="auto"/>
              <w:right w:val="single" w:sz="4" w:space="0" w:color="auto"/>
            </w:tcBorders>
            <w:shd w:val="clear" w:color="000000" w:fill="92D050"/>
            <w:noWrap/>
            <w:vAlign w:val="center"/>
            <w:hideMark/>
          </w:tcPr>
          <w:p w14:paraId="47219C13" w14:textId="77777777" w:rsidR="00CE1420" w:rsidRPr="00644BE0" w:rsidRDefault="00CE1420" w:rsidP="00901493">
            <w:pPr>
              <w:jc w:val="both"/>
              <w:rPr>
                <w:b/>
                <w:bCs/>
                <w:color w:val="000000"/>
              </w:rPr>
            </w:pPr>
            <w:r w:rsidRPr="00644BE0">
              <w:rPr>
                <w:b/>
                <w:bCs/>
                <w:color w:val="000000"/>
              </w:rPr>
              <w:t>42%</w:t>
            </w:r>
          </w:p>
        </w:tc>
        <w:tc>
          <w:tcPr>
            <w:tcW w:w="1020" w:type="dxa"/>
            <w:tcBorders>
              <w:top w:val="nil"/>
              <w:left w:val="nil"/>
              <w:bottom w:val="single" w:sz="8" w:space="0" w:color="auto"/>
              <w:right w:val="single" w:sz="8" w:space="0" w:color="auto"/>
            </w:tcBorders>
            <w:shd w:val="clear" w:color="000000" w:fill="92D050"/>
            <w:noWrap/>
            <w:vAlign w:val="center"/>
            <w:hideMark/>
          </w:tcPr>
          <w:p w14:paraId="6F6D60D6" w14:textId="77777777" w:rsidR="00CE1420" w:rsidRPr="00644BE0" w:rsidRDefault="00CE1420" w:rsidP="00901493">
            <w:pPr>
              <w:jc w:val="both"/>
              <w:rPr>
                <w:b/>
                <w:bCs/>
                <w:color w:val="000000"/>
              </w:rPr>
            </w:pPr>
            <w:r w:rsidRPr="00644BE0">
              <w:rPr>
                <w:b/>
                <w:bCs/>
                <w:color w:val="000000"/>
              </w:rPr>
              <w:t>210</w:t>
            </w:r>
          </w:p>
        </w:tc>
      </w:tr>
      <w:tr w:rsidR="00CE1420" w:rsidRPr="00644BE0" w14:paraId="71E158BC" w14:textId="77777777" w:rsidTr="006278ED">
        <w:trPr>
          <w:gridAfter w:val="1"/>
          <w:wAfter w:w="7" w:type="dxa"/>
          <w:trHeight w:val="315"/>
        </w:trPr>
        <w:tc>
          <w:tcPr>
            <w:tcW w:w="3153" w:type="dxa"/>
            <w:gridSpan w:val="2"/>
            <w:tcBorders>
              <w:top w:val="single" w:sz="8" w:space="0" w:color="auto"/>
              <w:left w:val="single" w:sz="8" w:space="0" w:color="auto"/>
              <w:bottom w:val="single" w:sz="4" w:space="0" w:color="auto"/>
              <w:right w:val="single" w:sz="4" w:space="0" w:color="auto"/>
            </w:tcBorders>
            <w:shd w:val="clear" w:color="000000" w:fill="BEBEBE"/>
            <w:vAlign w:val="center"/>
            <w:hideMark/>
          </w:tcPr>
          <w:p w14:paraId="071BCB25" w14:textId="77777777" w:rsidR="00CE1420" w:rsidRPr="00644BE0" w:rsidRDefault="00CE1420" w:rsidP="00901493">
            <w:pPr>
              <w:jc w:val="both"/>
              <w:rPr>
                <w:b/>
                <w:bCs/>
                <w:sz w:val="32"/>
                <w:szCs w:val="32"/>
              </w:rPr>
            </w:pPr>
            <w:r w:rsidRPr="00644BE0">
              <w:rPr>
                <w:b/>
                <w:bCs/>
                <w:sz w:val="32"/>
                <w:szCs w:val="32"/>
              </w:rPr>
              <w:t>Összes óraszám</w:t>
            </w:r>
          </w:p>
        </w:tc>
        <w:tc>
          <w:tcPr>
            <w:tcW w:w="733" w:type="dxa"/>
            <w:tcBorders>
              <w:top w:val="nil"/>
              <w:left w:val="nil"/>
              <w:bottom w:val="single" w:sz="4" w:space="0" w:color="auto"/>
              <w:right w:val="single" w:sz="4" w:space="0" w:color="auto"/>
            </w:tcBorders>
            <w:shd w:val="clear" w:color="000000" w:fill="BEBEBE"/>
            <w:vAlign w:val="center"/>
            <w:hideMark/>
          </w:tcPr>
          <w:p w14:paraId="504D0ABB" w14:textId="77777777" w:rsidR="00CE1420" w:rsidRPr="00644BE0" w:rsidRDefault="00CE1420" w:rsidP="00901493">
            <w:pPr>
              <w:jc w:val="both"/>
              <w:rPr>
                <w:b/>
                <w:bCs/>
              </w:rPr>
            </w:pPr>
            <w:r w:rsidRPr="00644BE0">
              <w:rPr>
                <w:b/>
                <w:bCs/>
              </w:rPr>
              <w:t>1160</w:t>
            </w:r>
          </w:p>
        </w:tc>
        <w:tc>
          <w:tcPr>
            <w:tcW w:w="909" w:type="dxa"/>
            <w:tcBorders>
              <w:top w:val="nil"/>
              <w:left w:val="nil"/>
              <w:bottom w:val="single" w:sz="4" w:space="0" w:color="auto"/>
              <w:right w:val="single" w:sz="4" w:space="0" w:color="auto"/>
            </w:tcBorders>
            <w:shd w:val="clear" w:color="000000" w:fill="BEBEBE"/>
            <w:vAlign w:val="center"/>
            <w:hideMark/>
          </w:tcPr>
          <w:p w14:paraId="36A17BEE" w14:textId="77777777" w:rsidR="00CE1420" w:rsidRPr="00644BE0" w:rsidRDefault="00CE1420" w:rsidP="00901493">
            <w:pPr>
              <w:jc w:val="both"/>
              <w:rPr>
                <w:b/>
                <w:bCs/>
              </w:rPr>
            </w:pPr>
            <w:r w:rsidRPr="00644BE0">
              <w:rPr>
                <w:b/>
                <w:bCs/>
              </w:rPr>
              <w:t>890</w:t>
            </w:r>
          </w:p>
        </w:tc>
        <w:tc>
          <w:tcPr>
            <w:tcW w:w="960" w:type="dxa"/>
            <w:tcBorders>
              <w:top w:val="nil"/>
              <w:left w:val="nil"/>
              <w:bottom w:val="single" w:sz="4" w:space="0" w:color="auto"/>
              <w:right w:val="single" w:sz="4" w:space="0" w:color="auto"/>
            </w:tcBorders>
            <w:shd w:val="clear" w:color="000000" w:fill="BEBEBE"/>
            <w:noWrap/>
            <w:vAlign w:val="center"/>
            <w:hideMark/>
          </w:tcPr>
          <w:p w14:paraId="6C1C24B0" w14:textId="77777777" w:rsidR="00CE1420" w:rsidRPr="00644BE0" w:rsidRDefault="00CE1420" w:rsidP="00901493">
            <w:pPr>
              <w:jc w:val="both"/>
              <w:rPr>
                <w:b/>
                <w:bCs/>
                <w:color w:val="000000"/>
              </w:rPr>
            </w:pPr>
            <w:r w:rsidRPr="00644BE0">
              <w:rPr>
                <w:b/>
                <w:bCs/>
                <w:color w:val="000000"/>
              </w:rPr>
              <w:t>486</w:t>
            </w:r>
          </w:p>
        </w:tc>
        <w:tc>
          <w:tcPr>
            <w:tcW w:w="960" w:type="dxa"/>
            <w:tcBorders>
              <w:top w:val="nil"/>
              <w:left w:val="nil"/>
              <w:bottom w:val="single" w:sz="4" w:space="0" w:color="auto"/>
              <w:right w:val="single" w:sz="4" w:space="0" w:color="auto"/>
            </w:tcBorders>
            <w:shd w:val="clear" w:color="000000" w:fill="BEBEBE"/>
            <w:noWrap/>
            <w:vAlign w:val="center"/>
            <w:hideMark/>
          </w:tcPr>
          <w:p w14:paraId="0EB85BDE" w14:textId="77777777" w:rsidR="00CE1420" w:rsidRPr="00644BE0" w:rsidRDefault="00CE1420" w:rsidP="00901493">
            <w:pPr>
              <w:jc w:val="both"/>
              <w:rPr>
                <w:b/>
                <w:bCs/>
                <w:color w:val="000000"/>
              </w:rPr>
            </w:pPr>
            <w:r w:rsidRPr="00644BE0">
              <w:rPr>
                <w:b/>
                <w:bCs/>
                <w:color w:val="000000"/>
              </w:rPr>
              <w:t>42%</w:t>
            </w:r>
          </w:p>
        </w:tc>
        <w:tc>
          <w:tcPr>
            <w:tcW w:w="960" w:type="dxa"/>
            <w:tcBorders>
              <w:top w:val="nil"/>
              <w:left w:val="nil"/>
              <w:bottom w:val="single" w:sz="4" w:space="0" w:color="auto"/>
              <w:right w:val="single" w:sz="4" w:space="0" w:color="auto"/>
            </w:tcBorders>
            <w:shd w:val="clear" w:color="000000" w:fill="BEBEBE"/>
            <w:noWrap/>
            <w:vAlign w:val="center"/>
            <w:hideMark/>
          </w:tcPr>
          <w:p w14:paraId="51A904BA" w14:textId="77777777" w:rsidR="00CE1420" w:rsidRPr="00644BE0" w:rsidRDefault="00CE1420" w:rsidP="00901493">
            <w:pPr>
              <w:jc w:val="both"/>
              <w:rPr>
                <w:b/>
                <w:bCs/>
                <w:color w:val="000000"/>
              </w:rPr>
            </w:pPr>
            <w:r w:rsidRPr="00644BE0">
              <w:rPr>
                <w:b/>
                <w:bCs/>
                <w:color w:val="000000"/>
              </w:rPr>
              <w:t>380</w:t>
            </w:r>
          </w:p>
        </w:tc>
        <w:tc>
          <w:tcPr>
            <w:tcW w:w="1020" w:type="dxa"/>
            <w:tcBorders>
              <w:top w:val="nil"/>
              <w:left w:val="nil"/>
              <w:bottom w:val="single" w:sz="4" w:space="0" w:color="auto"/>
              <w:right w:val="single" w:sz="4" w:space="0" w:color="auto"/>
            </w:tcBorders>
            <w:shd w:val="clear" w:color="000000" w:fill="BEBEBE"/>
            <w:noWrap/>
            <w:vAlign w:val="center"/>
            <w:hideMark/>
          </w:tcPr>
          <w:p w14:paraId="5C272C6F" w14:textId="77777777" w:rsidR="00CE1420" w:rsidRPr="00644BE0" w:rsidRDefault="00CE1420" w:rsidP="00901493">
            <w:pPr>
              <w:jc w:val="both"/>
              <w:rPr>
                <w:b/>
                <w:bCs/>
                <w:color w:val="000000"/>
              </w:rPr>
            </w:pPr>
            <w:r w:rsidRPr="00644BE0">
              <w:rPr>
                <w:b/>
                <w:bCs/>
                <w:color w:val="000000"/>
              </w:rPr>
              <w:t>43%</w:t>
            </w:r>
          </w:p>
        </w:tc>
        <w:tc>
          <w:tcPr>
            <w:tcW w:w="1020" w:type="dxa"/>
            <w:tcBorders>
              <w:top w:val="nil"/>
              <w:left w:val="nil"/>
              <w:bottom w:val="single" w:sz="4" w:space="0" w:color="auto"/>
              <w:right w:val="single" w:sz="8" w:space="0" w:color="auto"/>
            </w:tcBorders>
            <w:shd w:val="clear" w:color="000000" w:fill="D9D9D9"/>
            <w:noWrap/>
            <w:vAlign w:val="center"/>
            <w:hideMark/>
          </w:tcPr>
          <w:p w14:paraId="65E0887F" w14:textId="77777777" w:rsidR="00CE1420" w:rsidRPr="00644BE0" w:rsidRDefault="00CE1420" w:rsidP="00901493">
            <w:pPr>
              <w:jc w:val="both"/>
              <w:rPr>
                <w:b/>
                <w:bCs/>
                <w:color w:val="000000"/>
              </w:rPr>
            </w:pPr>
            <w:r w:rsidRPr="00644BE0">
              <w:rPr>
                <w:b/>
                <w:bCs/>
                <w:color w:val="000000"/>
              </w:rPr>
              <w:t>866</w:t>
            </w:r>
          </w:p>
        </w:tc>
      </w:tr>
      <w:tr w:rsidR="00CE1420" w:rsidRPr="00644BE0" w14:paraId="3174F0C3" w14:textId="77777777" w:rsidTr="006278ED">
        <w:trPr>
          <w:gridAfter w:val="1"/>
          <w:wAfter w:w="7" w:type="dxa"/>
          <w:trHeight w:val="323"/>
        </w:trPr>
        <w:tc>
          <w:tcPr>
            <w:tcW w:w="3153" w:type="dxa"/>
            <w:gridSpan w:val="2"/>
            <w:tcBorders>
              <w:top w:val="single" w:sz="4" w:space="0" w:color="auto"/>
              <w:left w:val="single" w:sz="8" w:space="0" w:color="auto"/>
              <w:bottom w:val="single" w:sz="8" w:space="0" w:color="auto"/>
              <w:right w:val="single" w:sz="4" w:space="0" w:color="auto"/>
            </w:tcBorders>
            <w:shd w:val="clear" w:color="000000" w:fill="F1F1F1"/>
            <w:vAlign w:val="center"/>
            <w:hideMark/>
          </w:tcPr>
          <w:p w14:paraId="6D161403" w14:textId="77777777" w:rsidR="00CE1420" w:rsidRPr="00644BE0" w:rsidRDefault="00CE1420" w:rsidP="00901493">
            <w:pPr>
              <w:jc w:val="both"/>
            </w:pPr>
            <w:r w:rsidRPr="00644BE0">
              <w:t>Egybefüggő szakmai gyakorlat:</w:t>
            </w:r>
          </w:p>
        </w:tc>
        <w:tc>
          <w:tcPr>
            <w:tcW w:w="733" w:type="dxa"/>
            <w:tcBorders>
              <w:top w:val="nil"/>
              <w:left w:val="nil"/>
              <w:bottom w:val="single" w:sz="8" w:space="0" w:color="auto"/>
              <w:right w:val="single" w:sz="4" w:space="0" w:color="auto"/>
            </w:tcBorders>
            <w:shd w:val="clear" w:color="000000" w:fill="F1F1F1"/>
            <w:vAlign w:val="center"/>
            <w:hideMark/>
          </w:tcPr>
          <w:p w14:paraId="030AB0B4" w14:textId="77777777" w:rsidR="00CE1420" w:rsidRPr="00644BE0" w:rsidRDefault="00CE1420" w:rsidP="00901493">
            <w:pPr>
              <w:jc w:val="both"/>
            </w:pPr>
            <w:r w:rsidRPr="00644BE0">
              <w:t>70</w:t>
            </w:r>
          </w:p>
        </w:tc>
        <w:tc>
          <w:tcPr>
            <w:tcW w:w="909" w:type="dxa"/>
            <w:tcBorders>
              <w:top w:val="nil"/>
              <w:left w:val="nil"/>
              <w:bottom w:val="single" w:sz="8" w:space="0" w:color="auto"/>
              <w:right w:val="single" w:sz="4" w:space="0" w:color="auto"/>
            </w:tcBorders>
            <w:shd w:val="clear" w:color="000000" w:fill="F1F1F1"/>
            <w:vAlign w:val="center"/>
            <w:hideMark/>
          </w:tcPr>
          <w:p w14:paraId="4C299560" w14:textId="77777777" w:rsidR="00CE1420" w:rsidRPr="00644BE0" w:rsidRDefault="00CE1420" w:rsidP="00901493">
            <w:pPr>
              <w:jc w:val="both"/>
            </w:pPr>
            <w:r w:rsidRPr="00644BE0">
              <w:t> </w:t>
            </w:r>
          </w:p>
        </w:tc>
        <w:tc>
          <w:tcPr>
            <w:tcW w:w="960" w:type="dxa"/>
            <w:tcBorders>
              <w:top w:val="nil"/>
              <w:left w:val="nil"/>
              <w:bottom w:val="single" w:sz="8" w:space="0" w:color="auto"/>
              <w:right w:val="single" w:sz="4" w:space="0" w:color="auto"/>
            </w:tcBorders>
            <w:shd w:val="clear" w:color="000000" w:fill="F2F2F2"/>
            <w:vAlign w:val="center"/>
            <w:hideMark/>
          </w:tcPr>
          <w:p w14:paraId="72544F41" w14:textId="77777777" w:rsidR="00CE1420" w:rsidRPr="00644BE0" w:rsidRDefault="00CE1420" w:rsidP="00901493">
            <w:pPr>
              <w:jc w:val="both"/>
              <w:rPr>
                <w:color w:val="000000"/>
              </w:rPr>
            </w:pPr>
            <w:r w:rsidRPr="00644BE0">
              <w:rPr>
                <w:color w:val="000000"/>
              </w:rPr>
              <w:t>28</w:t>
            </w:r>
          </w:p>
        </w:tc>
        <w:tc>
          <w:tcPr>
            <w:tcW w:w="960" w:type="dxa"/>
            <w:tcBorders>
              <w:top w:val="nil"/>
              <w:left w:val="nil"/>
              <w:bottom w:val="single" w:sz="8" w:space="0" w:color="auto"/>
              <w:right w:val="single" w:sz="4" w:space="0" w:color="auto"/>
            </w:tcBorders>
            <w:shd w:val="clear" w:color="000000" w:fill="F2F2F2"/>
            <w:vAlign w:val="center"/>
            <w:hideMark/>
          </w:tcPr>
          <w:p w14:paraId="2771571E" w14:textId="77777777" w:rsidR="00CE1420" w:rsidRPr="00644BE0" w:rsidRDefault="00CE1420" w:rsidP="00901493">
            <w:pPr>
              <w:jc w:val="both"/>
              <w:rPr>
                <w:color w:val="000000"/>
              </w:rPr>
            </w:pPr>
            <w:r w:rsidRPr="00644BE0">
              <w:rPr>
                <w:color w:val="000000"/>
              </w:rPr>
              <w:t>40%</w:t>
            </w:r>
          </w:p>
        </w:tc>
        <w:tc>
          <w:tcPr>
            <w:tcW w:w="960" w:type="dxa"/>
            <w:tcBorders>
              <w:top w:val="nil"/>
              <w:left w:val="nil"/>
              <w:bottom w:val="single" w:sz="8" w:space="0" w:color="auto"/>
              <w:right w:val="single" w:sz="4" w:space="0" w:color="auto"/>
            </w:tcBorders>
            <w:shd w:val="clear" w:color="000000" w:fill="F1F1F1"/>
            <w:noWrap/>
            <w:vAlign w:val="center"/>
            <w:hideMark/>
          </w:tcPr>
          <w:p w14:paraId="4227DFF5" w14:textId="77777777" w:rsidR="00CE1420" w:rsidRPr="00644BE0" w:rsidRDefault="00CE1420" w:rsidP="00901493">
            <w:pPr>
              <w:jc w:val="both"/>
              <w:rPr>
                <w:color w:val="000000"/>
              </w:rPr>
            </w:pPr>
            <w:r w:rsidRPr="00644BE0">
              <w:rPr>
                <w:color w:val="000000"/>
              </w:rPr>
              <w:t>0</w:t>
            </w:r>
          </w:p>
        </w:tc>
        <w:tc>
          <w:tcPr>
            <w:tcW w:w="1020" w:type="dxa"/>
            <w:tcBorders>
              <w:top w:val="nil"/>
              <w:left w:val="nil"/>
              <w:bottom w:val="single" w:sz="8" w:space="0" w:color="auto"/>
              <w:right w:val="single" w:sz="4" w:space="0" w:color="auto"/>
            </w:tcBorders>
            <w:shd w:val="clear" w:color="000000" w:fill="F1F1F1"/>
            <w:noWrap/>
            <w:vAlign w:val="center"/>
            <w:hideMark/>
          </w:tcPr>
          <w:p w14:paraId="0EC78D7A" w14:textId="77777777" w:rsidR="00CE1420" w:rsidRPr="00644BE0" w:rsidRDefault="00CE1420" w:rsidP="00901493">
            <w:pPr>
              <w:jc w:val="both"/>
              <w:rPr>
                <w:color w:val="000000"/>
              </w:rPr>
            </w:pPr>
            <w:r w:rsidRPr="00644BE0">
              <w:rPr>
                <w:color w:val="000000"/>
              </w:rPr>
              <w:t> </w:t>
            </w:r>
          </w:p>
        </w:tc>
        <w:tc>
          <w:tcPr>
            <w:tcW w:w="1020" w:type="dxa"/>
            <w:tcBorders>
              <w:top w:val="nil"/>
              <w:left w:val="nil"/>
              <w:bottom w:val="single" w:sz="8" w:space="0" w:color="auto"/>
              <w:right w:val="single" w:sz="8" w:space="0" w:color="auto"/>
            </w:tcBorders>
            <w:shd w:val="clear" w:color="000000" w:fill="D9D9D9"/>
            <w:noWrap/>
            <w:vAlign w:val="center"/>
            <w:hideMark/>
          </w:tcPr>
          <w:p w14:paraId="188B4223" w14:textId="77777777" w:rsidR="00CE1420" w:rsidRPr="00644BE0" w:rsidRDefault="00CE1420" w:rsidP="00901493">
            <w:pPr>
              <w:jc w:val="both"/>
              <w:rPr>
                <w:b/>
                <w:bCs/>
                <w:color w:val="000000"/>
              </w:rPr>
            </w:pPr>
            <w:r w:rsidRPr="00644BE0">
              <w:rPr>
                <w:b/>
                <w:bCs/>
                <w:color w:val="000000"/>
              </w:rPr>
              <w:t>28</w:t>
            </w:r>
          </w:p>
        </w:tc>
      </w:tr>
    </w:tbl>
    <w:p w14:paraId="48F238BF" w14:textId="3CC956C3" w:rsidR="0036532D" w:rsidRPr="00644BE0" w:rsidRDefault="0036532D" w:rsidP="00901493">
      <w:pPr>
        <w:jc w:val="both"/>
        <w:rPr>
          <w:b/>
        </w:rPr>
      </w:pPr>
      <w:r w:rsidRPr="00644BE0">
        <w:rPr>
          <w:b/>
        </w:rPr>
        <w:t>A TANULÁSI TERÜLETEK RÉSZLETES SZAKMAI TARTALMA</w:t>
      </w:r>
    </w:p>
    <w:p w14:paraId="0182FCAE" w14:textId="3E15F2C2" w:rsidR="0036532D" w:rsidRPr="00644BE0" w:rsidRDefault="0036532D" w:rsidP="00901493">
      <w:pPr>
        <w:jc w:val="both"/>
      </w:pPr>
    </w:p>
    <w:p w14:paraId="06EF2453" w14:textId="48D86C14" w:rsidR="008A2730" w:rsidRPr="007A33F8" w:rsidRDefault="006C5A90" w:rsidP="007A33F8">
      <w:pPr>
        <w:pStyle w:val="Cmsor1"/>
      </w:pPr>
      <w:bookmarkStart w:id="30" w:name="_Toc179654964"/>
      <w:bookmarkStart w:id="31" w:name="_Toc209517683"/>
      <w:r w:rsidRPr="007A33F8">
        <w:t>1</w:t>
      </w:r>
      <w:r w:rsidR="00CE1420" w:rsidRPr="007A33F8">
        <w:t>4</w:t>
      </w:r>
      <w:r w:rsidRPr="007A33F8">
        <w:t>.</w:t>
      </w:r>
      <w:r w:rsidR="00286F35" w:rsidRPr="007A33F8">
        <w:t xml:space="preserve"> </w:t>
      </w:r>
      <w:r w:rsidR="008A2730" w:rsidRPr="007A33F8">
        <w:t>Munkavállalói ismeretek megnevezésű tanulási terület</w:t>
      </w:r>
      <w:bookmarkEnd w:id="30"/>
      <w:bookmarkEnd w:id="31"/>
    </w:p>
    <w:p w14:paraId="48818DBA" w14:textId="77777777" w:rsidR="00286F35" w:rsidRPr="00644BE0" w:rsidRDefault="00286F35" w:rsidP="00901493">
      <w:pPr>
        <w:pStyle w:val="Cmsor1"/>
        <w:spacing w:before="0"/>
        <w:ind w:left="0"/>
        <w:jc w:val="both"/>
        <w:rPr>
          <w:color w:val="0070C0"/>
        </w:rPr>
      </w:pPr>
    </w:p>
    <w:p w14:paraId="7329FB02" w14:textId="3EB222A5" w:rsidR="00D23DFC" w:rsidRPr="00644BE0" w:rsidRDefault="00D23DFC" w:rsidP="00901493">
      <w:pPr>
        <w:widowControl w:val="0"/>
        <w:tabs>
          <w:tab w:val="left" w:pos="9477"/>
        </w:tabs>
        <w:autoSpaceDE w:val="0"/>
        <w:autoSpaceDN w:val="0"/>
        <w:jc w:val="both"/>
      </w:pPr>
    </w:p>
    <w:p w14:paraId="1F5140EC" w14:textId="0431522B" w:rsidR="008A2730" w:rsidRPr="00644BE0" w:rsidRDefault="008A2730" w:rsidP="00901493">
      <w:pPr>
        <w:widowControl w:val="0"/>
        <w:tabs>
          <w:tab w:val="left" w:pos="9477"/>
        </w:tabs>
        <w:autoSpaceDE w:val="0"/>
        <w:autoSpaceDN w:val="0"/>
        <w:jc w:val="both"/>
      </w:pPr>
      <w:r w:rsidRPr="00644BE0">
        <w:t>A tanulási terület tartalmi összefoglalója</w:t>
      </w:r>
    </w:p>
    <w:p w14:paraId="0B345D21" w14:textId="3850357E" w:rsidR="008A2730" w:rsidRPr="00644BE0" w:rsidRDefault="008A2730" w:rsidP="00901493">
      <w:pPr>
        <w:widowControl w:val="0"/>
        <w:autoSpaceDE w:val="0"/>
        <w:autoSpaceDN w:val="0"/>
        <w:jc w:val="both"/>
      </w:pPr>
      <w:r w:rsidRPr="00644BE0">
        <w:t xml:space="preserve">A Munkavállalói ismeretek tanulási terület elsajátításával a </w:t>
      </w:r>
      <w:r w:rsidR="009A0E13" w:rsidRPr="00644BE0">
        <w:t>képzésben résztvevő személy</w:t>
      </w:r>
      <w:r w:rsidRPr="00644BE0">
        <w:t xml:space="preserve"> önismeretet szerez, meghatározza a céljait. Megismerkedik környezete munkaerőpiaci helyzetével. Megtanulja, milyen foglalkoztatási formában tud majd elhelyezkedni munkavállalóként. Megismeri, hogy </w:t>
      </w:r>
      <w:r w:rsidR="009A0E13" w:rsidRPr="00644BE0">
        <w:t>képzésben résztvevő személy</w:t>
      </w:r>
      <w:r w:rsidRPr="00644BE0">
        <w:t xml:space="preserve"> jogviszonyában</w:t>
      </w:r>
      <w:r w:rsidRPr="00644BE0">
        <w:rPr>
          <w:spacing w:val="-9"/>
        </w:rPr>
        <w:t xml:space="preserve"> </w:t>
      </w:r>
      <w:r w:rsidRPr="00644BE0">
        <w:t>is</w:t>
      </w:r>
      <w:r w:rsidRPr="00644BE0">
        <w:rPr>
          <w:spacing w:val="-9"/>
        </w:rPr>
        <w:t xml:space="preserve"> </w:t>
      </w:r>
      <w:r w:rsidRPr="00644BE0">
        <w:t>foglalkoztatható</w:t>
      </w:r>
      <w:r w:rsidRPr="00644BE0">
        <w:rPr>
          <w:spacing w:val="-9"/>
        </w:rPr>
        <w:t xml:space="preserve"> </w:t>
      </w:r>
      <w:r w:rsidRPr="00644BE0">
        <w:t>szakképzési</w:t>
      </w:r>
      <w:r w:rsidRPr="00644BE0">
        <w:rPr>
          <w:spacing w:val="-9"/>
        </w:rPr>
        <w:t xml:space="preserve"> </w:t>
      </w:r>
      <w:r w:rsidRPr="00644BE0">
        <w:t>munkaviszony</w:t>
      </w:r>
      <w:r w:rsidRPr="00644BE0">
        <w:rPr>
          <w:spacing w:val="-10"/>
        </w:rPr>
        <w:t xml:space="preserve"> </w:t>
      </w:r>
      <w:r w:rsidRPr="00644BE0">
        <w:t>keretében.</w:t>
      </w:r>
      <w:r w:rsidRPr="00644BE0">
        <w:rPr>
          <w:spacing w:val="-7"/>
        </w:rPr>
        <w:t xml:space="preserve"> </w:t>
      </w:r>
      <w:r w:rsidRPr="00644BE0">
        <w:t>Megtanulja</w:t>
      </w:r>
      <w:r w:rsidRPr="00644BE0">
        <w:rPr>
          <w:spacing w:val="-10"/>
        </w:rPr>
        <w:t xml:space="preserve"> </w:t>
      </w:r>
      <w:r w:rsidRPr="00644BE0">
        <w:t>az</w:t>
      </w:r>
      <w:r w:rsidRPr="00644BE0">
        <w:rPr>
          <w:spacing w:val="-8"/>
        </w:rPr>
        <w:t xml:space="preserve"> </w:t>
      </w:r>
      <w:r w:rsidRPr="00644BE0">
        <w:t>ehhez a</w:t>
      </w:r>
      <w:r w:rsidRPr="00644BE0">
        <w:rPr>
          <w:spacing w:val="-15"/>
        </w:rPr>
        <w:t xml:space="preserve"> </w:t>
      </w:r>
      <w:r w:rsidRPr="00644BE0">
        <w:t>jogviszonyhoz</w:t>
      </w:r>
      <w:r w:rsidRPr="00644BE0">
        <w:rPr>
          <w:spacing w:val="-15"/>
        </w:rPr>
        <w:t xml:space="preserve"> </w:t>
      </w:r>
      <w:r w:rsidRPr="00644BE0">
        <w:t>kapcsolódó</w:t>
      </w:r>
      <w:r w:rsidRPr="00644BE0">
        <w:rPr>
          <w:spacing w:val="-15"/>
        </w:rPr>
        <w:t xml:space="preserve"> </w:t>
      </w:r>
      <w:r w:rsidRPr="00644BE0">
        <w:t>jogait</w:t>
      </w:r>
      <w:r w:rsidRPr="00644BE0">
        <w:rPr>
          <w:spacing w:val="-14"/>
        </w:rPr>
        <w:t xml:space="preserve"> </w:t>
      </w:r>
      <w:r w:rsidRPr="00644BE0">
        <w:t>és</w:t>
      </w:r>
      <w:r w:rsidRPr="00644BE0">
        <w:rPr>
          <w:spacing w:val="-15"/>
        </w:rPr>
        <w:t xml:space="preserve"> </w:t>
      </w:r>
      <w:r w:rsidRPr="00644BE0">
        <w:t>kötelezettségeit.</w:t>
      </w:r>
      <w:r w:rsidRPr="00644BE0">
        <w:rPr>
          <w:spacing w:val="-14"/>
        </w:rPr>
        <w:t xml:space="preserve"> </w:t>
      </w:r>
      <w:r w:rsidRPr="00644BE0">
        <w:t>A</w:t>
      </w:r>
      <w:r w:rsidRPr="00644BE0">
        <w:rPr>
          <w:spacing w:val="-15"/>
        </w:rPr>
        <w:t xml:space="preserve"> </w:t>
      </w:r>
      <w:r w:rsidR="009A0E13" w:rsidRPr="00644BE0">
        <w:t>képzésben résztvevő személy</w:t>
      </w:r>
      <w:r w:rsidRPr="00644BE0">
        <w:rPr>
          <w:spacing w:val="-15"/>
        </w:rPr>
        <w:t xml:space="preserve"> </w:t>
      </w:r>
      <w:r w:rsidRPr="00644BE0">
        <w:t>megismeri</w:t>
      </w:r>
      <w:r w:rsidRPr="00644BE0">
        <w:rPr>
          <w:spacing w:val="-13"/>
        </w:rPr>
        <w:t xml:space="preserve"> </w:t>
      </w:r>
      <w:r w:rsidRPr="00644BE0">
        <w:t>a</w:t>
      </w:r>
      <w:r w:rsidRPr="00644BE0">
        <w:rPr>
          <w:spacing w:val="-15"/>
        </w:rPr>
        <w:t xml:space="preserve"> </w:t>
      </w:r>
      <w:r w:rsidRPr="00644BE0">
        <w:t>munkavállaláshoz, a munkaviszony létesítéséhez szükséges alapismereteket, amelyeket a gyakorlati, mindennapi tevékenysége során alkalmazni tud.</w:t>
      </w:r>
    </w:p>
    <w:p w14:paraId="72E561B9" w14:textId="77777777" w:rsidR="008A2730" w:rsidRPr="00644BE0" w:rsidRDefault="008A2730" w:rsidP="00901493">
      <w:pPr>
        <w:widowControl w:val="0"/>
        <w:autoSpaceDE w:val="0"/>
        <w:autoSpaceDN w:val="0"/>
        <w:jc w:val="both"/>
      </w:pPr>
    </w:p>
    <w:p w14:paraId="64E2F2E3" w14:textId="6EB277F3" w:rsidR="008A2730" w:rsidRPr="00644BE0" w:rsidRDefault="006C5A90" w:rsidP="00880BD1">
      <w:pPr>
        <w:pStyle w:val="Cmsor2"/>
        <w:rPr>
          <w:rFonts w:eastAsia="Times New Roman"/>
        </w:rPr>
      </w:pPr>
      <w:bookmarkStart w:id="32" w:name="_bookmark8"/>
      <w:bookmarkStart w:id="33" w:name="_Toc179654965"/>
      <w:bookmarkEnd w:id="32"/>
      <w:r w:rsidRPr="00644BE0">
        <w:rPr>
          <w:rFonts w:eastAsia="Times New Roman"/>
        </w:rPr>
        <w:t>1</w:t>
      </w:r>
      <w:r w:rsidR="00CE1420" w:rsidRPr="00644BE0">
        <w:rPr>
          <w:rFonts w:eastAsia="Times New Roman"/>
        </w:rPr>
        <w:t>4</w:t>
      </w:r>
      <w:r w:rsidR="00C624A2" w:rsidRPr="00644BE0">
        <w:rPr>
          <w:rFonts w:eastAsia="Times New Roman"/>
        </w:rPr>
        <w:t>.1</w:t>
      </w:r>
      <w:r w:rsidRPr="00644BE0">
        <w:rPr>
          <w:rFonts w:eastAsia="Times New Roman"/>
        </w:rPr>
        <w:t>.</w:t>
      </w:r>
      <w:r w:rsidR="00286F35" w:rsidRPr="00644BE0">
        <w:rPr>
          <w:rFonts w:eastAsia="Times New Roman"/>
        </w:rPr>
        <w:t xml:space="preserve"> </w:t>
      </w:r>
      <w:r w:rsidR="008A2730" w:rsidRPr="00644BE0">
        <w:rPr>
          <w:rFonts w:eastAsia="Times New Roman"/>
        </w:rPr>
        <w:t>Munkavállalói</w:t>
      </w:r>
      <w:r w:rsidR="008A2730" w:rsidRPr="00644BE0">
        <w:rPr>
          <w:rFonts w:eastAsia="Times New Roman"/>
          <w:spacing w:val="-4"/>
        </w:rPr>
        <w:t xml:space="preserve"> </w:t>
      </w:r>
      <w:r w:rsidR="008A2730" w:rsidRPr="00644BE0">
        <w:rPr>
          <w:rFonts w:eastAsia="Times New Roman"/>
        </w:rPr>
        <w:t>ismeretek</w:t>
      </w:r>
      <w:r w:rsidR="008A2730" w:rsidRPr="00644BE0">
        <w:rPr>
          <w:rFonts w:eastAsia="Times New Roman"/>
          <w:spacing w:val="-4"/>
        </w:rPr>
        <w:t xml:space="preserve"> </w:t>
      </w:r>
      <w:r w:rsidR="008A2730" w:rsidRPr="00644BE0">
        <w:rPr>
          <w:rFonts w:eastAsia="Times New Roman"/>
          <w:spacing w:val="-2"/>
        </w:rPr>
        <w:t>tantárgy</w:t>
      </w:r>
      <w:r w:rsidR="00D23DFC" w:rsidRPr="00644BE0">
        <w:rPr>
          <w:rFonts w:eastAsia="Times New Roman"/>
        </w:rPr>
        <w:t xml:space="preserve"> </w:t>
      </w:r>
      <w:bookmarkEnd w:id="33"/>
    </w:p>
    <w:p w14:paraId="718CD1E4" w14:textId="77777777" w:rsidR="008A2730" w:rsidRPr="00644BE0" w:rsidRDefault="008A2730" w:rsidP="00901493">
      <w:pPr>
        <w:widowControl w:val="0"/>
        <w:autoSpaceDE w:val="0"/>
        <w:autoSpaceDN w:val="0"/>
        <w:jc w:val="both"/>
        <w:rPr>
          <w:b/>
          <w:color w:val="000000" w:themeColor="text1"/>
        </w:rPr>
      </w:pPr>
    </w:p>
    <w:p w14:paraId="425D1974" w14:textId="77777777" w:rsidR="008A2730" w:rsidRPr="00644BE0" w:rsidRDefault="008A2730"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08A65A46" w14:textId="6D7202C4" w:rsidR="008A2730" w:rsidRPr="00644BE0" w:rsidRDefault="008A2730" w:rsidP="00901493">
      <w:pPr>
        <w:widowControl w:val="0"/>
        <w:autoSpaceDE w:val="0"/>
        <w:autoSpaceDN w:val="0"/>
        <w:jc w:val="both"/>
      </w:pPr>
      <w:r w:rsidRPr="00644BE0">
        <w:t>A</w:t>
      </w:r>
      <w:r w:rsidRPr="00644BE0">
        <w:rPr>
          <w:spacing w:val="-2"/>
        </w:rPr>
        <w:t xml:space="preserve"> </w:t>
      </w:r>
      <w:r w:rsidR="009A0E13" w:rsidRPr="00644BE0">
        <w:t>képzésben résztvevő személy</w:t>
      </w:r>
      <w:r w:rsidRPr="00644BE0">
        <w:t xml:space="preserve"> általános</w:t>
      </w:r>
      <w:r w:rsidRPr="00644BE0">
        <w:rPr>
          <w:spacing w:val="-2"/>
        </w:rPr>
        <w:t xml:space="preserve"> </w:t>
      </w:r>
      <w:r w:rsidRPr="00644BE0">
        <w:t>felkészítése</w:t>
      </w:r>
      <w:r w:rsidRPr="00644BE0">
        <w:rPr>
          <w:spacing w:val="-1"/>
        </w:rPr>
        <w:t xml:space="preserve"> </w:t>
      </w:r>
      <w:r w:rsidRPr="00644BE0">
        <w:t>az</w:t>
      </w:r>
      <w:r w:rsidRPr="00644BE0">
        <w:rPr>
          <w:spacing w:val="-1"/>
        </w:rPr>
        <w:t xml:space="preserve"> </w:t>
      </w:r>
      <w:r w:rsidRPr="00644BE0">
        <w:t>álláskeresés módszereire,</w:t>
      </w:r>
      <w:r w:rsidRPr="00644BE0">
        <w:rPr>
          <w:spacing w:val="-1"/>
        </w:rPr>
        <w:t xml:space="preserve"> </w:t>
      </w:r>
      <w:r w:rsidRPr="00644BE0">
        <w:t>technikáira,</w:t>
      </w:r>
      <w:r w:rsidRPr="00644BE0">
        <w:rPr>
          <w:spacing w:val="-2"/>
        </w:rPr>
        <w:t xml:space="preserve"> </w:t>
      </w:r>
      <w:r w:rsidRPr="00644BE0">
        <w:t>valamint</w:t>
      </w:r>
      <w:r w:rsidRPr="00644BE0">
        <w:rPr>
          <w:spacing w:val="-1"/>
        </w:rPr>
        <w:t xml:space="preserve"> </w:t>
      </w:r>
      <w:r w:rsidRPr="00644BE0">
        <w:t>a</w:t>
      </w:r>
      <w:r w:rsidRPr="00644BE0">
        <w:rPr>
          <w:spacing w:val="-2"/>
        </w:rPr>
        <w:t xml:space="preserve"> </w:t>
      </w:r>
      <w:proofErr w:type="spellStart"/>
      <w:r w:rsidRPr="00644BE0">
        <w:t>munkavál</w:t>
      </w:r>
      <w:proofErr w:type="spellEnd"/>
      <w:r w:rsidRPr="00644BE0">
        <w:t xml:space="preserve">- </w:t>
      </w:r>
      <w:proofErr w:type="spellStart"/>
      <w:r w:rsidRPr="00644BE0">
        <w:t>laláshoz</w:t>
      </w:r>
      <w:proofErr w:type="spellEnd"/>
      <w:r w:rsidRPr="00644BE0">
        <w:t>, a munkaviszony létesítéséhez szükséges alapismeretek elsajátítására.</w:t>
      </w:r>
    </w:p>
    <w:p w14:paraId="70E1EED1" w14:textId="77777777" w:rsidR="008A2730" w:rsidRPr="00644BE0" w:rsidRDefault="008A2730" w:rsidP="00901493">
      <w:pPr>
        <w:widowControl w:val="0"/>
        <w:autoSpaceDE w:val="0"/>
        <w:autoSpaceDN w:val="0"/>
        <w:jc w:val="both"/>
      </w:pPr>
    </w:p>
    <w:p w14:paraId="2693BB64" w14:textId="4D0A7B02" w:rsidR="008A2730" w:rsidRPr="00644BE0" w:rsidRDefault="008A2730"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r w:rsidR="00D23DFC" w:rsidRPr="00644BE0">
        <w:t>:-</w:t>
      </w:r>
    </w:p>
    <w:p w14:paraId="0C88C1B9" w14:textId="22CE1F33" w:rsidR="008A2730" w:rsidRPr="00644BE0" w:rsidRDefault="008A2730" w:rsidP="00901493">
      <w:pPr>
        <w:widowControl w:val="0"/>
        <w:tabs>
          <w:tab w:val="left" w:pos="1983"/>
        </w:tabs>
        <w:autoSpaceDE w:val="0"/>
        <w:autoSpaceDN w:val="0"/>
        <w:jc w:val="both"/>
      </w:pPr>
    </w:p>
    <w:p w14:paraId="757C9A3D" w14:textId="009FB529" w:rsidR="008A2730" w:rsidRPr="00644BE0" w:rsidRDefault="008A2730"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r w:rsidR="00D23DFC" w:rsidRPr="00644BE0">
        <w:rPr>
          <w:spacing w:val="-2"/>
        </w:rPr>
        <w:t>:-</w:t>
      </w:r>
    </w:p>
    <w:p w14:paraId="483613AA" w14:textId="588FBEAB" w:rsidR="008A2730" w:rsidRPr="00644BE0" w:rsidRDefault="008A2730" w:rsidP="00901493">
      <w:pPr>
        <w:widowControl w:val="0"/>
        <w:tabs>
          <w:tab w:val="left" w:pos="1983"/>
        </w:tabs>
        <w:autoSpaceDE w:val="0"/>
        <w:autoSpaceDN w:val="0"/>
        <w:jc w:val="both"/>
      </w:pPr>
    </w:p>
    <w:p w14:paraId="0121BE9C" w14:textId="2C5C83F7" w:rsidR="00D23DFC" w:rsidRPr="00644BE0" w:rsidRDefault="008A2730" w:rsidP="00901493">
      <w:pPr>
        <w:widowControl w:val="0"/>
        <w:tabs>
          <w:tab w:val="left" w:pos="2310"/>
          <w:tab w:val="left" w:pos="2732"/>
        </w:tabs>
        <w:autoSpaceDE w:val="0"/>
        <w:autoSpaceDN w:val="0"/>
        <w:jc w:val="both"/>
      </w:pPr>
      <w:r w:rsidRPr="00644BE0">
        <w:t>A képzés órakeretének legalább 0%-át gyakorlati helyszínen (tanműhely, üzem</w:t>
      </w:r>
      <w:r w:rsidRPr="00644BE0">
        <w:rPr>
          <w:spacing w:val="40"/>
        </w:rPr>
        <w:t xml:space="preserve"> </w:t>
      </w:r>
      <w:r w:rsidRPr="00644BE0">
        <w:t>stb.) kell lebonyolítani</w:t>
      </w:r>
    </w:p>
    <w:p w14:paraId="5F9104FF" w14:textId="77777777" w:rsidR="00D23DFC" w:rsidRPr="00644BE0" w:rsidRDefault="00D23DFC" w:rsidP="00901493">
      <w:pPr>
        <w:widowControl w:val="0"/>
        <w:tabs>
          <w:tab w:val="left" w:pos="2310"/>
          <w:tab w:val="left" w:pos="2732"/>
        </w:tabs>
        <w:autoSpaceDE w:val="0"/>
        <w:autoSpaceDN w:val="0"/>
        <w:jc w:val="both"/>
      </w:pPr>
    </w:p>
    <w:p w14:paraId="218DD1C2" w14:textId="47DBB3EC" w:rsidR="00D23DFC" w:rsidRPr="00644BE0" w:rsidRDefault="008A2730" w:rsidP="00901493">
      <w:pPr>
        <w:jc w:val="both"/>
        <w:rPr>
          <w:spacing w:val="-2"/>
        </w:rPr>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1"/>
        <w:tblpPr w:leftFromText="141" w:rightFromText="141" w:vertAnchor="text" w:horzAnchor="margin" w:tblpY="96"/>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1919"/>
        <w:gridCol w:w="1809"/>
        <w:gridCol w:w="1864"/>
        <w:gridCol w:w="1865"/>
      </w:tblGrid>
      <w:tr w:rsidR="006F59A1" w:rsidRPr="00644BE0" w14:paraId="42E20C66" w14:textId="77777777" w:rsidTr="0003544C">
        <w:trPr>
          <w:trHeight w:val="921"/>
        </w:trPr>
        <w:tc>
          <w:tcPr>
            <w:tcW w:w="1862" w:type="dxa"/>
          </w:tcPr>
          <w:p w14:paraId="4F8D015C" w14:textId="77777777" w:rsidR="006F59A1" w:rsidRPr="006C51F3" w:rsidRDefault="006F59A1" w:rsidP="00901493">
            <w:pPr>
              <w:jc w:val="both"/>
              <w:rPr>
                <w:b/>
                <w:lang w:val="hu-HU"/>
              </w:rPr>
            </w:pPr>
          </w:p>
          <w:p w14:paraId="17CB913B" w14:textId="77777777" w:rsidR="0003544C" w:rsidRPr="00644BE0" w:rsidRDefault="006F59A1" w:rsidP="00901493">
            <w:pPr>
              <w:jc w:val="both"/>
              <w:rPr>
                <w:b/>
              </w:rPr>
            </w:pPr>
            <w:proofErr w:type="spellStart"/>
            <w:r w:rsidRPr="00644BE0">
              <w:rPr>
                <w:b/>
              </w:rPr>
              <w:t>Készségek</w:t>
            </w:r>
            <w:proofErr w:type="spellEnd"/>
            <w:r w:rsidRPr="00644BE0">
              <w:rPr>
                <w:b/>
              </w:rPr>
              <w:t>,</w:t>
            </w:r>
          </w:p>
          <w:p w14:paraId="6F79F864" w14:textId="73F5915A" w:rsidR="006F59A1" w:rsidRPr="00644BE0" w:rsidRDefault="006F59A1" w:rsidP="00901493">
            <w:pPr>
              <w:jc w:val="both"/>
              <w:rPr>
                <w:b/>
              </w:rPr>
            </w:pPr>
            <w:proofErr w:type="spellStart"/>
            <w:r w:rsidRPr="00644BE0">
              <w:rPr>
                <w:b/>
              </w:rPr>
              <w:t>képes</w:t>
            </w:r>
            <w:r w:rsidR="0003544C" w:rsidRPr="00644BE0">
              <w:rPr>
                <w:b/>
              </w:rPr>
              <w:t>s</w:t>
            </w:r>
            <w:r w:rsidRPr="00644BE0">
              <w:rPr>
                <w:b/>
              </w:rPr>
              <w:t>égek</w:t>
            </w:r>
            <w:proofErr w:type="spellEnd"/>
          </w:p>
        </w:tc>
        <w:tc>
          <w:tcPr>
            <w:tcW w:w="1918" w:type="dxa"/>
          </w:tcPr>
          <w:p w14:paraId="353B0998" w14:textId="77777777" w:rsidR="006F59A1" w:rsidRPr="00644BE0" w:rsidRDefault="006F59A1" w:rsidP="00901493">
            <w:pPr>
              <w:jc w:val="both"/>
              <w:rPr>
                <w:b/>
              </w:rPr>
            </w:pPr>
          </w:p>
          <w:p w14:paraId="34EBCA09" w14:textId="77777777" w:rsidR="006F59A1" w:rsidRPr="00644BE0" w:rsidRDefault="006F59A1" w:rsidP="00901493">
            <w:pPr>
              <w:jc w:val="both"/>
              <w:rPr>
                <w:b/>
              </w:rPr>
            </w:pPr>
            <w:proofErr w:type="spellStart"/>
            <w:r w:rsidRPr="00644BE0">
              <w:rPr>
                <w:b/>
              </w:rPr>
              <w:t>Ismeretek</w:t>
            </w:r>
            <w:proofErr w:type="spellEnd"/>
          </w:p>
        </w:tc>
        <w:tc>
          <w:tcPr>
            <w:tcW w:w="1808" w:type="dxa"/>
          </w:tcPr>
          <w:p w14:paraId="54B28F7D" w14:textId="77777777" w:rsidR="006F59A1" w:rsidRPr="00644BE0" w:rsidRDefault="006F59A1" w:rsidP="00901493">
            <w:pPr>
              <w:jc w:val="both"/>
              <w:rPr>
                <w:b/>
              </w:rPr>
            </w:pPr>
          </w:p>
          <w:p w14:paraId="1D8F1232" w14:textId="77777777" w:rsidR="0003544C" w:rsidRPr="00644BE0" w:rsidRDefault="006F59A1" w:rsidP="00901493">
            <w:pPr>
              <w:jc w:val="both"/>
              <w:rPr>
                <w:b/>
              </w:rPr>
            </w:pPr>
            <w:proofErr w:type="spellStart"/>
            <w:r w:rsidRPr="00644BE0">
              <w:rPr>
                <w:b/>
              </w:rPr>
              <w:t>Önállóság</w:t>
            </w:r>
            <w:proofErr w:type="spellEnd"/>
            <w:r w:rsidRPr="00644BE0">
              <w:rPr>
                <w:b/>
              </w:rPr>
              <w:t xml:space="preserve"> </w:t>
            </w:r>
            <w:proofErr w:type="spellStart"/>
            <w:r w:rsidRPr="00644BE0">
              <w:rPr>
                <w:b/>
              </w:rPr>
              <w:t>és</w:t>
            </w:r>
            <w:proofErr w:type="spellEnd"/>
            <w:r w:rsidRPr="00644BE0">
              <w:rPr>
                <w:b/>
              </w:rPr>
              <w:t xml:space="preserve"> </w:t>
            </w:r>
          </w:p>
          <w:p w14:paraId="61378E8B" w14:textId="6AE57799" w:rsidR="006F59A1" w:rsidRPr="00644BE0" w:rsidRDefault="006F59A1" w:rsidP="00901493">
            <w:pPr>
              <w:jc w:val="both"/>
              <w:rPr>
                <w:b/>
              </w:rPr>
            </w:pPr>
            <w:proofErr w:type="spellStart"/>
            <w:r w:rsidRPr="00644BE0">
              <w:rPr>
                <w:b/>
              </w:rPr>
              <w:t>fele</w:t>
            </w:r>
            <w:r w:rsidR="0003544C" w:rsidRPr="00644BE0">
              <w:rPr>
                <w:b/>
              </w:rPr>
              <w:t>l</w:t>
            </w:r>
            <w:r w:rsidRPr="00644BE0">
              <w:rPr>
                <w:b/>
              </w:rPr>
              <w:t>ősség</w:t>
            </w:r>
            <w:proofErr w:type="spellEnd"/>
            <w:r w:rsidRPr="00644BE0">
              <w:rPr>
                <w:b/>
              </w:rPr>
              <w:t xml:space="preserve"> </w:t>
            </w:r>
            <w:proofErr w:type="spellStart"/>
            <w:r w:rsidRPr="00644BE0">
              <w:rPr>
                <w:b/>
              </w:rPr>
              <w:t>mértéke</w:t>
            </w:r>
            <w:proofErr w:type="spellEnd"/>
          </w:p>
        </w:tc>
        <w:tc>
          <w:tcPr>
            <w:tcW w:w="1863" w:type="dxa"/>
          </w:tcPr>
          <w:p w14:paraId="2B64460F" w14:textId="77777777" w:rsidR="006F59A1" w:rsidRPr="00644BE0" w:rsidRDefault="006F59A1" w:rsidP="00901493">
            <w:pPr>
              <w:jc w:val="both"/>
              <w:rPr>
                <w:b/>
              </w:rPr>
            </w:pPr>
          </w:p>
          <w:p w14:paraId="40E085F1" w14:textId="77777777" w:rsidR="006F59A1" w:rsidRPr="00644BE0" w:rsidRDefault="006F59A1" w:rsidP="00901493">
            <w:pPr>
              <w:jc w:val="both"/>
              <w:rPr>
                <w:b/>
              </w:rPr>
            </w:pPr>
            <w:proofErr w:type="spellStart"/>
            <w:r w:rsidRPr="00644BE0">
              <w:rPr>
                <w:b/>
              </w:rPr>
              <w:t>Elvárt</w:t>
            </w:r>
            <w:proofErr w:type="spellEnd"/>
            <w:r w:rsidRPr="00644BE0">
              <w:rPr>
                <w:b/>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 xml:space="preserve">, </w:t>
            </w:r>
            <w:proofErr w:type="spellStart"/>
            <w:r w:rsidRPr="00644BE0">
              <w:rPr>
                <w:b/>
              </w:rPr>
              <w:t>attitűdök</w:t>
            </w:r>
            <w:proofErr w:type="spellEnd"/>
          </w:p>
        </w:tc>
        <w:tc>
          <w:tcPr>
            <w:tcW w:w="1864" w:type="dxa"/>
          </w:tcPr>
          <w:p w14:paraId="5C12B22B" w14:textId="4EFB9B77" w:rsidR="0003544C" w:rsidRPr="00644BE0" w:rsidRDefault="006F59A1" w:rsidP="00901493">
            <w:pPr>
              <w:jc w:val="both"/>
              <w:rPr>
                <w:b/>
              </w:rPr>
            </w:pPr>
            <w:proofErr w:type="spellStart"/>
            <w:r w:rsidRPr="00644BE0">
              <w:rPr>
                <w:b/>
              </w:rPr>
              <w:t>Általános</w:t>
            </w:r>
            <w:proofErr w:type="spellEnd"/>
            <w:r w:rsidRPr="00644BE0">
              <w:rPr>
                <w:b/>
              </w:rPr>
              <w:t xml:space="preserve"> </w:t>
            </w:r>
            <w:proofErr w:type="spellStart"/>
            <w:r w:rsidRPr="00644BE0">
              <w:rPr>
                <w:b/>
              </w:rPr>
              <w:t>és</w:t>
            </w:r>
            <w:proofErr w:type="spellEnd"/>
            <w:r w:rsidRPr="00644BE0">
              <w:rPr>
                <w:b/>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rPr>
              <w:t xml:space="preserve"> </w:t>
            </w:r>
            <w:proofErr w:type="spellStart"/>
            <w:r w:rsidRPr="00644BE0">
              <w:rPr>
                <w:b/>
              </w:rPr>
              <w:t>kötődő</w:t>
            </w:r>
            <w:proofErr w:type="spellEnd"/>
          </w:p>
          <w:p w14:paraId="2B42F5F2" w14:textId="2E2EA84F" w:rsidR="006F59A1" w:rsidRPr="00644BE0" w:rsidRDefault="006F59A1" w:rsidP="00901493">
            <w:pPr>
              <w:jc w:val="both"/>
              <w:rPr>
                <w:b/>
              </w:rPr>
            </w:pPr>
            <w:proofErr w:type="spellStart"/>
            <w:r w:rsidRPr="00644BE0">
              <w:rPr>
                <w:b/>
              </w:rPr>
              <w:t>di</w:t>
            </w:r>
            <w:r w:rsidR="0003544C" w:rsidRPr="00644BE0">
              <w:rPr>
                <w:b/>
              </w:rPr>
              <w:t>gi</w:t>
            </w:r>
            <w:r w:rsidRPr="00644BE0">
              <w:rPr>
                <w:b/>
              </w:rPr>
              <w:t>itális</w:t>
            </w:r>
            <w:proofErr w:type="spellEnd"/>
            <w:r w:rsidRPr="00644BE0">
              <w:rPr>
                <w:b/>
              </w:rPr>
              <w:t xml:space="preserve"> </w:t>
            </w:r>
            <w:proofErr w:type="spellStart"/>
            <w:r w:rsidRPr="00644BE0">
              <w:rPr>
                <w:b/>
              </w:rPr>
              <w:t>kompetenciák</w:t>
            </w:r>
            <w:proofErr w:type="spellEnd"/>
          </w:p>
        </w:tc>
      </w:tr>
      <w:tr w:rsidR="006F59A1" w:rsidRPr="00644BE0" w14:paraId="56F2E731" w14:textId="77777777" w:rsidTr="0003544C">
        <w:trPr>
          <w:trHeight w:val="918"/>
        </w:trPr>
        <w:tc>
          <w:tcPr>
            <w:tcW w:w="1862" w:type="dxa"/>
          </w:tcPr>
          <w:p w14:paraId="75026EF8" w14:textId="77777777" w:rsidR="006F59A1" w:rsidRPr="00644BE0" w:rsidRDefault="006F59A1" w:rsidP="00901493">
            <w:pPr>
              <w:jc w:val="both"/>
            </w:pPr>
          </w:p>
          <w:p w14:paraId="79681461" w14:textId="0CAFB083" w:rsidR="006F59A1" w:rsidRPr="00644BE0" w:rsidRDefault="006F59A1" w:rsidP="00901493">
            <w:pPr>
              <w:jc w:val="both"/>
            </w:pPr>
            <w:proofErr w:type="spellStart"/>
            <w:r w:rsidRPr="00644BE0">
              <w:t>Megfogalmazza</w:t>
            </w:r>
            <w:proofErr w:type="spellEnd"/>
            <w:r w:rsidRPr="00644BE0">
              <w:t xml:space="preserve"> </w:t>
            </w:r>
            <w:proofErr w:type="spellStart"/>
            <w:r w:rsidRPr="00644BE0">
              <w:t>sa</w:t>
            </w:r>
            <w:r w:rsidR="0003544C" w:rsidRPr="00644BE0">
              <w:t>j</w:t>
            </w:r>
            <w:r w:rsidRPr="00644BE0">
              <w:t>át</w:t>
            </w:r>
            <w:proofErr w:type="spellEnd"/>
            <w:r w:rsidRPr="00644BE0">
              <w:t xml:space="preserve"> </w:t>
            </w:r>
            <w:proofErr w:type="spellStart"/>
            <w:r w:rsidRPr="00644BE0">
              <w:t>karriercéljait</w:t>
            </w:r>
            <w:proofErr w:type="spellEnd"/>
            <w:r w:rsidRPr="00644BE0">
              <w:t>.</w:t>
            </w:r>
          </w:p>
        </w:tc>
        <w:tc>
          <w:tcPr>
            <w:tcW w:w="1918" w:type="dxa"/>
          </w:tcPr>
          <w:p w14:paraId="66893148" w14:textId="77777777" w:rsidR="00FE0945" w:rsidRPr="00644BE0" w:rsidRDefault="006F59A1" w:rsidP="00901493">
            <w:pPr>
              <w:jc w:val="both"/>
            </w:pPr>
            <w:proofErr w:type="spellStart"/>
            <w:r w:rsidRPr="00644BE0">
              <w:t>Ismeri</w:t>
            </w:r>
            <w:proofErr w:type="spellEnd"/>
            <w:r w:rsidRPr="00644BE0">
              <w:t xml:space="preserve"> </w:t>
            </w:r>
            <w:proofErr w:type="spellStart"/>
            <w:r w:rsidRPr="00644BE0">
              <w:t>saját</w:t>
            </w:r>
            <w:proofErr w:type="spellEnd"/>
            <w:r w:rsidRPr="00644BE0">
              <w:t xml:space="preserve"> </w:t>
            </w:r>
          </w:p>
          <w:p w14:paraId="4B8733A4" w14:textId="77777777" w:rsidR="00FE0945" w:rsidRPr="00644BE0" w:rsidRDefault="006F59A1" w:rsidP="00901493">
            <w:pPr>
              <w:jc w:val="both"/>
            </w:pPr>
            <w:proofErr w:type="spellStart"/>
            <w:r w:rsidRPr="00644BE0">
              <w:t>személyisége</w:t>
            </w:r>
            <w:proofErr w:type="spellEnd"/>
            <w:r w:rsidRPr="00644BE0">
              <w:t xml:space="preserve"> </w:t>
            </w:r>
            <w:proofErr w:type="spellStart"/>
            <w:r w:rsidRPr="00644BE0">
              <w:t>jellemvonásait</w:t>
            </w:r>
            <w:proofErr w:type="spellEnd"/>
            <w:r w:rsidRPr="00644BE0">
              <w:t xml:space="preserve">, </w:t>
            </w:r>
          </w:p>
          <w:p w14:paraId="1F664002" w14:textId="11A6EAB7" w:rsidR="006F59A1" w:rsidRPr="00644BE0" w:rsidRDefault="006F59A1" w:rsidP="00901493">
            <w:pPr>
              <w:jc w:val="both"/>
            </w:pPr>
            <w:proofErr w:type="spellStart"/>
            <w:r w:rsidRPr="00644BE0">
              <w:t>annak</w:t>
            </w:r>
            <w:proofErr w:type="spellEnd"/>
            <w:r w:rsidRPr="00644BE0">
              <w:t xml:space="preserve"> </w:t>
            </w:r>
            <w:proofErr w:type="spellStart"/>
            <w:r w:rsidRPr="00644BE0">
              <w:t>pozitívumait</w:t>
            </w:r>
            <w:proofErr w:type="spellEnd"/>
            <w:r w:rsidRPr="00644BE0">
              <w:t>.</w:t>
            </w:r>
          </w:p>
        </w:tc>
        <w:tc>
          <w:tcPr>
            <w:tcW w:w="1808" w:type="dxa"/>
          </w:tcPr>
          <w:p w14:paraId="30B24CB7" w14:textId="77777777" w:rsidR="006F59A1" w:rsidRPr="00644BE0" w:rsidRDefault="006F59A1" w:rsidP="00901493">
            <w:pPr>
              <w:jc w:val="both"/>
            </w:pPr>
          </w:p>
          <w:p w14:paraId="4335E6F7" w14:textId="77777777" w:rsidR="006F59A1" w:rsidRPr="00644BE0" w:rsidRDefault="006F59A1" w:rsidP="00901493">
            <w:pPr>
              <w:jc w:val="both"/>
            </w:pPr>
            <w:proofErr w:type="spellStart"/>
            <w:r w:rsidRPr="00644BE0">
              <w:t>Teljesen</w:t>
            </w:r>
            <w:proofErr w:type="spellEnd"/>
            <w:r w:rsidRPr="00644BE0">
              <w:t xml:space="preserve"> </w:t>
            </w:r>
            <w:proofErr w:type="spellStart"/>
            <w:r w:rsidRPr="00644BE0">
              <w:t>önállóan</w:t>
            </w:r>
            <w:proofErr w:type="spellEnd"/>
          </w:p>
        </w:tc>
        <w:tc>
          <w:tcPr>
            <w:tcW w:w="1863" w:type="dxa"/>
            <w:vMerge w:val="restart"/>
          </w:tcPr>
          <w:p w14:paraId="47E0E447" w14:textId="77777777" w:rsidR="00FE0945" w:rsidRPr="00644BE0" w:rsidRDefault="006F59A1" w:rsidP="00901493">
            <w:pPr>
              <w:jc w:val="both"/>
            </w:pPr>
            <w:proofErr w:type="spellStart"/>
            <w:r w:rsidRPr="00644BE0">
              <w:t>Önismerete</w:t>
            </w:r>
            <w:proofErr w:type="spellEnd"/>
            <w:r w:rsidRPr="00644BE0">
              <w:t xml:space="preserve"> </w:t>
            </w:r>
            <w:proofErr w:type="spellStart"/>
            <w:r w:rsidRPr="00644BE0">
              <w:t>alapján</w:t>
            </w:r>
            <w:proofErr w:type="spellEnd"/>
            <w:r w:rsidRPr="00644BE0">
              <w:t xml:space="preserve"> </w:t>
            </w:r>
            <w:proofErr w:type="spellStart"/>
            <w:r w:rsidRPr="00644BE0">
              <w:t>törekszik</w:t>
            </w:r>
            <w:proofErr w:type="spellEnd"/>
            <w:r w:rsidRPr="00644BE0">
              <w:t xml:space="preserve"> </w:t>
            </w:r>
            <w:proofErr w:type="spellStart"/>
            <w:r w:rsidRPr="00644BE0">
              <w:t>céljai</w:t>
            </w:r>
            <w:proofErr w:type="spellEnd"/>
            <w:r w:rsidRPr="00644BE0">
              <w:t xml:space="preserve"> </w:t>
            </w:r>
            <w:proofErr w:type="spellStart"/>
            <w:r w:rsidRPr="00644BE0">
              <w:t>reális</w:t>
            </w:r>
            <w:proofErr w:type="spellEnd"/>
            <w:r w:rsidRPr="00644BE0">
              <w:t xml:space="preserve"> </w:t>
            </w:r>
            <w:proofErr w:type="spellStart"/>
            <w:r w:rsidRPr="00644BE0">
              <w:t>megfogalmazására</w:t>
            </w:r>
            <w:proofErr w:type="spellEnd"/>
            <w:r w:rsidR="00FE0945" w:rsidRPr="00644BE0">
              <w:t>.</w:t>
            </w:r>
          </w:p>
          <w:p w14:paraId="05EA6D72" w14:textId="06CB7F57" w:rsidR="006F59A1" w:rsidRPr="00644BE0" w:rsidRDefault="006F59A1" w:rsidP="00901493">
            <w:pPr>
              <w:jc w:val="both"/>
            </w:pPr>
            <w:proofErr w:type="spellStart"/>
            <w:r w:rsidRPr="00644BE0">
              <w:t>Megjelenésében</w:t>
            </w:r>
            <w:proofErr w:type="spellEnd"/>
            <w:r w:rsidRPr="00644BE0">
              <w:t xml:space="preserve"> </w:t>
            </w:r>
            <w:proofErr w:type="spellStart"/>
            <w:r w:rsidRPr="00644BE0">
              <w:t>igényes</w:t>
            </w:r>
            <w:proofErr w:type="spellEnd"/>
            <w:r w:rsidRPr="00644BE0">
              <w:t xml:space="preserve">, </w:t>
            </w:r>
            <w:proofErr w:type="spellStart"/>
            <w:r w:rsidRPr="00644BE0">
              <w:t>viselkedésében</w:t>
            </w:r>
            <w:proofErr w:type="spellEnd"/>
            <w:r w:rsidRPr="00644BE0">
              <w:t xml:space="preserve"> </w:t>
            </w:r>
            <w:proofErr w:type="spellStart"/>
            <w:r w:rsidRPr="00644BE0">
              <w:t>visszafo</w:t>
            </w:r>
            <w:proofErr w:type="spellEnd"/>
            <w:r w:rsidRPr="00644BE0">
              <w:t xml:space="preserve">- </w:t>
            </w:r>
            <w:proofErr w:type="spellStart"/>
            <w:r w:rsidRPr="00644BE0">
              <w:t>gott</w:t>
            </w:r>
            <w:proofErr w:type="spellEnd"/>
            <w:r w:rsidRPr="00644BE0">
              <w:t xml:space="preserve">. </w:t>
            </w:r>
            <w:proofErr w:type="spellStart"/>
            <w:r w:rsidRPr="00644BE0">
              <w:t>Elkötelezett</w:t>
            </w:r>
            <w:proofErr w:type="spellEnd"/>
            <w:r w:rsidRPr="00644BE0">
              <w:t xml:space="preserve"> a </w:t>
            </w:r>
            <w:proofErr w:type="spellStart"/>
            <w:r w:rsidRPr="00644BE0">
              <w:lastRenderedPageBreak/>
              <w:t>szabályos</w:t>
            </w:r>
            <w:proofErr w:type="spellEnd"/>
            <w:r w:rsidRPr="00644BE0">
              <w:t xml:space="preserve"> </w:t>
            </w:r>
            <w:proofErr w:type="spellStart"/>
            <w:r w:rsidRPr="00644BE0">
              <w:t>foglal</w:t>
            </w:r>
            <w:proofErr w:type="spellEnd"/>
            <w:r w:rsidRPr="00644BE0">
              <w:t xml:space="preserve">- </w:t>
            </w:r>
            <w:proofErr w:type="spellStart"/>
            <w:r w:rsidRPr="00644BE0">
              <w:t>koztatás</w:t>
            </w:r>
            <w:proofErr w:type="spellEnd"/>
            <w:r w:rsidRPr="00644BE0">
              <w:t xml:space="preserve"> </w:t>
            </w:r>
            <w:proofErr w:type="spellStart"/>
            <w:r w:rsidRPr="00644BE0">
              <w:t>mellett</w:t>
            </w:r>
            <w:proofErr w:type="spellEnd"/>
            <w:r w:rsidRPr="00644BE0">
              <w:t>.</w:t>
            </w:r>
          </w:p>
          <w:p w14:paraId="0D756E7B" w14:textId="77777777" w:rsidR="006F59A1" w:rsidRPr="00644BE0" w:rsidRDefault="006F59A1" w:rsidP="00901493">
            <w:pPr>
              <w:jc w:val="both"/>
            </w:pPr>
            <w:proofErr w:type="spellStart"/>
            <w:r w:rsidRPr="00644BE0">
              <w:t>Törekszik</w:t>
            </w:r>
            <w:proofErr w:type="spellEnd"/>
            <w:r w:rsidRPr="00644BE0">
              <w:t xml:space="preserve"> a </w:t>
            </w:r>
            <w:proofErr w:type="spellStart"/>
            <w:r w:rsidRPr="00644BE0">
              <w:t>saját</w:t>
            </w:r>
            <w:proofErr w:type="spellEnd"/>
            <w:r w:rsidRPr="00644BE0">
              <w:t xml:space="preserve"> </w:t>
            </w:r>
            <w:proofErr w:type="spellStart"/>
            <w:r w:rsidRPr="00644BE0">
              <w:t>munkabérét</w:t>
            </w:r>
            <w:proofErr w:type="spellEnd"/>
            <w:r w:rsidRPr="00644BE0">
              <w:t xml:space="preserve"> </w:t>
            </w:r>
            <w:proofErr w:type="spellStart"/>
            <w:r w:rsidRPr="00644BE0">
              <w:t>érintő</w:t>
            </w:r>
            <w:proofErr w:type="spellEnd"/>
          </w:p>
          <w:p w14:paraId="52A28F5D" w14:textId="77777777" w:rsidR="00FE0945" w:rsidRPr="00644BE0" w:rsidRDefault="006F59A1" w:rsidP="00901493">
            <w:pPr>
              <w:jc w:val="both"/>
            </w:pPr>
            <w:proofErr w:type="spellStart"/>
            <w:r w:rsidRPr="00644BE0">
              <w:t>változások</w:t>
            </w:r>
            <w:proofErr w:type="spellEnd"/>
            <w:r w:rsidRPr="00644BE0">
              <w:t xml:space="preserve"> </w:t>
            </w:r>
            <w:proofErr w:type="spellStart"/>
            <w:r w:rsidRPr="00644BE0">
              <w:t>nyomon</w:t>
            </w:r>
            <w:proofErr w:type="spellEnd"/>
          </w:p>
          <w:p w14:paraId="6D1C23C5" w14:textId="02E6283E" w:rsidR="006F59A1" w:rsidRPr="00644BE0" w:rsidRDefault="006F59A1" w:rsidP="00901493">
            <w:pPr>
              <w:jc w:val="both"/>
            </w:pPr>
            <w:proofErr w:type="spellStart"/>
            <w:r w:rsidRPr="00644BE0">
              <w:t>követésére</w:t>
            </w:r>
            <w:proofErr w:type="spellEnd"/>
            <w:r w:rsidRPr="00644BE0">
              <w:t>.</w:t>
            </w:r>
          </w:p>
        </w:tc>
        <w:tc>
          <w:tcPr>
            <w:tcW w:w="1864" w:type="dxa"/>
          </w:tcPr>
          <w:p w14:paraId="6B953A85" w14:textId="77777777" w:rsidR="006F59A1" w:rsidRPr="00644BE0" w:rsidRDefault="006F59A1" w:rsidP="00901493">
            <w:pPr>
              <w:jc w:val="both"/>
            </w:pPr>
          </w:p>
        </w:tc>
      </w:tr>
      <w:tr w:rsidR="006F59A1" w:rsidRPr="00644BE0" w14:paraId="7D39FF37" w14:textId="77777777" w:rsidTr="0003544C">
        <w:trPr>
          <w:trHeight w:val="921"/>
        </w:trPr>
        <w:tc>
          <w:tcPr>
            <w:tcW w:w="1862" w:type="dxa"/>
          </w:tcPr>
          <w:p w14:paraId="3F9C2BC7" w14:textId="77777777" w:rsidR="006F59A1" w:rsidRPr="00644BE0" w:rsidRDefault="006F59A1" w:rsidP="00901493">
            <w:pPr>
              <w:jc w:val="both"/>
            </w:pPr>
          </w:p>
          <w:p w14:paraId="65483720" w14:textId="3F6136EC" w:rsidR="006F59A1" w:rsidRPr="00644BE0" w:rsidRDefault="006F59A1" w:rsidP="00901493">
            <w:pPr>
              <w:jc w:val="both"/>
            </w:pPr>
            <w:proofErr w:type="spellStart"/>
            <w:r w:rsidRPr="00644BE0">
              <w:t>Szakképzési</w:t>
            </w:r>
            <w:proofErr w:type="spellEnd"/>
            <w:r w:rsidRPr="00644BE0">
              <w:t xml:space="preserve"> </w:t>
            </w:r>
            <w:proofErr w:type="spellStart"/>
            <w:r w:rsidRPr="00644BE0">
              <w:t>munkaviszonyt</w:t>
            </w:r>
            <w:proofErr w:type="spellEnd"/>
            <w:r w:rsidRPr="00644BE0">
              <w:t xml:space="preserve"> </w:t>
            </w:r>
            <w:proofErr w:type="spellStart"/>
            <w:r w:rsidRPr="00644BE0">
              <w:t>létesít</w:t>
            </w:r>
            <w:proofErr w:type="spellEnd"/>
            <w:r w:rsidRPr="00644BE0">
              <w:t>.</w:t>
            </w:r>
          </w:p>
        </w:tc>
        <w:tc>
          <w:tcPr>
            <w:tcW w:w="1918" w:type="dxa"/>
          </w:tcPr>
          <w:p w14:paraId="2EB4B56F" w14:textId="77777777" w:rsidR="00FE0945" w:rsidRPr="00644BE0" w:rsidRDefault="006F59A1" w:rsidP="00901493">
            <w:pPr>
              <w:jc w:val="both"/>
            </w:pPr>
            <w:proofErr w:type="spellStart"/>
            <w:r w:rsidRPr="00644BE0">
              <w:t>Ismeri</w:t>
            </w:r>
            <w:proofErr w:type="spellEnd"/>
            <w:r w:rsidRPr="00644BE0">
              <w:t xml:space="preserve"> a </w:t>
            </w:r>
          </w:p>
          <w:p w14:paraId="5B8EDB7D" w14:textId="1CD4E728" w:rsidR="00FE0945" w:rsidRPr="00644BE0" w:rsidRDefault="006F59A1" w:rsidP="00901493">
            <w:pPr>
              <w:jc w:val="both"/>
            </w:pPr>
            <w:proofErr w:type="spellStart"/>
            <w:r w:rsidRPr="00644BE0">
              <w:t>munkaszerződés</w:t>
            </w:r>
            <w:proofErr w:type="spellEnd"/>
            <w:r w:rsidRPr="00644BE0">
              <w:t xml:space="preserve"> </w:t>
            </w:r>
          </w:p>
          <w:p w14:paraId="1E77AB8E" w14:textId="12582BA4" w:rsidR="006F59A1" w:rsidRPr="00644BE0" w:rsidRDefault="006F59A1" w:rsidP="00901493">
            <w:pPr>
              <w:jc w:val="both"/>
            </w:pPr>
            <w:proofErr w:type="spellStart"/>
            <w:r w:rsidRPr="00644BE0">
              <w:t>tartalmi</w:t>
            </w:r>
            <w:proofErr w:type="spellEnd"/>
            <w:r w:rsidRPr="00644BE0">
              <w:t xml:space="preserve"> </w:t>
            </w:r>
            <w:proofErr w:type="spellStart"/>
            <w:r w:rsidRPr="00644BE0">
              <w:t>és</w:t>
            </w:r>
            <w:proofErr w:type="spellEnd"/>
            <w:r w:rsidRPr="00644BE0">
              <w:t xml:space="preserve"> </w:t>
            </w:r>
            <w:proofErr w:type="spellStart"/>
            <w:r w:rsidRPr="00644BE0">
              <w:t>formai</w:t>
            </w:r>
            <w:proofErr w:type="spellEnd"/>
            <w:r w:rsidRPr="00644BE0">
              <w:t xml:space="preserve"> </w:t>
            </w:r>
            <w:proofErr w:type="spellStart"/>
            <w:r w:rsidRPr="00644BE0">
              <w:t>követelményeit</w:t>
            </w:r>
            <w:proofErr w:type="spellEnd"/>
            <w:r w:rsidRPr="00644BE0">
              <w:t>.</w:t>
            </w:r>
          </w:p>
        </w:tc>
        <w:tc>
          <w:tcPr>
            <w:tcW w:w="1808" w:type="dxa"/>
          </w:tcPr>
          <w:p w14:paraId="6FFD33C2" w14:textId="77777777" w:rsidR="006F59A1" w:rsidRPr="00644BE0" w:rsidRDefault="006F59A1" w:rsidP="00901493">
            <w:pPr>
              <w:jc w:val="both"/>
            </w:pPr>
          </w:p>
          <w:p w14:paraId="5FB79D20" w14:textId="77777777" w:rsidR="006F59A1" w:rsidRPr="00644BE0" w:rsidRDefault="006F59A1" w:rsidP="00901493">
            <w:pPr>
              <w:jc w:val="both"/>
            </w:pPr>
            <w:proofErr w:type="spellStart"/>
            <w:r w:rsidRPr="00644BE0">
              <w:t>Instrukció</w:t>
            </w:r>
            <w:proofErr w:type="spellEnd"/>
            <w:r w:rsidRPr="00644BE0">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63" w:type="dxa"/>
            <w:vMerge/>
            <w:tcBorders>
              <w:top w:val="nil"/>
            </w:tcBorders>
          </w:tcPr>
          <w:p w14:paraId="2213B403" w14:textId="77777777" w:rsidR="006F59A1" w:rsidRPr="00644BE0" w:rsidRDefault="006F59A1" w:rsidP="00901493">
            <w:pPr>
              <w:jc w:val="both"/>
            </w:pPr>
          </w:p>
        </w:tc>
        <w:tc>
          <w:tcPr>
            <w:tcW w:w="1864" w:type="dxa"/>
          </w:tcPr>
          <w:p w14:paraId="68ED9354" w14:textId="77777777" w:rsidR="006F59A1" w:rsidRPr="00644BE0" w:rsidRDefault="006F59A1" w:rsidP="00901493">
            <w:pPr>
              <w:jc w:val="both"/>
            </w:pPr>
          </w:p>
        </w:tc>
      </w:tr>
      <w:tr w:rsidR="006F59A1" w:rsidRPr="00644BE0" w14:paraId="4D9C6E2E" w14:textId="77777777" w:rsidTr="0003544C">
        <w:trPr>
          <w:trHeight w:val="1130"/>
        </w:trPr>
        <w:tc>
          <w:tcPr>
            <w:tcW w:w="1862" w:type="dxa"/>
          </w:tcPr>
          <w:p w14:paraId="75B725CC" w14:textId="77777777" w:rsidR="00FE0945" w:rsidRPr="006C51F3" w:rsidRDefault="006F59A1" w:rsidP="00901493">
            <w:pPr>
              <w:jc w:val="both"/>
              <w:rPr>
                <w:lang w:val="hu-HU"/>
              </w:rPr>
            </w:pPr>
            <w:r w:rsidRPr="006C51F3">
              <w:rPr>
                <w:lang w:val="hu-HU"/>
              </w:rPr>
              <w:lastRenderedPageBreak/>
              <w:t xml:space="preserve">Felismeri, </w:t>
            </w:r>
          </w:p>
          <w:p w14:paraId="4046FA3A" w14:textId="77777777" w:rsidR="00FE0945" w:rsidRPr="006C51F3" w:rsidRDefault="006F59A1" w:rsidP="00901493">
            <w:pPr>
              <w:jc w:val="both"/>
              <w:rPr>
                <w:lang w:val="hu-HU"/>
              </w:rPr>
            </w:pPr>
            <w:r w:rsidRPr="006C51F3">
              <w:rPr>
                <w:lang w:val="hu-HU"/>
              </w:rPr>
              <w:t>megnevezi és l</w:t>
            </w:r>
          </w:p>
          <w:p w14:paraId="7BC52EB7" w14:textId="644B8555" w:rsidR="008A5CC9" w:rsidRPr="006C51F3" w:rsidRDefault="006F59A1" w:rsidP="00901493">
            <w:pPr>
              <w:jc w:val="both"/>
              <w:rPr>
                <w:lang w:val="hu-HU"/>
              </w:rPr>
            </w:pPr>
            <w:proofErr w:type="spellStart"/>
            <w:r w:rsidRPr="006C51F3">
              <w:rPr>
                <w:lang w:val="hu-HU"/>
              </w:rPr>
              <w:t>eírja</w:t>
            </w:r>
            <w:proofErr w:type="spellEnd"/>
            <w:r w:rsidRPr="006C51F3">
              <w:rPr>
                <w:lang w:val="hu-HU"/>
              </w:rPr>
              <w:t xml:space="preserve"> az </w:t>
            </w:r>
          </w:p>
          <w:p w14:paraId="77A0C544" w14:textId="77777777" w:rsidR="008A5CC9" w:rsidRPr="00644BE0" w:rsidRDefault="006F59A1" w:rsidP="00901493">
            <w:pPr>
              <w:jc w:val="both"/>
            </w:pPr>
            <w:proofErr w:type="spellStart"/>
            <w:r w:rsidRPr="00644BE0">
              <w:t>álláskeresés</w:t>
            </w:r>
            <w:proofErr w:type="spellEnd"/>
            <w:r w:rsidRPr="00644BE0">
              <w:t xml:space="preserve"> </w:t>
            </w:r>
          </w:p>
          <w:p w14:paraId="3500CAEE" w14:textId="7BBB665F" w:rsidR="006F59A1" w:rsidRPr="00644BE0" w:rsidRDefault="006F59A1" w:rsidP="00901493">
            <w:pPr>
              <w:jc w:val="both"/>
            </w:pPr>
            <w:proofErr w:type="spellStart"/>
            <w:r w:rsidRPr="00644BE0">
              <w:t>módszereit</w:t>
            </w:r>
            <w:proofErr w:type="spellEnd"/>
            <w:r w:rsidRPr="00644BE0">
              <w:t>.</w:t>
            </w:r>
          </w:p>
        </w:tc>
        <w:tc>
          <w:tcPr>
            <w:tcW w:w="1918" w:type="dxa"/>
          </w:tcPr>
          <w:p w14:paraId="7A75E04D" w14:textId="77777777" w:rsidR="006F59A1" w:rsidRPr="00644BE0" w:rsidRDefault="006F59A1" w:rsidP="00901493">
            <w:pPr>
              <w:jc w:val="both"/>
            </w:pPr>
            <w:proofErr w:type="spellStart"/>
            <w:r w:rsidRPr="00644BE0">
              <w:t>Ismeri</w:t>
            </w:r>
            <w:proofErr w:type="spellEnd"/>
            <w:r w:rsidRPr="00644BE0">
              <w:t xml:space="preserve"> a </w:t>
            </w:r>
            <w:proofErr w:type="spellStart"/>
            <w:r w:rsidRPr="00644BE0">
              <w:t>formális</w:t>
            </w:r>
            <w:proofErr w:type="spellEnd"/>
            <w:r w:rsidRPr="00644BE0">
              <w:t xml:space="preserve"> </w:t>
            </w:r>
            <w:proofErr w:type="spellStart"/>
            <w:r w:rsidRPr="00644BE0">
              <w:t>és</w:t>
            </w:r>
            <w:proofErr w:type="spellEnd"/>
            <w:r w:rsidRPr="00644BE0">
              <w:t xml:space="preserve"> </w:t>
            </w:r>
            <w:proofErr w:type="spellStart"/>
            <w:r w:rsidRPr="00644BE0">
              <w:t>informális</w:t>
            </w:r>
            <w:proofErr w:type="spellEnd"/>
            <w:r w:rsidRPr="00644BE0">
              <w:t xml:space="preserve"> </w:t>
            </w:r>
            <w:proofErr w:type="spellStart"/>
            <w:r w:rsidRPr="00644BE0">
              <w:t>álláske</w:t>
            </w:r>
            <w:proofErr w:type="spellEnd"/>
            <w:r w:rsidRPr="00644BE0">
              <w:t xml:space="preserve">- </w:t>
            </w:r>
            <w:proofErr w:type="spellStart"/>
            <w:r w:rsidRPr="00644BE0">
              <w:t>resési</w:t>
            </w:r>
            <w:proofErr w:type="spellEnd"/>
            <w:r w:rsidRPr="00644BE0">
              <w:t xml:space="preserve"> </w:t>
            </w:r>
            <w:proofErr w:type="spellStart"/>
            <w:r w:rsidRPr="00644BE0">
              <w:t>technikákat</w:t>
            </w:r>
            <w:proofErr w:type="spellEnd"/>
            <w:r w:rsidRPr="00644BE0">
              <w:t>.</w:t>
            </w:r>
          </w:p>
        </w:tc>
        <w:tc>
          <w:tcPr>
            <w:tcW w:w="1808" w:type="dxa"/>
          </w:tcPr>
          <w:p w14:paraId="172AF3FE" w14:textId="77777777" w:rsidR="006F59A1" w:rsidRPr="00644BE0" w:rsidRDefault="006F59A1" w:rsidP="00901493">
            <w:pPr>
              <w:jc w:val="both"/>
            </w:pPr>
          </w:p>
          <w:p w14:paraId="65DF213A" w14:textId="77777777" w:rsidR="006F59A1" w:rsidRPr="00644BE0" w:rsidRDefault="006F59A1" w:rsidP="00901493">
            <w:pPr>
              <w:jc w:val="both"/>
            </w:pPr>
            <w:proofErr w:type="spellStart"/>
            <w:r w:rsidRPr="00644BE0">
              <w:t>Teljesen</w:t>
            </w:r>
            <w:proofErr w:type="spellEnd"/>
            <w:r w:rsidRPr="00644BE0">
              <w:t xml:space="preserve"> </w:t>
            </w:r>
            <w:proofErr w:type="spellStart"/>
            <w:r w:rsidRPr="00644BE0">
              <w:t>önállóan</w:t>
            </w:r>
            <w:proofErr w:type="spellEnd"/>
          </w:p>
        </w:tc>
        <w:tc>
          <w:tcPr>
            <w:tcW w:w="1863" w:type="dxa"/>
            <w:vMerge/>
            <w:tcBorders>
              <w:top w:val="nil"/>
            </w:tcBorders>
          </w:tcPr>
          <w:p w14:paraId="3C0A92A0" w14:textId="77777777" w:rsidR="006F59A1" w:rsidRPr="00644BE0" w:rsidRDefault="006F59A1" w:rsidP="00901493">
            <w:pPr>
              <w:jc w:val="both"/>
            </w:pPr>
          </w:p>
        </w:tc>
        <w:tc>
          <w:tcPr>
            <w:tcW w:w="1864" w:type="dxa"/>
          </w:tcPr>
          <w:p w14:paraId="4B53A27B" w14:textId="77777777" w:rsidR="008A5CC9" w:rsidRPr="00644BE0" w:rsidRDefault="006F59A1" w:rsidP="00901493">
            <w:pPr>
              <w:jc w:val="both"/>
            </w:pPr>
            <w:proofErr w:type="spellStart"/>
            <w:r w:rsidRPr="00644BE0">
              <w:t>Internetes</w:t>
            </w:r>
            <w:proofErr w:type="spellEnd"/>
            <w:r w:rsidR="008A5CC9" w:rsidRPr="00644BE0">
              <w:t xml:space="preserve"> </w:t>
            </w:r>
            <w:proofErr w:type="spellStart"/>
            <w:r w:rsidR="008A5CC9" w:rsidRPr="00644BE0">
              <w:t>állás</w:t>
            </w:r>
            <w:proofErr w:type="spellEnd"/>
            <w:r w:rsidR="008A5CC9" w:rsidRPr="00644BE0">
              <w:t xml:space="preserve"> </w:t>
            </w:r>
            <w:proofErr w:type="spellStart"/>
            <w:r w:rsidRPr="00644BE0">
              <w:t>keresési</w:t>
            </w:r>
            <w:proofErr w:type="spellEnd"/>
            <w:r w:rsidRPr="00644BE0">
              <w:t xml:space="preserve"> </w:t>
            </w:r>
            <w:proofErr w:type="spellStart"/>
            <w:r w:rsidRPr="00644BE0">
              <w:t>portálokon</w:t>
            </w:r>
            <w:proofErr w:type="spellEnd"/>
          </w:p>
          <w:p w14:paraId="7CA7D4D2" w14:textId="50F46A23" w:rsidR="006F59A1" w:rsidRPr="00644BE0" w:rsidRDefault="008A5CC9" w:rsidP="00901493">
            <w:pPr>
              <w:jc w:val="both"/>
            </w:pPr>
            <w:proofErr w:type="spellStart"/>
            <w:r w:rsidRPr="00644BE0">
              <w:t>i</w:t>
            </w:r>
            <w:r w:rsidR="006F59A1" w:rsidRPr="00644BE0">
              <w:t>nformációkat</w:t>
            </w:r>
            <w:proofErr w:type="spellEnd"/>
            <w:r w:rsidR="006F59A1" w:rsidRPr="00644BE0">
              <w:t xml:space="preserve"> </w:t>
            </w:r>
            <w:proofErr w:type="spellStart"/>
            <w:r w:rsidR="006F59A1" w:rsidRPr="00644BE0">
              <w:t>keres</w:t>
            </w:r>
            <w:proofErr w:type="spellEnd"/>
            <w:r w:rsidR="006F59A1" w:rsidRPr="00644BE0">
              <w:t xml:space="preserve">, </w:t>
            </w:r>
            <w:proofErr w:type="spellStart"/>
            <w:r w:rsidR="006F59A1" w:rsidRPr="00644BE0">
              <w:t>rendszerez</w:t>
            </w:r>
            <w:proofErr w:type="spellEnd"/>
            <w:r w:rsidR="006F59A1" w:rsidRPr="00644BE0">
              <w:t>.</w:t>
            </w:r>
          </w:p>
        </w:tc>
      </w:tr>
    </w:tbl>
    <w:p w14:paraId="7955634D" w14:textId="77777777" w:rsidR="00D6331D" w:rsidRPr="00644BE0" w:rsidRDefault="00D6331D" w:rsidP="00901493">
      <w:pPr>
        <w:widowControl w:val="0"/>
        <w:tabs>
          <w:tab w:val="left" w:pos="2732"/>
        </w:tabs>
        <w:autoSpaceDE w:val="0"/>
        <w:autoSpaceDN w:val="0"/>
        <w:jc w:val="both"/>
        <w:rPr>
          <w:b/>
        </w:rPr>
      </w:pPr>
    </w:p>
    <w:p w14:paraId="2EFEB916" w14:textId="4B269334" w:rsidR="008A2730" w:rsidRPr="00644BE0" w:rsidRDefault="0072154F" w:rsidP="00901493">
      <w:pPr>
        <w:widowControl w:val="0"/>
        <w:tabs>
          <w:tab w:val="left" w:pos="2732"/>
        </w:tabs>
        <w:autoSpaceDE w:val="0"/>
        <w:autoSpaceDN w:val="0"/>
        <w:jc w:val="both"/>
        <w:rPr>
          <w:b/>
        </w:rPr>
      </w:pPr>
      <w:r w:rsidRPr="00644BE0">
        <w:rPr>
          <w:b/>
        </w:rPr>
        <w:t>A t</w:t>
      </w:r>
      <w:r w:rsidR="00602601" w:rsidRPr="00644BE0">
        <w:rPr>
          <w:b/>
        </w:rPr>
        <w:t>a</w:t>
      </w:r>
      <w:r w:rsidR="008A2730" w:rsidRPr="00644BE0">
        <w:rPr>
          <w:b/>
        </w:rPr>
        <w:t>ntárgy</w:t>
      </w:r>
      <w:r w:rsidR="008A2730" w:rsidRPr="00644BE0">
        <w:rPr>
          <w:b/>
          <w:spacing w:val="-2"/>
        </w:rPr>
        <w:t xml:space="preserve"> témakörei</w:t>
      </w:r>
      <w:r w:rsidR="008A5CC9" w:rsidRPr="00644BE0">
        <w:rPr>
          <w:b/>
          <w:spacing w:val="-2"/>
        </w:rPr>
        <w:t>:</w:t>
      </w:r>
    </w:p>
    <w:p w14:paraId="7D0F4925" w14:textId="77777777" w:rsidR="008A2730" w:rsidRPr="00644BE0" w:rsidRDefault="008A2730" w:rsidP="00901493">
      <w:pPr>
        <w:widowControl w:val="0"/>
        <w:autoSpaceDE w:val="0"/>
        <w:autoSpaceDN w:val="0"/>
        <w:jc w:val="both"/>
        <w:rPr>
          <w:b/>
        </w:rPr>
      </w:pPr>
    </w:p>
    <w:p w14:paraId="4C33CAFF" w14:textId="77777777" w:rsidR="008A5CC9" w:rsidRPr="00644BE0" w:rsidRDefault="008A5CC9" w:rsidP="00901493">
      <w:pPr>
        <w:widowControl w:val="0"/>
        <w:tabs>
          <w:tab w:val="left" w:pos="3301"/>
        </w:tabs>
        <w:autoSpaceDE w:val="0"/>
        <w:autoSpaceDN w:val="0"/>
        <w:jc w:val="both"/>
        <w:rPr>
          <w:spacing w:val="-2"/>
        </w:rPr>
      </w:pPr>
    </w:p>
    <w:p w14:paraId="4E760D92" w14:textId="5A01D8A7" w:rsidR="008A2730" w:rsidRPr="00644BE0" w:rsidRDefault="008A2730" w:rsidP="00901493">
      <w:pPr>
        <w:widowControl w:val="0"/>
        <w:tabs>
          <w:tab w:val="left" w:pos="3301"/>
        </w:tabs>
        <w:autoSpaceDE w:val="0"/>
        <w:autoSpaceDN w:val="0"/>
        <w:jc w:val="both"/>
      </w:pPr>
      <w:r w:rsidRPr="00644BE0">
        <w:rPr>
          <w:spacing w:val="-2"/>
        </w:rPr>
        <w:t>Álláskeresés</w:t>
      </w:r>
    </w:p>
    <w:p w14:paraId="21F38111" w14:textId="77777777" w:rsidR="008A2730" w:rsidRPr="00644BE0" w:rsidRDefault="008A2730" w:rsidP="00901493">
      <w:pPr>
        <w:widowControl w:val="0"/>
        <w:autoSpaceDE w:val="0"/>
        <w:autoSpaceDN w:val="0"/>
        <w:jc w:val="both"/>
      </w:pPr>
      <w:r w:rsidRPr="00644BE0">
        <w:t>Karrierlehetőségek</w:t>
      </w:r>
      <w:r w:rsidRPr="00644BE0">
        <w:rPr>
          <w:spacing w:val="-15"/>
        </w:rPr>
        <w:t xml:space="preserve"> </w:t>
      </w:r>
      <w:r w:rsidRPr="00644BE0">
        <w:t>feltérképezése:</w:t>
      </w:r>
      <w:r w:rsidRPr="00644BE0">
        <w:rPr>
          <w:spacing w:val="-15"/>
        </w:rPr>
        <w:t xml:space="preserve"> </w:t>
      </w:r>
      <w:r w:rsidRPr="00644BE0">
        <w:t>önismeret,</w:t>
      </w:r>
      <w:r w:rsidRPr="00644BE0">
        <w:rPr>
          <w:spacing w:val="-15"/>
        </w:rPr>
        <w:t xml:space="preserve"> </w:t>
      </w:r>
      <w:r w:rsidRPr="00644BE0">
        <w:t>reális</w:t>
      </w:r>
      <w:r w:rsidRPr="00644BE0">
        <w:rPr>
          <w:spacing w:val="-15"/>
        </w:rPr>
        <w:t xml:space="preserve"> </w:t>
      </w:r>
      <w:r w:rsidRPr="00644BE0">
        <w:t>célkitűzések,</w:t>
      </w:r>
      <w:r w:rsidRPr="00644BE0">
        <w:rPr>
          <w:spacing w:val="-15"/>
        </w:rPr>
        <w:t xml:space="preserve"> </w:t>
      </w:r>
      <w:r w:rsidRPr="00644BE0">
        <w:t>helyi</w:t>
      </w:r>
      <w:r w:rsidRPr="00644BE0">
        <w:rPr>
          <w:spacing w:val="-15"/>
        </w:rPr>
        <w:t xml:space="preserve"> </w:t>
      </w:r>
      <w:r w:rsidRPr="00644BE0">
        <w:t>munkaerőpiac</w:t>
      </w:r>
      <w:r w:rsidRPr="00644BE0">
        <w:rPr>
          <w:spacing w:val="-15"/>
        </w:rPr>
        <w:t xml:space="preserve"> </w:t>
      </w:r>
      <w:r w:rsidRPr="00644BE0">
        <w:t>ismerete, mobilitás</w:t>
      </w:r>
      <w:r w:rsidRPr="00644BE0">
        <w:rPr>
          <w:spacing w:val="-15"/>
        </w:rPr>
        <w:t xml:space="preserve"> </w:t>
      </w:r>
      <w:r w:rsidRPr="00644BE0">
        <w:t>szerepe,</w:t>
      </w:r>
      <w:r w:rsidRPr="00644BE0">
        <w:rPr>
          <w:spacing w:val="-15"/>
        </w:rPr>
        <w:t xml:space="preserve"> </w:t>
      </w:r>
      <w:r w:rsidRPr="00644BE0">
        <w:t>szakképzések</w:t>
      </w:r>
      <w:r w:rsidRPr="00644BE0">
        <w:rPr>
          <w:spacing w:val="-15"/>
        </w:rPr>
        <w:t xml:space="preserve"> </w:t>
      </w:r>
      <w:r w:rsidRPr="00644BE0">
        <w:t>szerepe,</w:t>
      </w:r>
      <w:r w:rsidRPr="00644BE0">
        <w:rPr>
          <w:spacing w:val="-15"/>
        </w:rPr>
        <w:t xml:space="preserve"> </w:t>
      </w:r>
      <w:r w:rsidRPr="00644BE0">
        <w:t>képzési</w:t>
      </w:r>
      <w:r w:rsidRPr="00644BE0">
        <w:rPr>
          <w:spacing w:val="-15"/>
        </w:rPr>
        <w:t xml:space="preserve"> </w:t>
      </w:r>
      <w:r w:rsidRPr="00644BE0">
        <w:t>támogatások</w:t>
      </w:r>
      <w:r w:rsidRPr="00644BE0">
        <w:rPr>
          <w:spacing w:val="-15"/>
        </w:rPr>
        <w:t xml:space="preserve"> </w:t>
      </w:r>
      <w:r w:rsidRPr="00644BE0">
        <w:t>(ösztöndíjak</w:t>
      </w:r>
      <w:r w:rsidRPr="00644BE0">
        <w:rPr>
          <w:spacing w:val="-15"/>
        </w:rPr>
        <w:t xml:space="preserve"> </w:t>
      </w:r>
      <w:r w:rsidRPr="00644BE0">
        <w:t>rendszere)</w:t>
      </w:r>
      <w:r w:rsidRPr="00644BE0">
        <w:rPr>
          <w:spacing w:val="-15"/>
        </w:rPr>
        <w:t xml:space="preserve"> </w:t>
      </w:r>
      <w:r w:rsidRPr="00644BE0">
        <w:t>ismerete Álláskeresési</w:t>
      </w:r>
      <w:r w:rsidRPr="00644BE0">
        <w:rPr>
          <w:spacing w:val="-8"/>
        </w:rPr>
        <w:t xml:space="preserve"> </w:t>
      </w:r>
      <w:r w:rsidRPr="00644BE0">
        <w:t>módszerek:</w:t>
      </w:r>
      <w:r w:rsidRPr="00644BE0">
        <w:rPr>
          <w:spacing w:val="-6"/>
        </w:rPr>
        <w:t xml:space="preserve"> </w:t>
      </w:r>
      <w:r w:rsidRPr="00644BE0">
        <w:t>újsághirdetés,</w:t>
      </w:r>
      <w:r w:rsidRPr="00644BE0">
        <w:rPr>
          <w:spacing w:val="-9"/>
        </w:rPr>
        <w:t xml:space="preserve"> </w:t>
      </w:r>
      <w:r w:rsidRPr="00644BE0">
        <w:t>internetes</w:t>
      </w:r>
      <w:r w:rsidRPr="00644BE0">
        <w:rPr>
          <w:spacing w:val="-7"/>
        </w:rPr>
        <w:t xml:space="preserve"> </w:t>
      </w:r>
      <w:r w:rsidRPr="00644BE0">
        <w:t>álláskereső</w:t>
      </w:r>
      <w:r w:rsidRPr="00644BE0">
        <w:rPr>
          <w:spacing w:val="-9"/>
        </w:rPr>
        <w:t xml:space="preserve"> </w:t>
      </w:r>
      <w:r w:rsidRPr="00644BE0">
        <w:t>oldalak,</w:t>
      </w:r>
      <w:r w:rsidRPr="00644BE0">
        <w:rPr>
          <w:spacing w:val="-9"/>
        </w:rPr>
        <w:t xml:space="preserve"> </w:t>
      </w:r>
      <w:r w:rsidRPr="00644BE0">
        <w:t>személyes</w:t>
      </w:r>
      <w:r w:rsidRPr="00644BE0">
        <w:rPr>
          <w:spacing w:val="-9"/>
        </w:rPr>
        <w:t xml:space="preserve"> </w:t>
      </w:r>
      <w:r w:rsidRPr="00644BE0">
        <w:t>kapcsolatok, kapcsolati hálózat fontossága</w:t>
      </w:r>
    </w:p>
    <w:p w14:paraId="15AB39A7" w14:textId="77777777" w:rsidR="008A2730" w:rsidRPr="00644BE0" w:rsidRDefault="008A2730" w:rsidP="00901493">
      <w:pPr>
        <w:widowControl w:val="0"/>
        <w:autoSpaceDE w:val="0"/>
        <w:autoSpaceDN w:val="0"/>
        <w:jc w:val="both"/>
      </w:pPr>
    </w:p>
    <w:p w14:paraId="64CF724A" w14:textId="77777777" w:rsidR="008A2730" w:rsidRPr="00644BE0" w:rsidRDefault="008A2730" w:rsidP="00901493">
      <w:pPr>
        <w:widowControl w:val="0"/>
        <w:tabs>
          <w:tab w:val="left" w:pos="3301"/>
        </w:tabs>
        <w:autoSpaceDE w:val="0"/>
        <w:autoSpaceDN w:val="0"/>
        <w:jc w:val="both"/>
      </w:pPr>
      <w:r w:rsidRPr="00644BE0">
        <w:t>Munkajogi</w:t>
      </w:r>
      <w:r w:rsidRPr="00644BE0">
        <w:rPr>
          <w:spacing w:val="-1"/>
        </w:rPr>
        <w:t xml:space="preserve"> </w:t>
      </w:r>
      <w:r w:rsidRPr="00644BE0">
        <w:rPr>
          <w:spacing w:val="-2"/>
        </w:rPr>
        <w:t>alapismeretek</w:t>
      </w:r>
    </w:p>
    <w:p w14:paraId="05606AAF" w14:textId="77777777" w:rsidR="008A2730" w:rsidRPr="00644BE0" w:rsidRDefault="008A2730" w:rsidP="00901493">
      <w:pPr>
        <w:widowControl w:val="0"/>
        <w:autoSpaceDE w:val="0"/>
        <w:autoSpaceDN w:val="0"/>
        <w:jc w:val="both"/>
      </w:pPr>
      <w:r w:rsidRPr="00644BE0">
        <w:t>Foglalkoztatási</w:t>
      </w:r>
      <w:r w:rsidRPr="00644BE0">
        <w:rPr>
          <w:spacing w:val="-1"/>
        </w:rPr>
        <w:t xml:space="preserve"> </w:t>
      </w:r>
      <w:r w:rsidRPr="00644BE0">
        <w:t>formák:</w:t>
      </w:r>
      <w:r w:rsidRPr="00644BE0">
        <w:rPr>
          <w:spacing w:val="-2"/>
        </w:rPr>
        <w:t xml:space="preserve"> </w:t>
      </w:r>
      <w:r w:rsidRPr="00644BE0">
        <w:t>munkaviszony,</w:t>
      </w:r>
      <w:r w:rsidRPr="00644BE0">
        <w:rPr>
          <w:spacing w:val="-4"/>
        </w:rPr>
        <w:t xml:space="preserve"> </w:t>
      </w:r>
      <w:r w:rsidRPr="00644BE0">
        <w:t>megbízási</w:t>
      </w:r>
      <w:r w:rsidRPr="00644BE0">
        <w:rPr>
          <w:spacing w:val="-4"/>
        </w:rPr>
        <w:t xml:space="preserve"> </w:t>
      </w:r>
      <w:r w:rsidRPr="00644BE0">
        <w:t>jogviszony,</w:t>
      </w:r>
      <w:r w:rsidRPr="00644BE0">
        <w:rPr>
          <w:spacing w:val="-4"/>
        </w:rPr>
        <w:t xml:space="preserve"> </w:t>
      </w:r>
      <w:r w:rsidRPr="00644BE0">
        <w:t>vállalkozási</w:t>
      </w:r>
      <w:r w:rsidRPr="00644BE0">
        <w:rPr>
          <w:spacing w:val="-1"/>
        </w:rPr>
        <w:t xml:space="preserve"> </w:t>
      </w:r>
      <w:r w:rsidRPr="00644BE0">
        <w:t>jogviszony,</w:t>
      </w:r>
      <w:r w:rsidRPr="00644BE0">
        <w:rPr>
          <w:spacing w:val="-4"/>
        </w:rPr>
        <w:t xml:space="preserve"> </w:t>
      </w:r>
      <w:proofErr w:type="spellStart"/>
      <w:r w:rsidRPr="00644BE0">
        <w:t>közal</w:t>
      </w:r>
      <w:proofErr w:type="spellEnd"/>
      <w:r w:rsidRPr="00644BE0">
        <w:t xml:space="preserve">- </w:t>
      </w:r>
      <w:proofErr w:type="spellStart"/>
      <w:r w:rsidRPr="00644BE0">
        <w:t>kalmazotti</w:t>
      </w:r>
      <w:proofErr w:type="spellEnd"/>
      <w:r w:rsidRPr="00644BE0">
        <w:t xml:space="preserve"> jogviszony, közszolgálati jogviszony</w:t>
      </w:r>
    </w:p>
    <w:p w14:paraId="5EE98155" w14:textId="56D5B35C" w:rsidR="008A2730" w:rsidRPr="00644BE0" w:rsidRDefault="008A2730" w:rsidP="00901493">
      <w:pPr>
        <w:widowControl w:val="0"/>
        <w:autoSpaceDE w:val="0"/>
        <w:autoSpaceDN w:val="0"/>
        <w:jc w:val="both"/>
      </w:pPr>
      <w:r w:rsidRPr="00644BE0">
        <w:t>A</w:t>
      </w:r>
      <w:r w:rsidRPr="00644BE0">
        <w:rPr>
          <w:spacing w:val="-2"/>
        </w:rPr>
        <w:t xml:space="preserve"> </w:t>
      </w:r>
      <w:r w:rsidR="009A0E13" w:rsidRPr="00644BE0">
        <w:t>képzésben résztvevő személy</w:t>
      </w:r>
      <w:r w:rsidRPr="00644BE0">
        <w:t>t</w:t>
      </w:r>
      <w:r w:rsidRPr="00644BE0">
        <w:rPr>
          <w:spacing w:val="-1"/>
        </w:rPr>
        <w:t xml:space="preserve"> </w:t>
      </w:r>
      <w:r w:rsidRPr="00644BE0">
        <w:t>érintő</w:t>
      </w:r>
      <w:r w:rsidRPr="00644BE0">
        <w:rPr>
          <w:spacing w:val="-1"/>
        </w:rPr>
        <w:t xml:space="preserve"> </w:t>
      </w:r>
      <w:r w:rsidRPr="00644BE0">
        <w:t>szakképzési</w:t>
      </w:r>
      <w:r w:rsidRPr="00644BE0">
        <w:rPr>
          <w:spacing w:val="-1"/>
        </w:rPr>
        <w:t xml:space="preserve"> </w:t>
      </w:r>
      <w:r w:rsidRPr="00644BE0">
        <w:t>munkaviszony</w:t>
      </w:r>
      <w:r w:rsidRPr="00644BE0">
        <w:rPr>
          <w:spacing w:val="-1"/>
        </w:rPr>
        <w:t xml:space="preserve"> </w:t>
      </w:r>
      <w:r w:rsidRPr="00644BE0">
        <w:t>lényege,</w:t>
      </w:r>
      <w:r w:rsidRPr="00644BE0">
        <w:rPr>
          <w:spacing w:val="-1"/>
        </w:rPr>
        <w:t xml:space="preserve"> </w:t>
      </w:r>
      <w:r w:rsidRPr="00644BE0">
        <w:rPr>
          <w:spacing w:val="-2"/>
        </w:rPr>
        <w:t>jelentősége</w:t>
      </w:r>
    </w:p>
    <w:p w14:paraId="3F1377D7" w14:textId="77777777" w:rsidR="008A2730" w:rsidRPr="00644BE0" w:rsidRDefault="008A2730" w:rsidP="00901493">
      <w:pPr>
        <w:widowControl w:val="0"/>
        <w:autoSpaceDE w:val="0"/>
        <w:autoSpaceDN w:val="0"/>
        <w:jc w:val="both"/>
      </w:pPr>
      <w:r w:rsidRPr="00644BE0">
        <w:t>Atipikus</w:t>
      </w:r>
      <w:r w:rsidRPr="00644BE0">
        <w:rPr>
          <w:spacing w:val="-11"/>
        </w:rPr>
        <w:t xml:space="preserve"> </w:t>
      </w:r>
      <w:r w:rsidRPr="00644BE0">
        <w:t>munkavégzési</w:t>
      </w:r>
      <w:r w:rsidRPr="00644BE0">
        <w:rPr>
          <w:spacing w:val="-11"/>
        </w:rPr>
        <w:t xml:space="preserve"> </w:t>
      </w:r>
      <w:r w:rsidRPr="00644BE0">
        <w:t>formák</w:t>
      </w:r>
      <w:r w:rsidRPr="00644BE0">
        <w:rPr>
          <w:spacing w:val="-12"/>
        </w:rPr>
        <w:t xml:space="preserve"> </w:t>
      </w:r>
      <w:r w:rsidRPr="00644BE0">
        <w:t>a</w:t>
      </w:r>
      <w:r w:rsidRPr="00644BE0">
        <w:rPr>
          <w:spacing w:val="-13"/>
        </w:rPr>
        <w:t xml:space="preserve"> </w:t>
      </w:r>
      <w:r w:rsidRPr="00644BE0">
        <w:t>munka</w:t>
      </w:r>
      <w:r w:rsidRPr="00644BE0">
        <w:rPr>
          <w:spacing w:val="-12"/>
        </w:rPr>
        <w:t xml:space="preserve"> </w:t>
      </w:r>
      <w:r w:rsidRPr="00644BE0">
        <w:t>törvénykönyve</w:t>
      </w:r>
      <w:r w:rsidRPr="00644BE0">
        <w:rPr>
          <w:spacing w:val="-13"/>
        </w:rPr>
        <w:t xml:space="preserve"> </w:t>
      </w:r>
      <w:r w:rsidRPr="00644BE0">
        <w:t>szerint:</w:t>
      </w:r>
      <w:r w:rsidRPr="00644BE0">
        <w:rPr>
          <w:spacing w:val="-11"/>
        </w:rPr>
        <w:t xml:space="preserve"> </w:t>
      </w:r>
      <w:r w:rsidRPr="00644BE0">
        <w:t>távmunka,</w:t>
      </w:r>
      <w:r w:rsidRPr="00644BE0">
        <w:rPr>
          <w:spacing w:val="-12"/>
        </w:rPr>
        <w:t xml:space="preserve"> </w:t>
      </w:r>
      <w:r w:rsidRPr="00644BE0">
        <w:t>bedolgozói</w:t>
      </w:r>
      <w:r w:rsidRPr="00644BE0">
        <w:rPr>
          <w:spacing w:val="-12"/>
        </w:rPr>
        <w:t xml:space="preserve"> </w:t>
      </w:r>
      <w:r w:rsidRPr="00644BE0">
        <w:t>munka- viszony, munkaerő-kölcsönzés, egyszerűsített foglalkoztatás (mezőgazdasági, turisztikai idénymunka és alkalmi munka)</w:t>
      </w:r>
    </w:p>
    <w:p w14:paraId="68E94467" w14:textId="77777777" w:rsidR="008A2730" w:rsidRPr="00644BE0" w:rsidRDefault="008A2730" w:rsidP="00901493">
      <w:pPr>
        <w:widowControl w:val="0"/>
        <w:autoSpaceDE w:val="0"/>
        <w:autoSpaceDN w:val="0"/>
        <w:jc w:val="both"/>
      </w:pPr>
      <w:r w:rsidRPr="00644BE0">
        <w:t>Speciális</w:t>
      </w:r>
      <w:r w:rsidRPr="00644BE0">
        <w:rPr>
          <w:spacing w:val="-4"/>
        </w:rPr>
        <w:t xml:space="preserve"> </w:t>
      </w:r>
      <w:r w:rsidRPr="00644BE0">
        <w:t>jogviszonyok:</w:t>
      </w:r>
      <w:r w:rsidRPr="00644BE0">
        <w:rPr>
          <w:spacing w:val="-4"/>
        </w:rPr>
        <w:t xml:space="preserve"> </w:t>
      </w:r>
      <w:r w:rsidRPr="00644BE0">
        <w:t>önfoglalkoztatás,</w:t>
      </w:r>
      <w:r w:rsidRPr="00644BE0">
        <w:rPr>
          <w:spacing w:val="-4"/>
        </w:rPr>
        <w:t xml:space="preserve"> </w:t>
      </w:r>
      <w:r w:rsidRPr="00644BE0">
        <w:t>iskolaszövetkezet</w:t>
      </w:r>
      <w:r w:rsidRPr="00644BE0">
        <w:rPr>
          <w:spacing w:val="-4"/>
        </w:rPr>
        <w:t xml:space="preserve"> </w:t>
      </w:r>
      <w:r w:rsidRPr="00644BE0">
        <w:t>keretében</w:t>
      </w:r>
      <w:r w:rsidRPr="00644BE0">
        <w:rPr>
          <w:spacing w:val="-4"/>
        </w:rPr>
        <w:t xml:space="preserve"> </w:t>
      </w:r>
      <w:r w:rsidRPr="00644BE0">
        <w:t>végzett</w:t>
      </w:r>
      <w:r w:rsidRPr="00644BE0">
        <w:rPr>
          <w:spacing w:val="-4"/>
        </w:rPr>
        <w:t xml:space="preserve"> </w:t>
      </w:r>
      <w:r w:rsidRPr="00644BE0">
        <w:t>diákmunka,</w:t>
      </w:r>
      <w:r w:rsidRPr="00644BE0">
        <w:rPr>
          <w:spacing w:val="-4"/>
        </w:rPr>
        <w:t xml:space="preserve"> </w:t>
      </w:r>
      <w:r w:rsidRPr="00644BE0">
        <w:t xml:space="preserve">ön- </w:t>
      </w:r>
      <w:proofErr w:type="spellStart"/>
      <w:r w:rsidRPr="00644BE0">
        <w:t>kéntes</w:t>
      </w:r>
      <w:proofErr w:type="spellEnd"/>
      <w:r w:rsidRPr="00644BE0">
        <w:t xml:space="preserve"> munka</w:t>
      </w:r>
    </w:p>
    <w:p w14:paraId="57F20054" w14:textId="77777777" w:rsidR="008A2730" w:rsidRPr="00644BE0" w:rsidRDefault="008A2730" w:rsidP="00901493">
      <w:pPr>
        <w:widowControl w:val="0"/>
        <w:autoSpaceDE w:val="0"/>
        <w:autoSpaceDN w:val="0"/>
        <w:jc w:val="both"/>
      </w:pPr>
    </w:p>
    <w:p w14:paraId="7A037958" w14:textId="77777777" w:rsidR="008A2730" w:rsidRPr="00644BE0" w:rsidRDefault="008A2730" w:rsidP="00901493">
      <w:pPr>
        <w:widowControl w:val="0"/>
        <w:tabs>
          <w:tab w:val="left" w:pos="3301"/>
        </w:tabs>
        <w:autoSpaceDE w:val="0"/>
        <w:autoSpaceDN w:val="0"/>
        <w:jc w:val="both"/>
      </w:pPr>
      <w:r w:rsidRPr="00644BE0">
        <w:t>Munkaviszony</w:t>
      </w:r>
      <w:r w:rsidRPr="00644BE0">
        <w:rPr>
          <w:spacing w:val="-1"/>
        </w:rPr>
        <w:t xml:space="preserve"> </w:t>
      </w:r>
      <w:r w:rsidRPr="00644BE0">
        <w:rPr>
          <w:spacing w:val="-2"/>
        </w:rPr>
        <w:t>létesítése</w:t>
      </w:r>
    </w:p>
    <w:p w14:paraId="72531535" w14:textId="77777777" w:rsidR="008A2730" w:rsidRPr="00644BE0" w:rsidRDefault="008A2730" w:rsidP="00901493">
      <w:pPr>
        <w:widowControl w:val="0"/>
        <w:autoSpaceDE w:val="0"/>
        <w:autoSpaceDN w:val="0"/>
        <w:jc w:val="both"/>
      </w:pPr>
      <w:r w:rsidRPr="00644BE0">
        <w:t>Felek a</w:t>
      </w:r>
      <w:r w:rsidRPr="00644BE0">
        <w:rPr>
          <w:spacing w:val="-2"/>
        </w:rPr>
        <w:t xml:space="preserve"> </w:t>
      </w:r>
      <w:r w:rsidRPr="00644BE0">
        <w:t>munkajogviszonyban. A</w:t>
      </w:r>
      <w:r w:rsidRPr="00644BE0">
        <w:rPr>
          <w:spacing w:val="-1"/>
        </w:rPr>
        <w:t xml:space="preserve"> </w:t>
      </w:r>
      <w:r w:rsidRPr="00644BE0">
        <w:t xml:space="preserve">munkaviszony </w:t>
      </w:r>
      <w:r w:rsidRPr="00644BE0">
        <w:rPr>
          <w:spacing w:val="-2"/>
        </w:rPr>
        <w:t>alanyai</w:t>
      </w:r>
    </w:p>
    <w:p w14:paraId="78619659" w14:textId="77777777" w:rsidR="008A2730" w:rsidRPr="00644BE0" w:rsidRDefault="008A2730" w:rsidP="00901493">
      <w:pPr>
        <w:widowControl w:val="0"/>
        <w:autoSpaceDE w:val="0"/>
        <w:autoSpaceDN w:val="0"/>
        <w:jc w:val="both"/>
      </w:pPr>
      <w:r w:rsidRPr="00644BE0">
        <w:t>A</w:t>
      </w:r>
      <w:r w:rsidRPr="00644BE0">
        <w:rPr>
          <w:spacing w:val="-6"/>
        </w:rPr>
        <w:t xml:space="preserve"> </w:t>
      </w:r>
      <w:r w:rsidRPr="00644BE0">
        <w:t>munkaviszony</w:t>
      </w:r>
      <w:r w:rsidRPr="00644BE0">
        <w:rPr>
          <w:spacing w:val="-5"/>
        </w:rPr>
        <w:t xml:space="preserve"> </w:t>
      </w:r>
      <w:r w:rsidRPr="00644BE0">
        <w:t>létesítése.</w:t>
      </w:r>
      <w:r w:rsidRPr="00644BE0">
        <w:rPr>
          <w:spacing w:val="-5"/>
        </w:rPr>
        <w:t xml:space="preserve"> </w:t>
      </w:r>
      <w:r w:rsidRPr="00644BE0">
        <w:t>A</w:t>
      </w:r>
      <w:r w:rsidRPr="00644BE0">
        <w:rPr>
          <w:spacing w:val="-6"/>
        </w:rPr>
        <w:t xml:space="preserve"> </w:t>
      </w:r>
      <w:r w:rsidRPr="00644BE0">
        <w:t>munkaszerződés.</w:t>
      </w:r>
      <w:r w:rsidRPr="00644BE0">
        <w:rPr>
          <w:spacing w:val="-5"/>
        </w:rPr>
        <w:t xml:space="preserve"> </w:t>
      </w:r>
      <w:r w:rsidRPr="00644BE0">
        <w:t>A</w:t>
      </w:r>
      <w:r w:rsidRPr="00644BE0">
        <w:rPr>
          <w:spacing w:val="-4"/>
        </w:rPr>
        <w:t xml:space="preserve"> </w:t>
      </w:r>
      <w:r w:rsidRPr="00644BE0">
        <w:t>munkaszerződés</w:t>
      </w:r>
      <w:r w:rsidRPr="00644BE0">
        <w:rPr>
          <w:spacing w:val="-6"/>
        </w:rPr>
        <w:t xml:space="preserve"> </w:t>
      </w:r>
      <w:r w:rsidRPr="00644BE0">
        <w:t>tartalma. A munkaviszony kezdete létrejötte, fajtái. Próbaidő</w:t>
      </w:r>
    </w:p>
    <w:p w14:paraId="52D1DD86" w14:textId="77777777" w:rsidR="008A2730" w:rsidRPr="00644BE0" w:rsidRDefault="008A2730" w:rsidP="00901493">
      <w:pPr>
        <w:widowControl w:val="0"/>
        <w:autoSpaceDE w:val="0"/>
        <w:autoSpaceDN w:val="0"/>
        <w:jc w:val="both"/>
      </w:pPr>
      <w:r w:rsidRPr="00644BE0">
        <w:t>A</w:t>
      </w:r>
      <w:r w:rsidRPr="00644BE0">
        <w:rPr>
          <w:spacing w:val="-8"/>
        </w:rPr>
        <w:t xml:space="preserve"> </w:t>
      </w:r>
      <w:r w:rsidRPr="00644BE0">
        <w:t>munkavállaló</w:t>
      </w:r>
      <w:r w:rsidRPr="00644BE0">
        <w:rPr>
          <w:spacing w:val="-7"/>
        </w:rPr>
        <w:t xml:space="preserve"> </w:t>
      </w:r>
      <w:r w:rsidRPr="00644BE0">
        <w:t>és</w:t>
      </w:r>
      <w:r w:rsidRPr="00644BE0">
        <w:rPr>
          <w:spacing w:val="-8"/>
        </w:rPr>
        <w:t xml:space="preserve"> </w:t>
      </w:r>
      <w:r w:rsidRPr="00644BE0">
        <w:t>munkáltató</w:t>
      </w:r>
      <w:r w:rsidRPr="00644BE0">
        <w:rPr>
          <w:spacing w:val="-7"/>
        </w:rPr>
        <w:t xml:space="preserve"> </w:t>
      </w:r>
      <w:r w:rsidRPr="00644BE0">
        <w:t>alapvető</w:t>
      </w:r>
      <w:r w:rsidRPr="00644BE0">
        <w:rPr>
          <w:spacing w:val="-7"/>
        </w:rPr>
        <w:t xml:space="preserve"> </w:t>
      </w:r>
      <w:r w:rsidRPr="00644BE0">
        <w:t>kötelezettségei A munkaszerződés módosítása</w:t>
      </w:r>
    </w:p>
    <w:p w14:paraId="582C4DFF" w14:textId="77777777" w:rsidR="008A2730" w:rsidRPr="00644BE0" w:rsidRDefault="008A2730" w:rsidP="00901493">
      <w:pPr>
        <w:widowControl w:val="0"/>
        <w:autoSpaceDE w:val="0"/>
        <w:autoSpaceDN w:val="0"/>
        <w:jc w:val="both"/>
      </w:pPr>
      <w:r w:rsidRPr="00644BE0">
        <w:t>Munkaviszony</w:t>
      </w:r>
      <w:r w:rsidRPr="00644BE0">
        <w:rPr>
          <w:spacing w:val="-15"/>
        </w:rPr>
        <w:t xml:space="preserve"> </w:t>
      </w:r>
      <w:r w:rsidRPr="00644BE0">
        <w:t>megszűnése,</w:t>
      </w:r>
      <w:r w:rsidRPr="00644BE0">
        <w:rPr>
          <w:spacing w:val="-15"/>
        </w:rPr>
        <w:t xml:space="preserve"> </w:t>
      </w:r>
      <w:r w:rsidRPr="00644BE0">
        <w:t>megszüntetése Munkaidő és pihenőidő</w:t>
      </w:r>
    </w:p>
    <w:p w14:paraId="36B91431" w14:textId="77777777" w:rsidR="008A2730" w:rsidRPr="00644BE0" w:rsidRDefault="008A2730" w:rsidP="00901493">
      <w:pPr>
        <w:widowControl w:val="0"/>
        <w:autoSpaceDE w:val="0"/>
        <w:autoSpaceDN w:val="0"/>
        <w:jc w:val="both"/>
      </w:pPr>
      <w:r w:rsidRPr="00644BE0">
        <w:t>A</w:t>
      </w:r>
      <w:r w:rsidRPr="00644BE0">
        <w:rPr>
          <w:spacing w:val="-3"/>
        </w:rPr>
        <w:t xml:space="preserve"> </w:t>
      </w:r>
      <w:r w:rsidRPr="00644BE0">
        <w:t>munka</w:t>
      </w:r>
      <w:r w:rsidRPr="00644BE0">
        <w:rPr>
          <w:spacing w:val="-2"/>
        </w:rPr>
        <w:t xml:space="preserve"> </w:t>
      </w:r>
      <w:r w:rsidRPr="00644BE0">
        <w:t>díjazása (minimálbér,</w:t>
      </w:r>
      <w:r w:rsidRPr="00644BE0">
        <w:rPr>
          <w:spacing w:val="-1"/>
        </w:rPr>
        <w:t xml:space="preserve"> </w:t>
      </w:r>
      <w:r w:rsidRPr="00644BE0">
        <w:t>garantált</w:t>
      </w:r>
      <w:r w:rsidRPr="00644BE0">
        <w:rPr>
          <w:spacing w:val="-1"/>
        </w:rPr>
        <w:t xml:space="preserve"> </w:t>
      </w:r>
      <w:r w:rsidRPr="00644BE0">
        <w:rPr>
          <w:spacing w:val="-2"/>
        </w:rPr>
        <w:t>bérminimum)</w:t>
      </w:r>
    </w:p>
    <w:p w14:paraId="75486C7F" w14:textId="77777777" w:rsidR="008A2730" w:rsidRPr="00644BE0" w:rsidRDefault="008A2730" w:rsidP="00901493">
      <w:pPr>
        <w:widowControl w:val="0"/>
        <w:autoSpaceDE w:val="0"/>
        <w:autoSpaceDN w:val="0"/>
        <w:jc w:val="both"/>
      </w:pPr>
    </w:p>
    <w:p w14:paraId="76773606" w14:textId="77777777" w:rsidR="008A2730" w:rsidRPr="00644BE0" w:rsidRDefault="008A2730" w:rsidP="00901493">
      <w:pPr>
        <w:widowControl w:val="0"/>
        <w:tabs>
          <w:tab w:val="left" w:pos="3301"/>
        </w:tabs>
        <w:autoSpaceDE w:val="0"/>
        <w:autoSpaceDN w:val="0"/>
        <w:jc w:val="both"/>
      </w:pPr>
      <w:r w:rsidRPr="00644BE0">
        <w:rPr>
          <w:spacing w:val="-2"/>
        </w:rPr>
        <w:t>Munkanélküliség</w:t>
      </w:r>
    </w:p>
    <w:p w14:paraId="566087FA" w14:textId="77777777" w:rsidR="008A2730" w:rsidRPr="00644BE0" w:rsidRDefault="008A2730" w:rsidP="00901493">
      <w:pPr>
        <w:widowControl w:val="0"/>
        <w:autoSpaceDE w:val="0"/>
        <w:autoSpaceDN w:val="0"/>
        <w:jc w:val="both"/>
      </w:pPr>
      <w:r w:rsidRPr="00644BE0">
        <w:t>Nemzeti</w:t>
      </w:r>
      <w:r w:rsidRPr="00644BE0">
        <w:rPr>
          <w:spacing w:val="-6"/>
        </w:rPr>
        <w:t xml:space="preserve"> </w:t>
      </w:r>
      <w:r w:rsidRPr="00644BE0">
        <w:t>Foglalkoztatási</w:t>
      </w:r>
      <w:r w:rsidRPr="00644BE0">
        <w:rPr>
          <w:spacing w:val="-4"/>
        </w:rPr>
        <w:t xml:space="preserve"> </w:t>
      </w:r>
      <w:r w:rsidRPr="00644BE0">
        <w:t>Szolgálat</w:t>
      </w:r>
      <w:r w:rsidRPr="00644BE0">
        <w:rPr>
          <w:spacing w:val="-6"/>
        </w:rPr>
        <w:t xml:space="preserve"> </w:t>
      </w:r>
      <w:r w:rsidRPr="00644BE0">
        <w:t>(NFSZ).</w:t>
      </w:r>
      <w:r w:rsidRPr="00644BE0">
        <w:rPr>
          <w:spacing w:val="-5"/>
        </w:rPr>
        <w:t xml:space="preserve"> </w:t>
      </w:r>
      <w:r w:rsidRPr="00644BE0">
        <w:t>Álláskeresőként</w:t>
      </w:r>
      <w:r w:rsidRPr="00644BE0">
        <w:rPr>
          <w:spacing w:val="-6"/>
        </w:rPr>
        <w:t xml:space="preserve"> </w:t>
      </w:r>
      <w:r w:rsidRPr="00644BE0">
        <w:t>történő</w:t>
      </w:r>
      <w:r w:rsidRPr="00644BE0">
        <w:rPr>
          <w:spacing w:val="-6"/>
        </w:rPr>
        <w:t xml:space="preserve"> </w:t>
      </w:r>
      <w:r w:rsidRPr="00644BE0">
        <w:t>nyilvántartásba</w:t>
      </w:r>
      <w:r w:rsidRPr="00644BE0">
        <w:rPr>
          <w:spacing w:val="-8"/>
        </w:rPr>
        <w:t xml:space="preserve"> </w:t>
      </w:r>
      <w:r w:rsidRPr="00644BE0">
        <w:t>vétel Az álláskeresési ellátások fajtái</w:t>
      </w:r>
    </w:p>
    <w:p w14:paraId="504D6F24" w14:textId="77777777" w:rsidR="008A2730" w:rsidRPr="00644BE0" w:rsidRDefault="008A2730" w:rsidP="00901493">
      <w:pPr>
        <w:widowControl w:val="0"/>
        <w:autoSpaceDE w:val="0"/>
        <w:autoSpaceDN w:val="0"/>
        <w:jc w:val="both"/>
      </w:pPr>
      <w:r w:rsidRPr="00644BE0">
        <w:t xml:space="preserve">Álláskeresők számára nyújtandó támogatások (vállalkozóvá válás, közfoglalkoztatás, </w:t>
      </w:r>
      <w:proofErr w:type="spellStart"/>
      <w:r w:rsidRPr="00644BE0">
        <w:t>képzé</w:t>
      </w:r>
      <w:proofErr w:type="spellEnd"/>
      <w:r w:rsidRPr="00644BE0">
        <w:t xml:space="preserve">- </w:t>
      </w:r>
      <w:proofErr w:type="spellStart"/>
      <w:r w:rsidRPr="00644BE0">
        <w:t>sek</w:t>
      </w:r>
      <w:proofErr w:type="spellEnd"/>
      <w:r w:rsidRPr="00644BE0">
        <w:t>, utazásiköltség-támogatások)</w:t>
      </w:r>
    </w:p>
    <w:p w14:paraId="45AD9271" w14:textId="77777777" w:rsidR="008A2730" w:rsidRPr="00644BE0" w:rsidRDefault="008A2730" w:rsidP="00901493">
      <w:pPr>
        <w:widowControl w:val="0"/>
        <w:autoSpaceDE w:val="0"/>
        <w:autoSpaceDN w:val="0"/>
        <w:jc w:val="both"/>
      </w:pPr>
      <w:r w:rsidRPr="00644BE0">
        <w:t>Szolgáltatások</w:t>
      </w:r>
      <w:r w:rsidRPr="00644BE0">
        <w:rPr>
          <w:spacing w:val="-12"/>
        </w:rPr>
        <w:t xml:space="preserve"> </w:t>
      </w:r>
      <w:r w:rsidRPr="00644BE0">
        <w:t>álláskeresőknek</w:t>
      </w:r>
      <w:r w:rsidRPr="00644BE0">
        <w:rPr>
          <w:spacing w:val="-12"/>
        </w:rPr>
        <w:t xml:space="preserve"> </w:t>
      </w:r>
      <w:r w:rsidRPr="00644BE0">
        <w:t>(munkaerő-közvetítés,</w:t>
      </w:r>
      <w:r w:rsidRPr="00644BE0">
        <w:rPr>
          <w:spacing w:val="-12"/>
        </w:rPr>
        <w:t xml:space="preserve"> </w:t>
      </w:r>
      <w:r w:rsidRPr="00644BE0">
        <w:t>tanácsadás) Európai Foglalkoztatási Szolgálat (EURES)</w:t>
      </w:r>
    </w:p>
    <w:p w14:paraId="6B0ECEBF" w14:textId="5BCF733D" w:rsidR="0057384D" w:rsidRPr="00644BE0" w:rsidRDefault="0057384D" w:rsidP="00901493">
      <w:pPr>
        <w:jc w:val="both"/>
      </w:pPr>
    </w:p>
    <w:p w14:paraId="5B110DA7" w14:textId="0FBEDBD2" w:rsidR="00D6331D" w:rsidRPr="00644BE0" w:rsidRDefault="00D6331D" w:rsidP="00901493">
      <w:pPr>
        <w:ind w:left="567"/>
        <w:jc w:val="both"/>
      </w:pPr>
      <w:r w:rsidRPr="00644BE0">
        <w:br w:type="page"/>
      </w:r>
    </w:p>
    <w:p w14:paraId="5AF153E7" w14:textId="46BDB1F3" w:rsidR="008A2730" w:rsidRPr="007A33F8" w:rsidRDefault="006C5A90" w:rsidP="007A33F8">
      <w:pPr>
        <w:pStyle w:val="Cmsor1"/>
      </w:pPr>
      <w:bookmarkStart w:id="34" w:name="_Toc179654966"/>
      <w:bookmarkStart w:id="35" w:name="_Toc209517684"/>
      <w:r w:rsidRPr="007A33F8">
        <w:lastRenderedPageBreak/>
        <w:t>1</w:t>
      </w:r>
      <w:r w:rsidR="00CE1420" w:rsidRPr="007A33F8">
        <w:t>5</w:t>
      </w:r>
      <w:r w:rsidR="00286F35" w:rsidRPr="007A33F8">
        <w:t xml:space="preserve">. </w:t>
      </w:r>
      <w:r w:rsidR="008A2730" w:rsidRPr="007A33F8">
        <w:t>Munkavállalói idegen nyelv megnevezésű tanulási terület (technikus szakmák esetén)</w:t>
      </w:r>
      <w:bookmarkEnd w:id="34"/>
      <w:bookmarkEnd w:id="35"/>
    </w:p>
    <w:p w14:paraId="766081C1" w14:textId="77777777" w:rsidR="001F4253" w:rsidRPr="00644BE0" w:rsidRDefault="001F4253" w:rsidP="00901493">
      <w:pPr>
        <w:pStyle w:val="Cmsor1"/>
        <w:spacing w:before="0"/>
        <w:ind w:left="567" w:firstLine="0"/>
        <w:jc w:val="both"/>
        <w:rPr>
          <w:color w:val="0070C0"/>
          <w:szCs w:val="28"/>
        </w:rPr>
      </w:pPr>
    </w:p>
    <w:p w14:paraId="050CF313" w14:textId="708D00EB" w:rsidR="008A2730" w:rsidRPr="00644BE0" w:rsidRDefault="008A2730" w:rsidP="00901493">
      <w:pPr>
        <w:widowControl w:val="0"/>
        <w:tabs>
          <w:tab w:val="left" w:pos="9477"/>
        </w:tabs>
        <w:autoSpaceDE w:val="0"/>
        <w:autoSpaceDN w:val="0"/>
        <w:ind w:left="567"/>
        <w:jc w:val="both"/>
      </w:pPr>
      <w:r w:rsidRPr="00644BE0">
        <w:t>A tanulási terület tartalmi összefoglalója</w:t>
      </w:r>
    </w:p>
    <w:p w14:paraId="5CD5E2D0" w14:textId="6D2C1CA6" w:rsidR="008A2730" w:rsidRPr="00644BE0" w:rsidRDefault="008A2730" w:rsidP="00901493">
      <w:pPr>
        <w:widowControl w:val="0"/>
        <w:autoSpaceDE w:val="0"/>
        <w:autoSpaceDN w:val="0"/>
        <w:ind w:left="567"/>
        <w:jc w:val="both"/>
      </w:pPr>
      <w:r w:rsidRPr="00644BE0">
        <w:t>Állások megpályázása idegen nyelven. Önéletrajz és motiváci</w:t>
      </w:r>
      <w:r w:rsidR="00C86DA9" w:rsidRPr="00644BE0">
        <w:t>ós levél megfogalmazása, az ál</w:t>
      </w:r>
      <w:r w:rsidRPr="00644BE0">
        <w:t>lásinterjú során hatékony idegen nyelvű kommunikáció.</w:t>
      </w:r>
    </w:p>
    <w:p w14:paraId="146B2746" w14:textId="77777777" w:rsidR="008A2730" w:rsidRPr="00644BE0" w:rsidRDefault="008A2730" w:rsidP="00901493">
      <w:pPr>
        <w:widowControl w:val="0"/>
        <w:autoSpaceDE w:val="0"/>
        <w:autoSpaceDN w:val="0"/>
        <w:ind w:left="567"/>
        <w:jc w:val="both"/>
      </w:pPr>
    </w:p>
    <w:p w14:paraId="3A94A1DB" w14:textId="42DE4778" w:rsidR="00156EE7" w:rsidRPr="00644BE0" w:rsidRDefault="006C5A90" w:rsidP="00880BD1">
      <w:pPr>
        <w:pStyle w:val="Cmsor2"/>
        <w:rPr>
          <w:rFonts w:eastAsia="Times New Roman"/>
        </w:rPr>
      </w:pPr>
      <w:bookmarkStart w:id="36" w:name="_bookmark10"/>
      <w:bookmarkStart w:id="37" w:name="_Toc179654967"/>
      <w:bookmarkEnd w:id="36"/>
      <w:r w:rsidRPr="00644BE0">
        <w:rPr>
          <w:rFonts w:eastAsia="Times New Roman"/>
        </w:rPr>
        <w:t>1</w:t>
      </w:r>
      <w:r w:rsidR="00CE1420" w:rsidRPr="00644BE0">
        <w:rPr>
          <w:rFonts w:eastAsia="Times New Roman"/>
        </w:rPr>
        <w:t>5</w:t>
      </w:r>
      <w:r w:rsidR="00286F35" w:rsidRPr="00644BE0">
        <w:rPr>
          <w:rFonts w:eastAsia="Times New Roman"/>
        </w:rPr>
        <w:t xml:space="preserve">.1. </w:t>
      </w:r>
      <w:r w:rsidR="008A2730" w:rsidRPr="00644BE0">
        <w:rPr>
          <w:rFonts w:eastAsia="Times New Roman"/>
        </w:rPr>
        <w:t>Munkavállalói</w:t>
      </w:r>
      <w:r w:rsidR="008A2730" w:rsidRPr="00644BE0">
        <w:rPr>
          <w:rFonts w:eastAsia="Times New Roman"/>
          <w:spacing w:val="-3"/>
        </w:rPr>
        <w:t xml:space="preserve"> </w:t>
      </w:r>
      <w:r w:rsidR="008A2730" w:rsidRPr="00644BE0">
        <w:rPr>
          <w:rFonts w:eastAsia="Times New Roman"/>
        </w:rPr>
        <w:t>idegen</w:t>
      </w:r>
      <w:r w:rsidR="008A2730" w:rsidRPr="00644BE0">
        <w:rPr>
          <w:rFonts w:eastAsia="Times New Roman"/>
          <w:spacing w:val="-3"/>
        </w:rPr>
        <w:t xml:space="preserve"> </w:t>
      </w:r>
      <w:r w:rsidR="008A2730" w:rsidRPr="00644BE0">
        <w:rPr>
          <w:rFonts w:eastAsia="Times New Roman"/>
        </w:rPr>
        <w:t>nyelv</w:t>
      </w:r>
      <w:r w:rsidR="008A2730" w:rsidRPr="00644BE0">
        <w:rPr>
          <w:rFonts w:eastAsia="Times New Roman"/>
          <w:spacing w:val="-2"/>
        </w:rPr>
        <w:t xml:space="preserve"> tantárgy</w:t>
      </w:r>
      <w:bookmarkEnd w:id="37"/>
      <w:r w:rsidR="008A2730" w:rsidRPr="00644BE0">
        <w:rPr>
          <w:rFonts w:eastAsia="Times New Roman"/>
        </w:rPr>
        <w:t xml:space="preserve"> </w:t>
      </w:r>
    </w:p>
    <w:p w14:paraId="1FD9AE44" w14:textId="4FB0A52E" w:rsidR="008A2730" w:rsidRPr="00644BE0" w:rsidRDefault="008A2730" w:rsidP="00901493">
      <w:pPr>
        <w:ind w:left="567"/>
        <w:jc w:val="both"/>
      </w:pPr>
    </w:p>
    <w:p w14:paraId="7CFF360C" w14:textId="77777777" w:rsidR="008A2730" w:rsidRPr="00644BE0" w:rsidRDefault="008A2730" w:rsidP="00901493">
      <w:pPr>
        <w:widowControl w:val="0"/>
        <w:tabs>
          <w:tab w:val="left" w:pos="2732"/>
        </w:tabs>
        <w:autoSpaceDE w:val="0"/>
        <w:autoSpaceDN w:val="0"/>
        <w:ind w:left="567"/>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65C97846" w14:textId="7820EE5F" w:rsidR="008A2730" w:rsidRPr="00644BE0" w:rsidRDefault="008A2730" w:rsidP="00901493">
      <w:pPr>
        <w:widowControl w:val="0"/>
        <w:autoSpaceDE w:val="0"/>
        <w:autoSpaceDN w:val="0"/>
        <w:ind w:left="567"/>
        <w:jc w:val="both"/>
      </w:pPr>
      <w:r w:rsidRPr="00644BE0">
        <w:t>A</w:t>
      </w:r>
      <w:r w:rsidRPr="00644BE0">
        <w:rPr>
          <w:spacing w:val="-11"/>
        </w:rPr>
        <w:t xml:space="preserve"> </w:t>
      </w:r>
      <w:r w:rsidRPr="00644BE0">
        <w:t>tantárgy</w:t>
      </w:r>
      <w:r w:rsidRPr="00644BE0">
        <w:rPr>
          <w:spacing w:val="-11"/>
        </w:rPr>
        <w:t xml:space="preserve"> </w:t>
      </w:r>
      <w:r w:rsidRPr="00644BE0">
        <w:t>tanításának</w:t>
      </w:r>
      <w:r w:rsidRPr="00644BE0">
        <w:rPr>
          <w:spacing w:val="-8"/>
        </w:rPr>
        <w:t xml:space="preserve"> </w:t>
      </w:r>
      <w:r w:rsidRPr="00644BE0">
        <w:t>célja,</w:t>
      </w:r>
      <w:r w:rsidRPr="00644BE0">
        <w:rPr>
          <w:spacing w:val="-11"/>
        </w:rPr>
        <w:t xml:space="preserve"> </w:t>
      </w:r>
      <w:r w:rsidRPr="00644BE0">
        <w:t>hogy</w:t>
      </w:r>
      <w:r w:rsidRPr="00644BE0">
        <w:rPr>
          <w:spacing w:val="-11"/>
        </w:rPr>
        <w:t xml:space="preserve"> </w:t>
      </w:r>
      <w:r w:rsidRPr="00644BE0">
        <w:t>a</w:t>
      </w:r>
      <w:r w:rsidRPr="00644BE0">
        <w:rPr>
          <w:spacing w:val="-12"/>
        </w:rPr>
        <w:t xml:space="preserve"> </w:t>
      </w:r>
      <w:r w:rsidR="009A0E13" w:rsidRPr="00644BE0">
        <w:t>képzésben résztvevő személye</w:t>
      </w:r>
      <w:r w:rsidRPr="00644BE0">
        <w:t>k</w:t>
      </w:r>
      <w:r w:rsidRPr="00644BE0">
        <w:rPr>
          <w:spacing w:val="-11"/>
        </w:rPr>
        <w:t xml:space="preserve"> </w:t>
      </w:r>
      <w:r w:rsidRPr="00644BE0">
        <w:t>idegen</w:t>
      </w:r>
      <w:r w:rsidRPr="00644BE0">
        <w:rPr>
          <w:spacing w:val="-11"/>
        </w:rPr>
        <w:t xml:space="preserve"> </w:t>
      </w:r>
      <w:r w:rsidRPr="00644BE0">
        <w:t>nyelven</w:t>
      </w:r>
      <w:r w:rsidRPr="00644BE0">
        <w:rPr>
          <w:spacing w:val="-11"/>
        </w:rPr>
        <w:t xml:space="preserve"> </w:t>
      </w:r>
      <w:r w:rsidRPr="00644BE0">
        <w:t>is</w:t>
      </w:r>
      <w:r w:rsidRPr="00644BE0">
        <w:rPr>
          <w:spacing w:val="-10"/>
        </w:rPr>
        <w:t xml:space="preserve"> </w:t>
      </w:r>
      <w:r w:rsidRPr="00644BE0">
        <w:t>képesek</w:t>
      </w:r>
      <w:r w:rsidRPr="00644BE0">
        <w:rPr>
          <w:spacing w:val="-11"/>
        </w:rPr>
        <w:t xml:space="preserve"> </w:t>
      </w:r>
      <w:r w:rsidRPr="00644BE0">
        <w:t>legyenek</w:t>
      </w:r>
      <w:r w:rsidRPr="00644BE0">
        <w:rPr>
          <w:spacing w:val="-11"/>
        </w:rPr>
        <w:t xml:space="preserve"> </w:t>
      </w:r>
      <w:r w:rsidRPr="00644BE0">
        <w:t>álláshirdetésre jelentkezni,</w:t>
      </w:r>
      <w:r w:rsidRPr="00644BE0">
        <w:rPr>
          <w:spacing w:val="-1"/>
        </w:rPr>
        <w:t xml:space="preserve"> </w:t>
      </w:r>
      <w:r w:rsidRPr="00644BE0">
        <w:t>ismerjék</w:t>
      </w:r>
      <w:r w:rsidRPr="00644BE0">
        <w:rPr>
          <w:spacing w:val="-1"/>
        </w:rPr>
        <w:t xml:space="preserve"> </w:t>
      </w:r>
      <w:r w:rsidRPr="00644BE0">
        <w:t>az álláskeresés lépéseit,</w:t>
      </w:r>
      <w:r w:rsidRPr="00644BE0">
        <w:rPr>
          <w:spacing w:val="-1"/>
        </w:rPr>
        <w:t xml:space="preserve"> </w:t>
      </w:r>
      <w:r w:rsidRPr="00644BE0">
        <w:t>hatékonyan</w:t>
      </w:r>
      <w:r w:rsidRPr="00644BE0">
        <w:rPr>
          <w:spacing w:val="-1"/>
        </w:rPr>
        <w:t xml:space="preserve"> </w:t>
      </w:r>
      <w:r w:rsidRPr="00644BE0">
        <w:t>és eredményesen meg</w:t>
      </w:r>
      <w:r w:rsidRPr="00644BE0">
        <w:rPr>
          <w:spacing w:val="-2"/>
        </w:rPr>
        <w:t xml:space="preserve"> </w:t>
      </w:r>
      <w:r w:rsidRPr="00644BE0">
        <w:t>tudják valósí- tani a kommunikációs célokat egy állásinterjú során.</w:t>
      </w:r>
    </w:p>
    <w:p w14:paraId="7D17F077" w14:textId="77777777" w:rsidR="008A2730" w:rsidRPr="00644BE0" w:rsidRDefault="008A2730" w:rsidP="00901493">
      <w:pPr>
        <w:widowControl w:val="0"/>
        <w:autoSpaceDE w:val="0"/>
        <w:autoSpaceDN w:val="0"/>
        <w:ind w:left="567"/>
        <w:jc w:val="both"/>
      </w:pPr>
    </w:p>
    <w:p w14:paraId="1A70F9AC" w14:textId="77777777" w:rsidR="008A2730" w:rsidRPr="00644BE0" w:rsidRDefault="008A2730" w:rsidP="00901493">
      <w:pPr>
        <w:widowControl w:val="0"/>
        <w:autoSpaceDE w:val="0"/>
        <w:autoSpaceDN w:val="0"/>
        <w:ind w:left="567"/>
        <w:jc w:val="both"/>
      </w:pPr>
      <w:r w:rsidRPr="00644BE0">
        <w:t>Megértsék a munkájukhoz kapcsolódó idegen nyelvű álláshirdetéseket, képesek legyenek a munkavállaláshoz</w:t>
      </w:r>
      <w:r w:rsidRPr="00644BE0">
        <w:rPr>
          <w:spacing w:val="-9"/>
        </w:rPr>
        <w:t xml:space="preserve"> </w:t>
      </w:r>
      <w:r w:rsidRPr="00644BE0">
        <w:t>kapcsolódóan</w:t>
      </w:r>
      <w:r w:rsidRPr="00644BE0">
        <w:rPr>
          <w:spacing w:val="-9"/>
        </w:rPr>
        <w:t xml:space="preserve"> </w:t>
      </w:r>
      <w:r w:rsidRPr="00644BE0">
        <w:t>egyszerű</w:t>
      </w:r>
      <w:r w:rsidRPr="00644BE0">
        <w:rPr>
          <w:spacing w:val="-6"/>
        </w:rPr>
        <w:t xml:space="preserve"> </w:t>
      </w:r>
      <w:r w:rsidRPr="00644BE0">
        <w:t>formanyomtatványokat</w:t>
      </w:r>
      <w:r w:rsidRPr="00644BE0">
        <w:rPr>
          <w:spacing w:val="-8"/>
        </w:rPr>
        <w:t xml:space="preserve"> </w:t>
      </w:r>
      <w:r w:rsidRPr="00644BE0">
        <w:t>kitölteni,</w:t>
      </w:r>
      <w:r w:rsidRPr="00644BE0">
        <w:rPr>
          <w:spacing w:val="-8"/>
        </w:rPr>
        <w:t xml:space="preserve"> </w:t>
      </w:r>
      <w:r w:rsidRPr="00644BE0">
        <w:t>önéletrajzot</w:t>
      </w:r>
      <w:r w:rsidRPr="00644BE0">
        <w:rPr>
          <w:spacing w:val="-9"/>
        </w:rPr>
        <w:t xml:space="preserve"> </w:t>
      </w:r>
      <w:r w:rsidRPr="00644BE0">
        <w:t>írni</w:t>
      </w:r>
      <w:r w:rsidRPr="00644BE0">
        <w:rPr>
          <w:spacing w:val="-7"/>
        </w:rPr>
        <w:t xml:space="preserve"> </w:t>
      </w:r>
      <w:r w:rsidRPr="00644BE0">
        <w:t>és motivációs levelet a formai és tartalmi követelményeknek megfelelően megfogalmazni, meg- értsék egy munkaszerződés alapvető idegen nyelvi fordulatait, kifejezéseit.</w:t>
      </w:r>
    </w:p>
    <w:p w14:paraId="7B26F972" w14:textId="77777777" w:rsidR="008A2730" w:rsidRPr="00644BE0" w:rsidRDefault="008A2730" w:rsidP="00901493">
      <w:pPr>
        <w:widowControl w:val="0"/>
        <w:autoSpaceDE w:val="0"/>
        <w:autoSpaceDN w:val="0"/>
        <w:ind w:left="567"/>
        <w:jc w:val="both"/>
      </w:pPr>
    </w:p>
    <w:p w14:paraId="213C92F0" w14:textId="77777777" w:rsidR="008A2730" w:rsidRPr="00644BE0" w:rsidRDefault="008A2730" w:rsidP="00901493">
      <w:pPr>
        <w:widowControl w:val="0"/>
        <w:autoSpaceDE w:val="0"/>
        <w:autoSpaceDN w:val="0"/>
        <w:ind w:left="567"/>
        <w:jc w:val="both"/>
      </w:pPr>
      <w:r w:rsidRPr="00644BE0">
        <w:t>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w:t>
      </w:r>
      <w:r w:rsidRPr="00644BE0">
        <w:rPr>
          <w:spacing w:val="-8"/>
        </w:rPr>
        <w:t xml:space="preserve"> </w:t>
      </w:r>
      <w:r w:rsidRPr="00644BE0">
        <w:t>szókinccsel</w:t>
      </w:r>
      <w:r w:rsidRPr="00644BE0">
        <w:rPr>
          <w:spacing w:val="-7"/>
        </w:rPr>
        <w:t xml:space="preserve"> </w:t>
      </w:r>
      <w:r w:rsidRPr="00644BE0">
        <w:t>ahhoz,</w:t>
      </w:r>
      <w:r w:rsidRPr="00644BE0">
        <w:rPr>
          <w:spacing w:val="-8"/>
        </w:rPr>
        <w:t xml:space="preserve"> </w:t>
      </w:r>
      <w:r w:rsidRPr="00644BE0">
        <w:t>hogy</w:t>
      </w:r>
      <w:r w:rsidRPr="00644BE0">
        <w:rPr>
          <w:spacing w:val="-7"/>
        </w:rPr>
        <w:t xml:space="preserve"> </w:t>
      </w:r>
      <w:r w:rsidRPr="00644BE0">
        <w:t>tanulmányaikról</w:t>
      </w:r>
      <w:r w:rsidRPr="00644BE0">
        <w:rPr>
          <w:spacing w:val="-8"/>
        </w:rPr>
        <w:t xml:space="preserve"> </w:t>
      </w:r>
      <w:r w:rsidRPr="00644BE0">
        <w:t>és</w:t>
      </w:r>
      <w:r w:rsidRPr="00644BE0">
        <w:rPr>
          <w:spacing w:val="-8"/>
        </w:rPr>
        <w:t xml:space="preserve"> </w:t>
      </w:r>
      <w:r w:rsidRPr="00644BE0">
        <w:t>munkatapasztalatukról</w:t>
      </w:r>
      <w:r w:rsidRPr="00644BE0">
        <w:rPr>
          <w:spacing w:val="-8"/>
        </w:rPr>
        <w:t xml:space="preserve"> </w:t>
      </w:r>
      <w:r w:rsidRPr="00644BE0">
        <w:t>be</w:t>
      </w:r>
      <w:r w:rsidRPr="00644BE0">
        <w:rPr>
          <w:spacing w:val="-9"/>
        </w:rPr>
        <w:t xml:space="preserve"> </w:t>
      </w:r>
      <w:r w:rsidRPr="00644BE0">
        <w:t>tudjanak</w:t>
      </w:r>
      <w:r w:rsidRPr="00644BE0">
        <w:rPr>
          <w:spacing w:val="-8"/>
        </w:rPr>
        <w:t xml:space="preserve"> </w:t>
      </w:r>
      <w:proofErr w:type="spellStart"/>
      <w:r w:rsidRPr="00644BE0">
        <w:t>szá</w:t>
      </w:r>
      <w:proofErr w:type="spellEnd"/>
      <w:r w:rsidRPr="00644BE0">
        <w:t xml:space="preserve">- </w:t>
      </w:r>
      <w:proofErr w:type="spellStart"/>
      <w:r w:rsidRPr="00644BE0">
        <w:t>molni</w:t>
      </w:r>
      <w:proofErr w:type="spellEnd"/>
      <w:r w:rsidRPr="00644BE0">
        <w:t>.</w:t>
      </w:r>
      <w:r w:rsidRPr="00644BE0">
        <w:rPr>
          <w:spacing w:val="-2"/>
        </w:rPr>
        <w:t xml:space="preserve"> </w:t>
      </w:r>
      <w:r w:rsidRPr="00644BE0">
        <w:t>Megértsék</w:t>
      </w:r>
      <w:r w:rsidRPr="00644BE0">
        <w:rPr>
          <w:spacing w:val="-2"/>
        </w:rPr>
        <w:t xml:space="preserve"> </w:t>
      </w:r>
      <w:r w:rsidRPr="00644BE0">
        <w:t>az</w:t>
      </w:r>
      <w:r w:rsidRPr="00644BE0">
        <w:rPr>
          <w:spacing w:val="-3"/>
        </w:rPr>
        <w:t xml:space="preserve"> </w:t>
      </w:r>
      <w:r w:rsidRPr="00644BE0">
        <w:t>adott</w:t>
      </w:r>
      <w:r w:rsidRPr="00644BE0">
        <w:rPr>
          <w:spacing w:val="-2"/>
        </w:rPr>
        <w:t xml:space="preserve"> </w:t>
      </w:r>
      <w:r w:rsidRPr="00644BE0">
        <w:t>cég/vállalat</w:t>
      </w:r>
      <w:r w:rsidRPr="00644BE0">
        <w:rPr>
          <w:spacing w:val="-2"/>
        </w:rPr>
        <w:t xml:space="preserve"> </w:t>
      </w:r>
      <w:r w:rsidRPr="00644BE0">
        <w:t>honlapján</w:t>
      </w:r>
      <w:r w:rsidRPr="00644BE0">
        <w:rPr>
          <w:spacing w:val="-2"/>
        </w:rPr>
        <w:t xml:space="preserve"> </w:t>
      </w:r>
      <w:r w:rsidRPr="00644BE0">
        <w:t>közzétett</w:t>
      </w:r>
      <w:r w:rsidRPr="00644BE0">
        <w:rPr>
          <w:spacing w:val="-2"/>
        </w:rPr>
        <w:t xml:space="preserve"> </w:t>
      </w:r>
      <w:r w:rsidRPr="00644BE0">
        <w:t>információkat,</w:t>
      </w:r>
      <w:r w:rsidRPr="00644BE0">
        <w:rPr>
          <w:spacing w:val="-2"/>
        </w:rPr>
        <w:t xml:space="preserve"> </w:t>
      </w:r>
      <w:r w:rsidRPr="00644BE0">
        <w:t>és ezzel</w:t>
      </w:r>
      <w:r w:rsidRPr="00644BE0">
        <w:rPr>
          <w:spacing w:val="-2"/>
        </w:rPr>
        <w:t xml:space="preserve"> </w:t>
      </w:r>
      <w:proofErr w:type="spellStart"/>
      <w:r w:rsidRPr="00644BE0">
        <w:t>kapcsolato</w:t>
      </w:r>
      <w:proofErr w:type="spellEnd"/>
      <w:r w:rsidRPr="00644BE0">
        <w:t xml:space="preserve">- </w:t>
      </w:r>
      <w:proofErr w:type="spellStart"/>
      <w:r w:rsidRPr="00644BE0">
        <w:t>san</w:t>
      </w:r>
      <w:proofErr w:type="spellEnd"/>
      <w:r w:rsidRPr="00644BE0">
        <w:t xml:space="preserve"> kérdéseket, véleményt tudjanak formálni.</w:t>
      </w:r>
    </w:p>
    <w:p w14:paraId="2BDDB2DE" w14:textId="77777777" w:rsidR="008A2730" w:rsidRPr="00644BE0" w:rsidRDefault="008A2730" w:rsidP="00901493">
      <w:pPr>
        <w:widowControl w:val="0"/>
        <w:autoSpaceDE w:val="0"/>
        <w:autoSpaceDN w:val="0"/>
        <w:ind w:left="567"/>
        <w:jc w:val="both"/>
      </w:pPr>
    </w:p>
    <w:p w14:paraId="7323B288" w14:textId="2265BD48" w:rsidR="008A2730" w:rsidRPr="00644BE0" w:rsidRDefault="008A2730" w:rsidP="00901493">
      <w:pPr>
        <w:widowControl w:val="0"/>
        <w:autoSpaceDE w:val="0"/>
        <w:autoSpaceDN w:val="0"/>
        <w:ind w:left="567"/>
        <w:jc w:val="both"/>
      </w:pPr>
      <w:r w:rsidRPr="00644BE0">
        <w:t>A</w:t>
      </w:r>
      <w:r w:rsidRPr="00644BE0">
        <w:rPr>
          <w:spacing w:val="-1"/>
        </w:rPr>
        <w:t xml:space="preserve"> </w:t>
      </w:r>
      <w:r w:rsidRPr="00644BE0">
        <w:t>tantárgy az</w:t>
      </w:r>
      <w:r w:rsidRPr="00644BE0">
        <w:rPr>
          <w:spacing w:val="-1"/>
        </w:rPr>
        <w:t xml:space="preserve"> </w:t>
      </w:r>
      <w:r w:rsidRPr="00644BE0">
        <w:t>utolsó évfolyamon kerül</w:t>
      </w:r>
      <w:r w:rsidRPr="00644BE0">
        <w:rPr>
          <w:spacing w:val="-1"/>
        </w:rPr>
        <w:t xml:space="preserve"> </w:t>
      </w:r>
      <w:r w:rsidRPr="00644BE0">
        <w:t>oktatásra, így épít a</w:t>
      </w:r>
      <w:r w:rsidRPr="00644BE0">
        <w:rPr>
          <w:spacing w:val="-1"/>
        </w:rPr>
        <w:t xml:space="preserve"> </w:t>
      </w:r>
      <w:r w:rsidR="009A0E13" w:rsidRPr="00644BE0">
        <w:t>képzésben résztvevő személye</w:t>
      </w:r>
      <w:r w:rsidRPr="00644BE0">
        <w:t xml:space="preserve">k közismereti tantárgyak </w:t>
      </w:r>
      <w:proofErr w:type="spellStart"/>
      <w:r w:rsidRPr="00644BE0">
        <w:t>ke</w:t>
      </w:r>
      <w:proofErr w:type="spellEnd"/>
      <w:r w:rsidRPr="00644BE0">
        <w:t xml:space="preserve">- </w:t>
      </w:r>
      <w:proofErr w:type="spellStart"/>
      <w:r w:rsidRPr="00644BE0">
        <w:t>retében</w:t>
      </w:r>
      <w:proofErr w:type="spellEnd"/>
      <w:r w:rsidRPr="00644BE0">
        <w:rPr>
          <w:spacing w:val="-11"/>
        </w:rPr>
        <w:t xml:space="preserve"> </w:t>
      </w:r>
      <w:r w:rsidRPr="00644BE0">
        <w:t>elsajátított</w:t>
      </w:r>
      <w:r w:rsidRPr="00644BE0">
        <w:rPr>
          <w:spacing w:val="-11"/>
        </w:rPr>
        <w:t xml:space="preserve"> </w:t>
      </w:r>
      <w:r w:rsidRPr="00644BE0">
        <w:t>idegennyelv-tudására,</w:t>
      </w:r>
      <w:r w:rsidRPr="00644BE0">
        <w:rPr>
          <w:spacing w:val="-11"/>
        </w:rPr>
        <w:t xml:space="preserve"> </w:t>
      </w:r>
      <w:r w:rsidRPr="00644BE0">
        <w:t>alapvető</w:t>
      </w:r>
      <w:r w:rsidRPr="00644BE0">
        <w:rPr>
          <w:spacing w:val="-8"/>
        </w:rPr>
        <w:t xml:space="preserve"> </w:t>
      </w:r>
      <w:r w:rsidRPr="00644BE0">
        <w:t>mondatszerkesztési</w:t>
      </w:r>
      <w:r w:rsidRPr="00644BE0">
        <w:rPr>
          <w:spacing w:val="-11"/>
        </w:rPr>
        <w:t xml:space="preserve"> </w:t>
      </w:r>
      <w:r w:rsidRPr="00644BE0">
        <w:t>ismereteikre,</w:t>
      </w:r>
      <w:r w:rsidRPr="00644BE0">
        <w:rPr>
          <w:spacing w:val="-11"/>
        </w:rPr>
        <w:t xml:space="preserve"> </w:t>
      </w:r>
      <w:r w:rsidRPr="00644BE0">
        <w:t>valamint</w:t>
      </w:r>
      <w:r w:rsidRPr="00644BE0">
        <w:rPr>
          <w:spacing w:val="-11"/>
        </w:rPr>
        <w:t xml:space="preserve"> </w:t>
      </w:r>
      <w:r w:rsidRPr="00644BE0">
        <w:t>a főbb</w:t>
      </w:r>
      <w:r w:rsidRPr="00644BE0">
        <w:rPr>
          <w:spacing w:val="-3"/>
        </w:rPr>
        <w:t xml:space="preserve"> </w:t>
      </w:r>
      <w:r w:rsidRPr="00644BE0">
        <w:t>igeidők</w:t>
      </w:r>
      <w:r w:rsidRPr="00644BE0">
        <w:rPr>
          <w:spacing w:val="-2"/>
        </w:rPr>
        <w:t xml:space="preserve"> </w:t>
      </w:r>
      <w:r w:rsidRPr="00644BE0">
        <w:t>ismeretére. A</w:t>
      </w:r>
      <w:r w:rsidRPr="00644BE0">
        <w:rPr>
          <w:spacing w:val="-3"/>
        </w:rPr>
        <w:t xml:space="preserve"> </w:t>
      </w:r>
      <w:r w:rsidRPr="00644BE0">
        <w:t>tantárgy tanulása</w:t>
      </w:r>
      <w:r w:rsidRPr="00644BE0">
        <w:rPr>
          <w:spacing w:val="-1"/>
        </w:rPr>
        <w:t xml:space="preserve"> </w:t>
      </w:r>
      <w:r w:rsidRPr="00644BE0">
        <w:t>során a</w:t>
      </w:r>
      <w:r w:rsidRPr="00644BE0">
        <w:rPr>
          <w:spacing w:val="-3"/>
        </w:rPr>
        <w:t xml:space="preserve"> </w:t>
      </w:r>
      <w:r w:rsidR="009A0E13" w:rsidRPr="00644BE0">
        <w:t>képzésben résztvevő személy</w:t>
      </w:r>
      <w:r w:rsidRPr="00644BE0">
        <w:t xml:space="preserve"> ezen</w:t>
      </w:r>
      <w:r w:rsidRPr="00644BE0">
        <w:rPr>
          <w:spacing w:val="-2"/>
        </w:rPr>
        <w:t xml:space="preserve"> </w:t>
      </w:r>
      <w:r w:rsidRPr="00644BE0">
        <w:t>ismereteit aktiválja</w:t>
      </w:r>
      <w:r w:rsidRPr="00644BE0">
        <w:rPr>
          <w:spacing w:val="-3"/>
        </w:rPr>
        <w:t xml:space="preserve"> </w:t>
      </w:r>
      <w:r w:rsidRPr="00644BE0">
        <w:t>és a</w:t>
      </w:r>
      <w:r w:rsidRPr="00644BE0">
        <w:rPr>
          <w:spacing w:val="-3"/>
        </w:rPr>
        <w:t xml:space="preserve"> </w:t>
      </w:r>
      <w:proofErr w:type="spellStart"/>
      <w:r w:rsidRPr="00644BE0">
        <w:t>mun</w:t>
      </w:r>
      <w:proofErr w:type="spellEnd"/>
      <w:r w:rsidRPr="00644BE0">
        <w:t xml:space="preserve">- </w:t>
      </w:r>
      <w:proofErr w:type="spellStart"/>
      <w:r w:rsidRPr="00644BE0">
        <w:t>kavállalói</w:t>
      </w:r>
      <w:proofErr w:type="spellEnd"/>
      <w:r w:rsidRPr="00644BE0">
        <w:t xml:space="preserve"> szókincset is alkalmazva gyakorolja.</w:t>
      </w:r>
    </w:p>
    <w:p w14:paraId="3B84FAFA" w14:textId="77777777" w:rsidR="008A2730" w:rsidRPr="00644BE0" w:rsidRDefault="008A2730" w:rsidP="00901493">
      <w:pPr>
        <w:widowControl w:val="0"/>
        <w:autoSpaceDE w:val="0"/>
        <w:autoSpaceDN w:val="0"/>
        <w:ind w:left="567"/>
        <w:jc w:val="both"/>
      </w:pPr>
    </w:p>
    <w:p w14:paraId="779D0E20" w14:textId="77777777" w:rsidR="008A2730" w:rsidRPr="00644BE0" w:rsidRDefault="008A2730" w:rsidP="00901493">
      <w:pPr>
        <w:widowControl w:val="0"/>
        <w:tabs>
          <w:tab w:val="left" w:pos="2310"/>
          <w:tab w:val="left" w:pos="2732"/>
        </w:tabs>
        <w:autoSpaceDE w:val="0"/>
        <w:autoSpaceDN w:val="0"/>
        <w:ind w:left="567"/>
        <w:jc w:val="both"/>
      </w:pPr>
      <w:r w:rsidRPr="00644BE0">
        <w:t xml:space="preserve">A tantárgyat oktató végzettségére, szakképesítésére, munkatapasztalatára vonat- </w:t>
      </w:r>
      <w:proofErr w:type="spellStart"/>
      <w:r w:rsidRPr="00644BE0">
        <w:t>kozó</w:t>
      </w:r>
      <w:proofErr w:type="spellEnd"/>
      <w:r w:rsidRPr="00644BE0">
        <w:t xml:space="preserve"> speciális elvárások</w:t>
      </w:r>
    </w:p>
    <w:p w14:paraId="5F33E280" w14:textId="77777777" w:rsidR="008A2730" w:rsidRPr="00644BE0" w:rsidRDefault="008A2730" w:rsidP="00901493">
      <w:pPr>
        <w:widowControl w:val="0"/>
        <w:autoSpaceDE w:val="0"/>
        <w:autoSpaceDN w:val="0"/>
        <w:ind w:left="567"/>
        <w:jc w:val="both"/>
      </w:pPr>
      <w:r w:rsidRPr="00644BE0">
        <w:t>A</w:t>
      </w:r>
      <w:r w:rsidRPr="00644BE0">
        <w:rPr>
          <w:spacing w:val="25"/>
        </w:rPr>
        <w:t xml:space="preserve"> </w:t>
      </w:r>
      <w:r w:rsidRPr="00644BE0">
        <w:t>tantárgy tanítása idegen</w:t>
      </w:r>
      <w:r w:rsidRPr="00644BE0">
        <w:rPr>
          <w:spacing w:val="25"/>
        </w:rPr>
        <w:t xml:space="preserve"> </w:t>
      </w:r>
      <w:r w:rsidRPr="00644BE0">
        <w:t>nyelven</w:t>
      </w:r>
      <w:r w:rsidRPr="00644BE0">
        <w:rPr>
          <w:spacing w:val="25"/>
        </w:rPr>
        <w:t xml:space="preserve"> </w:t>
      </w:r>
      <w:r w:rsidRPr="00644BE0">
        <w:t>zajlik,</w:t>
      </w:r>
      <w:r w:rsidRPr="00644BE0">
        <w:rPr>
          <w:spacing w:val="26"/>
        </w:rPr>
        <w:t xml:space="preserve"> </w:t>
      </w:r>
      <w:r w:rsidRPr="00644BE0">
        <w:t>ezért</w:t>
      </w:r>
      <w:r w:rsidRPr="00644BE0">
        <w:rPr>
          <w:spacing w:val="25"/>
        </w:rPr>
        <w:t xml:space="preserve"> </w:t>
      </w:r>
      <w:r w:rsidRPr="00644BE0">
        <w:t>az oktatónak</w:t>
      </w:r>
      <w:r w:rsidRPr="00644BE0">
        <w:rPr>
          <w:spacing w:val="25"/>
        </w:rPr>
        <w:t xml:space="preserve"> </w:t>
      </w:r>
      <w:r w:rsidRPr="00644BE0">
        <w:t>rendelkeznie kell</w:t>
      </w:r>
      <w:r w:rsidRPr="00644BE0">
        <w:rPr>
          <w:spacing w:val="26"/>
        </w:rPr>
        <w:t xml:space="preserve"> </w:t>
      </w:r>
      <w:r w:rsidRPr="00644BE0">
        <w:t>az adott idegen nyelvből nyelvtanári végzettséggel.</w:t>
      </w:r>
    </w:p>
    <w:p w14:paraId="64853286" w14:textId="77777777" w:rsidR="008A2730" w:rsidRPr="00644BE0" w:rsidRDefault="008A2730" w:rsidP="00901493">
      <w:pPr>
        <w:widowControl w:val="0"/>
        <w:autoSpaceDE w:val="0"/>
        <w:autoSpaceDN w:val="0"/>
        <w:ind w:left="567"/>
        <w:jc w:val="both"/>
      </w:pPr>
    </w:p>
    <w:p w14:paraId="64F01957" w14:textId="77777777" w:rsidR="008A2730" w:rsidRPr="00644BE0" w:rsidRDefault="008A2730" w:rsidP="00901493">
      <w:pPr>
        <w:widowControl w:val="0"/>
        <w:tabs>
          <w:tab w:val="left" w:pos="1743"/>
          <w:tab w:val="left" w:pos="2731"/>
        </w:tabs>
        <w:autoSpaceDE w:val="0"/>
        <w:autoSpaceDN w:val="0"/>
        <w:ind w:left="567"/>
        <w:jc w:val="both"/>
      </w:pPr>
      <w:r w:rsidRPr="00644BE0">
        <w:t xml:space="preserve">Kapcsolódó közismereti, szakmai tartalmak Idegen </w:t>
      </w:r>
      <w:r w:rsidRPr="00644BE0">
        <w:rPr>
          <w:spacing w:val="-2"/>
        </w:rPr>
        <w:t>nyelvek</w:t>
      </w:r>
    </w:p>
    <w:p w14:paraId="6A091690" w14:textId="77777777" w:rsidR="008A2730" w:rsidRPr="00644BE0" w:rsidRDefault="008A2730" w:rsidP="00901493">
      <w:pPr>
        <w:widowControl w:val="0"/>
        <w:autoSpaceDE w:val="0"/>
        <w:autoSpaceDN w:val="0"/>
        <w:ind w:left="567"/>
        <w:jc w:val="both"/>
      </w:pPr>
    </w:p>
    <w:p w14:paraId="79B38B18" w14:textId="77777777" w:rsidR="008A2730" w:rsidRPr="00644BE0" w:rsidRDefault="008A2730" w:rsidP="00901493">
      <w:pPr>
        <w:widowControl w:val="0"/>
        <w:tabs>
          <w:tab w:val="left" w:pos="2310"/>
          <w:tab w:val="left" w:pos="2732"/>
        </w:tabs>
        <w:autoSpaceDE w:val="0"/>
        <w:autoSpaceDN w:val="0"/>
        <w:ind w:left="567"/>
        <w:jc w:val="both"/>
      </w:pPr>
      <w:r w:rsidRPr="00644BE0">
        <w:t>A képzés órakeretének legalább 0%-át gyakorlati helyszínen (tanműhely, üzem</w:t>
      </w:r>
      <w:r w:rsidRPr="00644BE0">
        <w:rPr>
          <w:spacing w:val="80"/>
        </w:rPr>
        <w:t xml:space="preserve"> </w:t>
      </w:r>
      <w:r w:rsidRPr="00644BE0">
        <w:t>stb.) kell lebonyolítani.</w:t>
      </w:r>
    </w:p>
    <w:p w14:paraId="6BB4C160" w14:textId="77777777" w:rsidR="00C86DA9" w:rsidRPr="00644BE0" w:rsidRDefault="00C86DA9" w:rsidP="00901493">
      <w:pPr>
        <w:spacing w:after="160" w:line="259" w:lineRule="auto"/>
        <w:ind w:left="567"/>
        <w:jc w:val="both"/>
      </w:pPr>
      <w:r w:rsidRPr="00644BE0">
        <w:br w:type="page"/>
      </w:r>
    </w:p>
    <w:p w14:paraId="363F176A" w14:textId="106B6269" w:rsidR="008A2730" w:rsidRPr="00644BE0" w:rsidRDefault="008A2730" w:rsidP="00901493">
      <w:pPr>
        <w:ind w:left="567"/>
        <w:jc w:val="both"/>
      </w:pPr>
      <w:r w:rsidRPr="00644BE0">
        <w:lastRenderedPageBreak/>
        <w:t>A</w:t>
      </w:r>
      <w:r w:rsidRPr="00644BE0">
        <w:rPr>
          <w:spacing w:val="-4"/>
        </w:rPr>
        <w:t xml:space="preserve"> </w:t>
      </w:r>
      <w:r w:rsidRPr="00644BE0">
        <w:t>tantárgy</w:t>
      </w:r>
      <w:r w:rsidRPr="00644BE0">
        <w:rPr>
          <w:spacing w:val="-2"/>
        </w:rPr>
        <w:t xml:space="preserve"> </w:t>
      </w:r>
      <w:r w:rsidRPr="00644BE0">
        <w:t>oktatása</w:t>
      </w:r>
      <w:r w:rsidRPr="00644BE0">
        <w:rPr>
          <w:spacing w:val="-3"/>
        </w:rPr>
        <w:t xml:space="preserve"> </w:t>
      </w:r>
      <w:r w:rsidRPr="00644BE0">
        <w:t>során</w:t>
      </w:r>
      <w:r w:rsidRPr="00644BE0">
        <w:rPr>
          <w:spacing w:val="-2"/>
        </w:rPr>
        <w:t xml:space="preserve"> </w:t>
      </w:r>
      <w:r w:rsidRPr="00644BE0">
        <w:t>fejlesztendő</w:t>
      </w:r>
      <w:r w:rsidRPr="00644BE0">
        <w:rPr>
          <w:spacing w:val="-2"/>
        </w:rPr>
        <w:t xml:space="preserve"> kompetenciák</w:t>
      </w:r>
    </w:p>
    <w:p w14:paraId="2D72140D" w14:textId="77777777" w:rsidR="008A2730" w:rsidRPr="00644BE0" w:rsidRDefault="008A2730" w:rsidP="00901493">
      <w:pPr>
        <w:widowControl w:val="0"/>
        <w:autoSpaceDE w:val="0"/>
        <w:autoSpaceDN w:val="0"/>
        <w:ind w:left="567"/>
        <w:jc w:val="both"/>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6"/>
        <w:gridCol w:w="1950"/>
        <w:gridCol w:w="1662"/>
        <w:gridCol w:w="54"/>
        <w:gridCol w:w="1716"/>
        <w:gridCol w:w="74"/>
        <w:gridCol w:w="1642"/>
        <w:gridCol w:w="18"/>
      </w:tblGrid>
      <w:tr w:rsidR="008A2730" w:rsidRPr="00644BE0" w14:paraId="18DEBBD0" w14:textId="77777777" w:rsidTr="00880BD1">
        <w:trPr>
          <w:gridAfter w:val="1"/>
          <w:wAfter w:w="10" w:type="pct"/>
        </w:trPr>
        <w:tc>
          <w:tcPr>
            <w:tcW w:w="1073" w:type="pct"/>
          </w:tcPr>
          <w:p w14:paraId="0C7808B3" w14:textId="77777777" w:rsidR="008A2730" w:rsidRPr="006C51F3" w:rsidRDefault="008A2730" w:rsidP="00901493">
            <w:pPr>
              <w:ind w:left="145"/>
              <w:jc w:val="both"/>
              <w:rPr>
                <w:b/>
                <w:sz w:val="20"/>
                <w:szCs w:val="20"/>
                <w:lang w:val="hu-HU"/>
              </w:rPr>
            </w:pPr>
          </w:p>
          <w:p w14:paraId="73F26390" w14:textId="77777777" w:rsidR="008A2730" w:rsidRPr="00644BE0" w:rsidRDefault="008A2730" w:rsidP="00901493">
            <w:pPr>
              <w:ind w:left="145" w:firstLine="7"/>
              <w:jc w:val="both"/>
              <w:rPr>
                <w:b/>
                <w:sz w:val="20"/>
                <w:szCs w:val="20"/>
              </w:rPr>
            </w:pPr>
            <w:proofErr w:type="spellStart"/>
            <w:r w:rsidRPr="00644BE0">
              <w:rPr>
                <w:b/>
                <w:spacing w:val="-2"/>
                <w:sz w:val="20"/>
                <w:szCs w:val="20"/>
              </w:rPr>
              <w:t>Készségek</w:t>
            </w:r>
            <w:proofErr w:type="spellEnd"/>
            <w:r w:rsidRPr="00644BE0">
              <w:rPr>
                <w:b/>
                <w:spacing w:val="-2"/>
                <w:sz w:val="20"/>
                <w:szCs w:val="20"/>
              </w:rPr>
              <w:t xml:space="preserve">, </w:t>
            </w:r>
            <w:proofErr w:type="spellStart"/>
            <w:r w:rsidRPr="00644BE0">
              <w:rPr>
                <w:b/>
                <w:spacing w:val="-2"/>
                <w:sz w:val="20"/>
                <w:szCs w:val="20"/>
              </w:rPr>
              <w:t>képességek</w:t>
            </w:r>
            <w:proofErr w:type="spellEnd"/>
          </w:p>
        </w:tc>
        <w:tc>
          <w:tcPr>
            <w:tcW w:w="1076" w:type="pct"/>
          </w:tcPr>
          <w:p w14:paraId="34E26F6B" w14:textId="77777777" w:rsidR="008A2730" w:rsidRPr="00644BE0" w:rsidRDefault="008A2730" w:rsidP="00901493">
            <w:pPr>
              <w:ind w:left="144"/>
              <w:jc w:val="both"/>
              <w:rPr>
                <w:b/>
                <w:sz w:val="20"/>
                <w:szCs w:val="20"/>
              </w:rPr>
            </w:pPr>
          </w:p>
          <w:p w14:paraId="6DD9291F" w14:textId="77777777" w:rsidR="008A2730" w:rsidRPr="00644BE0" w:rsidRDefault="008A2730" w:rsidP="00901493">
            <w:pPr>
              <w:ind w:left="144"/>
              <w:jc w:val="both"/>
              <w:rPr>
                <w:b/>
                <w:sz w:val="20"/>
                <w:szCs w:val="20"/>
              </w:rPr>
            </w:pPr>
            <w:proofErr w:type="spellStart"/>
            <w:r w:rsidRPr="00644BE0">
              <w:rPr>
                <w:b/>
                <w:spacing w:val="-2"/>
                <w:sz w:val="20"/>
                <w:szCs w:val="20"/>
              </w:rPr>
              <w:t>Ismeretek</w:t>
            </w:r>
            <w:proofErr w:type="spellEnd"/>
          </w:p>
        </w:tc>
        <w:tc>
          <w:tcPr>
            <w:tcW w:w="947" w:type="pct"/>
            <w:gridSpan w:val="2"/>
          </w:tcPr>
          <w:p w14:paraId="3F0B6E84" w14:textId="77777777" w:rsidR="008A2730" w:rsidRPr="00644BE0" w:rsidRDefault="008A2730" w:rsidP="00901493">
            <w:pPr>
              <w:ind w:left="127"/>
              <w:jc w:val="both"/>
              <w:rPr>
                <w:b/>
                <w:sz w:val="20"/>
                <w:szCs w:val="20"/>
              </w:rPr>
            </w:pPr>
          </w:p>
          <w:p w14:paraId="349B994B" w14:textId="77777777" w:rsidR="008A2730" w:rsidRPr="00644BE0" w:rsidRDefault="008A2730" w:rsidP="00901493">
            <w:pPr>
              <w:ind w:left="127" w:firstLine="237"/>
              <w:jc w:val="both"/>
              <w:rPr>
                <w:b/>
                <w:sz w:val="20"/>
                <w:szCs w:val="20"/>
              </w:rPr>
            </w:pPr>
            <w:proofErr w:type="spellStart"/>
            <w:r w:rsidRPr="00644BE0">
              <w:rPr>
                <w:b/>
                <w:sz w:val="20"/>
                <w:szCs w:val="20"/>
              </w:rPr>
              <w:t>Önállóság</w:t>
            </w:r>
            <w:proofErr w:type="spellEnd"/>
            <w:r w:rsidRPr="00644BE0">
              <w:rPr>
                <w:b/>
                <w:sz w:val="20"/>
                <w:szCs w:val="20"/>
              </w:rPr>
              <w:t xml:space="preserve"> </w:t>
            </w:r>
            <w:proofErr w:type="spellStart"/>
            <w:r w:rsidRPr="00644BE0">
              <w:rPr>
                <w:b/>
                <w:sz w:val="20"/>
                <w:szCs w:val="20"/>
              </w:rPr>
              <w:t>és</w:t>
            </w:r>
            <w:proofErr w:type="spellEnd"/>
            <w:r w:rsidRPr="00644BE0">
              <w:rPr>
                <w:b/>
                <w:sz w:val="20"/>
                <w:szCs w:val="20"/>
              </w:rPr>
              <w:t xml:space="preserve"> </w:t>
            </w:r>
            <w:proofErr w:type="spellStart"/>
            <w:r w:rsidRPr="00644BE0">
              <w:rPr>
                <w:b/>
                <w:sz w:val="20"/>
                <w:szCs w:val="20"/>
              </w:rPr>
              <w:t>felelősség</w:t>
            </w:r>
            <w:proofErr w:type="spellEnd"/>
            <w:r w:rsidRPr="00644BE0">
              <w:rPr>
                <w:b/>
                <w:spacing w:val="-13"/>
                <w:sz w:val="20"/>
                <w:szCs w:val="20"/>
              </w:rPr>
              <w:t xml:space="preserve"> </w:t>
            </w:r>
            <w:proofErr w:type="spellStart"/>
            <w:r w:rsidRPr="00644BE0">
              <w:rPr>
                <w:b/>
                <w:sz w:val="20"/>
                <w:szCs w:val="20"/>
              </w:rPr>
              <w:t>mértéke</w:t>
            </w:r>
            <w:proofErr w:type="spellEnd"/>
          </w:p>
        </w:tc>
        <w:tc>
          <w:tcPr>
            <w:tcW w:w="947" w:type="pct"/>
          </w:tcPr>
          <w:p w14:paraId="505495D5" w14:textId="77777777" w:rsidR="008A2730" w:rsidRPr="00644BE0" w:rsidRDefault="008A2730" w:rsidP="00901493">
            <w:pPr>
              <w:ind w:left="110" w:hanging="3"/>
              <w:jc w:val="both"/>
              <w:rPr>
                <w:b/>
                <w:sz w:val="20"/>
                <w:szCs w:val="20"/>
              </w:rPr>
            </w:pPr>
            <w:proofErr w:type="spellStart"/>
            <w:r w:rsidRPr="00644BE0">
              <w:rPr>
                <w:b/>
                <w:spacing w:val="-2"/>
                <w:sz w:val="20"/>
                <w:szCs w:val="20"/>
              </w:rPr>
              <w:t>Elvárt</w:t>
            </w:r>
            <w:proofErr w:type="spellEnd"/>
            <w:r w:rsidRPr="00644BE0">
              <w:rPr>
                <w:b/>
                <w:spacing w:val="-2"/>
                <w:sz w:val="20"/>
                <w:szCs w:val="20"/>
              </w:rPr>
              <w:t xml:space="preserve"> </w:t>
            </w:r>
            <w:proofErr w:type="spellStart"/>
            <w:r w:rsidRPr="00644BE0">
              <w:rPr>
                <w:b/>
                <w:spacing w:val="-2"/>
                <w:sz w:val="20"/>
                <w:szCs w:val="20"/>
              </w:rPr>
              <w:t>viselkedésmódok</w:t>
            </w:r>
            <w:proofErr w:type="spellEnd"/>
            <w:r w:rsidRPr="00644BE0">
              <w:rPr>
                <w:b/>
                <w:spacing w:val="-2"/>
                <w:sz w:val="20"/>
                <w:szCs w:val="20"/>
              </w:rPr>
              <w:t xml:space="preserve">, </w:t>
            </w:r>
            <w:proofErr w:type="spellStart"/>
            <w:r w:rsidRPr="00644BE0">
              <w:rPr>
                <w:b/>
                <w:spacing w:val="-2"/>
                <w:sz w:val="20"/>
                <w:szCs w:val="20"/>
              </w:rPr>
              <w:t>attitűdök</w:t>
            </w:r>
            <w:proofErr w:type="spellEnd"/>
          </w:p>
        </w:tc>
        <w:tc>
          <w:tcPr>
            <w:tcW w:w="947" w:type="pct"/>
            <w:gridSpan w:val="2"/>
          </w:tcPr>
          <w:p w14:paraId="5804E013" w14:textId="77777777" w:rsidR="008A2730" w:rsidRPr="00644BE0" w:rsidRDefault="008A2730" w:rsidP="00901493">
            <w:pPr>
              <w:ind w:left="93" w:firstLine="177"/>
              <w:jc w:val="both"/>
              <w:rPr>
                <w:b/>
                <w:sz w:val="20"/>
                <w:szCs w:val="20"/>
              </w:rPr>
            </w:pPr>
            <w:proofErr w:type="spellStart"/>
            <w:r w:rsidRPr="00644BE0">
              <w:rPr>
                <w:b/>
                <w:spacing w:val="-2"/>
                <w:sz w:val="20"/>
                <w:szCs w:val="20"/>
              </w:rPr>
              <w:t>Általános</w:t>
            </w:r>
            <w:proofErr w:type="spellEnd"/>
            <w:r w:rsidRPr="00644BE0">
              <w:rPr>
                <w:b/>
                <w:spacing w:val="40"/>
                <w:sz w:val="20"/>
                <w:szCs w:val="20"/>
              </w:rPr>
              <w:t xml:space="preserve"> </w:t>
            </w:r>
            <w:proofErr w:type="spellStart"/>
            <w:r w:rsidRPr="00644BE0">
              <w:rPr>
                <w:b/>
                <w:sz w:val="20"/>
                <w:szCs w:val="20"/>
              </w:rPr>
              <w:t>és</w:t>
            </w:r>
            <w:proofErr w:type="spellEnd"/>
            <w:r w:rsidRPr="00644BE0">
              <w:rPr>
                <w:b/>
                <w:spacing w:val="-4"/>
                <w:sz w:val="20"/>
                <w:szCs w:val="20"/>
              </w:rPr>
              <w:t xml:space="preserve"> </w:t>
            </w:r>
            <w:proofErr w:type="spellStart"/>
            <w:r w:rsidRPr="00644BE0">
              <w:rPr>
                <w:b/>
                <w:spacing w:val="-2"/>
                <w:sz w:val="20"/>
                <w:szCs w:val="20"/>
              </w:rPr>
              <w:t>szakmához</w:t>
            </w:r>
            <w:proofErr w:type="spellEnd"/>
          </w:p>
          <w:p w14:paraId="4E150E9F" w14:textId="77777777" w:rsidR="008A2730" w:rsidRPr="00644BE0" w:rsidRDefault="008A2730" w:rsidP="00901493">
            <w:pPr>
              <w:spacing w:line="230" w:lineRule="atLeast"/>
              <w:ind w:left="93" w:hanging="60"/>
              <w:jc w:val="both"/>
              <w:rPr>
                <w:b/>
                <w:sz w:val="20"/>
                <w:szCs w:val="20"/>
              </w:rPr>
            </w:pPr>
            <w:proofErr w:type="spellStart"/>
            <w:r w:rsidRPr="00644BE0">
              <w:rPr>
                <w:b/>
                <w:sz w:val="20"/>
                <w:szCs w:val="20"/>
              </w:rPr>
              <w:t>kötődő</w:t>
            </w:r>
            <w:proofErr w:type="spellEnd"/>
            <w:r w:rsidRPr="00644BE0">
              <w:rPr>
                <w:b/>
                <w:spacing w:val="-13"/>
                <w:sz w:val="20"/>
                <w:szCs w:val="20"/>
              </w:rPr>
              <w:t xml:space="preserve"> </w:t>
            </w:r>
            <w:proofErr w:type="spellStart"/>
            <w:r w:rsidRPr="00644BE0">
              <w:rPr>
                <w:b/>
                <w:sz w:val="20"/>
                <w:szCs w:val="20"/>
              </w:rPr>
              <w:t>digitális</w:t>
            </w:r>
            <w:proofErr w:type="spellEnd"/>
            <w:r w:rsidRPr="00644BE0">
              <w:rPr>
                <w:b/>
                <w:sz w:val="20"/>
                <w:szCs w:val="20"/>
              </w:rPr>
              <w:t xml:space="preserve"> </w:t>
            </w:r>
            <w:proofErr w:type="spellStart"/>
            <w:r w:rsidRPr="00644BE0">
              <w:rPr>
                <w:b/>
                <w:spacing w:val="-2"/>
                <w:sz w:val="20"/>
                <w:szCs w:val="20"/>
              </w:rPr>
              <w:t>kompetenciák</w:t>
            </w:r>
            <w:proofErr w:type="spellEnd"/>
          </w:p>
        </w:tc>
      </w:tr>
      <w:tr w:rsidR="008A2730" w:rsidRPr="00644BE0" w14:paraId="61BC5DE0" w14:textId="77777777" w:rsidTr="00880BD1">
        <w:trPr>
          <w:gridAfter w:val="1"/>
          <w:wAfter w:w="10" w:type="pct"/>
        </w:trPr>
        <w:tc>
          <w:tcPr>
            <w:tcW w:w="1073" w:type="pct"/>
          </w:tcPr>
          <w:p w14:paraId="33D7CA11" w14:textId="77777777" w:rsidR="008A2730" w:rsidRPr="00644BE0" w:rsidRDefault="008A2730" w:rsidP="00901493">
            <w:pPr>
              <w:ind w:left="145"/>
              <w:jc w:val="both"/>
              <w:rPr>
                <w:b/>
                <w:sz w:val="20"/>
                <w:szCs w:val="20"/>
              </w:rPr>
            </w:pPr>
          </w:p>
          <w:p w14:paraId="67A0DA17" w14:textId="77777777" w:rsidR="008A5CC9" w:rsidRPr="00644BE0" w:rsidRDefault="008A2730" w:rsidP="00901493">
            <w:pPr>
              <w:ind w:left="145"/>
              <w:jc w:val="both"/>
              <w:rPr>
                <w:sz w:val="20"/>
                <w:szCs w:val="20"/>
              </w:rPr>
            </w:pPr>
            <w:proofErr w:type="spellStart"/>
            <w:r w:rsidRPr="00644BE0">
              <w:rPr>
                <w:sz w:val="20"/>
                <w:szCs w:val="20"/>
              </w:rPr>
              <w:t>Internetes</w:t>
            </w:r>
            <w:proofErr w:type="spellEnd"/>
            <w:r w:rsidRPr="00644BE0">
              <w:rPr>
                <w:sz w:val="20"/>
                <w:szCs w:val="20"/>
              </w:rPr>
              <w:t xml:space="preserve"> </w:t>
            </w:r>
          </w:p>
          <w:p w14:paraId="0520EF65" w14:textId="77777777" w:rsidR="008A5CC9" w:rsidRPr="00644BE0" w:rsidRDefault="008A2730" w:rsidP="00901493">
            <w:pPr>
              <w:ind w:left="145"/>
              <w:jc w:val="both"/>
              <w:rPr>
                <w:sz w:val="20"/>
                <w:szCs w:val="20"/>
              </w:rPr>
            </w:pPr>
            <w:proofErr w:type="spellStart"/>
            <w:r w:rsidRPr="00644BE0">
              <w:rPr>
                <w:sz w:val="20"/>
                <w:szCs w:val="20"/>
              </w:rPr>
              <w:t>állásk</w:t>
            </w:r>
            <w:r w:rsidR="008A5CC9" w:rsidRPr="00644BE0">
              <w:rPr>
                <w:sz w:val="20"/>
                <w:szCs w:val="20"/>
              </w:rPr>
              <w:t>e</w:t>
            </w:r>
            <w:r w:rsidRPr="00644BE0">
              <w:rPr>
                <w:sz w:val="20"/>
                <w:szCs w:val="20"/>
              </w:rPr>
              <w:t>reső</w:t>
            </w:r>
            <w:proofErr w:type="spellEnd"/>
            <w:r w:rsidRPr="00644BE0">
              <w:rPr>
                <w:sz w:val="20"/>
                <w:szCs w:val="20"/>
              </w:rPr>
              <w:t xml:space="preserve"> </w:t>
            </w:r>
          </w:p>
          <w:p w14:paraId="06BF8E37" w14:textId="77777777" w:rsidR="00FE0945" w:rsidRPr="00644BE0" w:rsidRDefault="008A2730" w:rsidP="00901493">
            <w:pPr>
              <w:ind w:left="145"/>
              <w:jc w:val="both"/>
              <w:rPr>
                <w:sz w:val="20"/>
                <w:szCs w:val="20"/>
              </w:rPr>
            </w:pPr>
            <w:proofErr w:type="spellStart"/>
            <w:r w:rsidRPr="00644BE0">
              <w:rPr>
                <w:sz w:val="20"/>
                <w:szCs w:val="20"/>
              </w:rPr>
              <w:t>oldalakon</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roofErr w:type="spellStart"/>
            <w:r w:rsidRPr="00644BE0">
              <w:rPr>
                <w:sz w:val="20"/>
                <w:szCs w:val="20"/>
              </w:rPr>
              <w:t>egyéb</w:t>
            </w:r>
            <w:proofErr w:type="spellEnd"/>
            <w:r w:rsidRPr="00644BE0">
              <w:rPr>
                <w:sz w:val="20"/>
                <w:szCs w:val="20"/>
              </w:rPr>
              <w:t xml:space="preserve"> </w:t>
            </w:r>
          </w:p>
          <w:p w14:paraId="786FCE28" w14:textId="4162CF82" w:rsidR="008A2730" w:rsidRPr="00644BE0" w:rsidRDefault="008A2730" w:rsidP="00901493">
            <w:pPr>
              <w:ind w:left="145"/>
              <w:jc w:val="both"/>
              <w:rPr>
                <w:sz w:val="20"/>
                <w:szCs w:val="20"/>
              </w:rPr>
            </w:pPr>
            <w:proofErr w:type="spellStart"/>
            <w:r w:rsidRPr="00644BE0">
              <w:rPr>
                <w:sz w:val="20"/>
                <w:szCs w:val="20"/>
              </w:rPr>
              <w:t>fórumokon</w:t>
            </w:r>
            <w:proofErr w:type="spellEnd"/>
            <w:r w:rsidRPr="00644BE0">
              <w:rPr>
                <w:sz w:val="20"/>
                <w:szCs w:val="20"/>
              </w:rPr>
              <w:t xml:space="preserve"> </w:t>
            </w:r>
            <w:r w:rsidRPr="00644BE0">
              <w:rPr>
                <w:spacing w:val="-2"/>
                <w:sz w:val="20"/>
                <w:szCs w:val="20"/>
              </w:rPr>
              <w:t>(</w:t>
            </w:r>
            <w:proofErr w:type="spellStart"/>
            <w:r w:rsidRPr="00644BE0">
              <w:rPr>
                <w:spacing w:val="-2"/>
                <w:sz w:val="20"/>
                <w:szCs w:val="20"/>
              </w:rPr>
              <w:t>újsághirdetések</w:t>
            </w:r>
            <w:proofErr w:type="spellEnd"/>
            <w:r w:rsidRPr="00644BE0">
              <w:rPr>
                <w:spacing w:val="-2"/>
                <w:sz w:val="20"/>
                <w:szCs w:val="20"/>
              </w:rPr>
              <w:t xml:space="preserve">, </w:t>
            </w:r>
            <w:proofErr w:type="spellStart"/>
            <w:r w:rsidRPr="00644BE0">
              <w:rPr>
                <w:sz w:val="20"/>
                <w:szCs w:val="20"/>
              </w:rPr>
              <w:t>szaklapok</w:t>
            </w:r>
            <w:proofErr w:type="spellEnd"/>
            <w:r w:rsidRPr="00644BE0">
              <w:rPr>
                <w:sz w:val="20"/>
                <w:szCs w:val="20"/>
              </w:rPr>
              <w:t xml:space="preserve">, </w:t>
            </w:r>
            <w:proofErr w:type="spellStart"/>
            <w:r w:rsidRPr="00644BE0">
              <w:rPr>
                <w:sz w:val="20"/>
                <w:szCs w:val="20"/>
              </w:rPr>
              <w:t>szakmai</w:t>
            </w:r>
            <w:proofErr w:type="spellEnd"/>
            <w:r w:rsidRPr="00644BE0">
              <w:rPr>
                <w:sz w:val="20"/>
                <w:szCs w:val="20"/>
              </w:rPr>
              <w:t xml:space="preserve"> </w:t>
            </w:r>
            <w:proofErr w:type="spellStart"/>
            <w:r w:rsidRPr="00644BE0">
              <w:rPr>
                <w:sz w:val="20"/>
                <w:szCs w:val="20"/>
              </w:rPr>
              <w:t>kiadványok</w:t>
            </w:r>
            <w:proofErr w:type="spellEnd"/>
            <w:r w:rsidRPr="00644BE0">
              <w:rPr>
                <w:sz w:val="20"/>
                <w:szCs w:val="20"/>
              </w:rPr>
              <w:t xml:space="preserve"> </w:t>
            </w:r>
            <w:proofErr w:type="spellStart"/>
            <w:r w:rsidRPr="00644BE0">
              <w:rPr>
                <w:sz w:val="20"/>
                <w:szCs w:val="20"/>
              </w:rPr>
              <w:t>stb</w:t>
            </w:r>
            <w:proofErr w:type="spellEnd"/>
            <w:r w:rsidRPr="00644BE0">
              <w:rPr>
                <w:sz w:val="20"/>
                <w:szCs w:val="20"/>
              </w:rPr>
              <w:t>.)</w:t>
            </w:r>
            <w:r w:rsidR="00072401" w:rsidRPr="00644BE0">
              <w:rPr>
                <w:sz w:val="20"/>
                <w:szCs w:val="20"/>
              </w:rPr>
              <w:t xml:space="preserve"> </w:t>
            </w:r>
            <w:proofErr w:type="spellStart"/>
            <w:r w:rsidR="008A5CC9" w:rsidRPr="00644BE0">
              <w:rPr>
                <w:spacing w:val="-1"/>
                <w:sz w:val="20"/>
                <w:szCs w:val="20"/>
              </w:rPr>
              <w:t>állás-</w:t>
            </w:r>
            <w:r w:rsidRPr="00644BE0">
              <w:rPr>
                <w:sz w:val="20"/>
                <w:szCs w:val="20"/>
              </w:rPr>
              <w:t>hirdetéseket</w:t>
            </w:r>
            <w:proofErr w:type="spellEnd"/>
            <w:r w:rsidRPr="00644BE0">
              <w:rPr>
                <w:sz w:val="20"/>
                <w:szCs w:val="20"/>
              </w:rPr>
              <w:t xml:space="preserve"> </w:t>
            </w:r>
            <w:proofErr w:type="spellStart"/>
            <w:r w:rsidRPr="00644BE0">
              <w:rPr>
                <w:sz w:val="20"/>
                <w:szCs w:val="20"/>
              </w:rPr>
              <w:t>keres</w:t>
            </w:r>
            <w:proofErr w:type="spellEnd"/>
            <w:r w:rsidRPr="00644BE0">
              <w:rPr>
                <w:sz w:val="20"/>
                <w:szCs w:val="20"/>
              </w:rPr>
              <w:t>.</w:t>
            </w:r>
            <w:r w:rsidRPr="00644BE0">
              <w:rPr>
                <w:spacing w:val="-13"/>
                <w:sz w:val="20"/>
                <w:szCs w:val="20"/>
              </w:rPr>
              <w:t xml:space="preserve"> </w:t>
            </w:r>
            <w:r w:rsidRPr="00644BE0">
              <w:rPr>
                <w:sz w:val="20"/>
                <w:szCs w:val="20"/>
              </w:rPr>
              <w:t>Az</w:t>
            </w:r>
            <w:r w:rsidRPr="00644BE0">
              <w:rPr>
                <w:spacing w:val="-12"/>
                <w:sz w:val="20"/>
                <w:szCs w:val="20"/>
              </w:rPr>
              <w:t xml:space="preserve"> </w:t>
            </w:r>
            <w:proofErr w:type="spellStart"/>
            <w:r w:rsidRPr="00644BE0">
              <w:rPr>
                <w:sz w:val="20"/>
                <w:szCs w:val="20"/>
              </w:rPr>
              <w:t>ál</w:t>
            </w:r>
            <w:r w:rsidR="008A5CC9" w:rsidRPr="00644BE0">
              <w:rPr>
                <w:sz w:val="20"/>
                <w:szCs w:val="20"/>
              </w:rPr>
              <w:t>lás</w:t>
            </w:r>
            <w:proofErr w:type="spellEnd"/>
            <w:r w:rsidR="008A5CC9" w:rsidRPr="00644BE0">
              <w:rPr>
                <w:sz w:val="20"/>
                <w:szCs w:val="20"/>
              </w:rPr>
              <w:t xml:space="preserve"> </w:t>
            </w:r>
            <w:proofErr w:type="spellStart"/>
            <w:r w:rsidRPr="00644BE0">
              <w:rPr>
                <w:sz w:val="20"/>
                <w:szCs w:val="20"/>
              </w:rPr>
              <w:t>kereséshez</w:t>
            </w:r>
            <w:proofErr w:type="spellEnd"/>
            <w:r w:rsidRPr="00644BE0">
              <w:rPr>
                <w:spacing w:val="-7"/>
                <w:sz w:val="20"/>
                <w:szCs w:val="20"/>
              </w:rPr>
              <w:t xml:space="preserve"> </w:t>
            </w:r>
            <w:proofErr w:type="spellStart"/>
            <w:r w:rsidRPr="00644BE0">
              <w:rPr>
                <w:sz w:val="20"/>
                <w:szCs w:val="20"/>
              </w:rPr>
              <w:t>használja</w:t>
            </w:r>
            <w:proofErr w:type="spellEnd"/>
            <w:r w:rsidRPr="00644BE0">
              <w:rPr>
                <w:spacing w:val="-6"/>
                <w:sz w:val="20"/>
                <w:szCs w:val="20"/>
              </w:rPr>
              <w:t xml:space="preserve"> </w:t>
            </w:r>
            <w:r w:rsidRPr="00644BE0">
              <w:rPr>
                <w:sz w:val="20"/>
                <w:szCs w:val="20"/>
              </w:rPr>
              <w:t>a</w:t>
            </w:r>
            <w:r w:rsidRPr="00644BE0">
              <w:rPr>
                <w:spacing w:val="-7"/>
                <w:sz w:val="20"/>
                <w:szCs w:val="20"/>
              </w:rPr>
              <w:t xml:space="preserve"> </w:t>
            </w:r>
            <w:proofErr w:type="spellStart"/>
            <w:r w:rsidRPr="00644BE0">
              <w:rPr>
                <w:sz w:val="20"/>
                <w:szCs w:val="20"/>
              </w:rPr>
              <w:t>kap</w:t>
            </w:r>
            <w:proofErr w:type="spellEnd"/>
            <w:r w:rsidRPr="00644BE0">
              <w:rPr>
                <w:sz w:val="20"/>
                <w:szCs w:val="20"/>
              </w:rPr>
              <w:t xml:space="preserve">- </w:t>
            </w:r>
            <w:proofErr w:type="spellStart"/>
            <w:r w:rsidRPr="00644BE0">
              <w:rPr>
                <w:sz w:val="20"/>
                <w:szCs w:val="20"/>
              </w:rPr>
              <w:t>csolati</w:t>
            </w:r>
            <w:proofErr w:type="spellEnd"/>
            <w:r w:rsidRPr="00644BE0">
              <w:rPr>
                <w:sz w:val="20"/>
                <w:szCs w:val="20"/>
              </w:rPr>
              <w:t xml:space="preserve"> </w:t>
            </w:r>
            <w:proofErr w:type="spellStart"/>
            <w:r w:rsidRPr="00644BE0">
              <w:rPr>
                <w:sz w:val="20"/>
                <w:szCs w:val="20"/>
              </w:rPr>
              <w:t>tőkéjét</w:t>
            </w:r>
            <w:proofErr w:type="spellEnd"/>
            <w:r w:rsidRPr="00644BE0">
              <w:rPr>
                <w:sz w:val="20"/>
                <w:szCs w:val="20"/>
              </w:rPr>
              <w:t>.</w:t>
            </w:r>
          </w:p>
        </w:tc>
        <w:tc>
          <w:tcPr>
            <w:tcW w:w="1076" w:type="pct"/>
          </w:tcPr>
          <w:p w14:paraId="7444C884" w14:textId="77777777" w:rsidR="008A2730" w:rsidRPr="00644BE0" w:rsidRDefault="008A2730" w:rsidP="00901493">
            <w:pPr>
              <w:ind w:left="144"/>
              <w:jc w:val="both"/>
              <w:rPr>
                <w:b/>
                <w:sz w:val="20"/>
                <w:szCs w:val="20"/>
              </w:rPr>
            </w:pPr>
          </w:p>
          <w:p w14:paraId="35E7DA42" w14:textId="77777777" w:rsidR="00FE0945" w:rsidRPr="00644BE0" w:rsidRDefault="008A2730" w:rsidP="00901493">
            <w:pPr>
              <w:ind w:left="144"/>
              <w:jc w:val="both"/>
              <w:rPr>
                <w:spacing w:val="-2"/>
                <w:sz w:val="20"/>
                <w:szCs w:val="20"/>
              </w:rPr>
            </w:pPr>
            <w:proofErr w:type="spellStart"/>
            <w:r w:rsidRPr="00644BE0">
              <w:rPr>
                <w:sz w:val="20"/>
                <w:szCs w:val="20"/>
              </w:rPr>
              <w:t>Ismeri</w:t>
            </w:r>
            <w:proofErr w:type="spellEnd"/>
            <w:r w:rsidRPr="00644BE0">
              <w:rPr>
                <w:spacing w:val="-3"/>
                <w:sz w:val="20"/>
                <w:szCs w:val="20"/>
              </w:rPr>
              <w:t xml:space="preserve"> </w:t>
            </w:r>
            <w:proofErr w:type="spellStart"/>
            <w:r w:rsidRPr="00644BE0">
              <w:rPr>
                <w:sz w:val="20"/>
                <w:szCs w:val="20"/>
              </w:rPr>
              <w:t>az</w:t>
            </w:r>
            <w:proofErr w:type="spellEnd"/>
            <w:r w:rsidRPr="00644BE0">
              <w:rPr>
                <w:spacing w:val="-2"/>
                <w:sz w:val="20"/>
                <w:szCs w:val="20"/>
              </w:rPr>
              <w:t xml:space="preserve"> </w:t>
            </w:r>
          </w:p>
          <w:p w14:paraId="701B7221" w14:textId="7DBF7B3D" w:rsidR="008A5CC9" w:rsidRPr="00644BE0" w:rsidRDefault="008A2730" w:rsidP="00901493">
            <w:pPr>
              <w:ind w:left="144"/>
              <w:jc w:val="both"/>
              <w:rPr>
                <w:sz w:val="20"/>
                <w:szCs w:val="20"/>
              </w:rPr>
            </w:pPr>
            <w:proofErr w:type="spellStart"/>
            <w:r w:rsidRPr="00644BE0">
              <w:rPr>
                <w:sz w:val="20"/>
                <w:szCs w:val="20"/>
              </w:rPr>
              <w:t>álláskeresést</w:t>
            </w:r>
            <w:proofErr w:type="spellEnd"/>
            <w:r w:rsidRPr="00644BE0">
              <w:rPr>
                <w:sz w:val="20"/>
                <w:szCs w:val="20"/>
              </w:rPr>
              <w:t xml:space="preserve"> </w:t>
            </w:r>
            <w:proofErr w:type="spellStart"/>
            <w:r w:rsidRPr="00644BE0">
              <w:rPr>
                <w:sz w:val="20"/>
                <w:szCs w:val="20"/>
              </w:rPr>
              <w:t>segítő</w:t>
            </w:r>
            <w:proofErr w:type="spellEnd"/>
            <w:r w:rsidRPr="00644BE0">
              <w:rPr>
                <w:sz w:val="20"/>
                <w:szCs w:val="20"/>
              </w:rPr>
              <w:t xml:space="preserve"> </w:t>
            </w:r>
            <w:proofErr w:type="spellStart"/>
            <w:r w:rsidRPr="00644BE0">
              <w:rPr>
                <w:sz w:val="20"/>
                <w:szCs w:val="20"/>
              </w:rPr>
              <w:t>fórumokat</w:t>
            </w:r>
            <w:proofErr w:type="spellEnd"/>
            <w:r w:rsidRPr="00644BE0">
              <w:rPr>
                <w:sz w:val="20"/>
                <w:szCs w:val="20"/>
              </w:rPr>
              <w:t xml:space="preserve">, </w:t>
            </w:r>
          </w:p>
          <w:p w14:paraId="749917B4" w14:textId="77777777" w:rsidR="00FE0945" w:rsidRPr="00644BE0" w:rsidRDefault="008A2730" w:rsidP="00901493">
            <w:pPr>
              <w:ind w:left="144"/>
              <w:jc w:val="both"/>
              <w:rPr>
                <w:sz w:val="20"/>
                <w:szCs w:val="20"/>
              </w:rPr>
            </w:pPr>
            <w:proofErr w:type="spellStart"/>
            <w:r w:rsidRPr="00644BE0">
              <w:rPr>
                <w:sz w:val="20"/>
                <w:szCs w:val="20"/>
              </w:rPr>
              <w:t>álláshirdetésket</w:t>
            </w:r>
            <w:proofErr w:type="spellEnd"/>
            <w:r w:rsidRPr="00644BE0">
              <w:rPr>
                <w:sz w:val="20"/>
                <w:szCs w:val="20"/>
              </w:rPr>
              <w:t xml:space="preserve"> </w:t>
            </w:r>
          </w:p>
          <w:p w14:paraId="1FDBFEDA" w14:textId="77777777" w:rsidR="00FE0945" w:rsidRPr="00644BE0" w:rsidRDefault="008A2730" w:rsidP="00901493">
            <w:pPr>
              <w:ind w:left="144"/>
              <w:jc w:val="both"/>
              <w:rPr>
                <w:sz w:val="20"/>
                <w:szCs w:val="20"/>
              </w:rPr>
            </w:pPr>
            <w:proofErr w:type="spellStart"/>
            <w:r w:rsidRPr="00644BE0">
              <w:rPr>
                <w:sz w:val="20"/>
                <w:szCs w:val="20"/>
              </w:rPr>
              <w:t>tartalmazó</w:t>
            </w:r>
            <w:proofErr w:type="spellEnd"/>
            <w:r w:rsidRPr="00644BE0">
              <w:rPr>
                <w:sz w:val="20"/>
                <w:szCs w:val="20"/>
              </w:rPr>
              <w:t xml:space="preserve"> </w:t>
            </w:r>
          </w:p>
          <w:p w14:paraId="0DCD770D" w14:textId="302F40F7" w:rsidR="008A2730" w:rsidRPr="00644BE0" w:rsidRDefault="008A2730" w:rsidP="00901493">
            <w:pPr>
              <w:ind w:left="144"/>
              <w:jc w:val="both"/>
              <w:rPr>
                <w:sz w:val="20"/>
                <w:szCs w:val="20"/>
              </w:rPr>
            </w:pPr>
            <w:proofErr w:type="spellStart"/>
            <w:r w:rsidRPr="00644BE0">
              <w:rPr>
                <w:sz w:val="20"/>
                <w:szCs w:val="20"/>
              </w:rPr>
              <w:t>forrásokat</w:t>
            </w:r>
            <w:proofErr w:type="spellEnd"/>
            <w:r w:rsidRPr="00644BE0">
              <w:rPr>
                <w:sz w:val="20"/>
                <w:szCs w:val="20"/>
              </w:rPr>
              <w:t xml:space="preserve">, </w:t>
            </w:r>
            <w:proofErr w:type="spellStart"/>
            <w:r w:rsidRPr="00644BE0">
              <w:rPr>
                <w:sz w:val="20"/>
                <w:szCs w:val="20"/>
              </w:rPr>
              <w:t>állásokat</w:t>
            </w:r>
            <w:proofErr w:type="spellEnd"/>
            <w:r w:rsidRPr="00644BE0">
              <w:rPr>
                <w:sz w:val="20"/>
                <w:szCs w:val="20"/>
              </w:rPr>
              <w:t xml:space="preserve"> </w:t>
            </w:r>
            <w:proofErr w:type="spellStart"/>
            <w:r w:rsidRPr="00644BE0">
              <w:rPr>
                <w:sz w:val="20"/>
                <w:szCs w:val="20"/>
              </w:rPr>
              <w:t>hirdető</w:t>
            </w:r>
            <w:proofErr w:type="spellEnd"/>
            <w:r w:rsidRPr="00644BE0">
              <w:rPr>
                <w:sz w:val="20"/>
                <w:szCs w:val="20"/>
              </w:rPr>
              <w:t xml:space="preserve"> </w:t>
            </w:r>
            <w:proofErr w:type="spellStart"/>
            <w:r w:rsidRPr="00644BE0">
              <w:rPr>
                <w:sz w:val="20"/>
                <w:szCs w:val="20"/>
              </w:rPr>
              <w:t>vagy</w:t>
            </w:r>
            <w:proofErr w:type="spellEnd"/>
            <w:r w:rsidRPr="00644BE0">
              <w:rPr>
                <w:sz w:val="20"/>
                <w:szCs w:val="20"/>
              </w:rPr>
              <w:t xml:space="preserve"> </w:t>
            </w:r>
            <w:proofErr w:type="spellStart"/>
            <w:r w:rsidRPr="00644BE0">
              <w:rPr>
                <w:sz w:val="20"/>
                <w:szCs w:val="20"/>
              </w:rPr>
              <w:t>állás</w:t>
            </w:r>
            <w:proofErr w:type="spellEnd"/>
            <w:r w:rsidRPr="00644BE0">
              <w:rPr>
                <w:sz w:val="20"/>
                <w:szCs w:val="20"/>
              </w:rPr>
              <w:t xml:space="preserve">- </w:t>
            </w:r>
            <w:proofErr w:type="spellStart"/>
            <w:r w:rsidRPr="00644BE0">
              <w:rPr>
                <w:sz w:val="20"/>
                <w:szCs w:val="20"/>
              </w:rPr>
              <w:t>keresésben</w:t>
            </w:r>
            <w:proofErr w:type="spellEnd"/>
            <w:r w:rsidRPr="00644BE0">
              <w:rPr>
                <w:sz w:val="20"/>
                <w:szCs w:val="20"/>
              </w:rPr>
              <w:t xml:space="preserve"> </w:t>
            </w:r>
            <w:proofErr w:type="spellStart"/>
            <w:r w:rsidRPr="00644BE0">
              <w:rPr>
                <w:sz w:val="20"/>
                <w:szCs w:val="20"/>
              </w:rPr>
              <w:t>segítő</w:t>
            </w:r>
            <w:proofErr w:type="spellEnd"/>
            <w:r w:rsidRPr="00644BE0">
              <w:rPr>
                <w:sz w:val="20"/>
                <w:szCs w:val="20"/>
              </w:rPr>
              <w:t xml:space="preserve"> </w:t>
            </w:r>
            <w:proofErr w:type="spellStart"/>
            <w:r w:rsidRPr="00644BE0">
              <w:rPr>
                <w:sz w:val="20"/>
                <w:szCs w:val="20"/>
              </w:rPr>
              <w:t>szervezeteket</w:t>
            </w:r>
            <w:proofErr w:type="spellEnd"/>
            <w:r w:rsidRPr="00644BE0">
              <w:rPr>
                <w:sz w:val="20"/>
                <w:szCs w:val="20"/>
              </w:rPr>
              <w:t>,</w:t>
            </w:r>
            <w:r w:rsidRPr="00644BE0">
              <w:rPr>
                <w:spacing w:val="-13"/>
                <w:sz w:val="20"/>
                <w:szCs w:val="20"/>
              </w:rPr>
              <w:t xml:space="preserve"> </w:t>
            </w:r>
            <w:proofErr w:type="spellStart"/>
            <w:r w:rsidRPr="00644BE0">
              <w:rPr>
                <w:sz w:val="20"/>
                <w:szCs w:val="20"/>
              </w:rPr>
              <w:t>munkaközvetítő</w:t>
            </w:r>
            <w:proofErr w:type="spellEnd"/>
            <w:r w:rsidRPr="00644BE0">
              <w:rPr>
                <w:sz w:val="20"/>
                <w:szCs w:val="20"/>
              </w:rPr>
              <w:t xml:space="preserve"> </w:t>
            </w:r>
            <w:proofErr w:type="spellStart"/>
            <w:r w:rsidRPr="00644BE0">
              <w:rPr>
                <w:sz w:val="20"/>
                <w:szCs w:val="20"/>
              </w:rPr>
              <w:t>ügy</w:t>
            </w:r>
            <w:r w:rsidRPr="00644BE0">
              <w:rPr>
                <w:spacing w:val="-2"/>
                <w:sz w:val="20"/>
                <w:szCs w:val="20"/>
              </w:rPr>
              <w:t>nökségeket</w:t>
            </w:r>
            <w:proofErr w:type="spellEnd"/>
            <w:r w:rsidRPr="00644BE0">
              <w:rPr>
                <w:spacing w:val="-2"/>
                <w:sz w:val="20"/>
                <w:szCs w:val="20"/>
              </w:rPr>
              <w:t>.</w:t>
            </w:r>
          </w:p>
        </w:tc>
        <w:tc>
          <w:tcPr>
            <w:tcW w:w="947" w:type="pct"/>
            <w:gridSpan w:val="2"/>
          </w:tcPr>
          <w:p w14:paraId="1E5CF462" w14:textId="77777777" w:rsidR="008A2730" w:rsidRPr="00644BE0" w:rsidRDefault="008A2730" w:rsidP="00901493">
            <w:pPr>
              <w:ind w:left="127"/>
              <w:jc w:val="both"/>
              <w:rPr>
                <w:b/>
                <w:sz w:val="20"/>
                <w:szCs w:val="20"/>
              </w:rPr>
            </w:pPr>
          </w:p>
          <w:p w14:paraId="6F181217" w14:textId="77777777" w:rsidR="008A2730" w:rsidRPr="00644BE0" w:rsidRDefault="008A2730" w:rsidP="00901493">
            <w:pPr>
              <w:ind w:left="127"/>
              <w:jc w:val="both"/>
              <w:rPr>
                <w:b/>
                <w:sz w:val="20"/>
                <w:szCs w:val="20"/>
              </w:rPr>
            </w:pPr>
          </w:p>
          <w:p w14:paraId="097AE8EE" w14:textId="77777777" w:rsidR="008A2730" w:rsidRPr="00644BE0" w:rsidRDefault="008A2730" w:rsidP="00901493">
            <w:pPr>
              <w:ind w:left="127"/>
              <w:jc w:val="both"/>
              <w:rPr>
                <w:b/>
                <w:sz w:val="20"/>
                <w:szCs w:val="20"/>
              </w:rPr>
            </w:pPr>
          </w:p>
          <w:p w14:paraId="4B46AD94" w14:textId="77777777" w:rsidR="008A2730" w:rsidRPr="00644BE0" w:rsidRDefault="008A2730" w:rsidP="00901493">
            <w:pPr>
              <w:ind w:left="127"/>
              <w:jc w:val="both"/>
              <w:rPr>
                <w:b/>
                <w:sz w:val="20"/>
                <w:szCs w:val="20"/>
              </w:rPr>
            </w:pPr>
          </w:p>
          <w:p w14:paraId="717DECAA" w14:textId="77777777" w:rsidR="008A2730" w:rsidRPr="00644BE0" w:rsidRDefault="008A2730" w:rsidP="00901493">
            <w:pPr>
              <w:ind w:left="127"/>
              <w:jc w:val="both"/>
              <w:rPr>
                <w:b/>
                <w:sz w:val="20"/>
                <w:szCs w:val="20"/>
              </w:rPr>
            </w:pPr>
          </w:p>
          <w:p w14:paraId="06ED372A" w14:textId="77777777" w:rsidR="008A2730" w:rsidRPr="00644BE0" w:rsidRDefault="008A2730" w:rsidP="00901493">
            <w:pPr>
              <w:ind w:left="127"/>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947" w:type="pct"/>
            <w:vMerge w:val="restart"/>
          </w:tcPr>
          <w:p w14:paraId="5569EE0B" w14:textId="77777777" w:rsidR="008A2730" w:rsidRPr="00644BE0" w:rsidRDefault="008A2730" w:rsidP="00901493">
            <w:pPr>
              <w:ind w:left="110"/>
              <w:jc w:val="both"/>
              <w:rPr>
                <w:b/>
                <w:sz w:val="20"/>
                <w:szCs w:val="20"/>
              </w:rPr>
            </w:pPr>
          </w:p>
          <w:p w14:paraId="5BDE0724" w14:textId="77777777" w:rsidR="008A2730" w:rsidRPr="00644BE0" w:rsidRDefault="008A2730" w:rsidP="00901493">
            <w:pPr>
              <w:ind w:left="110"/>
              <w:jc w:val="both"/>
              <w:rPr>
                <w:b/>
                <w:sz w:val="20"/>
                <w:szCs w:val="20"/>
              </w:rPr>
            </w:pPr>
          </w:p>
          <w:p w14:paraId="6FC4E68A" w14:textId="77777777" w:rsidR="008A2730" w:rsidRPr="00644BE0" w:rsidRDefault="008A2730" w:rsidP="00901493">
            <w:pPr>
              <w:ind w:left="110"/>
              <w:jc w:val="both"/>
              <w:rPr>
                <w:b/>
                <w:sz w:val="20"/>
                <w:szCs w:val="20"/>
              </w:rPr>
            </w:pPr>
          </w:p>
          <w:p w14:paraId="6FCD1CA3" w14:textId="77777777" w:rsidR="008A2730" w:rsidRPr="00644BE0" w:rsidRDefault="008A2730" w:rsidP="00901493">
            <w:pPr>
              <w:ind w:left="110"/>
              <w:jc w:val="both"/>
              <w:rPr>
                <w:b/>
                <w:sz w:val="20"/>
                <w:szCs w:val="20"/>
              </w:rPr>
            </w:pPr>
          </w:p>
          <w:p w14:paraId="2AD0979F" w14:textId="77777777" w:rsidR="008A2730" w:rsidRPr="00644BE0" w:rsidRDefault="008A2730" w:rsidP="00901493">
            <w:pPr>
              <w:ind w:left="110"/>
              <w:jc w:val="both"/>
              <w:rPr>
                <w:b/>
                <w:sz w:val="20"/>
                <w:szCs w:val="20"/>
              </w:rPr>
            </w:pPr>
          </w:p>
          <w:p w14:paraId="1F5572B9" w14:textId="77777777" w:rsidR="008A2730" w:rsidRPr="00644BE0" w:rsidRDefault="008A2730" w:rsidP="00901493">
            <w:pPr>
              <w:ind w:left="110"/>
              <w:jc w:val="both"/>
              <w:rPr>
                <w:b/>
                <w:sz w:val="20"/>
                <w:szCs w:val="20"/>
              </w:rPr>
            </w:pPr>
          </w:p>
          <w:p w14:paraId="2C1EF362" w14:textId="77777777" w:rsidR="008A2730" w:rsidRPr="00644BE0" w:rsidRDefault="008A2730" w:rsidP="00901493">
            <w:pPr>
              <w:ind w:left="110"/>
              <w:jc w:val="both"/>
              <w:rPr>
                <w:b/>
                <w:sz w:val="20"/>
                <w:szCs w:val="20"/>
              </w:rPr>
            </w:pPr>
          </w:p>
          <w:p w14:paraId="3A6BB7B7" w14:textId="77777777" w:rsidR="008A2730" w:rsidRPr="00644BE0" w:rsidRDefault="008A2730" w:rsidP="00901493">
            <w:pPr>
              <w:ind w:left="110"/>
              <w:jc w:val="both"/>
              <w:rPr>
                <w:b/>
                <w:sz w:val="20"/>
                <w:szCs w:val="20"/>
              </w:rPr>
            </w:pPr>
          </w:p>
          <w:p w14:paraId="5173BB66" w14:textId="77777777" w:rsidR="008A2730" w:rsidRPr="00644BE0" w:rsidRDefault="008A2730" w:rsidP="00901493">
            <w:pPr>
              <w:ind w:left="110"/>
              <w:jc w:val="both"/>
              <w:rPr>
                <w:b/>
                <w:sz w:val="20"/>
                <w:szCs w:val="20"/>
              </w:rPr>
            </w:pPr>
          </w:p>
          <w:p w14:paraId="5FE922AD" w14:textId="77777777" w:rsidR="008A2730" w:rsidRPr="00644BE0" w:rsidRDefault="008A2730" w:rsidP="00901493">
            <w:pPr>
              <w:ind w:left="110"/>
              <w:jc w:val="both"/>
              <w:rPr>
                <w:b/>
                <w:sz w:val="20"/>
                <w:szCs w:val="20"/>
              </w:rPr>
            </w:pPr>
          </w:p>
          <w:p w14:paraId="0DE432E6" w14:textId="77777777" w:rsidR="008A2730" w:rsidRPr="00644BE0" w:rsidRDefault="008A2730" w:rsidP="00901493">
            <w:pPr>
              <w:ind w:left="110"/>
              <w:jc w:val="both"/>
              <w:rPr>
                <w:b/>
                <w:sz w:val="20"/>
                <w:szCs w:val="20"/>
              </w:rPr>
            </w:pPr>
          </w:p>
          <w:p w14:paraId="06815230" w14:textId="77777777" w:rsidR="008A2730" w:rsidRPr="00644BE0" w:rsidRDefault="008A2730" w:rsidP="00901493">
            <w:pPr>
              <w:ind w:left="110"/>
              <w:jc w:val="both"/>
              <w:rPr>
                <w:b/>
                <w:sz w:val="20"/>
                <w:szCs w:val="20"/>
              </w:rPr>
            </w:pPr>
          </w:p>
          <w:p w14:paraId="2A3AAA7E" w14:textId="77777777" w:rsidR="008A2730" w:rsidRPr="00644BE0" w:rsidRDefault="008A2730" w:rsidP="00901493">
            <w:pPr>
              <w:ind w:left="110"/>
              <w:jc w:val="both"/>
              <w:rPr>
                <w:sz w:val="20"/>
                <w:szCs w:val="20"/>
              </w:rPr>
            </w:pPr>
            <w:proofErr w:type="spellStart"/>
            <w:r w:rsidRPr="00644BE0">
              <w:rPr>
                <w:sz w:val="20"/>
                <w:szCs w:val="20"/>
              </w:rPr>
              <w:t>Törekszik</w:t>
            </w:r>
            <w:proofErr w:type="spellEnd"/>
            <w:r w:rsidRPr="00644BE0">
              <w:rPr>
                <w:sz w:val="20"/>
                <w:szCs w:val="20"/>
              </w:rPr>
              <w:t xml:space="preserve"> </w:t>
            </w:r>
            <w:proofErr w:type="spellStart"/>
            <w:r w:rsidRPr="00644BE0">
              <w:rPr>
                <w:sz w:val="20"/>
                <w:szCs w:val="20"/>
              </w:rPr>
              <w:t>kompe</w:t>
            </w:r>
            <w:proofErr w:type="spellEnd"/>
            <w:r w:rsidRPr="00644BE0">
              <w:rPr>
                <w:sz w:val="20"/>
                <w:szCs w:val="20"/>
              </w:rPr>
              <w:t xml:space="preserve">- </w:t>
            </w:r>
            <w:proofErr w:type="spellStart"/>
            <w:r w:rsidRPr="00644BE0">
              <w:rPr>
                <w:sz w:val="20"/>
                <w:szCs w:val="20"/>
              </w:rPr>
              <w:t>tenciáinak</w:t>
            </w:r>
            <w:proofErr w:type="spellEnd"/>
            <w:r w:rsidRPr="00644BE0">
              <w:rPr>
                <w:sz w:val="20"/>
                <w:szCs w:val="20"/>
              </w:rPr>
              <w:t xml:space="preserve"> </w:t>
            </w:r>
            <w:proofErr w:type="spellStart"/>
            <w:r w:rsidRPr="00644BE0">
              <w:rPr>
                <w:sz w:val="20"/>
                <w:szCs w:val="20"/>
              </w:rPr>
              <w:t>reális</w:t>
            </w:r>
            <w:proofErr w:type="spellEnd"/>
            <w:r w:rsidRPr="00644BE0">
              <w:rPr>
                <w:sz w:val="20"/>
                <w:szCs w:val="20"/>
              </w:rPr>
              <w:t xml:space="preserve"> </w:t>
            </w:r>
            <w:proofErr w:type="spellStart"/>
            <w:r w:rsidRPr="00644BE0">
              <w:rPr>
                <w:spacing w:val="-2"/>
                <w:sz w:val="20"/>
                <w:szCs w:val="20"/>
              </w:rPr>
              <w:t>megfogalmazására</w:t>
            </w:r>
            <w:proofErr w:type="spellEnd"/>
            <w:r w:rsidRPr="00644BE0">
              <w:rPr>
                <w:spacing w:val="-2"/>
                <w:sz w:val="20"/>
                <w:szCs w:val="20"/>
              </w:rPr>
              <w:t xml:space="preserve">, </w:t>
            </w:r>
            <w:proofErr w:type="spellStart"/>
            <w:r w:rsidRPr="00644BE0">
              <w:rPr>
                <w:sz w:val="20"/>
                <w:szCs w:val="20"/>
              </w:rPr>
              <w:t>erősségeinek</w:t>
            </w:r>
            <w:proofErr w:type="spellEnd"/>
            <w:r w:rsidRPr="00644BE0">
              <w:rPr>
                <w:spacing w:val="-13"/>
                <w:sz w:val="20"/>
                <w:szCs w:val="20"/>
              </w:rPr>
              <w:t xml:space="preserve"> </w:t>
            </w:r>
            <w:r w:rsidRPr="00644BE0">
              <w:rPr>
                <w:sz w:val="20"/>
                <w:szCs w:val="20"/>
              </w:rPr>
              <w:t xml:space="preserve">hang- </w:t>
            </w:r>
            <w:proofErr w:type="spellStart"/>
            <w:r w:rsidRPr="00644BE0">
              <w:rPr>
                <w:sz w:val="20"/>
                <w:szCs w:val="20"/>
              </w:rPr>
              <w:t>súlyozására</w:t>
            </w:r>
            <w:proofErr w:type="spellEnd"/>
            <w:r w:rsidRPr="00644BE0">
              <w:rPr>
                <w:spacing w:val="-4"/>
                <w:sz w:val="20"/>
                <w:szCs w:val="20"/>
              </w:rPr>
              <w:t xml:space="preserve"> </w:t>
            </w:r>
            <w:proofErr w:type="spellStart"/>
            <w:r w:rsidRPr="00644BE0">
              <w:rPr>
                <w:sz w:val="20"/>
                <w:szCs w:val="20"/>
              </w:rPr>
              <w:t>idegen</w:t>
            </w:r>
            <w:proofErr w:type="spellEnd"/>
            <w:r w:rsidRPr="00644BE0">
              <w:rPr>
                <w:sz w:val="20"/>
                <w:szCs w:val="20"/>
              </w:rPr>
              <w:t xml:space="preserve"> </w:t>
            </w:r>
            <w:proofErr w:type="spellStart"/>
            <w:r w:rsidRPr="00644BE0">
              <w:rPr>
                <w:sz w:val="20"/>
                <w:szCs w:val="20"/>
              </w:rPr>
              <w:t>nyelven</w:t>
            </w:r>
            <w:proofErr w:type="spellEnd"/>
            <w:r w:rsidRPr="00644BE0">
              <w:rPr>
                <w:sz w:val="20"/>
                <w:szCs w:val="20"/>
              </w:rPr>
              <w:t xml:space="preserve">. </w:t>
            </w:r>
            <w:proofErr w:type="spellStart"/>
            <w:r w:rsidRPr="00644BE0">
              <w:rPr>
                <w:sz w:val="20"/>
                <w:szCs w:val="20"/>
              </w:rPr>
              <w:t>Nyitott</w:t>
            </w:r>
            <w:proofErr w:type="spellEnd"/>
          </w:p>
          <w:p w14:paraId="27AB8050" w14:textId="16276FD3" w:rsidR="008A2730" w:rsidRPr="00644BE0" w:rsidRDefault="008A2730" w:rsidP="00901493">
            <w:pPr>
              <w:ind w:left="110"/>
              <w:jc w:val="both"/>
              <w:rPr>
                <w:sz w:val="20"/>
                <w:szCs w:val="20"/>
              </w:rPr>
            </w:pPr>
            <w:proofErr w:type="spellStart"/>
            <w:r w:rsidRPr="00644BE0">
              <w:rPr>
                <w:sz w:val="20"/>
                <w:szCs w:val="20"/>
              </w:rPr>
              <w:t>szakmai</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roofErr w:type="spellStart"/>
            <w:r w:rsidRPr="00644BE0">
              <w:rPr>
                <w:sz w:val="20"/>
                <w:szCs w:val="20"/>
              </w:rPr>
              <w:t>szemé</w:t>
            </w:r>
            <w:proofErr w:type="spellEnd"/>
            <w:r w:rsidRPr="00644BE0">
              <w:rPr>
                <w:sz w:val="20"/>
                <w:szCs w:val="20"/>
              </w:rPr>
              <w:t xml:space="preserve">- </w:t>
            </w:r>
            <w:proofErr w:type="spellStart"/>
            <w:r w:rsidRPr="00644BE0">
              <w:rPr>
                <w:sz w:val="20"/>
                <w:szCs w:val="20"/>
              </w:rPr>
              <w:t>lyes</w:t>
            </w:r>
            <w:proofErr w:type="spellEnd"/>
            <w:r w:rsidRPr="00644BE0">
              <w:rPr>
                <w:sz w:val="20"/>
                <w:szCs w:val="20"/>
              </w:rPr>
              <w:t xml:space="preserve"> </w:t>
            </w:r>
            <w:proofErr w:type="spellStart"/>
            <w:r w:rsidRPr="00644BE0">
              <w:rPr>
                <w:sz w:val="20"/>
                <w:szCs w:val="20"/>
              </w:rPr>
              <w:t>kompetenciái</w:t>
            </w:r>
            <w:proofErr w:type="spellEnd"/>
            <w:r w:rsidRPr="00644BE0">
              <w:rPr>
                <w:sz w:val="20"/>
                <w:szCs w:val="20"/>
              </w:rPr>
              <w:t xml:space="preserve">- </w:t>
            </w:r>
            <w:proofErr w:type="spellStart"/>
            <w:r w:rsidRPr="00644BE0">
              <w:rPr>
                <w:sz w:val="20"/>
                <w:szCs w:val="20"/>
              </w:rPr>
              <w:t>nak</w:t>
            </w:r>
            <w:proofErr w:type="spellEnd"/>
            <w:r w:rsidRPr="00644BE0">
              <w:rPr>
                <w:sz w:val="20"/>
                <w:szCs w:val="20"/>
              </w:rPr>
              <w:t xml:space="preserve"> </w:t>
            </w:r>
            <w:proofErr w:type="spellStart"/>
            <w:r w:rsidRPr="00644BE0">
              <w:rPr>
                <w:sz w:val="20"/>
                <w:szCs w:val="20"/>
              </w:rPr>
              <w:t>fejlesztésére</w:t>
            </w:r>
            <w:proofErr w:type="spellEnd"/>
            <w:r w:rsidRPr="00644BE0">
              <w:rPr>
                <w:sz w:val="20"/>
                <w:szCs w:val="20"/>
              </w:rPr>
              <w:t xml:space="preserve">. </w:t>
            </w:r>
            <w:proofErr w:type="spellStart"/>
            <w:r w:rsidRPr="00644BE0">
              <w:rPr>
                <w:sz w:val="20"/>
                <w:szCs w:val="20"/>
              </w:rPr>
              <w:t>Törekszik</w:t>
            </w:r>
            <w:proofErr w:type="spellEnd"/>
            <w:r w:rsidRPr="00644BE0">
              <w:rPr>
                <w:sz w:val="20"/>
                <w:szCs w:val="20"/>
              </w:rPr>
              <w:t xml:space="preserve"> </w:t>
            </w:r>
            <w:proofErr w:type="spellStart"/>
            <w:r w:rsidRPr="00644BE0">
              <w:rPr>
                <w:sz w:val="20"/>
                <w:szCs w:val="20"/>
              </w:rPr>
              <w:t>receptív</w:t>
            </w:r>
            <w:proofErr w:type="spellEnd"/>
            <w:r w:rsidRPr="00644BE0">
              <w:rPr>
                <w:sz w:val="20"/>
                <w:szCs w:val="20"/>
              </w:rPr>
              <w:t xml:space="preserve"> </w:t>
            </w:r>
            <w:proofErr w:type="spellStart"/>
            <w:r w:rsidRPr="00644BE0">
              <w:rPr>
                <w:sz w:val="20"/>
                <w:szCs w:val="20"/>
              </w:rPr>
              <w:t>és</w:t>
            </w:r>
            <w:proofErr w:type="spellEnd"/>
            <w:r w:rsidRPr="00644BE0">
              <w:rPr>
                <w:spacing w:val="-13"/>
                <w:sz w:val="20"/>
                <w:szCs w:val="20"/>
              </w:rPr>
              <w:t xml:space="preserve"> </w:t>
            </w:r>
            <w:proofErr w:type="spellStart"/>
            <w:r w:rsidRPr="00644BE0">
              <w:rPr>
                <w:sz w:val="20"/>
                <w:szCs w:val="20"/>
              </w:rPr>
              <w:t>produktív</w:t>
            </w:r>
            <w:proofErr w:type="spellEnd"/>
            <w:r w:rsidRPr="00644BE0">
              <w:rPr>
                <w:spacing w:val="-12"/>
                <w:sz w:val="20"/>
                <w:szCs w:val="20"/>
              </w:rPr>
              <w:t xml:space="preserve"> </w:t>
            </w:r>
            <w:proofErr w:type="spellStart"/>
            <w:r w:rsidRPr="00644BE0">
              <w:rPr>
                <w:sz w:val="20"/>
                <w:szCs w:val="20"/>
              </w:rPr>
              <w:t>készsé</w:t>
            </w:r>
            <w:proofErr w:type="spellEnd"/>
            <w:r w:rsidRPr="00644BE0">
              <w:rPr>
                <w:sz w:val="20"/>
                <w:szCs w:val="20"/>
              </w:rPr>
              <w:t xml:space="preserve">- </w:t>
            </w:r>
            <w:proofErr w:type="spellStart"/>
            <w:r w:rsidRPr="00644BE0">
              <w:rPr>
                <w:sz w:val="20"/>
                <w:szCs w:val="20"/>
              </w:rPr>
              <w:t>geit</w:t>
            </w:r>
            <w:proofErr w:type="spellEnd"/>
            <w:r w:rsidRPr="00644BE0">
              <w:rPr>
                <w:sz w:val="20"/>
                <w:szCs w:val="20"/>
              </w:rPr>
              <w:t xml:space="preserve"> </w:t>
            </w:r>
            <w:proofErr w:type="spellStart"/>
            <w:r w:rsidRPr="00644BE0">
              <w:rPr>
                <w:sz w:val="20"/>
                <w:szCs w:val="20"/>
              </w:rPr>
              <w:t>idegen</w:t>
            </w:r>
            <w:proofErr w:type="spellEnd"/>
            <w:r w:rsidRPr="00644BE0">
              <w:rPr>
                <w:sz w:val="20"/>
                <w:szCs w:val="20"/>
              </w:rPr>
              <w:t xml:space="preserve"> </w:t>
            </w:r>
            <w:proofErr w:type="spellStart"/>
            <w:r w:rsidRPr="00644BE0">
              <w:rPr>
                <w:sz w:val="20"/>
                <w:szCs w:val="20"/>
              </w:rPr>
              <w:t>nyelven</w:t>
            </w:r>
            <w:proofErr w:type="spellEnd"/>
            <w:r w:rsidRPr="00644BE0">
              <w:rPr>
                <w:sz w:val="20"/>
                <w:szCs w:val="20"/>
              </w:rPr>
              <w:t xml:space="preserve"> </w:t>
            </w:r>
            <w:proofErr w:type="spellStart"/>
            <w:r w:rsidRPr="00644BE0">
              <w:rPr>
                <w:sz w:val="20"/>
                <w:szCs w:val="20"/>
              </w:rPr>
              <w:t>fejleszteni</w:t>
            </w:r>
            <w:proofErr w:type="spellEnd"/>
            <w:r w:rsidRPr="00644BE0">
              <w:rPr>
                <w:sz w:val="20"/>
                <w:szCs w:val="20"/>
              </w:rPr>
              <w:t xml:space="preserve"> (</w:t>
            </w:r>
            <w:proofErr w:type="spellStart"/>
            <w:r w:rsidRPr="00644BE0">
              <w:rPr>
                <w:sz w:val="20"/>
                <w:szCs w:val="20"/>
              </w:rPr>
              <w:t>olvasott</w:t>
            </w:r>
            <w:proofErr w:type="spellEnd"/>
            <w:r w:rsidRPr="00644BE0">
              <w:rPr>
                <w:sz w:val="20"/>
                <w:szCs w:val="20"/>
              </w:rPr>
              <w:t xml:space="preserve"> </w:t>
            </w:r>
            <w:proofErr w:type="spellStart"/>
            <w:r w:rsidRPr="00644BE0">
              <w:rPr>
                <w:sz w:val="20"/>
                <w:szCs w:val="20"/>
              </w:rPr>
              <w:t>és</w:t>
            </w:r>
            <w:proofErr w:type="spellEnd"/>
            <w:r w:rsidRPr="00644BE0">
              <w:rPr>
                <w:spacing w:val="-5"/>
                <w:sz w:val="20"/>
                <w:szCs w:val="20"/>
              </w:rPr>
              <w:t xml:space="preserve"> </w:t>
            </w:r>
            <w:proofErr w:type="spellStart"/>
            <w:r w:rsidRPr="00644BE0">
              <w:rPr>
                <w:sz w:val="20"/>
                <w:szCs w:val="20"/>
              </w:rPr>
              <w:t>hallott</w:t>
            </w:r>
            <w:proofErr w:type="spellEnd"/>
            <w:r w:rsidRPr="00644BE0">
              <w:rPr>
                <w:spacing w:val="-5"/>
                <w:sz w:val="20"/>
                <w:szCs w:val="20"/>
              </w:rPr>
              <w:t xml:space="preserve"> </w:t>
            </w:r>
            <w:proofErr w:type="spellStart"/>
            <w:r w:rsidRPr="00644BE0">
              <w:rPr>
                <w:sz w:val="20"/>
                <w:szCs w:val="20"/>
              </w:rPr>
              <w:t>szöveg</w:t>
            </w:r>
            <w:proofErr w:type="spellEnd"/>
            <w:r w:rsidRPr="00644BE0">
              <w:rPr>
                <w:spacing w:val="-3"/>
                <w:sz w:val="20"/>
                <w:szCs w:val="20"/>
              </w:rPr>
              <w:t xml:space="preserve"> </w:t>
            </w:r>
            <w:proofErr w:type="spellStart"/>
            <w:r w:rsidRPr="00644BE0">
              <w:rPr>
                <w:sz w:val="20"/>
                <w:szCs w:val="20"/>
              </w:rPr>
              <w:t>értése</w:t>
            </w:r>
            <w:proofErr w:type="spellEnd"/>
            <w:r w:rsidRPr="00644BE0">
              <w:rPr>
                <w:sz w:val="20"/>
                <w:szCs w:val="20"/>
              </w:rPr>
              <w:t xml:space="preserve">, </w:t>
            </w:r>
            <w:proofErr w:type="spellStart"/>
            <w:r w:rsidRPr="00644BE0">
              <w:rPr>
                <w:sz w:val="20"/>
                <w:szCs w:val="20"/>
              </w:rPr>
              <w:t>íráskészség</w:t>
            </w:r>
            <w:proofErr w:type="spellEnd"/>
            <w:r w:rsidRPr="00644BE0">
              <w:rPr>
                <w:sz w:val="20"/>
                <w:szCs w:val="20"/>
              </w:rPr>
              <w:t>,</w:t>
            </w:r>
          </w:p>
          <w:p w14:paraId="79663D0C" w14:textId="4CA8DF7B" w:rsidR="008A2730" w:rsidRPr="00644BE0" w:rsidRDefault="008A2730" w:rsidP="00901493">
            <w:pPr>
              <w:ind w:left="110"/>
              <w:jc w:val="both"/>
              <w:rPr>
                <w:sz w:val="20"/>
                <w:szCs w:val="20"/>
              </w:rPr>
            </w:pPr>
            <w:proofErr w:type="spellStart"/>
            <w:r w:rsidRPr="00644BE0">
              <w:rPr>
                <w:sz w:val="20"/>
                <w:szCs w:val="20"/>
              </w:rPr>
              <w:t>valamint</w:t>
            </w:r>
            <w:proofErr w:type="spellEnd"/>
            <w:r w:rsidRPr="00644BE0">
              <w:rPr>
                <w:spacing w:val="-13"/>
                <w:sz w:val="20"/>
                <w:szCs w:val="20"/>
              </w:rPr>
              <w:t xml:space="preserve"> </w:t>
            </w:r>
            <w:proofErr w:type="spellStart"/>
            <w:r w:rsidRPr="00644BE0">
              <w:rPr>
                <w:sz w:val="20"/>
                <w:szCs w:val="20"/>
              </w:rPr>
              <w:t>beszédprodukció</w:t>
            </w:r>
            <w:proofErr w:type="spellEnd"/>
            <w:r w:rsidRPr="00644BE0">
              <w:rPr>
                <w:sz w:val="20"/>
                <w:szCs w:val="20"/>
              </w:rPr>
              <w:t xml:space="preserve">). </w:t>
            </w:r>
            <w:proofErr w:type="spellStart"/>
            <w:r w:rsidRPr="00644BE0">
              <w:rPr>
                <w:sz w:val="20"/>
                <w:szCs w:val="20"/>
              </w:rPr>
              <w:t>Szakmája</w:t>
            </w:r>
            <w:proofErr w:type="spellEnd"/>
            <w:r w:rsidRPr="00644BE0">
              <w:rPr>
                <w:sz w:val="20"/>
                <w:szCs w:val="20"/>
              </w:rPr>
              <w:t xml:space="preserve"> </w:t>
            </w:r>
            <w:proofErr w:type="spellStart"/>
            <w:r w:rsidRPr="00644BE0">
              <w:rPr>
                <w:sz w:val="20"/>
                <w:szCs w:val="20"/>
              </w:rPr>
              <w:t>iránt</w:t>
            </w:r>
            <w:proofErr w:type="spellEnd"/>
            <w:r w:rsidRPr="00644BE0">
              <w:rPr>
                <w:sz w:val="20"/>
                <w:szCs w:val="20"/>
              </w:rPr>
              <w:t xml:space="preserve"> </w:t>
            </w:r>
            <w:proofErr w:type="spellStart"/>
            <w:r w:rsidRPr="00644BE0">
              <w:rPr>
                <w:sz w:val="20"/>
                <w:szCs w:val="20"/>
              </w:rPr>
              <w:t>elkötelezett</w:t>
            </w:r>
            <w:proofErr w:type="spellEnd"/>
            <w:r w:rsidRPr="00644BE0">
              <w:rPr>
                <w:sz w:val="20"/>
                <w:szCs w:val="20"/>
              </w:rPr>
              <w:t>.</w:t>
            </w:r>
          </w:p>
          <w:p w14:paraId="6240FA35" w14:textId="7F0D984B" w:rsidR="008A2730" w:rsidRPr="00644BE0" w:rsidRDefault="008A2730" w:rsidP="00901493">
            <w:pPr>
              <w:ind w:left="110"/>
              <w:jc w:val="both"/>
              <w:rPr>
                <w:sz w:val="20"/>
                <w:szCs w:val="20"/>
              </w:rPr>
            </w:pPr>
            <w:proofErr w:type="spellStart"/>
            <w:r w:rsidRPr="00644BE0">
              <w:rPr>
                <w:sz w:val="20"/>
                <w:szCs w:val="20"/>
              </w:rPr>
              <w:t>Megjelenése</w:t>
            </w:r>
            <w:proofErr w:type="spellEnd"/>
            <w:r w:rsidRPr="00644BE0">
              <w:rPr>
                <w:spacing w:val="-13"/>
                <w:sz w:val="20"/>
                <w:szCs w:val="20"/>
              </w:rPr>
              <w:t xml:space="preserve"> </w:t>
            </w:r>
            <w:proofErr w:type="spellStart"/>
            <w:r w:rsidRPr="00644BE0">
              <w:rPr>
                <w:sz w:val="20"/>
                <w:szCs w:val="20"/>
              </w:rPr>
              <w:t>vissza</w:t>
            </w:r>
            <w:r w:rsidR="0003544C" w:rsidRPr="00644BE0">
              <w:rPr>
                <w:sz w:val="20"/>
                <w:szCs w:val="20"/>
              </w:rPr>
              <w:t>f</w:t>
            </w:r>
            <w:r w:rsidRPr="00644BE0">
              <w:rPr>
                <w:sz w:val="20"/>
                <w:szCs w:val="20"/>
              </w:rPr>
              <w:t>ogott</w:t>
            </w:r>
            <w:proofErr w:type="spellEnd"/>
            <w:r w:rsidRPr="00644BE0">
              <w:rPr>
                <w:sz w:val="20"/>
                <w:szCs w:val="20"/>
              </w:rPr>
              <w:t xml:space="preserve">, </w:t>
            </w:r>
            <w:proofErr w:type="spellStart"/>
            <w:r w:rsidRPr="00644BE0">
              <w:rPr>
                <w:sz w:val="20"/>
                <w:szCs w:val="20"/>
              </w:rPr>
              <w:t>helyzethez</w:t>
            </w:r>
            <w:proofErr w:type="spellEnd"/>
            <w:r w:rsidRPr="00644BE0">
              <w:rPr>
                <w:sz w:val="20"/>
                <w:szCs w:val="20"/>
              </w:rPr>
              <w:t xml:space="preserve"> </w:t>
            </w:r>
            <w:proofErr w:type="spellStart"/>
            <w:r w:rsidRPr="00644BE0">
              <w:rPr>
                <w:sz w:val="20"/>
                <w:szCs w:val="20"/>
              </w:rPr>
              <w:t>illő</w:t>
            </w:r>
            <w:proofErr w:type="spellEnd"/>
            <w:r w:rsidRPr="00644BE0">
              <w:rPr>
                <w:sz w:val="20"/>
                <w:szCs w:val="20"/>
              </w:rPr>
              <w:t>.</w:t>
            </w:r>
            <w:r w:rsidRPr="00644BE0">
              <w:rPr>
                <w:spacing w:val="-13"/>
                <w:sz w:val="20"/>
                <w:szCs w:val="20"/>
              </w:rPr>
              <w:t xml:space="preserve"> </w:t>
            </w:r>
            <w:proofErr w:type="spellStart"/>
            <w:r w:rsidRPr="00644BE0">
              <w:rPr>
                <w:sz w:val="20"/>
                <w:szCs w:val="20"/>
              </w:rPr>
              <w:t>Viselkedésében</w:t>
            </w:r>
            <w:proofErr w:type="spellEnd"/>
            <w:r w:rsidRPr="00644BE0">
              <w:rPr>
                <w:sz w:val="20"/>
                <w:szCs w:val="20"/>
              </w:rPr>
              <w:t xml:space="preserve"> </w:t>
            </w:r>
            <w:proofErr w:type="spellStart"/>
            <w:r w:rsidRPr="00644BE0">
              <w:rPr>
                <w:sz w:val="20"/>
                <w:szCs w:val="20"/>
              </w:rPr>
              <w:t>törekszik</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adott</w:t>
            </w:r>
            <w:proofErr w:type="spellEnd"/>
            <w:r w:rsidRPr="00644BE0">
              <w:rPr>
                <w:sz w:val="20"/>
                <w:szCs w:val="20"/>
              </w:rPr>
              <w:t xml:space="preserve"> </w:t>
            </w:r>
            <w:proofErr w:type="spellStart"/>
            <w:r w:rsidRPr="00644BE0">
              <w:rPr>
                <w:sz w:val="20"/>
                <w:szCs w:val="20"/>
              </w:rPr>
              <w:t>helyzetnek</w:t>
            </w:r>
            <w:proofErr w:type="spellEnd"/>
            <w:r w:rsidRPr="00644BE0">
              <w:rPr>
                <w:sz w:val="20"/>
                <w:szCs w:val="20"/>
              </w:rPr>
              <w:t xml:space="preserve"> </w:t>
            </w:r>
            <w:proofErr w:type="spellStart"/>
            <w:r w:rsidRPr="00644BE0">
              <w:rPr>
                <w:sz w:val="20"/>
                <w:szCs w:val="20"/>
              </w:rPr>
              <w:t>megfe</w:t>
            </w:r>
            <w:proofErr w:type="spellEnd"/>
            <w:r w:rsidRPr="00644BE0">
              <w:rPr>
                <w:sz w:val="20"/>
                <w:szCs w:val="20"/>
              </w:rPr>
              <w:t xml:space="preserve">- </w:t>
            </w:r>
            <w:proofErr w:type="spellStart"/>
            <w:r w:rsidRPr="00644BE0">
              <w:rPr>
                <w:spacing w:val="-2"/>
                <w:sz w:val="20"/>
                <w:szCs w:val="20"/>
              </w:rPr>
              <w:t>lelni</w:t>
            </w:r>
            <w:proofErr w:type="spellEnd"/>
            <w:r w:rsidRPr="00644BE0">
              <w:rPr>
                <w:spacing w:val="-2"/>
                <w:sz w:val="20"/>
                <w:szCs w:val="20"/>
              </w:rPr>
              <w:t>.</w:t>
            </w:r>
          </w:p>
        </w:tc>
        <w:tc>
          <w:tcPr>
            <w:tcW w:w="947" w:type="pct"/>
            <w:gridSpan w:val="2"/>
          </w:tcPr>
          <w:p w14:paraId="48ACD95B" w14:textId="77777777" w:rsidR="00072401" w:rsidRPr="00644BE0" w:rsidRDefault="008A2730" w:rsidP="00901493">
            <w:pPr>
              <w:ind w:left="93"/>
              <w:jc w:val="both"/>
              <w:rPr>
                <w:sz w:val="20"/>
                <w:szCs w:val="20"/>
              </w:rPr>
            </w:pPr>
            <w:proofErr w:type="spellStart"/>
            <w:r w:rsidRPr="00644BE0">
              <w:rPr>
                <w:sz w:val="20"/>
                <w:szCs w:val="20"/>
              </w:rPr>
              <w:t>Hatékonyan</w:t>
            </w:r>
            <w:proofErr w:type="spellEnd"/>
            <w:r w:rsidRPr="00644BE0">
              <w:rPr>
                <w:sz w:val="20"/>
                <w:szCs w:val="20"/>
              </w:rPr>
              <w:t xml:space="preserve"> </w:t>
            </w:r>
            <w:proofErr w:type="spellStart"/>
            <w:r w:rsidRPr="00644BE0">
              <w:rPr>
                <w:sz w:val="20"/>
                <w:szCs w:val="20"/>
              </w:rPr>
              <w:t>tudja</w:t>
            </w:r>
            <w:proofErr w:type="spellEnd"/>
            <w:r w:rsidRPr="00644BE0">
              <w:rPr>
                <w:sz w:val="20"/>
                <w:szCs w:val="20"/>
              </w:rPr>
              <w:t xml:space="preserve"> </w:t>
            </w:r>
          </w:p>
          <w:p w14:paraId="2F57BF16" w14:textId="544A7D11" w:rsidR="00072401" w:rsidRPr="00644BE0" w:rsidRDefault="008A2730" w:rsidP="00901493">
            <w:pPr>
              <w:ind w:left="93"/>
              <w:jc w:val="both"/>
              <w:rPr>
                <w:spacing w:val="-12"/>
                <w:sz w:val="20"/>
                <w:szCs w:val="20"/>
              </w:rPr>
            </w:pPr>
            <w:proofErr w:type="spellStart"/>
            <w:r w:rsidRPr="00644BE0">
              <w:rPr>
                <w:spacing w:val="-2"/>
                <w:sz w:val="20"/>
                <w:szCs w:val="20"/>
              </w:rPr>
              <w:t>álláskereséshez</w:t>
            </w:r>
            <w:proofErr w:type="spellEnd"/>
            <w:r w:rsidRPr="00644BE0">
              <w:rPr>
                <w:spacing w:val="-2"/>
                <w:sz w:val="20"/>
                <w:szCs w:val="20"/>
              </w:rPr>
              <w:t xml:space="preserve"> </w:t>
            </w:r>
            <w:proofErr w:type="spellStart"/>
            <w:r w:rsidRPr="00644BE0">
              <w:rPr>
                <w:sz w:val="20"/>
                <w:szCs w:val="20"/>
              </w:rPr>
              <w:t>használni</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inter- netes </w:t>
            </w:r>
            <w:proofErr w:type="spellStart"/>
            <w:r w:rsidRPr="00644BE0">
              <w:rPr>
                <w:sz w:val="20"/>
                <w:szCs w:val="20"/>
              </w:rPr>
              <w:t>böngészőket</w:t>
            </w:r>
            <w:proofErr w:type="spellEnd"/>
            <w:r w:rsidRPr="00644BE0">
              <w:rPr>
                <w:sz w:val="20"/>
                <w:szCs w:val="20"/>
              </w:rPr>
              <w:t xml:space="preserve"> </w:t>
            </w:r>
            <w:proofErr w:type="spellStart"/>
            <w:r w:rsidRPr="00644BE0">
              <w:rPr>
                <w:sz w:val="20"/>
                <w:szCs w:val="20"/>
              </w:rPr>
              <w:t>és</w:t>
            </w:r>
            <w:proofErr w:type="spellEnd"/>
            <w:r w:rsidRPr="00644BE0">
              <w:rPr>
                <w:spacing w:val="-13"/>
                <w:sz w:val="20"/>
                <w:szCs w:val="20"/>
              </w:rPr>
              <w:t xml:space="preserve"> </w:t>
            </w:r>
            <w:proofErr w:type="spellStart"/>
            <w:r w:rsidRPr="00644BE0">
              <w:rPr>
                <w:sz w:val="20"/>
                <w:szCs w:val="20"/>
              </w:rPr>
              <w:t>álláskereső</w:t>
            </w:r>
            <w:proofErr w:type="spellEnd"/>
            <w:r w:rsidRPr="00644BE0">
              <w:rPr>
                <w:spacing w:val="-12"/>
                <w:sz w:val="20"/>
                <w:szCs w:val="20"/>
              </w:rPr>
              <w:t xml:space="preserve"> </w:t>
            </w:r>
          </w:p>
          <w:p w14:paraId="1586A958" w14:textId="65169B7C" w:rsidR="0003544C" w:rsidRPr="00644BE0" w:rsidRDefault="008A2730" w:rsidP="00901493">
            <w:pPr>
              <w:ind w:left="93"/>
              <w:jc w:val="both"/>
              <w:rPr>
                <w:sz w:val="20"/>
                <w:szCs w:val="20"/>
              </w:rPr>
            </w:pPr>
            <w:proofErr w:type="spellStart"/>
            <w:r w:rsidRPr="00644BE0">
              <w:rPr>
                <w:sz w:val="20"/>
                <w:szCs w:val="20"/>
              </w:rPr>
              <w:t>portálokat</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roofErr w:type="spellStart"/>
            <w:r w:rsidRPr="00644BE0">
              <w:rPr>
                <w:sz w:val="20"/>
                <w:szCs w:val="20"/>
              </w:rPr>
              <w:t>ezek</w:t>
            </w:r>
            <w:proofErr w:type="spellEnd"/>
            <w:r w:rsidRPr="00644BE0">
              <w:rPr>
                <w:sz w:val="20"/>
                <w:szCs w:val="20"/>
              </w:rPr>
              <w:t xml:space="preserve"> </w:t>
            </w:r>
            <w:proofErr w:type="spellStart"/>
            <w:r w:rsidRPr="00644BE0">
              <w:rPr>
                <w:sz w:val="20"/>
                <w:szCs w:val="20"/>
              </w:rPr>
              <w:t>segít</w:t>
            </w:r>
            <w:r w:rsidR="0003544C" w:rsidRPr="00644BE0">
              <w:rPr>
                <w:sz w:val="20"/>
                <w:szCs w:val="20"/>
              </w:rPr>
              <w:t>s</w:t>
            </w:r>
            <w:r w:rsidRPr="00644BE0">
              <w:rPr>
                <w:sz w:val="20"/>
                <w:szCs w:val="20"/>
              </w:rPr>
              <w:t>égével</w:t>
            </w:r>
            <w:proofErr w:type="spellEnd"/>
            <w:r w:rsidRPr="00644BE0">
              <w:rPr>
                <w:sz w:val="20"/>
                <w:szCs w:val="20"/>
              </w:rPr>
              <w:t xml:space="preserve"> </w:t>
            </w:r>
            <w:proofErr w:type="spellStart"/>
            <w:r w:rsidRPr="00644BE0">
              <w:rPr>
                <w:sz w:val="20"/>
                <w:szCs w:val="20"/>
              </w:rPr>
              <w:t>képes</w:t>
            </w:r>
            <w:proofErr w:type="spellEnd"/>
            <w:r w:rsidRPr="00644BE0">
              <w:rPr>
                <w:sz w:val="20"/>
                <w:szCs w:val="20"/>
              </w:rPr>
              <w:t xml:space="preserve"> </w:t>
            </w:r>
            <w:proofErr w:type="spellStart"/>
            <w:r w:rsidRPr="00644BE0">
              <w:rPr>
                <w:sz w:val="20"/>
                <w:szCs w:val="20"/>
              </w:rPr>
              <w:t>szakmájának</w:t>
            </w:r>
            <w:proofErr w:type="spellEnd"/>
            <w:r w:rsidRPr="00644BE0">
              <w:rPr>
                <w:sz w:val="20"/>
                <w:szCs w:val="20"/>
              </w:rPr>
              <w:t xml:space="preserve">, </w:t>
            </w:r>
            <w:proofErr w:type="spellStart"/>
            <w:r w:rsidRPr="00644BE0">
              <w:rPr>
                <w:sz w:val="20"/>
                <w:szCs w:val="20"/>
              </w:rPr>
              <w:t>végzettségének</w:t>
            </w:r>
            <w:proofErr w:type="spellEnd"/>
            <w:r w:rsidRPr="00644BE0">
              <w:rPr>
                <w:sz w:val="20"/>
                <w:szCs w:val="20"/>
              </w:rPr>
              <w:t xml:space="preserve">, </w:t>
            </w:r>
            <w:proofErr w:type="spellStart"/>
            <w:r w:rsidRPr="00644BE0">
              <w:rPr>
                <w:sz w:val="20"/>
                <w:szCs w:val="20"/>
              </w:rPr>
              <w:t>képességeinek</w:t>
            </w:r>
            <w:proofErr w:type="spellEnd"/>
            <w:r w:rsidRPr="00644BE0">
              <w:rPr>
                <w:sz w:val="20"/>
                <w:szCs w:val="20"/>
              </w:rPr>
              <w:t xml:space="preserve"> </w:t>
            </w:r>
            <w:proofErr w:type="spellStart"/>
            <w:r w:rsidRPr="00644BE0">
              <w:rPr>
                <w:sz w:val="20"/>
                <w:szCs w:val="20"/>
              </w:rPr>
              <w:t>megfelelően</w:t>
            </w:r>
            <w:proofErr w:type="spellEnd"/>
            <w:r w:rsidRPr="00644BE0">
              <w:rPr>
                <w:sz w:val="20"/>
                <w:szCs w:val="20"/>
              </w:rPr>
              <w:t xml:space="preserve"> </w:t>
            </w:r>
            <w:proofErr w:type="spellStart"/>
            <w:r w:rsidRPr="00644BE0">
              <w:rPr>
                <w:sz w:val="20"/>
                <w:szCs w:val="20"/>
              </w:rPr>
              <w:t>álláshirdetéseket</w:t>
            </w:r>
            <w:proofErr w:type="spellEnd"/>
          </w:p>
          <w:p w14:paraId="2BA13008" w14:textId="27FAA078" w:rsidR="008A2730" w:rsidRPr="00644BE0" w:rsidRDefault="008A2730" w:rsidP="00901493">
            <w:pPr>
              <w:ind w:left="93"/>
              <w:jc w:val="both"/>
              <w:rPr>
                <w:sz w:val="20"/>
                <w:szCs w:val="20"/>
              </w:rPr>
            </w:pPr>
            <w:proofErr w:type="spellStart"/>
            <w:r w:rsidRPr="00644BE0">
              <w:rPr>
                <w:sz w:val="20"/>
                <w:szCs w:val="20"/>
              </w:rPr>
              <w:t>ki</w:t>
            </w:r>
            <w:r w:rsidR="0003544C" w:rsidRPr="00644BE0">
              <w:rPr>
                <w:sz w:val="20"/>
                <w:szCs w:val="20"/>
              </w:rPr>
              <w:t>v</w:t>
            </w:r>
            <w:r w:rsidRPr="00644BE0">
              <w:rPr>
                <w:spacing w:val="-2"/>
                <w:sz w:val="20"/>
                <w:szCs w:val="20"/>
              </w:rPr>
              <w:t>álasztani</w:t>
            </w:r>
            <w:proofErr w:type="spellEnd"/>
            <w:r w:rsidRPr="00644BE0">
              <w:rPr>
                <w:spacing w:val="-2"/>
                <w:sz w:val="20"/>
                <w:szCs w:val="20"/>
              </w:rPr>
              <w:t>.</w:t>
            </w:r>
          </w:p>
        </w:tc>
      </w:tr>
      <w:tr w:rsidR="008A2730" w:rsidRPr="00644BE0" w14:paraId="63AF1BA1" w14:textId="77777777" w:rsidTr="00880BD1">
        <w:trPr>
          <w:gridAfter w:val="1"/>
          <w:wAfter w:w="10" w:type="pct"/>
        </w:trPr>
        <w:tc>
          <w:tcPr>
            <w:tcW w:w="1073" w:type="pct"/>
          </w:tcPr>
          <w:p w14:paraId="126A3258" w14:textId="77777777" w:rsidR="008A2730" w:rsidRPr="006C51F3" w:rsidRDefault="008A2730" w:rsidP="00901493">
            <w:pPr>
              <w:ind w:left="145"/>
              <w:jc w:val="both"/>
              <w:rPr>
                <w:b/>
                <w:sz w:val="20"/>
                <w:szCs w:val="20"/>
                <w:lang w:val="hu-HU"/>
              </w:rPr>
            </w:pPr>
          </w:p>
          <w:p w14:paraId="0F1A16E4" w14:textId="77777777" w:rsidR="008A2730" w:rsidRPr="006C51F3" w:rsidRDefault="008A2730" w:rsidP="00901493">
            <w:pPr>
              <w:ind w:left="145"/>
              <w:jc w:val="both"/>
              <w:rPr>
                <w:b/>
                <w:sz w:val="20"/>
                <w:szCs w:val="20"/>
                <w:lang w:val="hu-HU"/>
              </w:rPr>
            </w:pPr>
          </w:p>
          <w:p w14:paraId="256F449E" w14:textId="77777777" w:rsidR="00FE0945" w:rsidRPr="006C51F3" w:rsidRDefault="008A2730" w:rsidP="00901493">
            <w:pPr>
              <w:ind w:left="145"/>
              <w:jc w:val="both"/>
              <w:rPr>
                <w:spacing w:val="-13"/>
                <w:sz w:val="20"/>
                <w:szCs w:val="20"/>
                <w:lang w:val="hu-HU"/>
              </w:rPr>
            </w:pPr>
            <w:r w:rsidRPr="006C51F3">
              <w:rPr>
                <w:sz w:val="20"/>
                <w:szCs w:val="20"/>
                <w:lang w:val="hu-HU"/>
              </w:rPr>
              <w:t>A</w:t>
            </w:r>
            <w:r w:rsidRPr="006C51F3">
              <w:rPr>
                <w:spacing w:val="-13"/>
                <w:sz w:val="20"/>
                <w:szCs w:val="20"/>
                <w:lang w:val="hu-HU"/>
              </w:rPr>
              <w:t xml:space="preserve"> </w:t>
            </w:r>
            <w:r w:rsidRPr="006C51F3">
              <w:rPr>
                <w:sz w:val="20"/>
                <w:szCs w:val="20"/>
                <w:lang w:val="hu-HU"/>
              </w:rPr>
              <w:t>tartalmi</w:t>
            </w:r>
            <w:r w:rsidRPr="006C51F3">
              <w:rPr>
                <w:spacing w:val="-12"/>
                <w:sz w:val="20"/>
                <w:szCs w:val="20"/>
                <w:lang w:val="hu-HU"/>
              </w:rPr>
              <w:t xml:space="preserve"> </w:t>
            </w:r>
            <w:r w:rsidRPr="006C51F3">
              <w:rPr>
                <w:sz w:val="20"/>
                <w:szCs w:val="20"/>
                <w:lang w:val="hu-HU"/>
              </w:rPr>
              <w:t>és</w:t>
            </w:r>
            <w:r w:rsidRPr="006C51F3">
              <w:rPr>
                <w:spacing w:val="-13"/>
                <w:sz w:val="20"/>
                <w:szCs w:val="20"/>
                <w:lang w:val="hu-HU"/>
              </w:rPr>
              <w:t xml:space="preserve"> </w:t>
            </w:r>
          </w:p>
          <w:p w14:paraId="76ECCFCA" w14:textId="2ADE18EF" w:rsidR="008A2730" w:rsidRPr="006C51F3" w:rsidRDefault="008A2730" w:rsidP="00901493">
            <w:pPr>
              <w:ind w:left="145"/>
              <w:jc w:val="both"/>
              <w:rPr>
                <w:sz w:val="20"/>
                <w:szCs w:val="20"/>
                <w:lang w:val="hu-HU"/>
              </w:rPr>
            </w:pPr>
            <w:r w:rsidRPr="006C51F3">
              <w:rPr>
                <w:sz w:val="20"/>
                <w:szCs w:val="20"/>
                <w:lang w:val="hu-HU"/>
              </w:rPr>
              <w:t xml:space="preserve">formai </w:t>
            </w:r>
            <w:r w:rsidRPr="006C51F3">
              <w:rPr>
                <w:spacing w:val="-2"/>
                <w:sz w:val="20"/>
                <w:szCs w:val="20"/>
                <w:lang w:val="hu-HU"/>
              </w:rPr>
              <w:t xml:space="preserve">követelményeknek </w:t>
            </w:r>
            <w:r w:rsidRPr="006C51F3">
              <w:rPr>
                <w:sz w:val="20"/>
                <w:szCs w:val="20"/>
                <w:lang w:val="hu-HU"/>
              </w:rPr>
              <w:t>megfelelő</w:t>
            </w:r>
            <w:r w:rsidRPr="006C51F3">
              <w:rPr>
                <w:spacing w:val="-13"/>
                <w:sz w:val="20"/>
                <w:szCs w:val="20"/>
                <w:lang w:val="hu-HU"/>
              </w:rPr>
              <w:t xml:space="preserve"> </w:t>
            </w:r>
            <w:r w:rsidRPr="006C51F3">
              <w:rPr>
                <w:sz w:val="20"/>
                <w:szCs w:val="20"/>
                <w:lang w:val="hu-HU"/>
              </w:rPr>
              <w:t>önéletrajzot fogalmaz.</w:t>
            </w:r>
          </w:p>
        </w:tc>
        <w:tc>
          <w:tcPr>
            <w:tcW w:w="1076" w:type="pct"/>
          </w:tcPr>
          <w:p w14:paraId="75EC639A" w14:textId="77777777" w:rsidR="008A2730" w:rsidRPr="006C51F3" w:rsidRDefault="008A2730" w:rsidP="00901493">
            <w:pPr>
              <w:ind w:left="144"/>
              <w:jc w:val="both"/>
              <w:rPr>
                <w:b/>
                <w:sz w:val="20"/>
                <w:szCs w:val="20"/>
                <w:lang w:val="hu-HU"/>
              </w:rPr>
            </w:pPr>
          </w:p>
          <w:p w14:paraId="08B60874" w14:textId="77777777" w:rsidR="008A2730" w:rsidRPr="006C51F3" w:rsidRDefault="008A2730" w:rsidP="00901493">
            <w:pPr>
              <w:ind w:left="144"/>
              <w:jc w:val="both"/>
              <w:rPr>
                <w:b/>
                <w:sz w:val="20"/>
                <w:szCs w:val="20"/>
                <w:lang w:val="hu-HU"/>
              </w:rPr>
            </w:pPr>
          </w:p>
          <w:p w14:paraId="43C7B6C1" w14:textId="729410B6" w:rsidR="005623F6" w:rsidRPr="006C51F3" w:rsidRDefault="008A2730" w:rsidP="00901493">
            <w:pPr>
              <w:ind w:left="144"/>
              <w:jc w:val="both"/>
              <w:rPr>
                <w:spacing w:val="-13"/>
                <w:sz w:val="20"/>
                <w:szCs w:val="20"/>
                <w:lang w:val="hu-HU"/>
              </w:rPr>
            </w:pPr>
            <w:r w:rsidRPr="006C51F3">
              <w:rPr>
                <w:sz w:val="20"/>
                <w:szCs w:val="20"/>
                <w:lang w:val="hu-HU"/>
              </w:rPr>
              <w:t>Ismeri</w:t>
            </w:r>
            <w:r w:rsidRPr="006C51F3">
              <w:rPr>
                <w:spacing w:val="-13"/>
                <w:sz w:val="20"/>
                <w:szCs w:val="20"/>
                <w:lang w:val="hu-HU"/>
              </w:rPr>
              <w:t xml:space="preserve"> </w:t>
            </w:r>
            <w:r w:rsidRPr="006C51F3">
              <w:rPr>
                <w:sz w:val="20"/>
                <w:szCs w:val="20"/>
                <w:lang w:val="hu-HU"/>
              </w:rPr>
              <w:t>az</w:t>
            </w:r>
            <w:r w:rsidRPr="006C51F3">
              <w:rPr>
                <w:spacing w:val="-12"/>
                <w:sz w:val="20"/>
                <w:szCs w:val="20"/>
                <w:lang w:val="hu-HU"/>
              </w:rPr>
              <w:t xml:space="preserve"> </w:t>
            </w:r>
            <w:r w:rsidRPr="006C51F3">
              <w:rPr>
                <w:sz w:val="20"/>
                <w:szCs w:val="20"/>
                <w:lang w:val="hu-HU"/>
              </w:rPr>
              <w:t>önéletrajz típusait, azok tartalmi</w:t>
            </w:r>
            <w:r w:rsidRPr="006C51F3">
              <w:rPr>
                <w:spacing w:val="-13"/>
                <w:sz w:val="20"/>
                <w:szCs w:val="20"/>
                <w:lang w:val="hu-HU"/>
              </w:rPr>
              <w:t xml:space="preserve"> </w:t>
            </w:r>
            <w:r w:rsidRPr="006C51F3">
              <w:rPr>
                <w:sz w:val="20"/>
                <w:szCs w:val="20"/>
                <w:lang w:val="hu-HU"/>
              </w:rPr>
              <w:t>és</w:t>
            </w:r>
            <w:r w:rsidRPr="006C51F3">
              <w:rPr>
                <w:spacing w:val="-12"/>
                <w:sz w:val="20"/>
                <w:szCs w:val="20"/>
                <w:lang w:val="hu-HU"/>
              </w:rPr>
              <w:t xml:space="preserve"> </w:t>
            </w:r>
            <w:r w:rsidRPr="006C51F3">
              <w:rPr>
                <w:sz w:val="20"/>
                <w:szCs w:val="20"/>
                <w:lang w:val="hu-HU"/>
              </w:rPr>
              <w:t>formai</w:t>
            </w:r>
          </w:p>
          <w:p w14:paraId="20745785" w14:textId="5FBADC3C" w:rsidR="008A2730" w:rsidRPr="00644BE0" w:rsidRDefault="008A2730" w:rsidP="00901493">
            <w:pPr>
              <w:ind w:left="144"/>
              <w:jc w:val="both"/>
              <w:rPr>
                <w:sz w:val="20"/>
                <w:szCs w:val="20"/>
              </w:rPr>
            </w:pPr>
            <w:proofErr w:type="spellStart"/>
            <w:r w:rsidRPr="00644BE0">
              <w:rPr>
                <w:sz w:val="20"/>
                <w:szCs w:val="20"/>
              </w:rPr>
              <w:t>kö</w:t>
            </w:r>
            <w:r w:rsidRPr="00644BE0">
              <w:rPr>
                <w:spacing w:val="-2"/>
                <w:sz w:val="20"/>
                <w:szCs w:val="20"/>
              </w:rPr>
              <w:t>vetelményeit</w:t>
            </w:r>
            <w:proofErr w:type="spellEnd"/>
            <w:r w:rsidRPr="00644BE0">
              <w:rPr>
                <w:spacing w:val="-2"/>
                <w:sz w:val="20"/>
                <w:szCs w:val="20"/>
              </w:rPr>
              <w:t>.</w:t>
            </w:r>
          </w:p>
        </w:tc>
        <w:tc>
          <w:tcPr>
            <w:tcW w:w="947" w:type="pct"/>
            <w:gridSpan w:val="2"/>
          </w:tcPr>
          <w:p w14:paraId="2A4E45EF" w14:textId="77777777" w:rsidR="008A2730" w:rsidRPr="00644BE0" w:rsidRDefault="008A2730" w:rsidP="00901493">
            <w:pPr>
              <w:ind w:left="127"/>
              <w:jc w:val="both"/>
              <w:rPr>
                <w:b/>
                <w:sz w:val="20"/>
                <w:szCs w:val="20"/>
              </w:rPr>
            </w:pPr>
          </w:p>
          <w:p w14:paraId="17DDB9A5" w14:textId="77777777" w:rsidR="008A2730" w:rsidRPr="00644BE0" w:rsidRDefault="008A2730" w:rsidP="00901493">
            <w:pPr>
              <w:ind w:left="127"/>
              <w:jc w:val="both"/>
              <w:rPr>
                <w:b/>
                <w:sz w:val="20"/>
                <w:szCs w:val="20"/>
              </w:rPr>
            </w:pPr>
          </w:p>
          <w:p w14:paraId="30279DEC" w14:textId="77777777" w:rsidR="008A2730" w:rsidRPr="00644BE0" w:rsidRDefault="008A2730" w:rsidP="00901493">
            <w:pPr>
              <w:ind w:left="127"/>
              <w:jc w:val="both"/>
              <w:rPr>
                <w:b/>
                <w:sz w:val="20"/>
                <w:szCs w:val="20"/>
              </w:rPr>
            </w:pPr>
          </w:p>
          <w:p w14:paraId="7AE23C4D" w14:textId="77777777" w:rsidR="008A2730" w:rsidRPr="00644BE0" w:rsidRDefault="008A2730" w:rsidP="00901493">
            <w:pPr>
              <w:ind w:left="127"/>
              <w:jc w:val="both"/>
              <w:rPr>
                <w:b/>
                <w:sz w:val="20"/>
                <w:szCs w:val="20"/>
              </w:rPr>
            </w:pPr>
          </w:p>
          <w:p w14:paraId="54304072" w14:textId="77777777" w:rsidR="008A2730" w:rsidRPr="00644BE0" w:rsidRDefault="008A2730" w:rsidP="00901493">
            <w:pPr>
              <w:ind w:left="127"/>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947" w:type="pct"/>
            <w:vMerge/>
            <w:tcBorders>
              <w:top w:val="nil"/>
            </w:tcBorders>
          </w:tcPr>
          <w:p w14:paraId="5A253399" w14:textId="77777777" w:rsidR="008A2730" w:rsidRPr="00644BE0" w:rsidRDefault="008A2730" w:rsidP="00901493">
            <w:pPr>
              <w:ind w:left="110"/>
              <w:jc w:val="both"/>
              <w:rPr>
                <w:sz w:val="20"/>
                <w:szCs w:val="20"/>
              </w:rPr>
            </w:pPr>
          </w:p>
        </w:tc>
        <w:tc>
          <w:tcPr>
            <w:tcW w:w="947" w:type="pct"/>
            <w:gridSpan w:val="2"/>
          </w:tcPr>
          <w:p w14:paraId="744A1FEC" w14:textId="77777777" w:rsidR="00072401" w:rsidRPr="00644BE0" w:rsidRDefault="008A2730" w:rsidP="00901493">
            <w:pPr>
              <w:ind w:left="93"/>
              <w:jc w:val="both"/>
              <w:rPr>
                <w:sz w:val="20"/>
                <w:szCs w:val="20"/>
              </w:rPr>
            </w:pPr>
            <w:r w:rsidRPr="00644BE0">
              <w:rPr>
                <w:sz w:val="20"/>
                <w:szCs w:val="20"/>
              </w:rPr>
              <w:t xml:space="preserve">Ki </w:t>
            </w:r>
            <w:proofErr w:type="spellStart"/>
            <w:r w:rsidRPr="00644BE0">
              <w:rPr>
                <w:sz w:val="20"/>
                <w:szCs w:val="20"/>
              </w:rPr>
              <w:t>tud</w:t>
            </w:r>
            <w:proofErr w:type="spellEnd"/>
            <w:r w:rsidRPr="00644BE0">
              <w:rPr>
                <w:sz w:val="20"/>
                <w:szCs w:val="20"/>
              </w:rPr>
              <w:t xml:space="preserve"> </w:t>
            </w:r>
            <w:proofErr w:type="spellStart"/>
            <w:r w:rsidRPr="00644BE0">
              <w:rPr>
                <w:sz w:val="20"/>
                <w:szCs w:val="20"/>
              </w:rPr>
              <w:t>tölteni</w:t>
            </w:r>
            <w:proofErr w:type="spellEnd"/>
            <w:r w:rsidRPr="00644BE0">
              <w:rPr>
                <w:sz w:val="20"/>
                <w:szCs w:val="20"/>
              </w:rPr>
              <w:t xml:space="preserve"> </w:t>
            </w:r>
          </w:p>
          <w:p w14:paraId="151DE4C8" w14:textId="77777777" w:rsidR="00072401" w:rsidRPr="00644BE0" w:rsidRDefault="008A2730" w:rsidP="00901493">
            <w:pPr>
              <w:ind w:left="93"/>
              <w:jc w:val="both"/>
              <w:rPr>
                <w:sz w:val="20"/>
                <w:szCs w:val="20"/>
              </w:rPr>
            </w:pPr>
            <w:proofErr w:type="spellStart"/>
            <w:r w:rsidRPr="00644BE0">
              <w:rPr>
                <w:sz w:val="20"/>
                <w:szCs w:val="20"/>
              </w:rPr>
              <w:t>ön</w:t>
            </w:r>
            <w:r w:rsidRPr="00644BE0">
              <w:rPr>
                <w:spacing w:val="-2"/>
                <w:sz w:val="20"/>
                <w:szCs w:val="20"/>
              </w:rPr>
              <w:t>életrajzsablonokat</w:t>
            </w:r>
            <w:proofErr w:type="spellEnd"/>
            <w:r w:rsidRPr="00644BE0">
              <w:rPr>
                <w:spacing w:val="-2"/>
                <w:sz w:val="20"/>
                <w:szCs w:val="20"/>
              </w:rPr>
              <w:t xml:space="preserve">, </w:t>
            </w:r>
            <w:r w:rsidRPr="00644BE0">
              <w:rPr>
                <w:sz w:val="20"/>
                <w:szCs w:val="20"/>
              </w:rPr>
              <w:t xml:space="preserve">pl. </w:t>
            </w:r>
            <w:proofErr w:type="spellStart"/>
            <w:r w:rsidRPr="00644BE0">
              <w:rPr>
                <w:sz w:val="20"/>
                <w:szCs w:val="20"/>
              </w:rPr>
              <w:t>Europass</w:t>
            </w:r>
            <w:proofErr w:type="spellEnd"/>
            <w:r w:rsidRPr="00644BE0">
              <w:rPr>
                <w:sz w:val="20"/>
                <w:szCs w:val="20"/>
              </w:rPr>
              <w:t xml:space="preserve"> CV</w:t>
            </w:r>
          </w:p>
          <w:p w14:paraId="60395AC8" w14:textId="470B3C87" w:rsidR="008A2730" w:rsidRPr="00644BE0" w:rsidRDefault="008A2730" w:rsidP="00901493">
            <w:pPr>
              <w:ind w:left="93"/>
              <w:jc w:val="both"/>
              <w:rPr>
                <w:sz w:val="20"/>
                <w:szCs w:val="20"/>
              </w:rPr>
            </w:pPr>
            <w:proofErr w:type="spellStart"/>
            <w:r w:rsidRPr="00644BE0">
              <w:rPr>
                <w:sz w:val="20"/>
                <w:szCs w:val="20"/>
              </w:rPr>
              <w:t>sablon</w:t>
            </w:r>
            <w:proofErr w:type="spellEnd"/>
            <w:r w:rsidRPr="00644BE0">
              <w:rPr>
                <w:sz w:val="20"/>
                <w:szCs w:val="20"/>
              </w:rPr>
              <w:t xml:space="preserve">, </w:t>
            </w:r>
            <w:proofErr w:type="spellStart"/>
            <w:r w:rsidRPr="00644BE0">
              <w:rPr>
                <w:sz w:val="20"/>
                <w:szCs w:val="20"/>
              </w:rPr>
              <w:t>vagy</w:t>
            </w:r>
            <w:proofErr w:type="spellEnd"/>
            <w:r w:rsidRPr="00644BE0">
              <w:rPr>
                <w:sz w:val="20"/>
                <w:szCs w:val="20"/>
              </w:rPr>
              <w:t xml:space="preserve"> </w:t>
            </w:r>
            <w:proofErr w:type="spellStart"/>
            <w:r w:rsidRPr="00644BE0">
              <w:rPr>
                <w:sz w:val="20"/>
                <w:szCs w:val="20"/>
              </w:rPr>
              <w:t>szö</w:t>
            </w:r>
            <w:proofErr w:type="spellEnd"/>
            <w:r w:rsidRPr="00644BE0">
              <w:rPr>
                <w:sz w:val="20"/>
                <w:szCs w:val="20"/>
              </w:rPr>
              <w:t xml:space="preserve">- </w:t>
            </w:r>
            <w:proofErr w:type="spellStart"/>
            <w:r w:rsidRPr="00644BE0">
              <w:rPr>
                <w:sz w:val="20"/>
                <w:szCs w:val="20"/>
              </w:rPr>
              <w:t>vegszerkesztő</w:t>
            </w:r>
            <w:proofErr w:type="spellEnd"/>
            <w:r w:rsidRPr="00644BE0">
              <w:rPr>
                <w:spacing w:val="-13"/>
                <w:sz w:val="20"/>
                <w:szCs w:val="20"/>
              </w:rPr>
              <w:t xml:space="preserve"> </w:t>
            </w:r>
            <w:r w:rsidRPr="00644BE0">
              <w:rPr>
                <w:sz w:val="20"/>
                <w:szCs w:val="20"/>
              </w:rPr>
              <w:t xml:space="preserve">program </w:t>
            </w:r>
            <w:proofErr w:type="spellStart"/>
            <w:r w:rsidRPr="00644BE0">
              <w:rPr>
                <w:sz w:val="20"/>
                <w:szCs w:val="20"/>
              </w:rPr>
              <w:t>segítségével</w:t>
            </w:r>
            <w:proofErr w:type="spellEnd"/>
            <w:r w:rsidRPr="00644BE0">
              <w:rPr>
                <w:sz w:val="20"/>
                <w:szCs w:val="20"/>
              </w:rPr>
              <w:t xml:space="preserve"> </w:t>
            </w:r>
            <w:proofErr w:type="spellStart"/>
            <w:r w:rsidRPr="00644BE0">
              <w:rPr>
                <w:sz w:val="20"/>
                <w:szCs w:val="20"/>
              </w:rPr>
              <w:t>létre</w:t>
            </w:r>
            <w:proofErr w:type="spellEnd"/>
            <w:r w:rsidRPr="00644BE0">
              <w:rPr>
                <w:sz w:val="20"/>
                <w:szCs w:val="20"/>
              </w:rPr>
              <w:t xml:space="preserve"> </w:t>
            </w:r>
            <w:proofErr w:type="spellStart"/>
            <w:r w:rsidRPr="00644BE0">
              <w:rPr>
                <w:sz w:val="20"/>
                <w:szCs w:val="20"/>
              </w:rPr>
              <w:t>tud</w:t>
            </w:r>
            <w:proofErr w:type="spellEnd"/>
            <w:r w:rsidRPr="00644BE0">
              <w:rPr>
                <w:sz w:val="20"/>
                <w:szCs w:val="20"/>
              </w:rPr>
              <w:t xml:space="preserve"> </w:t>
            </w:r>
            <w:proofErr w:type="spellStart"/>
            <w:r w:rsidRPr="00644BE0">
              <w:rPr>
                <w:sz w:val="20"/>
                <w:szCs w:val="20"/>
              </w:rPr>
              <w:t>hozni</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adott</w:t>
            </w:r>
            <w:proofErr w:type="spellEnd"/>
            <w:r w:rsidRPr="00644BE0">
              <w:rPr>
                <w:spacing w:val="-13"/>
                <w:sz w:val="20"/>
                <w:szCs w:val="20"/>
              </w:rPr>
              <w:t xml:space="preserve"> </w:t>
            </w:r>
            <w:proofErr w:type="spellStart"/>
            <w:r w:rsidRPr="00644BE0">
              <w:rPr>
                <w:sz w:val="20"/>
                <w:szCs w:val="20"/>
              </w:rPr>
              <w:t>önéletrajztípu</w:t>
            </w:r>
            <w:proofErr w:type="spellEnd"/>
            <w:r w:rsidRPr="00644BE0">
              <w:rPr>
                <w:sz w:val="20"/>
                <w:szCs w:val="20"/>
              </w:rPr>
              <w:t>-</w:t>
            </w:r>
          </w:p>
          <w:p w14:paraId="135CA192" w14:textId="77777777" w:rsidR="008A2730" w:rsidRPr="00644BE0" w:rsidRDefault="008A2730" w:rsidP="00901493">
            <w:pPr>
              <w:spacing w:line="228" w:lineRule="exact"/>
              <w:ind w:left="93"/>
              <w:jc w:val="both"/>
              <w:rPr>
                <w:sz w:val="20"/>
                <w:szCs w:val="20"/>
              </w:rPr>
            </w:pPr>
            <w:proofErr w:type="spellStart"/>
            <w:r w:rsidRPr="00644BE0">
              <w:rPr>
                <w:sz w:val="20"/>
                <w:szCs w:val="20"/>
              </w:rPr>
              <w:t>soknak</w:t>
            </w:r>
            <w:proofErr w:type="spellEnd"/>
            <w:r w:rsidRPr="00644BE0">
              <w:rPr>
                <w:spacing w:val="-13"/>
                <w:sz w:val="20"/>
                <w:szCs w:val="20"/>
              </w:rPr>
              <w:t xml:space="preserve"> </w:t>
            </w:r>
            <w:proofErr w:type="spellStart"/>
            <w:r w:rsidRPr="00644BE0">
              <w:rPr>
                <w:sz w:val="20"/>
                <w:szCs w:val="20"/>
              </w:rPr>
              <w:t>megfelelő</w:t>
            </w:r>
            <w:proofErr w:type="spellEnd"/>
            <w:r w:rsidRPr="00644BE0">
              <w:rPr>
                <w:sz w:val="20"/>
                <w:szCs w:val="20"/>
              </w:rPr>
              <w:t xml:space="preserve"> </w:t>
            </w:r>
            <w:proofErr w:type="spellStart"/>
            <w:r w:rsidRPr="00644BE0">
              <w:rPr>
                <w:spacing w:val="-2"/>
                <w:sz w:val="20"/>
                <w:szCs w:val="20"/>
              </w:rPr>
              <w:t>dokumentumot</w:t>
            </w:r>
            <w:proofErr w:type="spellEnd"/>
            <w:r w:rsidRPr="00644BE0">
              <w:rPr>
                <w:spacing w:val="-2"/>
                <w:sz w:val="20"/>
                <w:szCs w:val="20"/>
              </w:rPr>
              <w:t>.</w:t>
            </w:r>
          </w:p>
        </w:tc>
      </w:tr>
      <w:tr w:rsidR="008A2730" w:rsidRPr="00644BE0" w14:paraId="2D69F28B" w14:textId="77777777" w:rsidTr="00880BD1">
        <w:trPr>
          <w:gridAfter w:val="1"/>
          <w:wAfter w:w="10" w:type="pct"/>
        </w:trPr>
        <w:tc>
          <w:tcPr>
            <w:tcW w:w="1073" w:type="pct"/>
          </w:tcPr>
          <w:p w14:paraId="28AAA832" w14:textId="77777777" w:rsidR="00FE0945" w:rsidRPr="006C51F3" w:rsidRDefault="008A2730" w:rsidP="00901493">
            <w:pPr>
              <w:ind w:left="145"/>
              <w:jc w:val="both"/>
              <w:rPr>
                <w:spacing w:val="-13"/>
                <w:sz w:val="20"/>
                <w:szCs w:val="20"/>
                <w:lang w:val="hu-HU"/>
              </w:rPr>
            </w:pPr>
            <w:r w:rsidRPr="006C51F3">
              <w:rPr>
                <w:sz w:val="20"/>
                <w:szCs w:val="20"/>
                <w:lang w:val="hu-HU"/>
              </w:rPr>
              <w:t>A</w:t>
            </w:r>
            <w:r w:rsidRPr="006C51F3">
              <w:rPr>
                <w:spacing w:val="-13"/>
                <w:sz w:val="20"/>
                <w:szCs w:val="20"/>
                <w:lang w:val="hu-HU"/>
              </w:rPr>
              <w:t xml:space="preserve"> </w:t>
            </w:r>
            <w:r w:rsidRPr="006C51F3">
              <w:rPr>
                <w:sz w:val="20"/>
                <w:szCs w:val="20"/>
                <w:lang w:val="hu-HU"/>
              </w:rPr>
              <w:t>tartalmi</w:t>
            </w:r>
            <w:r w:rsidRPr="006C51F3">
              <w:rPr>
                <w:spacing w:val="-12"/>
                <w:sz w:val="20"/>
                <w:szCs w:val="20"/>
                <w:lang w:val="hu-HU"/>
              </w:rPr>
              <w:t xml:space="preserve"> </w:t>
            </w:r>
            <w:r w:rsidRPr="006C51F3">
              <w:rPr>
                <w:sz w:val="20"/>
                <w:szCs w:val="20"/>
                <w:lang w:val="hu-HU"/>
              </w:rPr>
              <w:t>és</w:t>
            </w:r>
            <w:r w:rsidRPr="006C51F3">
              <w:rPr>
                <w:spacing w:val="-13"/>
                <w:sz w:val="20"/>
                <w:szCs w:val="20"/>
                <w:lang w:val="hu-HU"/>
              </w:rPr>
              <w:t xml:space="preserve"> </w:t>
            </w:r>
          </w:p>
          <w:p w14:paraId="66FA4962" w14:textId="38A8394A" w:rsidR="00FE0945" w:rsidRPr="006C51F3" w:rsidRDefault="008A2730" w:rsidP="00901493">
            <w:pPr>
              <w:ind w:left="145"/>
              <w:jc w:val="both"/>
              <w:rPr>
                <w:sz w:val="20"/>
                <w:szCs w:val="20"/>
                <w:lang w:val="hu-HU"/>
              </w:rPr>
            </w:pPr>
            <w:r w:rsidRPr="006C51F3">
              <w:rPr>
                <w:sz w:val="20"/>
                <w:szCs w:val="20"/>
                <w:lang w:val="hu-HU"/>
              </w:rPr>
              <w:t xml:space="preserve">formai </w:t>
            </w:r>
          </w:p>
          <w:p w14:paraId="4FC3D52A" w14:textId="717D1778" w:rsidR="008A2730" w:rsidRPr="006C51F3" w:rsidRDefault="008A2730" w:rsidP="00901493">
            <w:pPr>
              <w:ind w:left="145"/>
              <w:jc w:val="both"/>
              <w:rPr>
                <w:sz w:val="20"/>
                <w:szCs w:val="20"/>
                <w:lang w:val="hu-HU"/>
              </w:rPr>
            </w:pPr>
            <w:r w:rsidRPr="006C51F3">
              <w:rPr>
                <w:spacing w:val="-2"/>
                <w:sz w:val="20"/>
                <w:szCs w:val="20"/>
                <w:lang w:val="hu-HU"/>
              </w:rPr>
              <w:t xml:space="preserve">követelményeknek </w:t>
            </w:r>
            <w:r w:rsidRPr="006C51F3">
              <w:rPr>
                <w:sz w:val="20"/>
                <w:szCs w:val="20"/>
                <w:lang w:val="hu-HU"/>
              </w:rPr>
              <w:t xml:space="preserve">megfelelő motivációs levelet ír, melyet a </w:t>
            </w:r>
            <w:proofErr w:type="spellStart"/>
            <w:r w:rsidRPr="006C51F3">
              <w:rPr>
                <w:sz w:val="20"/>
                <w:szCs w:val="20"/>
                <w:lang w:val="hu-HU"/>
              </w:rPr>
              <w:t>megpályá</w:t>
            </w:r>
            <w:proofErr w:type="spellEnd"/>
            <w:r w:rsidRPr="006C51F3">
              <w:rPr>
                <w:sz w:val="20"/>
                <w:szCs w:val="20"/>
                <w:lang w:val="hu-HU"/>
              </w:rPr>
              <w:t>-</w:t>
            </w:r>
          </w:p>
          <w:p w14:paraId="4D1CC474" w14:textId="77777777" w:rsidR="00880861" w:rsidRPr="00644BE0" w:rsidRDefault="008A2730" w:rsidP="00901493">
            <w:pPr>
              <w:spacing w:line="230" w:lineRule="exact"/>
              <w:ind w:left="145"/>
              <w:jc w:val="both"/>
              <w:rPr>
                <w:spacing w:val="-12"/>
                <w:sz w:val="20"/>
                <w:szCs w:val="20"/>
              </w:rPr>
            </w:pPr>
            <w:proofErr w:type="spellStart"/>
            <w:r w:rsidRPr="00644BE0">
              <w:rPr>
                <w:sz w:val="20"/>
                <w:szCs w:val="20"/>
              </w:rPr>
              <w:t>zandó</w:t>
            </w:r>
            <w:proofErr w:type="spellEnd"/>
            <w:r w:rsidRPr="00644BE0">
              <w:rPr>
                <w:spacing w:val="-13"/>
                <w:sz w:val="20"/>
                <w:szCs w:val="20"/>
              </w:rPr>
              <w:t xml:space="preserve"> </w:t>
            </w:r>
            <w:proofErr w:type="spellStart"/>
            <w:r w:rsidRPr="00644BE0">
              <w:rPr>
                <w:sz w:val="20"/>
                <w:szCs w:val="20"/>
              </w:rPr>
              <w:t>állás</w:t>
            </w:r>
            <w:proofErr w:type="spellEnd"/>
            <w:r w:rsidRPr="00644BE0">
              <w:rPr>
                <w:spacing w:val="-12"/>
                <w:sz w:val="20"/>
                <w:szCs w:val="20"/>
              </w:rPr>
              <w:t xml:space="preserve"> </w:t>
            </w:r>
          </w:p>
          <w:p w14:paraId="26D598C1" w14:textId="75CC86C4" w:rsidR="008A2730" w:rsidRPr="00644BE0" w:rsidRDefault="008A2730" w:rsidP="00901493">
            <w:pPr>
              <w:spacing w:line="230" w:lineRule="exact"/>
              <w:ind w:left="145"/>
              <w:jc w:val="both"/>
              <w:rPr>
                <w:sz w:val="20"/>
                <w:szCs w:val="20"/>
              </w:rPr>
            </w:pPr>
            <w:proofErr w:type="spellStart"/>
            <w:r w:rsidRPr="00644BE0">
              <w:rPr>
                <w:sz w:val="20"/>
                <w:szCs w:val="20"/>
              </w:rPr>
              <w:t>sajátosságaihoz</w:t>
            </w:r>
            <w:proofErr w:type="spellEnd"/>
            <w:r w:rsidRPr="00644BE0">
              <w:rPr>
                <w:sz w:val="20"/>
                <w:szCs w:val="20"/>
              </w:rPr>
              <w:t xml:space="preserve"> </w:t>
            </w:r>
            <w:proofErr w:type="spellStart"/>
            <w:r w:rsidRPr="00644BE0">
              <w:rPr>
                <w:sz w:val="20"/>
                <w:szCs w:val="20"/>
              </w:rPr>
              <w:t>igazít</w:t>
            </w:r>
            <w:proofErr w:type="spellEnd"/>
            <w:r w:rsidRPr="00644BE0">
              <w:rPr>
                <w:sz w:val="20"/>
                <w:szCs w:val="20"/>
              </w:rPr>
              <w:t>.</w:t>
            </w:r>
          </w:p>
        </w:tc>
        <w:tc>
          <w:tcPr>
            <w:tcW w:w="1076" w:type="pct"/>
          </w:tcPr>
          <w:p w14:paraId="6C9703F8" w14:textId="77777777" w:rsidR="00FE0945" w:rsidRPr="006C51F3" w:rsidRDefault="008A2730" w:rsidP="00901493">
            <w:pPr>
              <w:ind w:left="144"/>
              <w:jc w:val="both"/>
              <w:rPr>
                <w:spacing w:val="-12"/>
                <w:sz w:val="20"/>
                <w:szCs w:val="20"/>
                <w:lang w:val="fr-FR"/>
              </w:rPr>
            </w:pPr>
            <w:proofErr w:type="spellStart"/>
            <w:r w:rsidRPr="006C51F3">
              <w:rPr>
                <w:sz w:val="20"/>
                <w:szCs w:val="20"/>
                <w:lang w:val="fr-FR"/>
              </w:rPr>
              <w:t>Ismeri</w:t>
            </w:r>
            <w:proofErr w:type="spellEnd"/>
            <w:r w:rsidRPr="006C51F3">
              <w:rPr>
                <w:sz w:val="20"/>
                <w:szCs w:val="20"/>
                <w:lang w:val="fr-FR"/>
              </w:rPr>
              <w:t xml:space="preserve"> a </w:t>
            </w:r>
            <w:proofErr w:type="spellStart"/>
            <w:r w:rsidRPr="006C51F3">
              <w:rPr>
                <w:sz w:val="20"/>
                <w:szCs w:val="20"/>
                <w:lang w:val="fr-FR"/>
              </w:rPr>
              <w:t>motivációs</w:t>
            </w:r>
            <w:proofErr w:type="spellEnd"/>
            <w:r w:rsidRPr="006C51F3">
              <w:rPr>
                <w:sz w:val="20"/>
                <w:szCs w:val="20"/>
                <w:lang w:val="fr-FR"/>
              </w:rPr>
              <w:t xml:space="preserve"> </w:t>
            </w:r>
            <w:proofErr w:type="spellStart"/>
            <w:r w:rsidRPr="006C51F3">
              <w:rPr>
                <w:sz w:val="20"/>
                <w:szCs w:val="20"/>
                <w:lang w:val="fr-FR"/>
              </w:rPr>
              <w:t>levél</w:t>
            </w:r>
            <w:proofErr w:type="spellEnd"/>
            <w:r w:rsidRPr="006C51F3">
              <w:rPr>
                <w:spacing w:val="-13"/>
                <w:sz w:val="20"/>
                <w:szCs w:val="20"/>
                <w:lang w:val="fr-FR"/>
              </w:rPr>
              <w:t xml:space="preserve"> </w:t>
            </w:r>
            <w:proofErr w:type="spellStart"/>
            <w:r w:rsidRPr="006C51F3">
              <w:rPr>
                <w:sz w:val="20"/>
                <w:szCs w:val="20"/>
                <w:lang w:val="fr-FR"/>
              </w:rPr>
              <w:t>tartalmi</w:t>
            </w:r>
            <w:proofErr w:type="spellEnd"/>
            <w:r w:rsidRPr="006C51F3">
              <w:rPr>
                <w:spacing w:val="-12"/>
                <w:sz w:val="20"/>
                <w:szCs w:val="20"/>
                <w:lang w:val="fr-FR"/>
              </w:rPr>
              <w:t xml:space="preserve"> </w:t>
            </w:r>
            <w:proofErr w:type="spellStart"/>
            <w:r w:rsidRPr="006C51F3">
              <w:rPr>
                <w:sz w:val="20"/>
                <w:szCs w:val="20"/>
                <w:lang w:val="fr-FR"/>
              </w:rPr>
              <w:t>és</w:t>
            </w:r>
            <w:proofErr w:type="spellEnd"/>
            <w:r w:rsidRPr="006C51F3">
              <w:rPr>
                <w:spacing w:val="-12"/>
                <w:sz w:val="20"/>
                <w:szCs w:val="20"/>
                <w:lang w:val="fr-FR"/>
              </w:rPr>
              <w:t xml:space="preserve"> </w:t>
            </w:r>
          </w:p>
          <w:p w14:paraId="3289F4B2" w14:textId="77777777" w:rsidR="00FE0945" w:rsidRPr="006C51F3" w:rsidRDefault="008A2730" w:rsidP="00901493">
            <w:pPr>
              <w:ind w:left="144"/>
              <w:jc w:val="both"/>
              <w:rPr>
                <w:spacing w:val="-13"/>
                <w:sz w:val="20"/>
                <w:szCs w:val="20"/>
                <w:lang w:val="fr-FR"/>
              </w:rPr>
            </w:pPr>
            <w:r w:rsidRPr="006C51F3">
              <w:rPr>
                <w:sz w:val="20"/>
                <w:szCs w:val="20"/>
                <w:lang w:val="fr-FR"/>
              </w:rPr>
              <w:t xml:space="preserve">formai </w:t>
            </w:r>
            <w:proofErr w:type="spellStart"/>
            <w:r w:rsidRPr="006C51F3">
              <w:rPr>
                <w:sz w:val="20"/>
                <w:szCs w:val="20"/>
                <w:lang w:val="fr-FR"/>
              </w:rPr>
              <w:t>követelményét</w:t>
            </w:r>
            <w:proofErr w:type="spellEnd"/>
            <w:r w:rsidRPr="006C51F3">
              <w:rPr>
                <w:sz w:val="20"/>
                <w:szCs w:val="20"/>
                <w:lang w:val="fr-FR"/>
              </w:rPr>
              <w:t xml:space="preserve">, </w:t>
            </w:r>
            <w:proofErr w:type="spellStart"/>
            <w:r w:rsidRPr="006C51F3">
              <w:rPr>
                <w:sz w:val="20"/>
                <w:szCs w:val="20"/>
                <w:lang w:val="fr-FR"/>
              </w:rPr>
              <w:t>felépítését</w:t>
            </w:r>
            <w:proofErr w:type="spellEnd"/>
            <w:r w:rsidRPr="006C51F3">
              <w:rPr>
                <w:sz w:val="20"/>
                <w:szCs w:val="20"/>
                <w:lang w:val="fr-FR"/>
              </w:rPr>
              <w:t>,</w:t>
            </w:r>
            <w:r w:rsidRPr="006C51F3">
              <w:rPr>
                <w:spacing w:val="-13"/>
                <w:sz w:val="20"/>
                <w:szCs w:val="20"/>
                <w:lang w:val="fr-FR"/>
              </w:rPr>
              <w:t xml:space="preserve"> </w:t>
            </w:r>
          </w:p>
          <w:p w14:paraId="6B51FE8D" w14:textId="2BA34B3C" w:rsidR="008A2730" w:rsidRPr="006C51F3" w:rsidRDefault="008A2730" w:rsidP="00901493">
            <w:pPr>
              <w:ind w:left="144"/>
              <w:jc w:val="both"/>
              <w:rPr>
                <w:sz w:val="20"/>
                <w:szCs w:val="20"/>
                <w:lang w:val="fr-FR"/>
              </w:rPr>
            </w:pPr>
            <w:proofErr w:type="spellStart"/>
            <w:r w:rsidRPr="006C51F3">
              <w:rPr>
                <w:sz w:val="20"/>
                <w:szCs w:val="20"/>
                <w:lang w:val="fr-FR"/>
              </w:rPr>
              <w:t>valamint</w:t>
            </w:r>
            <w:proofErr w:type="spellEnd"/>
            <w:r w:rsidRPr="006C51F3">
              <w:rPr>
                <w:sz w:val="20"/>
                <w:szCs w:val="20"/>
                <w:lang w:val="fr-FR"/>
              </w:rPr>
              <w:t xml:space="preserve"> </w:t>
            </w:r>
            <w:proofErr w:type="spellStart"/>
            <w:r w:rsidRPr="006C51F3">
              <w:rPr>
                <w:sz w:val="20"/>
                <w:szCs w:val="20"/>
                <w:lang w:val="fr-FR"/>
              </w:rPr>
              <w:t>tipikus</w:t>
            </w:r>
            <w:proofErr w:type="spellEnd"/>
            <w:r w:rsidRPr="006C51F3">
              <w:rPr>
                <w:sz w:val="20"/>
                <w:szCs w:val="20"/>
                <w:lang w:val="fr-FR"/>
              </w:rPr>
              <w:t xml:space="preserve"> </w:t>
            </w:r>
            <w:proofErr w:type="spellStart"/>
            <w:r w:rsidRPr="006C51F3">
              <w:rPr>
                <w:sz w:val="20"/>
                <w:szCs w:val="20"/>
                <w:lang w:val="fr-FR"/>
              </w:rPr>
              <w:t>szófordulatait</w:t>
            </w:r>
            <w:proofErr w:type="spellEnd"/>
            <w:r w:rsidRPr="006C51F3">
              <w:rPr>
                <w:sz w:val="20"/>
                <w:szCs w:val="20"/>
                <w:lang w:val="fr-FR"/>
              </w:rPr>
              <w:t xml:space="preserve"> </w:t>
            </w:r>
            <w:proofErr w:type="spellStart"/>
            <w:r w:rsidRPr="006C51F3">
              <w:rPr>
                <w:sz w:val="20"/>
                <w:szCs w:val="20"/>
                <w:lang w:val="fr-FR"/>
              </w:rPr>
              <w:t>az</w:t>
            </w:r>
            <w:proofErr w:type="spellEnd"/>
            <w:r w:rsidRPr="006C51F3">
              <w:rPr>
                <w:sz w:val="20"/>
                <w:szCs w:val="20"/>
                <w:lang w:val="fr-FR"/>
              </w:rPr>
              <w:t xml:space="preserve"> </w:t>
            </w:r>
            <w:proofErr w:type="spellStart"/>
            <w:r w:rsidRPr="006C51F3">
              <w:rPr>
                <w:sz w:val="20"/>
                <w:szCs w:val="20"/>
                <w:lang w:val="fr-FR"/>
              </w:rPr>
              <w:t>adott</w:t>
            </w:r>
            <w:proofErr w:type="spellEnd"/>
            <w:r w:rsidRPr="006C51F3">
              <w:rPr>
                <w:sz w:val="20"/>
                <w:szCs w:val="20"/>
                <w:lang w:val="fr-FR"/>
              </w:rPr>
              <w:t xml:space="preserve"> </w:t>
            </w:r>
            <w:proofErr w:type="spellStart"/>
            <w:r w:rsidRPr="006C51F3">
              <w:rPr>
                <w:sz w:val="20"/>
                <w:szCs w:val="20"/>
                <w:lang w:val="fr-FR"/>
              </w:rPr>
              <w:t>idegen</w:t>
            </w:r>
            <w:proofErr w:type="spellEnd"/>
          </w:p>
          <w:p w14:paraId="439F4A47" w14:textId="77777777" w:rsidR="008A2730" w:rsidRPr="00644BE0" w:rsidRDefault="008A2730" w:rsidP="00901493">
            <w:pPr>
              <w:spacing w:line="210" w:lineRule="exact"/>
              <w:ind w:left="144"/>
              <w:jc w:val="both"/>
              <w:rPr>
                <w:sz w:val="20"/>
                <w:szCs w:val="20"/>
              </w:rPr>
            </w:pPr>
            <w:proofErr w:type="spellStart"/>
            <w:r w:rsidRPr="00644BE0">
              <w:rPr>
                <w:spacing w:val="-2"/>
                <w:sz w:val="20"/>
                <w:szCs w:val="20"/>
              </w:rPr>
              <w:t>nyelven</w:t>
            </w:r>
            <w:proofErr w:type="spellEnd"/>
            <w:r w:rsidRPr="00644BE0">
              <w:rPr>
                <w:spacing w:val="-2"/>
                <w:sz w:val="20"/>
                <w:szCs w:val="20"/>
              </w:rPr>
              <w:t>.</w:t>
            </w:r>
          </w:p>
        </w:tc>
        <w:tc>
          <w:tcPr>
            <w:tcW w:w="947" w:type="pct"/>
            <w:gridSpan w:val="2"/>
          </w:tcPr>
          <w:p w14:paraId="50F164BA" w14:textId="77777777" w:rsidR="008A2730" w:rsidRPr="00644BE0" w:rsidRDefault="008A2730" w:rsidP="00901493">
            <w:pPr>
              <w:ind w:left="127"/>
              <w:jc w:val="both"/>
              <w:rPr>
                <w:b/>
                <w:sz w:val="20"/>
                <w:szCs w:val="20"/>
              </w:rPr>
            </w:pPr>
          </w:p>
          <w:p w14:paraId="57B212BA" w14:textId="77777777" w:rsidR="008A2730" w:rsidRPr="00644BE0" w:rsidRDefault="008A2730" w:rsidP="00901493">
            <w:pPr>
              <w:ind w:left="127"/>
              <w:jc w:val="both"/>
              <w:rPr>
                <w:b/>
                <w:sz w:val="20"/>
                <w:szCs w:val="20"/>
              </w:rPr>
            </w:pPr>
          </w:p>
          <w:p w14:paraId="65855DA2" w14:textId="77777777" w:rsidR="008A2730" w:rsidRPr="00644BE0" w:rsidRDefault="008A2730" w:rsidP="00901493">
            <w:pPr>
              <w:ind w:left="127"/>
              <w:jc w:val="both"/>
              <w:rPr>
                <w:b/>
                <w:sz w:val="20"/>
                <w:szCs w:val="20"/>
              </w:rPr>
            </w:pPr>
          </w:p>
          <w:p w14:paraId="4865F78D" w14:textId="77777777" w:rsidR="008A2730" w:rsidRPr="00644BE0" w:rsidRDefault="008A2730" w:rsidP="00901493">
            <w:pPr>
              <w:ind w:left="127"/>
              <w:jc w:val="both"/>
              <w:rPr>
                <w:sz w:val="20"/>
                <w:szCs w:val="20"/>
              </w:rPr>
            </w:pPr>
            <w:proofErr w:type="spellStart"/>
            <w:r w:rsidRPr="00644BE0">
              <w:rPr>
                <w:sz w:val="20"/>
                <w:szCs w:val="20"/>
              </w:rPr>
              <w:t>Teljesen</w:t>
            </w:r>
            <w:proofErr w:type="spellEnd"/>
            <w:r w:rsidRPr="00644BE0">
              <w:rPr>
                <w:spacing w:val="-7"/>
                <w:sz w:val="20"/>
                <w:szCs w:val="20"/>
              </w:rPr>
              <w:t xml:space="preserve"> </w:t>
            </w:r>
            <w:proofErr w:type="spellStart"/>
            <w:r w:rsidRPr="00644BE0">
              <w:rPr>
                <w:spacing w:val="-2"/>
                <w:sz w:val="20"/>
                <w:szCs w:val="20"/>
              </w:rPr>
              <w:t>önállóan</w:t>
            </w:r>
            <w:proofErr w:type="spellEnd"/>
          </w:p>
        </w:tc>
        <w:tc>
          <w:tcPr>
            <w:tcW w:w="947" w:type="pct"/>
            <w:vMerge/>
            <w:tcBorders>
              <w:top w:val="nil"/>
            </w:tcBorders>
          </w:tcPr>
          <w:p w14:paraId="0AD6C50D" w14:textId="77777777" w:rsidR="008A2730" w:rsidRPr="00644BE0" w:rsidRDefault="008A2730" w:rsidP="00901493">
            <w:pPr>
              <w:ind w:left="110"/>
              <w:jc w:val="both"/>
              <w:rPr>
                <w:sz w:val="20"/>
                <w:szCs w:val="20"/>
              </w:rPr>
            </w:pPr>
          </w:p>
        </w:tc>
        <w:tc>
          <w:tcPr>
            <w:tcW w:w="947" w:type="pct"/>
            <w:gridSpan w:val="2"/>
          </w:tcPr>
          <w:p w14:paraId="29C60992" w14:textId="6331FE49" w:rsidR="008A2730" w:rsidRPr="00644BE0" w:rsidRDefault="008A2730" w:rsidP="00901493">
            <w:pPr>
              <w:ind w:left="93"/>
              <w:jc w:val="both"/>
              <w:rPr>
                <w:sz w:val="20"/>
                <w:szCs w:val="20"/>
              </w:rPr>
            </w:pPr>
            <w:proofErr w:type="spellStart"/>
            <w:r w:rsidRPr="00644BE0">
              <w:rPr>
                <w:spacing w:val="-2"/>
                <w:sz w:val="20"/>
                <w:szCs w:val="20"/>
              </w:rPr>
              <w:t>Szövegszerkesztő</w:t>
            </w:r>
            <w:proofErr w:type="spellEnd"/>
            <w:r w:rsidRPr="00644BE0">
              <w:rPr>
                <w:spacing w:val="-2"/>
                <w:sz w:val="20"/>
                <w:szCs w:val="20"/>
              </w:rPr>
              <w:t xml:space="preserve"> </w:t>
            </w:r>
            <w:r w:rsidRPr="00644BE0">
              <w:rPr>
                <w:sz w:val="20"/>
                <w:szCs w:val="20"/>
              </w:rPr>
              <w:t xml:space="preserve">program </w:t>
            </w:r>
            <w:proofErr w:type="spellStart"/>
            <w:r w:rsidRPr="00644BE0">
              <w:rPr>
                <w:sz w:val="20"/>
                <w:szCs w:val="20"/>
              </w:rPr>
              <w:t>segítségé</w:t>
            </w:r>
            <w:proofErr w:type="spellEnd"/>
            <w:r w:rsidRPr="00644BE0">
              <w:rPr>
                <w:sz w:val="20"/>
                <w:szCs w:val="20"/>
              </w:rPr>
              <w:t>- vel</w:t>
            </w:r>
            <w:r w:rsidRPr="00644BE0">
              <w:rPr>
                <w:spacing w:val="-10"/>
                <w:sz w:val="20"/>
                <w:szCs w:val="20"/>
              </w:rPr>
              <w:t xml:space="preserve"> </w:t>
            </w:r>
            <w:r w:rsidRPr="00644BE0">
              <w:rPr>
                <w:sz w:val="20"/>
                <w:szCs w:val="20"/>
              </w:rPr>
              <w:t>meg</w:t>
            </w:r>
            <w:r w:rsidRPr="00644BE0">
              <w:rPr>
                <w:spacing w:val="-10"/>
                <w:sz w:val="20"/>
                <w:szCs w:val="20"/>
              </w:rPr>
              <w:t xml:space="preserve"> </w:t>
            </w:r>
            <w:proofErr w:type="spellStart"/>
            <w:r w:rsidRPr="00644BE0">
              <w:rPr>
                <w:sz w:val="20"/>
                <w:szCs w:val="20"/>
              </w:rPr>
              <w:t>tud</w:t>
            </w:r>
            <w:proofErr w:type="spellEnd"/>
            <w:r w:rsidRPr="00644BE0">
              <w:rPr>
                <w:spacing w:val="-10"/>
                <w:sz w:val="20"/>
                <w:szCs w:val="20"/>
              </w:rPr>
              <w:t xml:space="preserve"> </w:t>
            </w:r>
            <w:proofErr w:type="spellStart"/>
            <w:r w:rsidRPr="00644BE0">
              <w:rPr>
                <w:sz w:val="20"/>
                <w:szCs w:val="20"/>
              </w:rPr>
              <w:t>írni</w:t>
            </w:r>
            <w:proofErr w:type="spellEnd"/>
            <w:r w:rsidRPr="00644BE0">
              <w:rPr>
                <w:spacing w:val="-11"/>
                <w:sz w:val="20"/>
                <w:szCs w:val="20"/>
              </w:rPr>
              <w:t xml:space="preserve"> </w:t>
            </w:r>
            <w:proofErr w:type="spellStart"/>
            <w:r w:rsidRPr="00644BE0">
              <w:rPr>
                <w:sz w:val="20"/>
                <w:szCs w:val="20"/>
              </w:rPr>
              <w:t>egy</w:t>
            </w:r>
            <w:proofErr w:type="spellEnd"/>
            <w:r w:rsidRPr="00644BE0">
              <w:rPr>
                <w:sz w:val="20"/>
                <w:szCs w:val="20"/>
              </w:rPr>
              <w:t xml:space="preserve"> </w:t>
            </w:r>
            <w:proofErr w:type="spellStart"/>
            <w:r w:rsidRPr="00644BE0">
              <w:rPr>
                <w:sz w:val="20"/>
                <w:szCs w:val="20"/>
              </w:rPr>
              <w:t>önéletrajzot</w:t>
            </w:r>
            <w:proofErr w:type="spellEnd"/>
            <w:r w:rsidRPr="00644BE0">
              <w:rPr>
                <w:sz w:val="20"/>
                <w:szCs w:val="20"/>
              </w:rPr>
              <w:t xml:space="preserve">, </w:t>
            </w:r>
            <w:proofErr w:type="spellStart"/>
            <w:r w:rsidRPr="00644BE0">
              <w:rPr>
                <w:sz w:val="20"/>
                <w:szCs w:val="20"/>
              </w:rPr>
              <w:t>figyelembe</w:t>
            </w:r>
            <w:proofErr w:type="spellEnd"/>
            <w:r w:rsidRPr="00644BE0">
              <w:rPr>
                <w:spacing w:val="-13"/>
                <w:sz w:val="20"/>
                <w:szCs w:val="20"/>
              </w:rPr>
              <w:t xml:space="preserve"> </w:t>
            </w:r>
            <w:proofErr w:type="spellStart"/>
            <w:r w:rsidRPr="00644BE0">
              <w:rPr>
                <w:sz w:val="20"/>
                <w:szCs w:val="20"/>
              </w:rPr>
              <w:t>véve</w:t>
            </w:r>
            <w:proofErr w:type="spellEnd"/>
            <w:r w:rsidRPr="00644BE0">
              <w:rPr>
                <w:spacing w:val="-12"/>
                <w:sz w:val="20"/>
                <w:szCs w:val="20"/>
              </w:rPr>
              <w:t xml:space="preserve"> </w:t>
            </w:r>
            <w:r w:rsidRPr="00644BE0">
              <w:rPr>
                <w:sz w:val="20"/>
                <w:szCs w:val="20"/>
              </w:rPr>
              <w:t>a</w:t>
            </w:r>
            <w:r w:rsidRPr="00644BE0">
              <w:rPr>
                <w:spacing w:val="-13"/>
                <w:sz w:val="20"/>
                <w:szCs w:val="20"/>
              </w:rPr>
              <w:t xml:space="preserve"> </w:t>
            </w:r>
            <w:proofErr w:type="spellStart"/>
            <w:r w:rsidRPr="00644BE0">
              <w:rPr>
                <w:sz w:val="20"/>
                <w:szCs w:val="20"/>
              </w:rPr>
              <w:t>formai</w:t>
            </w:r>
            <w:proofErr w:type="spellEnd"/>
            <w:r w:rsidRPr="00644BE0">
              <w:rPr>
                <w:sz w:val="20"/>
                <w:szCs w:val="20"/>
              </w:rPr>
              <w:t xml:space="preserve"> </w:t>
            </w:r>
            <w:proofErr w:type="spellStart"/>
            <w:r w:rsidRPr="00644BE0">
              <w:rPr>
                <w:spacing w:val="-2"/>
                <w:sz w:val="20"/>
                <w:szCs w:val="20"/>
              </w:rPr>
              <w:t>szabályokat</w:t>
            </w:r>
            <w:proofErr w:type="spellEnd"/>
            <w:r w:rsidRPr="00644BE0">
              <w:rPr>
                <w:spacing w:val="-2"/>
                <w:sz w:val="20"/>
                <w:szCs w:val="20"/>
              </w:rPr>
              <w:t>.</w:t>
            </w:r>
          </w:p>
        </w:tc>
      </w:tr>
      <w:tr w:rsidR="008A2730" w:rsidRPr="00644BE0" w14:paraId="103CAB75" w14:textId="77777777" w:rsidTr="00880BD1">
        <w:trPr>
          <w:gridAfter w:val="1"/>
          <w:wAfter w:w="10" w:type="pct"/>
        </w:trPr>
        <w:tc>
          <w:tcPr>
            <w:tcW w:w="1073" w:type="pct"/>
          </w:tcPr>
          <w:p w14:paraId="548A836E" w14:textId="77777777" w:rsidR="008A2730" w:rsidRPr="00644BE0" w:rsidRDefault="008A2730" w:rsidP="00901493">
            <w:pPr>
              <w:ind w:left="145"/>
              <w:jc w:val="both"/>
              <w:rPr>
                <w:b/>
                <w:sz w:val="20"/>
                <w:szCs w:val="20"/>
              </w:rPr>
            </w:pPr>
          </w:p>
          <w:p w14:paraId="3944E685" w14:textId="77777777" w:rsidR="00FE0945" w:rsidRPr="00644BE0" w:rsidRDefault="008A2730" w:rsidP="00901493">
            <w:pPr>
              <w:ind w:left="145"/>
              <w:jc w:val="both"/>
              <w:rPr>
                <w:sz w:val="20"/>
                <w:szCs w:val="20"/>
              </w:rPr>
            </w:pPr>
            <w:proofErr w:type="spellStart"/>
            <w:r w:rsidRPr="00644BE0">
              <w:rPr>
                <w:sz w:val="20"/>
                <w:szCs w:val="20"/>
              </w:rPr>
              <w:t>Kitölti</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a </w:t>
            </w:r>
            <w:proofErr w:type="spellStart"/>
            <w:r w:rsidRPr="00644BE0">
              <w:rPr>
                <w:sz w:val="20"/>
                <w:szCs w:val="20"/>
              </w:rPr>
              <w:t>munkaadóhoz</w:t>
            </w:r>
            <w:proofErr w:type="spellEnd"/>
          </w:p>
          <w:p w14:paraId="60E0F0FF" w14:textId="234C56E8" w:rsidR="008A2730" w:rsidRPr="00644BE0" w:rsidRDefault="008A2730" w:rsidP="00901493">
            <w:pPr>
              <w:ind w:left="145"/>
              <w:jc w:val="both"/>
              <w:rPr>
                <w:sz w:val="20"/>
                <w:szCs w:val="20"/>
              </w:rPr>
            </w:pPr>
            <w:proofErr w:type="spellStart"/>
            <w:r w:rsidRPr="00644BE0">
              <w:rPr>
                <w:sz w:val="20"/>
                <w:szCs w:val="20"/>
              </w:rPr>
              <w:t>eljuttatja</w:t>
            </w:r>
            <w:proofErr w:type="spellEnd"/>
            <w:r w:rsidRPr="00644BE0">
              <w:rPr>
                <w:sz w:val="20"/>
                <w:szCs w:val="20"/>
              </w:rPr>
              <w:t xml:space="preserve"> a </w:t>
            </w:r>
            <w:proofErr w:type="spellStart"/>
            <w:r w:rsidRPr="00644BE0">
              <w:rPr>
                <w:sz w:val="20"/>
                <w:szCs w:val="20"/>
              </w:rPr>
              <w:t>szükséges</w:t>
            </w:r>
            <w:proofErr w:type="spellEnd"/>
            <w:r w:rsidRPr="00644BE0">
              <w:rPr>
                <w:sz w:val="20"/>
                <w:szCs w:val="20"/>
              </w:rPr>
              <w:t xml:space="preserve"> </w:t>
            </w:r>
            <w:proofErr w:type="spellStart"/>
            <w:r w:rsidRPr="00644BE0">
              <w:rPr>
                <w:sz w:val="20"/>
                <w:szCs w:val="20"/>
              </w:rPr>
              <w:t>nyomtatványokat</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roofErr w:type="spellStart"/>
            <w:r w:rsidRPr="00644BE0">
              <w:rPr>
                <w:sz w:val="20"/>
                <w:szCs w:val="20"/>
              </w:rPr>
              <w:t>dokumentumokat</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álláskeresés</w:t>
            </w:r>
            <w:proofErr w:type="spellEnd"/>
            <w:r w:rsidRPr="00644BE0">
              <w:rPr>
                <w:sz w:val="20"/>
                <w:szCs w:val="20"/>
              </w:rPr>
              <w:t xml:space="preserve"> </w:t>
            </w:r>
            <w:proofErr w:type="spellStart"/>
            <w:r w:rsidRPr="00644BE0">
              <w:rPr>
                <w:sz w:val="20"/>
                <w:szCs w:val="20"/>
              </w:rPr>
              <w:t>folyamatának</w:t>
            </w:r>
            <w:proofErr w:type="spellEnd"/>
            <w:r w:rsidRPr="00644BE0">
              <w:rPr>
                <w:spacing w:val="-13"/>
                <w:sz w:val="20"/>
                <w:szCs w:val="20"/>
              </w:rPr>
              <w:t xml:space="preserve"> </w:t>
            </w:r>
            <w:proofErr w:type="spellStart"/>
            <w:r w:rsidRPr="00644BE0">
              <w:rPr>
                <w:sz w:val="20"/>
                <w:szCs w:val="20"/>
              </w:rPr>
              <w:t>figyelembevé</w:t>
            </w:r>
            <w:proofErr w:type="spellEnd"/>
            <w:r w:rsidRPr="00644BE0">
              <w:rPr>
                <w:sz w:val="20"/>
                <w:szCs w:val="20"/>
              </w:rPr>
              <w:t xml:space="preserve">- </w:t>
            </w:r>
            <w:proofErr w:type="spellStart"/>
            <w:r w:rsidRPr="00644BE0">
              <w:rPr>
                <w:spacing w:val="-2"/>
                <w:sz w:val="20"/>
                <w:szCs w:val="20"/>
              </w:rPr>
              <w:t>telével</w:t>
            </w:r>
            <w:proofErr w:type="spellEnd"/>
            <w:r w:rsidRPr="00644BE0">
              <w:rPr>
                <w:spacing w:val="-2"/>
                <w:sz w:val="20"/>
                <w:szCs w:val="20"/>
              </w:rPr>
              <w:t>.</w:t>
            </w:r>
          </w:p>
        </w:tc>
        <w:tc>
          <w:tcPr>
            <w:tcW w:w="1076" w:type="pct"/>
          </w:tcPr>
          <w:p w14:paraId="308A3EE7" w14:textId="77777777" w:rsidR="008A2730" w:rsidRPr="00644BE0" w:rsidRDefault="008A2730" w:rsidP="00901493">
            <w:pPr>
              <w:ind w:left="144"/>
              <w:jc w:val="both"/>
              <w:rPr>
                <w:b/>
                <w:sz w:val="20"/>
                <w:szCs w:val="20"/>
              </w:rPr>
            </w:pPr>
          </w:p>
          <w:p w14:paraId="429BFCB5" w14:textId="77777777" w:rsidR="008A2730" w:rsidRPr="00644BE0" w:rsidRDefault="008A2730" w:rsidP="00901493">
            <w:pPr>
              <w:ind w:left="144"/>
              <w:jc w:val="both"/>
              <w:rPr>
                <w:b/>
                <w:sz w:val="20"/>
                <w:szCs w:val="20"/>
              </w:rPr>
            </w:pPr>
          </w:p>
          <w:p w14:paraId="753A8EF5" w14:textId="77777777" w:rsidR="008A2730" w:rsidRPr="00644BE0" w:rsidRDefault="008A2730" w:rsidP="00901493">
            <w:pPr>
              <w:ind w:left="144"/>
              <w:jc w:val="both"/>
              <w:rPr>
                <w:b/>
                <w:sz w:val="20"/>
                <w:szCs w:val="20"/>
              </w:rPr>
            </w:pPr>
          </w:p>
          <w:p w14:paraId="628B39B9" w14:textId="77777777" w:rsidR="008A2730" w:rsidRPr="00644BE0" w:rsidRDefault="008A2730" w:rsidP="00901493">
            <w:pPr>
              <w:ind w:left="144"/>
              <w:jc w:val="both"/>
              <w:rPr>
                <w:b/>
                <w:sz w:val="20"/>
                <w:szCs w:val="20"/>
              </w:rPr>
            </w:pPr>
          </w:p>
          <w:p w14:paraId="56C7A45F" w14:textId="77777777" w:rsidR="00072401" w:rsidRPr="00644BE0" w:rsidRDefault="008A2730" w:rsidP="00901493">
            <w:pPr>
              <w:ind w:left="144"/>
              <w:jc w:val="both"/>
              <w:rPr>
                <w:spacing w:val="-12"/>
                <w:sz w:val="20"/>
                <w:szCs w:val="20"/>
              </w:rPr>
            </w:pPr>
            <w:proofErr w:type="spellStart"/>
            <w:r w:rsidRPr="00644BE0">
              <w:rPr>
                <w:sz w:val="20"/>
                <w:szCs w:val="20"/>
              </w:rPr>
              <w:t>Ismeri</w:t>
            </w:r>
            <w:proofErr w:type="spellEnd"/>
            <w:r w:rsidRPr="00644BE0">
              <w:rPr>
                <w:spacing w:val="-13"/>
                <w:sz w:val="20"/>
                <w:szCs w:val="20"/>
              </w:rPr>
              <w:t xml:space="preserve"> </w:t>
            </w:r>
            <w:proofErr w:type="spellStart"/>
            <w:r w:rsidRPr="00644BE0">
              <w:rPr>
                <w:sz w:val="20"/>
                <w:szCs w:val="20"/>
              </w:rPr>
              <w:t>az</w:t>
            </w:r>
            <w:proofErr w:type="spellEnd"/>
            <w:r w:rsidRPr="00644BE0">
              <w:rPr>
                <w:spacing w:val="-12"/>
                <w:sz w:val="20"/>
                <w:szCs w:val="20"/>
              </w:rPr>
              <w:t xml:space="preserve"> </w:t>
            </w:r>
          </w:p>
          <w:p w14:paraId="5B317A11" w14:textId="77777777" w:rsidR="00072401" w:rsidRPr="00644BE0" w:rsidRDefault="008A2730" w:rsidP="00901493">
            <w:pPr>
              <w:ind w:left="144"/>
              <w:jc w:val="both"/>
              <w:rPr>
                <w:sz w:val="20"/>
                <w:szCs w:val="20"/>
              </w:rPr>
            </w:pPr>
            <w:proofErr w:type="spellStart"/>
            <w:r w:rsidRPr="00644BE0">
              <w:rPr>
                <w:sz w:val="20"/>
                <w:szCs w:val="20"/>
              </w:rPr>
              <w:t>áláskeresés</w:t>
            </w:r>
            <w:proofErr w:type="spellEnd"/>
            <w:r w:rsidRPr="00644BE0">
              <w:rPr>
                <w:sz w:val="20"/>
                <w:szCs w:val="20"/>
              </w:rPr>
              <w:t xml:space="preserve"> </w:t>
            </w:r>
          </w:p>
          <w:p w14:paraId="12325DA1" w14:textId="43F9A4BB" w:rsidR="008A2730" w:rsidRPr="00644BE0" w:rsidRDefault="008A2730" w:rsidP="00901493">
            <w:pPr>
              <w:ind w:left="144"/>
              <w:jc w:val="both"/>
              <w:rPr>
                <w:sz w:val="20"/>
                <w:szCs w:val="20"/>
              </w:rPr>
            </w:pPr>
            <w:proofErr w:type="spellStart"/>
            <w:r w:rsidRPr="00644BE0">
              <w:rPr>
                <w:sz w:val="20"/>
                <w:szCs w:val="20"/>
              </w:rPr>
              <w:t>folyamatát</w:t>
            </w:r>
            <w:proofErr w:type="spellEnd"/>
            <w:r w:rsidRPr="00644BE0">
              <w:rPr>
                <w:sz w:val="20"/>
                <w:szCs w:val="20"/>
              </w:rPr>
              <w:t>.</w:t>
            </w:r>
          </w:p>
        </w:tc>
        <w:tc>
          <w:tcPr>
            <w:tcW w:w="947" w:type="pct"/>
            <w:gridSpan w:val="2"/>
            <w:tcBorders>
              <w:bottom w:val="single" w:sz="4" w:space="0" w:color="auto"/>
            </w:tcBorders>
          </w:tcPr>
          <w:p w14:paraId="313EA0C9" w14:textId="77777777" w:rsidR="008A2730" w:rsidRPr="00644BE0" w:rsidRDefault="008A2730" w:rsidP="00901493">
            <w:pPr>
              <w:ind w:left="127"/>
              <w:jc w:val="both"/>
              <w:rPr>
                <w:b/>
                <w:sz w:val="20"/>
                <w:szCs w:val="20"/>
              </w:rPr>
            </w:pPr>
          </w:p>
          <w:p w14:paraId="4AAB1ACE" w14:textId="77777777" w:rsidR="008A2730" w:rsidRPr="00644BE0" w:rsidRDefault="008A2730" w:rsidP="00901493">
            <w:pPr>
              <w:ind w:left="127"/>
              <w:jc w:val="both"/>
              <w:rPr>
                <w:b/>
                <w:sz w:val="20"/>
                <w:szCs w:val="20"/>
              </w:rPr>
            </w:pPr>
          </w:p>
          <w:p w14:paraId="21303E3C" w14:textId="77777777" w:rsidR="008A2730" w:rsidRPr="00644BE0" w:rsidRDefault="008A2730" w:rsidP="00901493">
            <w:pPr>
              <w:ind w:left="127"/>
              <w:jc w:val="both"/>
              <w:rPr>
                <w:b/>
                <w:sz w:val="20"/>
                <w:szCs w:val="20"/>
              </w:rPr>
            </w:pPr>
          </w:p>
          <w:p w14:paraId="52D03EC4" w14:textId="77777777" w:rsidR="008A2730" w:rsidRPr="00644BE0" w:rsidRDefault="008A2730" w:rsidP="00901493">
            <w:pPr>
              <w:ind w:left="127"/>
              <w:jc w:val="both"/>
              <w:rPr>
                <w:b/>
                <w:sz w:val="20"/>
                <w:szCs w:val="20"/>
              </w:rPr>
            </w:pPr>
          </w:p>
          <w:p w14:paraId="1A04BD2C" w14:textId="77777777" w:rsidR="008A2730" w:rsidRPr="00644BE0" w:rsidRDefault="008A2730" w:rsidP="00901493">
            <w:pPr>
              <w:ind w:left="127"/>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947" w:type="pct"/>
            <w:vMerge/>
            <w:tcBorders>
              <w:top w:val="nil"/>
              <w:bottom w:val="single" w:sz="4" w:space="0" w:color="auto"/>
            </w:tcBorders>
          </w:tcPr>
          <w:p w14:paraId="42D9FDE7" w14:textId="77777777" w:rsidR="008A2730" w:rsidRPr="00644BE0" w:rsidRDefault="008A2730" w:rsidP="00901493">
            <w:pPr>
              <w:ind w:left="110"/>
              <w:jc w:val="both"/>
              <w:rPr>
                <w:sz w:val="20"/>
                <w:szCs w:val="20"/>
              </w:rPr>
            </w:pPr>
          </w:p>
        </w:tc>
        <w:tc>
          <w:tcPr>
            <w:tcW w:w="947" w:type="pct"/>
            <w:gridSpan w:val="2"/>
            <w:tcBorders>
              <w:bottom w:val="single" w:sz="4" w:space="0" w:color="auto"/>
            </w:tcBorders>
          </w:tcPr>
          <w:p w14:paraId="75B761DD" w14:textId="77777777" w:rsidR="00880861" w:rsidRPr="00644BE0" w:rsidRDefault="008A2730" w:rsidP="00901493">
            <w:pPr>
              <w:ind w:left="93"/>
              <w:jc w:val="both"/>
              <w:rPr>
                <w:sz w:val="20"/>
                <w:szCs w:val="20"/>
              </w:rPr>
            </w:pPr>
            <w:proofErr w:type="spellStart"/>
            <w:r w:rsidRPr="00644BE0">
              <w:rPr>
                <w:sz w:val="20"/>
                <w:szCs w:val="20"/>
              </w:rPr>
              <w:t>Digitális</w:t>
            </w:r>
            <w:proofErr w:type="spellEnd"/>
            <w:r w:rsidRPr="00644BE0">
              <w:rPr>
                <w:sz w:val="20"/>
                <w:szCs w:val="20"/>
              </w:rPr>
              <w:t xml:space="preserve"> forma- </w:t>
            </w:r>
            <w:proofErr w:type="spellStart"/>
            <w:r w:rsidRPr="00644BE0">
              <w:rPr>
                <w:sz w:val="20"/>
                <w:szCs w:val="20"/>
              </w:rPr>
              <w:t>nyomtatványok</w:t>
            </w:r>
            <w:proofErr w:type="spellEnd"/>
            <w:r w:rsidRPr="00644BE0">
              <w:rPr>
                <w:sz w:val="20"/>
                <w:szCs w:val="20"/>
              </w:rPr>
              <w:t xml:space="preserve"> ki- </w:t>
            </w:r>
            <w:proofErr w:type="spellStart"/>
            <w:r w:rsidRPr="00644BE0">
              <w:rPr>
                <w:sz w:val="20"/>
                <w:szCs w:val="20"/>
              </w:rPr>
              <w:t>töltése</w:t>
            </w:r>
            <w:proofErr w:type="spellEnd"/>
            <w:r w:rsidRPr="00644BE0">
              <w:rPr>
                <w:sz w:val="20"/>
                <w:szCs w:val="20"/>
              </w:rPr>
              <w:t xml:space="preserve">, </w:t>
            </w:r>
            <w:proofErr w:type="spellStart"/>
            <w:r w:rsidRPr="00644BE0">
              <w:rPr>
                <w:sz w:val="20"/>
                <w:szCs w:val="20"/>
              </w:rPr>
              <w:t>szövegek</w:t>
            </w:r>
            <w:proofErr w:type="spellEnd"/>
            <w:r w:rsidRPr="00644BE0">
              <w:rPr>
                <w:sz w:val="20"/>
                <w:szCs w:val="20"/>
              </w:rPr>
              <w:t xml:space="preserve"> </w:t>
            </w:r>
            <w:proofErr w:type="spellStart"/>
            <w:r w:rsidRPr="00644BE0">
              <w:rPr>
                <w:sz w:val="20"/>
                <w:szCs w:val="20"/>
              </w:rPr>
              <w:t>formai</w:t>
            </w:r>
            <w:proofErr w:type="spellEnd"/>
            <w:r w:rsidRPr="00644BE0">
              <w:rPr>
                <w:sz w:val="20"/>
                <w:szCs w:val="20"/>
              </w:rPr>
              <w:t xml:space="preserve"> </w:t>
            </w:r>
            <w:proofErr w:type="spellStart"/>
            <w:r w:rsidRPr="00644BE0">
              <w:rPr>
                <w:sz w:val="20"/>
                <w:szCs w:val="20"/>
              </w:rPr>
              <w:t>követelmé</w:t>
            </w:r>
            <w:proofErr w:type="spellEnd"/>
            <w:r w:rsidRPr="00644BE0">
              <w:rPr>
                <w:sz w:val="20"/>
                <w:szCs w:val="20"/>
              </w:rPr>
              <w:t xml:space="preserve">- </w:t>
            </w:r>
            <w:proofErr w:type="spellStart"/>
            <w:r w:rsidRPr="00644BE0">
              <w:rPr>
                <w:sz w:val="20"/>
                <w:szCs w:val="20"/>
              </w:rPr>
              <w:t>nyeknek</w:t>
            </w:r>
            <w:proofErr w:type="spellEnd"/>
            <w:r w:rsidRPr="00644BE0">
              <w:rPr>
                <w:sz w:val="20"/>
                <w:szCs w:val="20"/>
              </w:rPr>
              <w:t xml:space="preserve"> </w:t>
            </w:r>
            <w:proofErr w:type="spellStart"/>
            <w:r w:rsidRPr="00644BE0">
              <w:rPr>
                <w:sz w:val="20"/>
                <w:szCs w:val="20"/>
              </w:rPr>
              <w:t>megfelelő</w:t>
            </w:r>
            <w:proofErr w:type="spellEnd"/>
            <w:r w:rsidRPr="00644BE0">
              <w:rPr>
                <w:sz w:val="20"/>
                <w:szCs w:val="20"/>
              </w:rPr>
              <w:t xml:space="preserve"> </w:t>
            </w:r>
            <w:proofErr w:type="spellStart"/>
            <w:r w:rsidRPr="00644BE0">
              <w:rPr>
                <w:sz w:val="20"/>
                <w:szCs w:val="20"/>
              </w:rPr>
              <w:t>létrehozása</w:t>
            </w:r>
            <w:proofErr w:type="spellEnd"/>
            <w:r w:rsidRPr="00644BE0">
              <w:rPr>
                <w:sz w:val="20"/>
                <w:szCs w:val="20"/>
              </w:rPr>
              <w:t xml:space="preserve">, </w:t>
            </w:r>
          </w:p>
          <w:p w14:paraId="46F7DD30" w14:textId="77777777" w:rsidR="00FE0945" w:rsidRPr="00644BE0" w:rsidRDefault="008A2730" w:rsidP="00901493">
            <w:pPr>
              <w:ind w:left="93"/>
              <w:jc w:val="both"/>
              <w:rPr>
                <w:sz w:val="20"/>
                <w:szCs w:val="20"/>
              </w:rPr>
            </w:pPr>
            <w:r w:rsidRPr="00644BE0">
              <w:rPr>
                <w:sz w:val="20"/>
                <w:szCs w:val="20"/>
              </w:rPr>
              <w:t>e-</w:t>
            </w:r>
            <w:proofErr w:type="spellStart"/>
            <w:r w:rsidRPr="00644BE0">
              <w:rPr>
                <w:sz w:val="20"/>
                <w:szCs w:val="20"/>
              </w:rPr>
              <w:t>mailek</w:t>
            </w:r>
            <w:proofErr w:type="spellEnd"/>
            <w:r w:rsidRPr="00644BE0">
              <w:rPr>
                <w:spacing w:val="-13"/>
                <w:sz w:val="20"/>
                <w:szCs w:val="20"/>
              </w:rPr>
              <w:t xml:space="preserve"> </w:t>
            </w:r>
            <w:proofErr w:type="spellStart"/>
            <w:r w:rsidRPr="00644BE0">
              <w:rPr>
                <w:sz w:val="20"/>
                <w:szCs w:val="20"/>
              </w:rPr>
              <w:t>küldése</w:t>
            </w:r>
            <w:proofErr w:type="spellEnd"/>
            <w:r w:rsidRPr="00644BE0">
              <w:rPr>
                <w:spacing w:val="-12"/>
                <w:sz w:val="20"/>
                <w:szCs w:val="20"/>
              </w:rPr>
              <w:t xml:space="preserve"> </w:t>
            </w:r>
            <w:proofErr w:type="spellStart"/>
            <w:r w:rsidRPr="00644BE0">
              <w:rPr>
                <w:sz w:val="20"/>
                <w:szCs w:val="20"/>
              </w:rPr>
              <w:t>és</w:t>
            </w:r>
            <w:proofErr w:type="spellEnd"/>
            <w:r w:rsidRPr="00644BE0">
              <w:rPr>
                <w:spacing w:val="-13"/>
                <w:sz w:val="20"/>
                <w:szCs w:val="20"/>
              </w:rPr>
              <w:t xml:space="preserve"> </w:t>
            </w:r>
            <w:proofErr w:type="spellStart"/>
            <w:r w:rsidRPr="00644BE0">
              <w:rPr>
                <w:sz w:val="20"/>
                <w:szCs w:val="20"/>
              </w:rPr>
              <w:t>fogadása</w:t>
            </w:r>
            <w:proofErr w:type="spellEnd"/>
            <w:r w:rsidRPr="00644BE0">
              <w:rPr>
                <w:sz w:val="20"/>
                <w:szCs w:val="20"/>
              </w:rPr>
              <w:t>,</w:t>
            </w:r>
            <w:r w:rsidRPr="00644BE0">
              <w:rPr>
                <w:spacing w:val="-11"/>
                <w:sz w:val="20"/>
                <w:szCs w:val="20"/>
              </w:rPr>
              <w:t xml:space="preserve"> </w:t>
            </w:r>
            <w:proofErr w:type="spellStart"/>
            <w:r w:rsidRPr="00644BE0">
              <w:rPr>
                <w:sz w:val="20"/>
                <w:szCs w:val="20"/>
              </w:rPr>
              <w:t>csatolmányok</w:t>
            </w:r>
            <w:proofErr w:type="spellEnd"/>
            <w:r w:rsidRPr="00644BE0">
              <w:rPr>
                <w:sz w:val="20"/>
                <w:szCs w:val="20"/>
              </w:rPr>
              <w:t xml:space="preserve"> </w:t>
            </w:r>
            <w:proofErr w:type="spellStart"/>
            <w:r w:rsidRPr="00644BE0">
              <w:rPr>
                <w:sz w:val="20"/>
                <w:szCs w:val="20"/>
              </w:rPr>
              <w:t>letöltése</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
          <w:p w14:paraId="3522B9BF" w14:textId="0399270C" w:rsidR="008A2730" w:rsidRPr="00644BE0" w:rsidRDefault="008A2730" w:rsidP="00901493">
            <w:pPr>
              <w:ind w:left="93"/>
              <w:jc w:val="both"/>
              <w:rPr>
                <w:sz w:val="20"/>
                <w:szCs w:val="20"/>
              </w:rPr>
            </w:pPr>
            <w:proofErr w:type="spellStart"/>
            <w:r w:rsidRPr="00644BE0">
              <w:rPr>
                <w:sz w:val="20"/>
                <w:szCs w:val="20"/>
              </w:rPr>
              <w:t>hozzá</w:t>
            </w:r>
            <w:r w:rsidRPr="00644BE0">
              <w:rPr>
                <w:spacing w:val="-2"/>
                <w:sz w:val="20"/>
                <w:szCs w:val="20"/>
              </w:rPr>
              <w:t>adása</w:t>
            </w:r>
            <w:proofErr w:type="spellEnd"/>
            <w:r w:rsidRPr="00644BE0">
              <w:rPr>
                <w:spacing w:val="-2"/>
                <w:sz w:val="20"/>
                <w:szCs w:val="20"/>
              </w:rPr>
              <w:t>.</w:t>
            </w:r>
          </w:p>
        </w:tc>
      </w:tr>
      <w:tr w:rsidR="008A2730" w:rsidRPr="00644BE0" w14:paraId="0A5AAF2E" w14:textId="77777777" w:rsidTr="00880BD1">
        <w:trPr>
          <w:gridAfter w:val="1"/>
          <w:wAfter w:w="10" w:type="pct"/>
        </w:trPr>
        <w:tc>
          <w:tcPr>
            <w:tcW w:w="1073" w:type="pct"/>
          </w:tcPr>
          <w:p w14:paraId="028A5D88" w14:textId="77777777" w:rsidR="008A2730" w:rsidRPr="006C51F3" w:rsidRDefault="008A2730" w:rsidP="00901493">
            <w:pPr>
              <w:ind w:left="145"/>
              <w:jc w:val="both"/>
              <w:rPr>
                <w:b/>
                <w:sz w:val="20"/>
                <w:szCs w:val="20"/>
                <w:lang w:val="hu-HU"/>
              </w:rPr>
            </w:pPr>
          </w:p>
          <w:p w14:paraId="67405B3B" w14:textId="59DCDA47" w:rsidR="008A2730" w:rsidRPr="006C51F3" w:rsidRDefault="008A2730" w:rsidP="00901493">
            <w:pPr>
              <w:ind w:left="145"/>
              <w:jc w:val="both"/>
              <w:rPr>
                <w:sz w:val="20"/>
                <w:szCs w:val="20"/>
                <w:lang w:val="hu-HU"/>
              </w:rPr>
            </w:pPr>
            <w:r w:rsidRPr="006C51F3">
              <w:rPr>
                <w:sz w:val="20"/>
                <w:szCs w:val="20"/>
                <w:lang w:val="hu-HU"/>
              </w:rPr>
              <w:t>Felkészül</w:t>
            </w:r>
            <w:r w:rsidRPr="006C51F3">
              <w:rPr>
                <w:spacing w:val="-13"/>
                <w:sz w:val="20"/>
                <w:szCs w:val="20"/>
                <w:lang w:val="hu-HU"/>
              </w:rPr>
              <w:t xml:space="preserve"> </w:t>
            </w:r>
            <w:r w:rsidRPr="006C51F3">
              <w:rPr>
                <w:sz w:val="20"/>
                <w:szCs w:val="20"/>
                <w:lang w:val="hu-HU"/>
              </w:rPr>
              <w:t>az</w:t>
            </w:r>
            <w:r w:rsidRPr="006C51F3">
              <w:rPr>
                <w:spacing w:val="-12"/>
                <w:sz w:val="20"/>
                <w:szCs w:val="20"/>
                <w:lang w:val="hu-HU"/>
              </w:rPr>
              <w:t xml:space="preserve"> </w:t>
            </w:r>
            <w:r w:rsidRPr="006C51F3">
              <w:rPr>
                <w:sz w:val="20"/>
                <w:szCs w:val="20"/>
                <w:lang w:val="hu-HU"/>
              </w:rPr>
              <w:t>állásinterjúra a megpályázni</w:t>
            </w:r>
            <w:r w:rsidRPr="006C51F3">
              <w:rPr>
                <w:spacing w:val="-13"/>
                <w:sz w:val="20"/>
                <w:szCs w:val="20"/>
                <w:lang w:val="hu-HU"/>
              </w:rPr>
              <w:t xml:space="preserve"> </w:t>
            </w:r>
            <w:r w:rsidRPr="006C51F3">
              <w:rPr>
                <w:sz w:val="20"/>
                <w:szCs w:val="20"/>
                <w:lang w:val="hu-HU"/>
              </w:rPr>
              <w:t>kívánt</w:t>
            </w:r>
            <w:r w:rsidRPr="006C51F3">
              <w:rPr>
                <w:spacing w:val="-12"/>
                <w:sz w:val="20"/>
                <w:szCs w:val="20"/>
                <w:lang w:val="hu-HU"/>
              </w:rPr>
              <w:t xml:space="preserve"> </w:t>
            </w:r>
            <w:r w:rsidRPr="006C51F3">
              <w:rPr>
                <w:sz w:val="20"/>
                <w:szCs w:val="20"/>
                <w:lang w:val="hu-HU"/>
              </w:rPr>
              <w:t>állásnak</w:t>
            </w:r>
            <w:r w:rsidRPr="006C51F3">
              <w:rPr>
                <w:spacing w:val="-13"/>
                <w:sz w:val="20"/>
                <w:szCs w:val="20"/>
                <w:lang w:val="hu-HU"/>
              </w:rPr>
              <w:t xml:space="preserve"> </w:t>
            </w:r>
            <w:r w:rsidRPr="006C51F3">
              <w:rPr>
                <w:sz w:val="20"/>
                <w:szCs w:val="20"/>
                <w:lang w:val="hu-HU"/>
              </w:rPr>
              <w:t>megfelelően,</w:t>
            </w:r>
            <w:r w:rsidRPr="006C51F3">
              <w:rPr>
                <w:spacing w:val="-12"/>
                <w:sz w:val="20"/>
                <w:szCs w:val="20"/>
                <w:lang w:val="hu-HU"/>
              </w:rPr>
              <w:t xml:space="preserve"> </w:t>
            </w:r>
            <w:r w:rsidRPr="006C51F3">
              <w:rPr>
                <w:sz w:val="20"/>
                <w:szCs w:val="20"/>
                <w:lang w:val="hu-HU"/>
              </w:rPr>
              <w:t>a céljait szem előtt tartva</w:t>
            </w:r>
            <w:r w:rsidRPr="006C51F3">
              <w:rPr>
                <w:spacing w:val="-13"/>
                <w:sz w:val="20"/>
                <w:szCs w:val="20"/>
                <w:lang w:val="hu-HU"/>
              </w:rPr>
              <w:t xml:space="preserve"> </w:t>
            </w:r>
            <w:r w:rsidRPr="006C51F3">
              <w:rPr>
                <w:sz w:val="20"/>
                <w:szCs w:val="20"/>
                <w:lang w:val="hu-HU"/>
              </w:rPr>
              <w:t>kommunikál az interjú során.</w:t>
            </w:r>
          </w:p>
        </w:tc>
        <w:tc>
          <w:tcPr>
            <w:tcW w:w="1076" w:type="pct"/>
            <w:tcBorders>
              <w:right w:val="single" w:sz="4" w:space="0" w:color="auto"/>
            </w:tcBorders>
          </w:tcPr>
          <w:p w14:paraId="15DF73B3" w14:textId="77777777" w:rsidR="00FE0945" w:rsidRPr="006C51F3" w:rsidRDefault="008A2730" w:rsidP="00901493">
            <w:pPr>
              <w:ind w:left="144"/>
              <w:jc w:val="both"/>
              <w:rPr>
                <w:sz w:val="20"/>
                <w:szCs w:val="20"/>
                <w:lang w:val="hu-HU"/>
              </w:rPr>
            </w:pPr>
            <w:r w:rsidRPr="006C51F3">
              <w:rPr>
                <w:sz w:val="20"/>
                <w:szCs w:val="20"/>
                <w:lang w:val="hu-HU"/>
              </w:rPr>
              <w:t xml:space="preserve">Ismeri az állásin- </w:t>
            </w:r>
            <w:proofErr w:type="spellStart"/>
            <w:r w:rsidRPr="006C51F3">
              <w:rPr>
                <w:sz w:val="20"/>
                <w:szCs w:val="20"/>
                <w:lang w:val="hu-HU"/>
              </w:rPr>
              <w:t>terjú</w:t>
            </w:r>
            <w:proofErr w:type="spellEnd"/>
            <w:r w:rsidRPr="006C51F3">
              <w:rPr>
                <w:spacing w:val="-13"/>
                <w:sz w:val="20"/>
                <w:szCs w:val="20"/>
                <w:lang w:val="hu-HU"/>
              </w:rPr>
              <w:t xml:space="preserve"> </w:t>
            </w:r>
            <w:r w:rsidRPr="006C51F3">
              <w:rPr>
                <w:sz w:val="20"/>
                <w:szCs w:val="20"/>
                <w:lang w:val="hu-HU"/>
              </w:rPr>
              <w:t>menetét,</w:t>
            </w:r>
          </w:p>
          <w:p w14:paraId="4947AD8F" w14:textId="77777777" w:rsidR="00FE0945" w:rsidRPr="006C51F3" w:rsidRDefault="008A2730" w:rsidP="00901493">
            <w:pPr>
              <w:jc w:val="both"/>
              <w:rPr>
                <w:spacing w:val="-13"/>
                <w:sz w:val="20"/>
                <w:szCs w:val="20"/>
                <w:lang w:val="hu-HU"/>
              </w:rPr>
            </w:pPr>
            <w:r w:rsidRPr="006C51F3">
              <w:rPr>
                <w:spacing w:val="-12"/>
                <w:sz w:val="20"/>
                <w:szCs w:val="20"/>
                <w:lang w:val="hu-HU"/>
              </w:rPr>
              <w:t xml:space="preserve"> </w:t>
            </w:r>
            <w:r w:rsidRPr="006C51F3">
              <w:rPr>
                <w:sz w:val="20"/>
                <w:szCs w:val="20"/>
                <w:lang w:val="hu-HU"/>
              </w:rPr>
              <w:t>tisztában</w:t>
            </w:r>
            <w:r w:rsidRPr="006C51F3">
              <w:rPr>
                <w:spacing w:val="-13"/>
                <w:sz w:val="20"/>
                <w:szCs w:val="20"/>
                <w:lang w:val="hu-HU"/>
              </w:rPr>
              <w:t xml:space="preserve"> </w:t>
            </w:r>
            <w:r w:rsidRPr="006C51F3">
              <w:rPr>
                <w:sz w:val="20"/>
                <w:szCs w:val="20"/>
                <w:lang w:val="hu-HU"/>
              </w:rPr>
              <w:t>van</w:t>
            </w:r>
            <w:r w:rsidRPr="006C51F3">
              <w:rPr>
                <w:spacing w:val="-12"/>
                <w:sz w:val="20"/>
                <w:szCs w:val="20"/>
                <w:lang w:val="hu-HU"/>
              </w:rPr>
              <w:t xml:space="preserve"> </w:t>
            </w:r>
            <w:r w:rsidRPr="006C51F3">
              <w:rPr>
                <w:sz w:val="20"/>
                <w:szCs w:val="20"/>
                <w:lang w:val="hu-HU"/>
              </w:rPr>
              <w:t>a</w:t>
            </w:r>
            <w:r w:rsidRPr="006C51F3">
              <w:rPr>
                <w:spacing w:val="-13"/>
                <w:sz w:val="20"/>
                <w:szCs w:val="20"/>
                <w:lang w:val="hu-HU"/>
              </w:rPr>
              <w:t xml:space="preserve"> </w:t>
            </w:r>
          </w:p>
          <w:p w14:paraId="147C134F" w14:textId="77777777" w:rsidR="00FE0945" w:rsidRPr="006C51F3" w:rsidRDefault="008A2730" w:rsidP="00901493">
            <w:pPr>
              <w:jc w:val="both"/>
              <w:rPr>
                <w:sz w:val="20"/>
                <w:szCs w:val="20"/>
                <w:lang w:val="hu-HU"/>
              </w:rPr>
            </w:pPr>
            <w:r w:rsidRPr="006C51F3">
              <w:rPr>
                <w:sz w:val="20"/>
                <w:szCs w:val="20"/>
                <w:lang w:val="hu-HU"/>
              </w:rPr>
              <w:t xml:space="preserve">lehetséges </w:t>
            </w:r>
          </w:p>
          <w:p w14:paraId="5CCACBC8" w14:textId="5DDA22F6" w:rsidR="00880861" w:rsidRPr="006C51F3" w:rsidRDefault="008A2730" w:rsidP="00901493">
            <w:pPr>
              <w:jc w:val="both"/>
              <w:rPr>
                <w:sz w:val="20"/>
                <w:szCs w:val="20"/>
                <w:lang w:val="hu-HU"/>
              </w:rPr>
            </w:pPr>
            <w:r w:rsidRPr="006C51F3">
              <w:rPr>
                <w:sz w:val="20"/>
                <w:szCs w:val="20"/>
                <w:lang w:val="hu-HU"/>
              </w:rPr>
              <w:t>kérdésekkel. Az adott</w:t>
            </w:r>
            <w:r w:rsidRPr="006C51F3">
              <w:rPr>
                <w:spacing w:val="-12"/>
                <w:sz w:val="20"/>
                <w:szCs w:val="20"/>
                <w:lang w:val="hu-HU"/>
              </w:rPr>
              <w:t xml:space="preserve"> </w:t>
            </w:r>
            <w:r w:rsidRPr="006C51F3">
              <w:rPr>
                <w:sz w:val="20"/>
                <w:szCs w:val="20"/>
                <w:lang w:val="hu-HU"/>
              </w:rPr>
              <w:t>szituáció</w:t>
            </w:r>
            <w:r w:rsidRPr="006C51F3">
              <w:rPr>
                <w:spacing w:val="-11"/>
                <w:sz w:val="20"/>
                <w:szCs w:val="20"/>
                <w:lang w:val="hu-HU"/>
              </w:rPr>
              <w:t xml:space="preserve"> </w:t>
            </w:r>
            <w:r w:rsidRPr="006C51F3">
              <w:rPr>
                <w:sz w:val="20"/>
                <w:szCs w:val="20"/>
                <w:lang w:val="hu-HU"/>
              </w:rPr>
              <w:t>meg valósításáho</w:t>
            </w:r>
            <w:r w:rsidR="00880861" w:rsidRPr="006C51F3">
              <w:rPr>
                <w:sz w:val="20"/>
                <w:szCs w:val="20"/>
                <w:lang w:val="hu-HU"/>
              </w:rPr>
              <w:t>z</w:t>
            </w:r>
          </w:p>
          <w:p w14:paraId="5FF66026" w14:textId="77777777" w:rsidR="00072401" w:rsidRPr="006C51F3" w:rsidRDefault="008A2730" w:rsidP="00901493">
            <w:pPr>
              <w:ind w:left="144"/>
              <w:jc w:val="both"/>
              <w:rPr>
                <w:sz w:val="20"/>
                <w:szCs w:val="20"/>
                <w:lang w:val="hu-HU"/>
              </w:rPr>
            </w:pPr>
            <w:r w:rsidRPr="006C51F3">
              <w:rPr>
                <w:sz w:val="20"/>
                <w:szCs w:val="20"/>
                <w:lang w:val="hu-HU"/>
              </w:rPr>
              <w:t>megfelelő</w:t>
            </w:r>
          </w:p>
          <w:p w14:paraId="2AF8D867" w14:textId="09D37F81" w:rsidR="008A2730" w:rsidRPr="006C51F3" w:rsidRDefault="008A2730" w:rsidP="00901493">
            <w:pPr>
              <w:ind w:left="144"/>
              <w:jc w:val="both"/>
              <w:rPr>
                <w:sz w:val="20"/>
                <w:szCs w:val="20"/>
                <w:lang w:val="hu-HU"/>
              </w:rPr>
            </w:pPr>
            <w:r w:rsidRPr="006C51F3">
              <w:rPr>
                <w:sz w:val="20"/>
                <w:szCs w:val="20"/>
                <w:lang w:val="hu-HU"/>
              </w:rPr>
              <w:t>szókinccsel</w:t>
            </w:r>
          </w:p>
          <w:p w14:paraId="2792A576" w14:textId="77777777" w:rsidR="008A2730" w:rsidRPr="006C51F3" w:rsidRDefault="008A2730" w:rsidP="00901493">
            <w:pPr>
              <w:spacing w:line="230" w:lineRule="exact"/>
              <w:ind w:left="144"/>
              <w:jc w:val="both"/>
              <w:rPr>
                <w:sz w:val="20"/>
                <w:szCs w:val="20"/>
                <w:lang w:val="hu-HU"/>
              </w:rPr>
            </w:pPr>
            <w:r w:rsidRPr="006C51F3">
              <w:rPr>
                <w:sz w:val="20"/>
                <w:szCs w:val="20"/>
                <w:lang w:val="hu-HU"/>
              </w:rPr>
              <w:t>és</w:t>
            </w:r>
            <w:r w:rsidRPr="006C51F3">
              <w:rPr>
                <w:spacing w:val="-13"/>
                <w:sz w:val="20"/>
                <w:szCs w:val="20"/>
                <w:lang w:val="hu-HU"/>
              </w:rPr>
              <w:t xml:space="preserve"> </w:t>
            </w:r>
            <w:r w:rsidRPr="006C51F3">
              <w:rPr>
                <w:sz w:val="20"/>
                <w:szCs w:val="20"/>
                <w:lang w:val="hu-HU"/>
              </w:rPr>
              <w:t>nyelvtani</w:t>
            </w:r>
            <w:r w:rsidRPr="006C51F3">
              <w:rPr>
                <w:spacing w:val="-12"/>
                <w:sz w:val="20"/>
                <w:szCs w:val="20"/>
                <w:lang w:val="hu-HU"/>
              </w:rPr>
              <w:t xml:space="preserve"> </w:t>
            </w:r>
            <w:r w:rsidRPr="006C51F3">
              <w:rPr>
                <w:sz w:val="20"/>
                <w:szCs w:val="20"/>
                <w:lang w:val="hu-HU"/>
              </w:rPr>
              <w:t xml:space="preserve">tudás- </w:t>
            </w:r>
            <w:proofErr w:type="spellStart"/>
            <w:r w:rsidRPr="006C51F3">
              <w:rPr>
                <w:sz w:val="20"/>
                <w:szCs w:val="20"/>
                <w:lang w:val="hu-HU"/>
              </w:rPr>
              <w:t>sal</w:t>
            </w:r>
            <w:proofErr w:type="spellEnd"/>
            <w:r w:rsidRPr="006C51F3">
              <w:rPr>
                <w:sz w:val="20"/>
                <w:szCs w:val="20"/>
                <w:lang w:val="hu-HU"/>
              </w:rPr>
              <w:t xml:space="preserve"> rendelkezik.</w:t>
            </w:r>
          </w:p>
        </w:tc>
        <w:tc>
          <w:tcPr>
            <w:tcW w:w="947" w:type="pct"/>
            <w:gridSpan w:val="2"/>
            <w:tcBorders>
              <w:top w:val="single" w:sz="4" w:space="0" w:color="auto"/>
              <w:left w:val="single" w:sz="4" w:space="0" w:color="auto"/>
              <w:bottom w:val="single" w:sz="4" w:space="0" w:color="auto"/>
              <w:right w:val="single" w:sz="4" w:space="0" w:color="auto"/>
            </w:tcBorders>
          </w:tcPr>
          <w:p w14:paraId="3FE262A1" w14:textId="77777777" w:rsidR="008A2730" w:rsidRPr="006C51F3" w:rsidRDefault="008A2730" w:rsidP="00901493">
            <w:pPr>
              <w:ind w:left="127"/>
              <w:jc w:val="both"/>
              <w:rPr>
                <w:b/>
                <w:sz w:val="20"/>
                <w:szCs w:val="20"/>
                <w:lang w:val="hu-HU"/>
              </w:rPr>
            </w:pPr>
          </w:p>
          <w:p w14:paraId="6AEE8E41" w14:textId="77777777" w:rsidR="008A2730" w:rsidRPr="006C51F3" w:rsidRDefault="008A2730" w:rsidP="00901493">
            <w:pPr>
              <w:ind w:left="127"/>
              <w:jc w:val="both"/>
              <w:rPr>
                <w:b/>
                <w:sz w:val="20"/>
                <w:szCs w:val="20"/>
                <w:lang w:val="hu-HU"/>
              </w:rPr>
            </w:pPr>
          </w:p>
          <w:p w14:paraId="5CD456A9" w14:textId="77777777" w:rsidR="008A2730" w:rsidRPr="006C51F3" w:rsidRDefault="008A2730" w:rsidP="00901493">
            <w:pPr>
              <w:ind w:left="127"/>
              <w:jc w:val="both"/>
              <w:rPr>
                <w:b/>
                <w:sz w:val="20"/>
                <w:szCs w:val="20"/>
                <w:lang w:val="hu-HU"/>
              </w:rPr>
            </w:pPr>
          </w:p>
          <w:p w14:paraId="590D85C2" w14:textId="77777777" w:rsidR="008A2730" w:rsidRPr="00644BE0" w:rsidRDefault="008A2730" w:rsidP="00901493">
            <w:pPr>
              <w:ind w:left="127"/>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947" w:type="pct"/>
            <w:vMerge/>
            <w:tcBorders>
              <w:top w:val="single" w:sz="4" w:space="0" w:color="auto"/>
              <w:left w:val="single" w:sz="4" w:space="0" w:color="auto"/>
              <w:bottom w:val="single" w:sz="4" w:space="0" w:color="auto"/>
              <w:right w:val="single" w:sz="4" w:space="0" w:color="auto"/>
            </w:tcBorders>
          </w:tcPr>
          <w:p w14:paraId="76D140AF" w14:textId="77777777" w:rsidR="008A2730" w:rsidRPr="00644BE0" w:rsidRDefault="008A2730" w:rsidP="00901493">
            <w:pPr>
              <w:ind w:left="110"/>
              <w:jc w:val="both"/>
              <w:rPr>
                <w:sz w:val="20"/>
                <w:szCs w:val="20"/>
              </w:rPr>
            </w:pPr>
          </w:p>
        </w:tc>
        <w:tc>
          <w:tcPr>
            <w:tcW w:w="947" w:type="pct"/>
            <w:gridSpan w:val="2"/>
            <w:tcBorders>
              <w:top w:val="single" w:sz="4" w:space="0" w:color="auto"/>
              <w:left w:val="single" w:sz="4" w:space="0" w:color="auto"/>
              <w:bottom w:val="single" w:sz="4" w:space="0" w:color="auto"/>
              <w:right w:val="single" w:sz="4" w:space="0" w:color="auto"/>
            </w:tcBorders>
          </w:tcPr>
          <w:p w14:paraId="54AB7847" w14:textId="77777777" w:rsidR="008A2730" w:rsidRPr="00644BE0" w:rsidRDefault="008A2730" w:rsidP="00901493">
            <w:pPr>
              <w:ind w:left="93"/>
              <w:jc w:val="both"/>
              <w:rPr>
                <w:b/>
                <w:sz w:val="20"/>
                <w:szCs w:val="20"/>
              </w:rPr>
            </w:pPr>
          </w:p>
          <w:p w14:paraId="65E1510D" w14:textId="77777777" w:rsidR="00880861" w:rsidRPr="00644BE0" w:rsidRDefault="008A2730" w:rsidP="00901493">
            <w:pPr>
              <w:ind w:left="93"/>
              <w:jc w:val="both"/>
              <w:rPr>
                <w:sz w:val="20"/>
                <w:szCs w:val="20"/>
              </w:rPr>
            </w:pPr>
            <w:r w:rsidRPr="00644BE0">
              <w:rPr>
                <w:sz w:val="20"/>
                <w:szCs w:val="20"/>
              </w:rPr>
              <w:t xml:space="preserve">A </w:t>
            </w:r>
            <w:proofErr w:type="spellStart"/>
            <w:r w:rsidRPr="00644BE0">
              <w:rPr>
                <w:sz w:val="20"/>
                <w:szCs w:val="20"/>
              </w:rPr>
              <w:t>megpályázni</w:t>
            </w:r>
            <w:proofErr w:type="spellEnd"/>
            <w:r w:rsidRPr="00644BE0">
              <w:rPr>
                <w:sz w:val="20"/>
                <w:szCs w:val="20"/>
              </w:rPr>
              <w:t xml:space="preserve"> </w:t>
            </w:r>
            <w:proofErr w:type="spellStart"/>
            <w:r w:rsidRPr="00644BE0">
              <w:rPr>
                <w:sz w:val="20"/>
                <w:szCs w:val="20"/>
              </w:rPr>
              <w:t>kí</w:t>
            </w:r>
            <w:proofErr w:type="spellEnd"/>
            <w:r w:rsidRPr="00644BE0">
              <w:rPr>
                <w:sz w:val="20"/>
                <w:szCs w:val="20"/>
              </w:rPr>
              <w:t xml:space="preserve">- </w:t>
            </w:r>
            <w:proofErr w:type="spellStart"/>
            <w:r w:rsidRPr="00644BE0">
              <w:rPr>
                <w:sz w:val="20"/>
                <w:szCs w:val="20"/>
              </w:rPr>
              <w:t>vánt</w:t>
            </w:r>
            <w:proofErr w:type="spellEnd"/>
            <w:r w:rsidRPr="00644BE0">
              <w:rPr>
                <w:sz w:val="20"/>
                <w:szCs w:val="20"/>
              </w:rPr>
              <w:t xml:space="preserve"> </w:t>
            </w:r>
            <w:proofErr w:type="spellStart"/>
            <w:r w:rsidRPr="00644BE0">
              <w:rPr>
                <w:sz w:val="20"/>
                <w:szCs w:val="20"/>
              </w:rPr>
              <w:t>állással</w:t>
            </w:r>
            <w:proofErr w:type="spellEnd"/>
            <w:r w:rsidRPr="00644BE0">
              <w:rPr>
                <w:sz w:val="20"/>
                <w:szCs w:val="20"/>
              </w:rPr>
              <w:t xml:space="preserve"> </w:t>
            </w:r>
          </w:p>
          <w:p w14:paraId="51321BA0" w14:textId="29CD315A" w:rsidR="008A2730" w:rsidRPr="00644BE0" w:rsidRDefault="008A2730" w:rsidP="00901493">
            <w:pPr>
              <w:ind w:left="93"/>
              <w:jc w:val="both"/>
              <w:rPr>
                <w:sz w:val="20"/>
                <w:szCs w:val="20"/>
              </w:rPr>
            </w:pPr>
            <w:proofErr w:type="spellStart"/>
            <w:r w:rsidRPr="00644BE0">
              <w:rPr>
                <w:sz w:val="20"/>
                <w:szCs w:val="20"/>
              </w:rPr>
              <w:t>kapcsolatban</w:t>
            </w:r>
            <w:proofErr w:type="spellEnd"/>
            <w:r w:rsidRPr="00644BE0">
              <w:rPr>
                <w:sz w:val="20"/>
                <w:szCs w:val="20"/>
              </w:rPr>
              <w:t xml:space="preserve"> </w:t>
            </w:r>
            <w:proofErr w:type="spellStart"/>
            <w:r w:rsidRPr="00644BE0">
              <w:rPr>
                <w:sz w:val="20"/>
                <w:szCs w:val="20"/>
              </w:rPr>
              <w:t>képes</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internetről</w:t>
            </w:r>
            <w:proofErr w:type="spellEnd"/>
            <w:r w:rsidRPr="00644BE0">
              <w:rPr>
                <w:spacing w:val="-13"/>
                <w:sz w:val="20"/>
                <w:szCs w:val="20"/>
              </w:rPr>
              <w:t xml:space="preserve"> </w:t>
            </w:r>
            <w:proofErr w:type="spellStart"/>
            <w:r w:rsidRPr="00644BE0">
              <w:rPr>
                <w:sz w:val="20"/>
                <w:szCs w:val="20"/>
              </w:rPr>
              <w:t>információt</w:t>
            </w:r>
            <w:proofErr w:type="spellEnd"/>
            <w:r w:rsidRPr="00644BE0">
              <w:rPr>
                <w:sz w:val="20"/>
                <w:szCs w:val="20"/>
              </w:rPr>
              <w:t xml:space="preserve"> </w:t>
            </w:r>
            <w:proofErr w:type="spellStart"/>
            <w:r w:rsidRPr="00644BE0">
              <w:rPr>
                <w:sz w:val="20"/>
                <w:szCs w:val="20"/>
              </w:rPr>
              <w:t>szerezni</w:t>
            </w:r>
            <w:proofErr w:type="spellEnd"/>
            <w:r w:rsidRPr="00644BE0">
              <w:rPr>
                <w:sz w:val="20"/>
                <w:szCs w:val="20"/>
              </w:rPr>
              <w:t>.</w:t>
            </w:r>
          </w:p>
        </w:tc>
      </w:tr>
      <w:tr w:rsidR="008A2730" w:rsidRPr="00644BE0" w14:paraId="620080E6" w14:textId="77777777" w:rsidTr="00880BD1">
        <w:tc>
          <w:tcPr>
            <w:tcW w:w="1073" w:type="pct"/>
          </w:tcPr>
          <w:p w14:paraId="7330C56C" w14:textId="4244D268" w:rsidR="00FE0945" w:rsidRPr="006C51F3" w:rsidRDefault="008A2730" w:rsidP="006C51F3">
            <w:pPr>
              <w:jc w:val="both"/>
              <w:rPr>
                <w:sz w:val="20"/>
                <w:szCs w:val="20"/>
                <w:lang w:val="hu-HU"/>
              </w:rPr>
            </w:pPr>
            <w:r w:rsidRPr="006C51F3">
              <w:rPr>
                <w:sz w:val="20"/>
                <w:szCs w:val="20"/>
                <w:lang w:val="hu-HU"/>
              </w:rPr>
              <w:lastRenderedPageBreak/>
              <w:t>Az</w:t>
            </w:r>
            <w:r w:rsidRPr="006C51F3">
              <w:rPr>
                <w:spacing w:val="-13"/>
                <w:sz w:val="20"/>
                <w:szCs w:val="20"/>
                <w:lang w:val="hu-HU"/>
              </w:rPr>
              <w:t xml:space="preserve"> </w:t>
            </w:r>
            <w:r w:rsidRPr="006C51F3">
              <w:rPr>
                <w:sz w:val="20"/>
                <w:szCs w:val="20"/>
                <w:lang w:val="hu-HU"/>
              </w:rPr>
              <w:t>állásinterjún,</w:t>
            </w:r>
            <w:r w:rsidRPr="006C51F3">
              <w:rPr>
                <w:spacing w:val="-12"/>
                <w:sz w:val="20"/>
                <w:szCs w:val="20"/>
                <w:lang w:val="hu-HU"/>
              </w:rPr>
              <w:t xml:space="preserve"> </w:t>
            </w:r>
            <w:r w:rsidRPr="006C51F3">
              <w:rPr>
                <w:sz w:val="20"/>
                <w:szCs w:val="20"/>
                <w:lang w:val="hu-HU"/>
              </w:rPr>
              <w:t xml:space="preserve">az </w:t>
            </w:r>
          </w:p>
          <w:p w14:paraId="37451C3F" w14:textId="77777777" w:rsidR="00FE0945" w:rsidRPr="006C51F3" w:rsidRDefault="008A2730" w:rsidP="006C51F3">
            <w:pPr>
              <w:jc w:val="both"/>
              <w:rPr>
                <w:sz w:val="20"/>
                <w:szCs w:val="20"/>
                <w:lang w:val="hu-HU"/>
              </w:rPr>
            </w:pPr>
            <w:r w:rsidRPr="006C51F3">
              <w:rPr>
                <w:sz w:val="20"/>
                <w:szCs w:val="20"/>
                <w:lang w:val="hu-HU"/>
              </w:rPr>
              <w:t xml:space="preserve">állásinterjúra </w:t>
            </w:r>
          </w:p>
          <w:p w14:paraId="10C03DFD" w14:textId="77777777" w:rsidR="00FE0945" w:rsidRPr="006C51F3" w:rsidRDefault="008A2730" w:rsidP="006C51F3">
            <w:pPr>
              <w:jc w:val="both"/>
              <w:rPr>
                <w:sz w:val="20"/>
                <w:szCs w:val="20"/>
                <w:lang w:val="hu-HU"/>
              </w:rPr>
            </w:pPr>
            <w:r w:rsidRPr="006C51F3">
              <w:rPr>
                <w:sz w:val="20"/>
                <w:szCs w:val="20"/>
                <w:lang w:val="hu-HU"/>
              </w:rPr>
              <w:t xml:space="preserve">érkezéskor vagy a </w:t>
            </w:r>
          </w:p>
          <w:p w14:paraId="016D47FD" w14:textId="0E9E15E9" w:rsidR="008A2730" w:rsidRPr="00644BE0" w:rsidRDefault="008A2730" w:rsidP="006C51F3">
            <w:pPr>
              <w:jc w:val="both"/>
              <w:rPr>
                <w:sz w:val="20"/>
                <w:szCs w:val="20"/>
              </w:rPr>
            </w:pPr>
            <w:r w:rsidRPr="006C51F3">
              <w:rPr>
                <w:sz w:val="20"/>
                <w:szCs w:val="20"/>
                <w:lang w:val="hu-HU"/>
              </w:rPr>
              <w:t>ka</w:t>
            </w:r>
            <w:r w:rsidR="00FE0945" w:rsidRPr="006C51F3">
              <w:rPr>
                <w:sz w:val="20"/>
                <w:szCs w:val="20"/>
                <w:lang w:val="hu-HU"/>
              </w:rPr>
              <w:t>p</w:t>
            </w:r>
            <w:r w:rsidRPr="006C51F3">
              <w:rPr>
                <w:sz w:val="20"/>
                <w:szCs w:val="20"/>
                <w:lang w:val="hu-HU"/>
              </w:rPr>
              <w:t xml:space="preserve"> </w:t>
            </w:r>
            <w:proofErr w:type="spellStart"/>
            <w:r w:rsidRPr="006C51F3">
              <w:rPr>
                <w:sz w:val="20"/>
                <w:szCs w:val="20"/>
                <w:lang w:val="hu-HU"/>
              </w:rPr>
              <w:t>csolódó</w:t>
            </w:r>
            <w:proofErr w:type="spellEnd"/>
            <w:r w:rsidRPr="006C51F3">
              <w:rPr>
                <w:sz w:val="20"/>
                <w:szCs w:val="20"/>
                <w:lang w:val="hu-HU"/>
              </w:rPr>
              <w:t xml:space="preserve"> </w:t>
            </w:r>
            <w:proofErr w:type="spellStart"/>
            <w:r w:rsidRPr="006C51F3">
              <w:rPr>
                <w:sz w:val="20"/>
                <w:szCs w:val="20"/>
                <w:lang w:val="hu-HU"/>
              </w:rPr>
              <w:t>telefonbe</w:t>
            </w:r>
            <w:proofErr w:type="spellEnd"/>
            <w:r w:rsidRPr="006C51F3">
              <w:rPr>
                <w:sz w:val="20"/>
                <w:szCs w:val="20"/>
                <w:lang w:val="hu-HU"/>
              </w:rPr>
              <w:t xml:space="preserve">- </w:t>
            </w:r>
            <w:proofErr w:type="spellStart"/>
            <w:r w:rsidRPr="006C51F3">
              <w:rPr>
                <w:sz w:val="20"/>
                <w:szCs w:val="20"/>
                <w:lang w:val="hu-HU"/>
              </w:rPr>
              <w:t>szélgetések</w:t>
            </w:r>
            <w:proofErr w:type="spellEnd"/>
            <w:r w:rsidRPr="006C51F3">
              <w:rPr>
                <w:sz w:val="20"/>
                <w:szCs w:val="20"/>
                <w:lang w:val="hu-HU"/>
              </w:rPr>
              <w:t xml:space="preserve"> során csevegést (</w:t>
            </w:r>
            <w:proofErr w:type="spellStart"/>
            <w:r w:rsidRPr="006C51F3">
              <w:rPr>
                <w:sz w:val="20"/>
                <w:szCs w:val="20"/>
                <w:lang w:val="hu-HU"/>
              </w:rPr>
              <w:t>small</w:t>
            </w:r>
            <w:proofErr w:type="spellEnd"/>
            <w:r w:rsidRPr="006C51F3">
              <w:rPr>
                <w:sz w:val="20"/>
                <w:szCs w:val="20"/>
                <w:lang w:val="hu-HU"/>
              </w:rPr>
              <w:t xml:space="preserve"> </w:t>
            </w:r>
            <w:proofErr w:type="spellStart"/>
            <w:r w:rsidRPr="006C51F3">
              <w:rPr>
                <w:sz w:val="20"/>
                <w:szCs w:val="20"/>
                <w:lang w:val="hu-HU"/>
              </w:rPr>
              <w:t>talk</w:t>
            </w:r>
            <w:proofErr w:type="spellEnd"/>
            <w:r w:rsidRPr="006C51F3">
              <w:rPr>
                <w:sz w:val="20"/>
                <w:szCs w:val="20"/>
                <w:lang w:val="hu-HU"/>
              </w:rPr>
              <w:t>)</w:t>
            </w:r>
            <w:r w:rsidRPr="006C51F3">
              <w:rPr>
                <w:spacing w:val="-13"/>
                <w:sz w:val="20"/>
                <w:szCs w:val="20"/>
                <w:lang w:val="hu-HU"/>
              </w:rPr>
              <w:t xml:space="preserve"> </w:t>
            </w:r>
            <w:r w:rsidRPr="006C51F3">
              <w:rPr>
                <w:sz w:val="20"/>
                <w:szCs w:val="20"/>
                <w:lang w:val="hu-HU"/>
              </w:rPr>
              <w:t>kezdeményez, a társalgást fenntartja</w:t>
            </w:r>
            <w:r w:rsidRPr="006C51F3">
              <w:rPr>
                <w:spacing w:val="-13"/>
                <w:sz w:val="20"/>
                <w:szCs w:val="20"/>
                <w:lang w:val="hu-HU"/>
              </w:rPr>
              <w:t xml:space="preserve"> </w:t>
            </w:r>
            <w:r w:rsidRPr="006C51F3">
              <w:rPr>
                <w:sz w:val="20"/>
                <w:szCs w:val="20"/>
                <w:lang w:val="hu-HU"/>
              </w:rPr>
              <w:t>és</w:t>
            </w:r>
            <w:r w:rsidRPr="006C51F3">
              <w:rPr>
                <w:spacing w:val="-12"/>
                <w:sz w:val="20"/>
                <w:szCs w:val="20"/>
                <w:lang w:val="hu-HU"/>
              </w:rPr>
              <w:t xml:space="preserve"> </w:t>
            </w:r>
            <w:r w:rsidRPr="006C51F3">
              <w:rPr>
                <w:sz w:val="20"/>
                <w:szCs w:val="20"/>
                <w:lang w:val="hu-HU"/>
              </w:rPr>
              <w:t>befejezi.</w:t>
            </w:r>
            <w:r w:rsidRPr="006C51F3">
              <w:rPr>
                <w:spacing w:val="-12"/>
                <w:sz w:val="20"/>
                <w:szCs w:val="20"/>
                <w:lang w:val="hu-HU"/>
              </w:rPr>
              <w:t xml:space="preserve"> </w:t>
            </w:r>
            <w:r w:rsidRPr="00644BE0">
              <w:rPr>
                <w:sz w:val="20"/>
                <w:szCs w:val="20"/>
              </w:rPr>
              <w:t xml:space="preserve">A </w:t>
            </w:r>
            <w:proofErr w:type="spellStart"/>
            <w:r w:rsidRPr="00644BE0">
              <w:rPr>
                <w:sz w:val="20"/>
                <w:szCs w:val="20"/>
              </w:rPr>
              <w:t>kérdésekre</w:t>
            </w:r>
            <w:proofErr w:type="spellEnd"/>
            <w:r w:rsidRPr="00644BE0">
              <w:rPr>
                <w:sz w:val="20"/>
                <w:szCs w:val="20"/>
              </w:rPr>
              <w:t xml:space="preserve"> </w:t>
            </w:r>
            <w:proofErr w:type="spellStart"/>
            <w:r w:rsidRPr="00644BE0">
              <w:rPr>
                <w:sz w:val="20"/>
                <w:szCs w:val="20"/>
              </w:rPr>
              <w:t>megfelelő</w:t>
            </w:r>
            <w:proofErr w:type="spellEnd"/>
            <w:r w:rsidRPr="00644BE0">
              <w:rPr>
                <w:sz w:val="20"/>
                <w:szCs w:val="20"/>
              </w:rPr>
              <w:t xml:space="preserve"> </w:t>
            </w:r>
            <w:proofErr w:type="spellStart"/>
            <w:r w:rsidRPr="00644BE0">
              <w:rPr>
                <w:sz w:val="20"/>
                <w:szCs w:val="20"/>
              </w:rPr>
              <w:t>válaszokat</w:t>
            </w:r>
            <w:proofErr w:type="spellEnd"/>
            <w:r w:rsidRPr="00644BE0">
              <w:rPr>
                <w:sz w:val="20"/>
                <w:szCs w:val="20"/>
              </w:rPr>
              <w:t xml:space="preserve"> ad.</w:t>
            </w:r>
          </w:p>
        </w:tc>
        <w:tc>
          <w:tcPr>
            <w:tcW w:w="1076" w:type="pct"/>
          </w:tcPr>
          <w:p w14:paraId="66746550" w14:textId="77777777" w:rsidR="00FE0945" w:rsidRPr="00644BE0" w:rsidRDefault="008A2730" w:rsidP="006C51F3">
            <w:pPr>
              <w:jc w:val="both"/>
              <w:rPr>
                <w:sz w:val="20"/>
                <w:szCs w:val="20"/>
              </w:rPr>
            </w:pPr>
            <w:proofErr w:type="spellStart"/>
            <w:r w:rsidRPr="00644BE0">
              <w:rPr>
                <w:sz w:val="20"/>
                <w:szCs w:val="20"/>
              </w:rPr>
              <w:t>Tisztában</w:t>
            </w:r>
            <w:proofErr w:type="spellEnd"/>
            <w:r w:rsidRPr="00644BE0">
              <w:rPr>
                <w:spacing w:val="-13"/>
                <w:sz w:val="20"/>
                <w:szCs w:val="20"/>
              </w:rPr>
              <w:t xml:space="preserve"> </w:t>
            </w:r>
            <w:r w:rsidRPr="00644BE0">
              <w:rPr>
                <w:sz w:val="20"/>
                <w:szCs w:val="20"/>
              </w:rPr>
              <w:t>van</w:t>
            </w:r>
            <w:r w:rsidRPr="00644BE0">
              <w:rPr>
                <w:spacing w:val="-12"/>
                <w:sz w:val="20"/>
                <w:szCs w:val="20"/>
              </w:rPr>
              <w:t xml:space="preserve"> </w:t>
            </w:r>
            <w:r w:rsidRPr="00644BE0">
              <w:rPr>
                <w:sz w:val="20"/>
                <w:szCs w:val="20"/>
              </w:rPr>
              <w:t>a</w:t>
            </w:r>
            <w:r w:rsidRPr="00644BE0">
              <w:rPr>
                <w:spacing w:val="-13"/>
                <w:sz w:val="20"/>
                <w:szCs w:val="20"/>
              </w:rPr>
              <w:t xml:space="preserve"> </w:t>
            </w:r>
            <w:proofErr w:type="spellStart"/>
            <w:r w:rsidRPr="00644BE0">
              <w:rPr>
                <w:sz w:val="20"/>
                <w:szCs w:val="20"/>
              </w:rPr>
              <w:t>legáltalánosabb</w:t>
            </w:r>
            <w:proofErr w:type="spellEnd"/>
            <w:r w:rsidRPr="00644BE0">
              <w:rPr>
                <w:sz w:val="20"/>
                <w:szCs w:val="20"/>
              </w:rPr>
              <w:t xml:space="preserve"> </w:t>
            </w:r>
            <w:proofErr w:type="spellStart"/>
            <w:r w:rsidRPr="00644BE0">
              <w:rPr>
                <w:sz w:val="20"/>
                <w:szCs w:val="20"/>
              </w:rPr>
              <w:t>cseve</w:t>
            </w:r>
            <w:r w:rsidR="00880861" w:rsidRPr="00644BE0">
              <w:rPr>
                <w:sz w:val="20"/>
                <w:szCs w:val="20"/>
              </w:rPr>
              <w:t>g</w:t>
            </w:r>
            <w:r w:rsidRPr="00644BE0">
              <w:rPr>
                <w:sz w:val="20"/>
                <w:szCs w:val="20"/>
              </w:rPr>
              <w:t>ési</w:t>
            </w:r>
            <w:proofErr w:type="spellEnd"/>
            <w:r w:rsidRPr="00644BE0">
              <w:rPr>
                <w:sz w:val="20"/>
                <w:szCs w:val="20"/>
              </w:rPr>
              <w:t xml:space="preserve"> </w:t>
            </w:r>
            <w:proofErr w:type="spellStart"/>
            <w:r w:rsidRPr="00644BE0">
              <w:rPr>
                <w:sz w:val="20"/>
                <w:szCs w:val="20"/>
              </w:rPr>
              <w:t>témák</w:t>
            </w:r>
            <w:proofErr w:type="spellEnd"/>
            <w:r w:rsidRPr="00644BE0">
              <w:rPr>
                <w:sz w:val="20"/>
                <w:szCs w:val="20"/>
              </w:rPr>
              <w:t xml:space="preserve"> </w:t>
            </w:r>
            <w:proofErr w:type="spellStart"/>
            <w:r w:rsidRPr="00644BE0">
              <w:rPr>
                <w:sz w:val="20"/>
                <w:szCs w:val="20"/>
              </w:rPr>
              <w:t>szókincsével</w:t>
            </w:r>
            <w:proofErr w:type="spellEnd"/>
            <w:r w:rsidRPr="00644BE0">
              <w:rPr>
                <w:sz w:val="20"/>
                <w:szCs w:val="20"/>
              </w:rPr>
              <w:t xml:space="preserve">, </w:t>
            </w:r>
            <w:proofErr w:type="spellStart"/>
            <w:r w:rsidRPr="00644BE0">
              <w:rPr>
                <w:sz w:val="20"/>
                <w:szCs w:val="20"/>
              </w:rPr>
              <w:t>amelyek</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interjú</w:t>
            </w:r>
            <w:proofErr w:type="spellEnd"/>
            <w:r w:rsidRPr="00644BE0">
              <w:rPr>
                <w:sz w:val="20"/>
                <w:szCs w:val="20"/>
              </w:rPr>
              <w:t xml:space="preserve"> </w:t>
            </w:r>
            <w:proofErr w:type="spellStart"/>
            <w:r w:rsidRPr="00644BE0">
              <w:rPr>
                <w:sz w:val="20"/>
                <w:szCs w:val="20"/>
              </w:rPr>
              <w:t>során</w:t>
            </w:r>
            <w:proofErr w:type="spellEnd"/>
            <w:r w:rsidRPr="00644BE0">
              <w:rPr>
                <w:sz w:val="20"/>
                <w:szCs w:val="20"/>
              </w:rPr>
              <w:t xml:space="preserve">, </w:t>
            </w:r>
            <w:proofErr w:type="spellStart"/>
            <w:r w:rsidRPr="00644BE0">
              <w:rPr>
                <w:sz w:val="20"/>
                <w:szCs w:val="20"/>
              </w:rPr>
              <w:t>az</w:t>
            </w:r>
            <w:proofErr w:type="spellEnd"/>
            <w:r w:rsidRPr="00644BE0">
              <w:rPr>
                <w:sz w:val="20"/>
                <w:szCs w:val="20"/>
              </w:rPr>
              <w:t xml:space="preserve"> </w:t>
            </w:r>
            <w:proofErr w:type="spellStart"/>
            <w:r w:rsidRPr="00644BE0">
              <w:rPr>
                <w:sz w:val="20"/>
                <w:szCs w:val="20"/>
              </w:rPr>
              <w:t>interjút</w:t>
            </w:r>
            <w:proofErr w:type="spellEnd"/>
            <w:r w:rsidRPr="00644BE0">
              <w:rPr>
                <w:sz w:val="20"/>
                <w:szCs w:val="20"/>
              </w:rPr>
              <w:t xml:space="preserve"> </w:t>
            </w:r>
          </w:p>
          <w:p w14:paraId="46ADDC7F" w14:textId="494EE0F8" w:rsidR="008A2730" w:rsidRPr="00644BE0" w:rsidRDefault="008A2730" w:rsidP="006C51F3">
            <w:pPr>
              <w:jc w:val="both"/>
              <w:rPr>
                <w:sz w:val="20"/>
                <w:szCs w:val="20"/>
              </w:rPr>
            </w:pPr>
            <w:proofErr w:type="spellStart"/>
            <w:r w:rsidRPr="00644BE0">
              <w:rPr>
                <w:sz w:val="20"/>
                <w:szCs w:val="20"/>
              </w:rPr>
              <w:t>megelőző</w:t>
            </w:r>
            <w:proofErr w:type="spellEnd"/>
            <w:r w:rsidRPr="00644BE0">
              <w:rPr>
                <w:sz w:val="20"/>
                <w:szCs w:val="20"/>
              </w:rPr>
              <w:t xml:space="preserve"> </w:t>
            </w:r>
            <w:proofErr w:type="spellStart"/>
            <w:r w:rsidRPr="00644BE0">
              <w:rPr>
                <w:sz w:val="20"/>
                <w:szCs w:val="20"/>
              </w:rPr>
              <w:t>és</w:t>
            </w:r>
            <w:proofErr w:type="spellEnd"/>
            <w:r w:rsidRPr="00644BE0">
              <w:rPr>
                <w:sz w:val="20"/>
                <w:szCs w:val="20"/>
              </w:rPr>
              <w:t xml:space="preserve"> </w:t>
            </w:r>
            <w:proofErr w:type="spellStart"/>
            <w:r w:rsidRPr="00644BE0">
              <w:rPr>
                <w:sz w:val="20"/>
                <w:szCs w:val="20"/>
              </w:rPr>
              <w:t>esetlegesen</w:t>
            </w:r>
            <w:proofErr w:type="spellEnd"/>
            <w:r w:rsidRPr="00644BE0">
              <w:rPr>
                <w:sz w:val="20"/>
                <w:szCs w:val="20"/>
              </w:rPr>
              <w:t xml:space="preserve"> </w:t>
            </w:r>
            <w:proofErr w:type="spellStart"/>
            <w:r w:rsidRPr="00644BE0">
              <w:rPr>
                <w:sz w:val="20"/>
                <w:szCs w:val="20"/>
              </w:rPr>
              <w:t>követő</w:t>
            </w:r>
            <w:proofErr w:type="spellEnd"/>
            <w:r w:rsidRPr="00644BE0">
              <w:rPr>
                <w:sz w:val="20"/>
                <w:szCs w:val="20"/>
              </w:rPr>
              <w:t xml:space="preserve"> </w:t>
            </w:r>
            <w:proofErr w:type="spellStart"/>
            <w:r w:rsidRPr="00644BE0">
              <w:rPr>
                <w:spacing w:val="-2"/>
                <w:sz w:val="20"/>
                <w:szCs w:val="20"/>
              </w:rPr>
              <w:t>tele</w:t>
            </w:r>
            <w:r w:rsidR="00FE0945" w:rsidRPr="00644BE0">
              <w:rPr>
                <w:spacing w:val="-2"/>
                <w:sz w:val="20"/>
                <w:szCs w:val="20"/>
              </w:rPr>
              <w:t>fon</w:t>
            </w:r>
            <w:proofErr w:type="spellEnd"/>
            <w:r w:rsidR="00FE0945" w:rsidRPr="00644BE0">
              <w:rPr>
                <w:spacing w:val="-2"/>
                <w:sz w:val="20"/>
                <w:szCs w:val="20"/>
              </w:rPr>
              <w:t xml:space="preserve"> </w:t>
            </w:r>
            <w:proofErr w:type="spellStart"/>
            <w:r w:rsidR="00FE0945" w:rsidRPr="00644BE0">
              <w:rPr>
                <w:spacing w:val="-2"/>
                <w:sz w:val="20"/>
                <w:szCs w:val="20"/>
              </w:rPr>
              <w:t>b</w:t>
            </w:r>
            <w:r w:rsidRPr="00644BE0">
              <w:rPr>
                <w:spacing w:val="-2"/>
                <w:sz w:val="20"/>
                <w:szCs w:val="20"/>
              </w:rPr>
              <w:t>eszélgetés</w:t>
            </w:r>
            <w:proofErr w:type="spellEnd"/>
            <w:r w:rsidRPr="00644BE0">
              <w:rPr>
                <w:spacing w:val="-2"/>
                <w:sz w:val="20"/>
                <w:szCs w:val="20"/>
              </w:rPr>
              <w:t xml:space="preserve"> </w:t>
            </w:r>
            <w:proofErr w:type="spellStart"/>
            <w:r w:rsidRPr="00644BE0">
              <w:rPr>
                <w:sz w:val="20"/>
                <w:szCs w:val="20"/>
              </w:rPr>
              <w:t>során</w:t>
            </w:r>
            <w:proofErr w:type="spellEnd"/>
            <w:r w:rsidRPr="00644BE0">
              <w:rPr>
                <w:spacing w:val="-2"/>
                <w:sz w:val="20"/>
                <w:szCs w:val="20"/>
              </w:rPr>
              <w:t xml:space="preserve"> </w:t>
            </w:r>
            <w:proofErr w:type="spellStart"/>
            <w:r w:rsidRPr="00644BE0">
              <w:rPr>
                <w:sz w:val="20"/>
                <w:szCs w:val="20"/>
              </w:rPr>
              <w:t>vagy</w:t>
            </w:r>
            <w:proofErr w:type="spellEnd"/>
            <w:r w:rsidRPr="00644BE0">
              <w:rPr>
                <w:spacing w:val="-2"/>
                <w:sz w:val="20"/>
                <w:szCs w:val="20"/>
              </w:rPr>
              <w:t xml:space="preserve"> </w:t>
            </w:r>
            <w:proofErr w:type="spellStart"/>
            <w:r w:rsidRPr="00644BE0">
              <w:rPr>
                <w:sz w:val="20"/>
                <w:szCs w:val="20"/>
              </w:rPr>
              <w:t>az</w:t>
            </w:r>
            <w:proofErr w:type="spellEnd"/>
            <w:r w:rsidRPr="00644BE0">
              <w:rPr>
                <w:spacing w:val="-3"/>
                <w:sz w:val="20"/>
                <w:szCs w:val="20"/>
              </w:rPr>
              <w:t xml:space="preserve"> </w:t>
            </w:r>
            <w:proofErr w:type="spellStart"/>
            <w:r w:rsidRPr="00644BE0">
              <w:rPr>
                <w:sz w:val="20"/>
                <w:szCs w:val="20"/>
              </w:rPr>
              <w:t>állásinterjúra</w:t>
            </w:r>
            <w:proofErr w:type="spellEnd"/>
            <w:r w:rsidRPr="00644BE0">
              <w:rPr>
                <w:sz w:val="20"/>
                <w:szCs w:val="20"/>
              </w:rPr>
              <w:t xml:space="preserve"> </w:t>
            </w:r>
            <w:proofErr w:type="spellStart"/>
            <w:r w:rsidRPr="00644BE0">
              <w:rPr>
                <w:sz w:val="20"/>
                <w:szCs w:val="20"/>
              </w:rPr>
              <w:t>megérkezéskor</w:t>
            </w:r>
            <w:proofErr w:type="spellEnd"/>
            <w:r w:rsidRPr="00644BE0">
              <w:rPr>
                <w:spacing w:val="-13"/>
                <w:sz w:val="20"/>
                <w:szCs w:val="20"/>
              </w:rPr>
              <w:t xml:space="preserve"> </w:t>
            </w:r>
            <w:proofErr w:type="spellStart"/>
            <w:r w:rsidRPr="00644BE0">
              <w:rPr>
                <w:sz w:val="20"/>
                <w:szCs w:val="20"/>
              </w:rPr>
              <w:t>felmerülhet</w:t>
            </w:r>
            <w:r w:rsidRPr="00644BE0">
              <w:rPr>
                <w:spacing w:val="-4"/>
                <w:sz w:val="20"/>
                <w:szCs w:val="20"/>
              </w:rPr>
              <w:t>nek</w:t>
            </w:r>
            <w:proofErr w:type="spellEnd"/>
            <w:r w:rsidRPr="00644BE0">
              <w:rPr>
                <w:spacing w:val="-4"/>
                <w:sz w:val="20"/>
                <w:szCs w:val="20"/>
              </w:rPr>
              <w:t>.</w:t>
            </w:r>
          </w:p>
        </w:tc>
        <w:tc>
          <w:tcPr>
            <w:tcW w:w="917" w:type="pct"/>
          </w:tcPr>
          <w:p w14:paraId="16F0DCE4" w14:textId="77777777" w:rsidR="008A2730" w:rsidRPr="00644BE0" w:rsidRDefault="008A2730" w:rsidP="006C51F3">
            <w:pPr>
              <w:jc w:val="both"/>
              <w:rPr>
                <w:b/>
                <w:sz w:val="20"/>
                <w:szCs w:val="20"/>
              </w:rPr>
            </w:pPr>
          </w:p>
          <w:p w14:paraId="3156C7C2" w14:textId="77777777" w:rsidR="008A2730" w:rsidRPr="00644BE0" w:rsidRDefault="008A2730" w:rsidP="006C51F3">
            <w:pPr>
              <w:jc w:val="both"/>
              <w:rPr>
                <w:b/>
                <w:sz w:val="20"/>
                <w:szCs w:val="20"/>
              </w:rPr>
            </w:pPr>
          </w:p>
          <w:p w14:paraId="693A2867" w14:textId="77777777" w:rsidR="008A2730" w:rsidRPr="00644BE0" w:rsidRDefault="008A2730" w:rsidP="006C51F3">
            <w:pPr>
              <w:jc w:val="both"/>
              <w:rPr>
                <w:b/>
                <w:sz w:val="20"/>
                <w:szCs w:val="20"/>
              </w:rPr>
            </w:pPr>
          </w:p>
          <w:p w14:paraId="772CE9D5" w14:textId="77777777" w:rsidR="008A2730" w:rsidRPr="00644BE0" w:rsidRDefault="008A2730" w:rsidP="006C51F3">
            <w:pPr>
              <w:jc w:val="both"/>
              <w:rPr>
                <w:b/>
                <w:sz w:val="20"/>
                <w:szCs w:val="20"/>
              </w:rPr>
            </w:pPr>
          </w:p>
          <w:p w14:paraId="1113783C" w14:textId="77777777" w:rsidR="008A2730" w:rsidRPr="00644BE0" w:rsidRDefault="008A2730" w:rsidP="006C51F3">
            <w:pPr>
              <w:jc w:val="both"/>
              <w:rPr>
                <w:b/>
                <w:sz w:val="20"/>
                <w:szCs w:val="20"/>
              </w:rPr>
            </w:pPr>
          </w:p>
          <w:p w14:paraId="32F83FFC" w14:textId="77777777" w:rsidR="008A2730" w:rsidRPr="00644BE0" w:rsidRDefault="008A2730" w:rsidP="006C51F3">
            <w:pPr>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1018" w:type="pct"/>
            <w:gridSpan w:val="3"/>
            <w:vMerge w:val="restart"/>
          </w:tcPr>
          <w:p w14:paraId="78BB6423" w14:textId="77777777" w:rsidR="008A2730" w:rsidRPr="00644BE0" w:rsidRDefault="008A2730" w:rsidP="006C51F3">
            <w:pPr>
              <w:jc w:val="both"/>
              <w:rPr>
                <w:sz w:val="20"/>
                <w:szCs w:val="20"/>
              </w:rPr>
            </w:pPr>
          </w:p>
        </w:tc>
        <w:tc>
          <w:tcPr>
            <w:tcW w:w="916" w:type="pct"/>
            <w:gridSpan w:val="2"/>
          </w:tcPr>
          <w:p w14:paraId="47FD7864" w14:textId="77777777" w:rsidR="008A2730" w:rsidRPr="00644BE0" w:rsidRDefault="008A2730" w:rsidP="006C51F3">
            <w:pPr>
              <w:jc w:val="both"/>
              <w:rPr>
                <w:sz w:val="20"/>
                <w:szCs w:val="20"/>
              </w:rPr>
            </w:pPr>
          </w:p>
        </w:tc>
      </w:tr>
      <w:tr w:rsidR="008A2730" w:rsidRPr="00644BE0" w14:paraId="66103702" w14:textId="77777777" w:rsidTr="00880BD1">
        <w:tc>
          <w:tcPr>
            <w:tcW w:w="1073" w:type="pct"/>
          </w:tcPr>
          <w:p w14:paraId="2C3E730F" w14:textId="77777777" w:rsidR="00880861" w:rsidRPr="006C51F3" w:rsidRDefault="008A2730" w:rsidP="006C51F3">
            <w:pPr>
              <w:jc w:val="both"/>
              <w:rPr>
                <w:spacing w:val="-13"/>
                <w:sz w:val="20"/>
                <w:szCs w:val="20"/>
                <w:lang w:val="hu-HU"/>
              </w:rPr>
            </w:pPr>
            <w:r w:rsidRPr="006C51F3">
              <w:rPr>
                <w:sz w:val="20"/>
                <w:szCs w:val="20"/>
                <w:lang w:val="hu-HU"/>
              </w:rPr>
              <w:t>Az állásinterjúhoz kapcsolódóan</w:t>
            </w:r>
            <w:r w:rsidRPr="006C51F3">
              <w:rPr>
                <w:spacing w:val="-13"/>
                <w:sz w:val="20"/>
                <w:szCs w:val="20"/>
                <w:lang w:val="hu-HU"/>
              </w:rPr>
              <w:t xml:space="preserve"> </w:t>
            </w:r>
          </w:p>
          <w:p w14:paraId="485DD8F6" w14:textId="4F9E668F" w:rsidR="008A2730" w:rsidRPr="006C51F3" w:rsidRDefault="008A2730" w:rsidP="006C51F3">
            <w:pPr>
              <w:jc w:val="both"/>
              <w:rPr>
                <w:sz w:val="20"/>
                <w:szCs w:val="20"/>
                <w:lang w:val="hu-HU"/>
              </w:rPr>
            </w:pPr>
            <w:r w:rsidRPr="006C51F3">
              <w:rPr>
                <w:sz w:val="20"/>
                <w:szCs w:val="20"/>
                <w:lang w:val="hu-HU"/>
              </w:rPr>
              <w:t>tele</w:t>
            </w:r>
            <w:r w:rsidRPr="006C51F3">
              <w:rPr>
                <w:spacing w:val="-2"/>
                <w:sz w:val="20"/>
                <w:szCs w:val="20"/>
                <w:lang w:val="hu-HU"/>
              </w:rPr>
              <w:t xml:space="preserve">fonbeszélgetést </w:t>
            </w:r>
            <w:r w:rsidRPr="006C51F3">
              <w:rPr>
                <w:sz w:val="20"/>
                <w:szCs w:val="20"/>
                <w:lang w:val="hu-HU"/>
              </w:rPr>
              <w:t>folytat, időpontot</w:t>
            </w:r>
          </w:p>
          <w:p w14:paraId="534B7F73" w14:textId="77777777" w:rsidR="00072401" w:rsidRPr="00644BE0" w:rsidRDefault="008A2730" w:rsidP="006C51F3">
            <w:pPr>
              <w:spacing w:line="230" w:lineRule="atLeast"/>
              <w:jc w:val="both"/>
              <w:rPr>
                <w:sz w:val="20"/>
                <w:szCs w:val="20"/>
              </w:rPr>
            </w:pPr>
            <w:proofErr w:type="spellStart"/>
            <w:r w:rsidRPr="00644BE0">
              <w:rPr>
                <w:sz w:val="20"/>
                <w:szCs w:val="20"/>
              </w:rPr>
              <w:t>egyeztet</w:t>
            </w:r>
            <w:proofErr w:type="spellEnd"/>
            <w:r w:rsidRPr="00644BE0">
              <w:rPr>
                <w:sz w:val="20"/>
                <w:szCs w:val="20"/>
              </w:rPr>
              <w:t>,</w:t>
            </w:r>
            <w:r w:rsidRPr="00644BE0">
              <w:rPr>
                <w:spacing w:val="-13"/>
                <w:sz w:val="20"/>
                <w:szCs w:val="20"/>
              </w:rPr>
              <w:t xml:space="preserve"> </w:t>
            </w:r>
            <w:proofErr w:type="spellStart"/>
            <w:r w:rsidRPr="00644BE0">
              <w:rPr>
                <w:sz w:val="20"/>
                <w:szCs w:val="20"/>
              </w:rPr>
              <w:t>tényeket</w:t>
            </w:r>
            <w:proofErr w:type="spellEnd"/>
            <w:r w:rsidRPr="00644BE0">
              <w:rPr>
                <w:sz w:val="20"/>
                <w:szCs w:val="20"/>
              </w:rPr>
              <w:t xml:space="preserve"> </w:t>
            </w:r>
          </w:p>
          <w:p w14:paraId="5359344D" w14:textId="11CF2858" w:rsidR="008A2730" w:rsidRPr="00644BE0" w:rsidRDefault="008A2730" w:rsidP="006C51F3">
            <w:pPr>
              <w:spacing w:line="230" w:lineRule="atLeast"/>
              <w:jc w:val="both"/>
              <w:rPr>
                <w:sz w:val="20"/>
                <w:szCs w:val="20"/>
              </w:rPr>
            </w:pPr>
            <w:proofErr w:type="spellStart"/>
            <w:r w:rsidRPr="00644BE0">
              <w:rPr>
                <w:spacing w:val="-2"/>
                <w:sz w:val="20"/>
                <w:szCs w:val="20"/>
              </w:rPr>
              <w:t>tisztáz</w:t>
            </w:r>
            <w:proofErr w:type="spellEnd"/>
            <w:r w:rsidRPr="00644BE0">
              <w:rPr>
                <w:spacing w:val="-2"/>
                <w:sz w:val="20"/>
                <w:szCs w:val="20"/>
              </w:rPr>
              <w:t>.</w:t>
            </w:r>
          </w:p>
        </w:tc>
        <w:tc>
          <w:tcPr>
            <w:tcW w:w="1076" w:type="pct"/>
          </w:tcPr>
          <w:p w14:paraId="1B567DBF" w14:textId="77777777" w:rsidR="00880861" w:rsidRPr="00644BE0" w:rsidRDefault="008A2730" w:rsidP="006C51F3">
            <w:pPr>
              <w:jc w:val="both"/>
              <w:rPr>
                <w:spacing w:val="-13"/>
                <w:sz w:val="20"/>
                <w:szCs w:val="20"/>
              </w:rPr>
            </w:pPr>
            <w:proofErr w:type="spellStart"/>
            <w:r w:rsidRPr="00644BE0">
              <w:rPr>
                <w:sz w:val="20"/>
                <w:szCs w:val="20"/>
              </w:rPr>
              <w:t>Tisztában</w:t>
            </w:r>
            <w:proofErr w:type="spellEnd"/>
            <w:r w:rsidRPr="00644BE0">
              <w:rPr>
                <w:spacing w:val="-13"/>
                <w:sz w:val="20"/>
                <w:szCs w:val="20"/>
              </w:rPr>
              <w:t xml:space="preserve"> </w:t>
            </w:r>
            <w:r w:rsidRPr="00644BE0">
              <w:rPr>
                <w:sz w:val="20"/>
                <w:szCs w:val="20"/>
              </w:rPr>
              <w:t>van</w:t>
            </w:r>
            <w:r w:rsidRPr="00644BE0">
              <w:rPr>
                <w:spacing w:val="-12"/>
                <w:sz w:val="20"/>
                <w:szCs w:val="20"/>
              </w:rPr>
              <w:t xml:space="preserve"> </w:t>
            </w:r>
            <w:r w:rsidRPr="00644BE0">
              <w:rPr>
                <w:sz w:val="20"/>
                <w:szCs w:val="20"/>
              </w:rPr>
              <w:t>a</w:t>
            </w:r>
            <w:r w:rsidRPr="00644BE0">
              <w:rPr>
                <w:spacing w:val="-13"/>
                <w:sz w:val="20"/>
                <w:szCs w:val="20"/>
              </w:rPr>
              <w:t xml:space="preserve"> </w:t>
            </w:r>
          </w:p>
          <w:p w14:paraId="20384D22" w14:textId="33A9EFA0" w:rsidR="008A2730" w:rsidRPr="00644BE0" w:rsidRDefault="008A2730" w:rsidP="006C51F3">
            <w:pPr>
              <w:jc w:val="both"/>
              <w:rPr>
                <w:sz w:val="20"/>
                <w:szCs w:val="20"/>
              </w:rPr>
            </w:pPr>
            <w:proofErr w:type="spellStart"/>
            <w:r w:rsidRPr="00644BE0">
              <w:rPr>
                <w:sz w:val="20"/>
                <w:szCs w:val="20"/>
              </w:rPr>
              <w:t>te</w:t>
            </w:r>
            <w:r w:rsidRPr="00644BE0">
              <w:rPr>
                <w:spacing w:val="-2"/>
                <w:sz w:val="20"/>
                <w:szCs w:val="20"/>
              </w:rPr>
              <w:t>lefonbeszélgetés</w:t>
            </w:r>
            <w:proofErr w:type="spellEnd"/>
          </w:p>
          <w:p w14:paraId="51DD8430" w14:textId="77777777" w:rsidR="00072401" w:rsidRPr="00644BE0" w:rsidRDefault="008A2730" w:rsidP="006C51F3">
            <w:pPr>
              <w:jc w:val="both"/>
              <w:rPr>
                <w:sz w:val="20"/>
                <w:szCs w:val="20"/>
              </w:rPr>
            </w:pPr>
            <w:proofErr w:type="spellStart"/>
            <w:r w:rsidRPr="00644BE0">
              <w:rPr>
                <w:sz w:val="20"/>
                <w:szCs w:val="20"/>
              </w:rPr>
              <w:t>szabályaival</w:t>
            </w:r>
            <w:proofErr w:type="spellEnd"/>
            <w:r w:rsidRPr="00644BE0">
              <w:rPr>
                <w:spacing w:val="-13"/>
                <w:sz w:val="20"/>
                <w:szCs w:val="20"/>
              </w:rPr>
              <w:t xml:space="preserve"> </w:t>
            </w:r>
            <w:proofErr w:type="spellStart"/>
            <w:r w:rsidRPr="00644BE0">
              <w:rPr>
                <w:sz w:val="20"/>
                <w:szCs w:val="20"/>
              </w:rPr>
              <w:t>és</w:t>
            </w:r>
            <w:proofErr w:type="spellEnd"/>
          </w:p>
          <w:p w14:paraId="2AF3DF0E" w14:textId="3A250AF7" w:rsidR="008A2730" w:rsidRPr="00644BE0" w:rsidRDefault="008A2730" w:rsidP="006C51F3">
            <w:pPr>
              <w:jc w:val="both"/>
              <w:rPr>
                <w:sz w:val="20"/>
                <w:szCs w:val="20"/>
              </w:rPr>
            </w:pPr>
            <w:proofErr w:type="spellStart"/>
            <w:r w:rsidRPr="00644BE0">
              <w:rPr>
                <w:sz w:val="20"/>
                <w:szCs w:val="20"/>
              </w:rPr>
              <w:t>általános</w:t>
            </w:r>
            <w:proofErr w:type="spellEnd"/>
            <w:r w:rsidRPr="00644BE0">
              <w:rPr>
                <w:sz w:val="20"/>
                <w:szCs w:val="20"/>
              </w:rPr>
              <w:t xml:space="preserve"> </w:t>
            </w:r>
            <w:proofErr w:type="spellStart"/>
            <w:r w:rsidRPr="00644BE0">
              <w:rPr>
                <w:sz w:val="20"/>
                <w:szCs w:val="20"/>
              </w:rPr>
              <w:t>nyelvi</w:t>
            </w:r>
            <w:proofErr w:type="spellEnd"/>
            <w:r w:rsidRPr="00644BE0">
              <w:rPr>
                <w:sz w:val="20"/>
                <w:szCs w:val="20"/>
              </w:rPr>
              <w:t xml:space="preserve"> </w:t>
            </w:r>
            <w:proofErr w:type="spellStart"/>
            <w:r w:rsidRPr="00644BE0">
              <w:rPr>
                <w:sz w:val="20"/>
                <w:szCs w:val="20"/>
              </w:rPr>
              <w:t>fordu</w:t>
            </w:r>
            <w:r w:rsidRPr="00644BE0">
              <w:rPr>
                <w:spacing w:val="-2"/>
                <w:sz w:val="20"/>
                <w:szCs w:val="20"/>
              </w:rPr>
              <w:t>lataival</w:t>
            </w:r>
            <w:proofErr w:type="spellEnd"/>
            <w:r w:rsidRPr="00644BE0">
              <w:rPr>
                <w:spacing w:val="-2"/>
                <w:sz w:val="20"/>
                <w:szCs w:val="20"/>
              </w:rPr>
              <w:t>.</w:t>
            </w:r>
          </w:p>
        </w:tc>
        <w:tc>
          <w:tcPr>
            <w:tcW w:w="917" w:type="pct"/>
          </w:tcPr>
          <w:p w14:paraId="68C0DD6C" w14:textId="77777777" w:rsidR="008A2730" w:rsidRPr="00644BE0" w:rsidRDefault="008A2730" w:rsidP="006C51F3">
            <w:pPr>
              <w:jc w:val="both"/>
              <w:rPr>
                <w:b/>
                <w:sz w:val="20"/>
                <w:szCs w:val="20"/>
              </w:rPr>
            </w:pPr>
          </w:p>
          <w:p w14:paraId="49FB610F" w14:textId="77777777" w:rsidR="008A2730" w:rsidRPr="00644BE0" w:rsidRDefault="008A2730" w:rsidP="006C51F3">
            <w:pPr>
              <w:jc w:val="both"/>
              <w:rPr>
                <w:b/>
                <w:sz w:val="20"/>
                <w:szCs w:val="20"/>
              </w:rPr>
            </w:pPr>
          </w:p>
          <w:p w14:paraId="4BC75AB5" w14:textId="77777777" w:rsidR="008A2730" w:rsidRPr="00644BE0" w:rsidRDefault="008A2730" w:rsidP="006C51F3">
            <w:pPr>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1018" w:type="pct"/>
            <w:gridSpan w:val="3"/>
            <w:vMerge/>
            <w:tcBorders>
              <w:top w:val="nil"/>
            </w:tcBorders>
          </w:tcPr>
          <w:p w14:paraId="39EFBEED" w14:textId="77777777" w:rsidR="008A2730" w:rsidRPr="00644BE0" w:rsidRDefault="008A2730" w:rsidP="006C51F3">
            <w:pPr>
              <w:jc w:val="both"/>
              <w:rPr>
                <w:sz w:val="20"/>
                <w:szCs w:val="20"/>
              </w:rPr>
            </w:pPr>
          </w:p>
        </w:tc>
        <w:tc>
          <w:tcPr>
            <w:tcW w:w="916" w:type="pct"/>
            <w:gridSpan w:val="2"/>
          </w:tcPr>
          <w:p w14:paraId="3D7C5686" w14:textId="77777777" w:rsidR="008A2730" w:rsidRPr="00644BE0" w:rsidRDefault="008A2730" w:rsidP="006C51F3">
            <w:pPr>
              <w:jc w:val="both"/>
              <w:rPr>
                <w:sz w:val="20"/>
                <w:szCs w:val="20"/>
              </w:rPr>
            </w:pPr>
          </w:p>
        </w:tc>
      </w:tr>
      <w:tr w:rsidR="008A2730" w:rsidRPr="00644BE0" w14:paraId="05947940" w14:textId="77777777" w:rsidTr="00880BD1">
        <w:tc>
          <w:tcPr>
            <w:tcW w:w="1073" w:type="pct"/>
          </w:tcPr>
          <w:p w14:paraId="18AC0365" w14:textId="55E1998D" w:rsidR="00880861" w:rsidRPr="006C51F3" w:rsidRDefault="008A2730" w:rsidP="006C51F3">
            <w:pPr>
              <w:jc w:val="both"/>
              <w:rPr>
                <w:sz w:val="20"/>
                <w:szCs w:val="20"/>
                <w:lang w:val="hu-HU"/>
              </w:rPr>
            </w:pPr>
            <w:r w:rsidRPr="006C51F3">
              <w:rPr>
                <w:sz w:val="20"/>
                <w:szCs w:val="20"/>
                <w:lang w:val="hu-HU"/>
              </w:rPr>
              <w:t xml:space="preserve">A munkaszerződések, munkaköri </w:t>
            </w:r>
          </w:p>
          <w:p w14:paraId="27602939" w14:textId="77777777" w:rsidR="00FE0945" w:rsidRPr="006C51F3" w:rsidRDefault="008A2730" w:rsidP="006C51F3">
            <w:pPr>
              <w:jc w:val="both"/>
              <w:rPr>
                <w:spacing w:val="-13"/>
                <w:sz w:val="20"/>
                <w:szCs w:val="20"/>
                <w:lang w:val="hu-HU"/>
              </w:rPr>
            </w:pPr>
            <w:r w:rsidRPr="006C51F3">
              <w:rPr>
                <w:sz w:val="20"/>
                <w:szCs w:val="20"/>
                <w:lang w:val="hu-HU"/>
              </w:rPr>
              <w:t>leírások szókincsét munkájára</w:t>
            </w:r>
            <w:r w:rsidRPr="006C51F3">
              <w:rPr>
                <w:spacing w:val="-13"/>
                <w:sz w:val="20"/>
                <w:szCs w:val="20"/>
                <w:lang w:val="hu-HU"/>
              </w:rPr>
              <w:t xml:space="preserve"> </w:t>
            </w:r>
          </w:p>
          <w:p w14:paraId="171B29E3" w14:textId="4ACCA198" w:rsidR="008A2730" w:rsidRPr="00644BE0" w:rsidRDefault="008A2730" w:rsidP="006C51F3">
            <w:pPr>
              <w:jc w:val="both"/>
              <w:rPr>
                <w:sz w:val="20"/>
                <w:szCs w:val="20"/>
              </w:rPr>
            </w:pPr>
            <w:proofErr w:type="spellStart"/>
            <w:r w:rsidRPr="00644BE0">
              <w:rPr>
                <w:sz w:val="20"/>
                <w:szCs w:val="20"/>
              </w:rPr>
              <w:t>vonatkozóan</w:t>
            </w:r>
            <w:proofErr w:type="spellEnd"/>
            <w:r w:rsidRPr="00644BE0">
              <w:rPr>
                <w:sz w:val="20"/>
                <w:szCs w:val="20"/>
              </w:rPr>
              <w:t xml:space="preserve"> </w:t>
            </w:r>
            <w:proofErr w:type="spellStart"/>
            <w:r w:rsidRPr="00644BE0">
              <w:rPr>
                <w:sz w:val="20"/>
                <w:szCs w:val="20"/>
              </w:rPr>
              <w:t>alapvetően</w:t>
            </w:r>
            <w:proofErr w:type="spellEnd"/>
            <w:r w:rsidRPr="00644BE0">
              <w:rPr>
                <w:sz w:val="20"/>
                <w:szCs w:val="20"/>
              </w:rPr>
              <w:t xml:space="preserve"> </w:t>
            </w:r>
            <w:proofErr w:type="spellStart"/>
            <w:r w:rsidRPr="00644BE0">
              <w:rPr>
                <w:spacing w:val="-2"/>
                <w:sz w:val="20"/>
                <w:szCs w:val="20"/>
              </w:rPr>
              <w:t>megérti</w:t>
            </w:r>
            <w:proofErr w:type="spellEnd"/>
            <w:r w:rsidRPr="00644BE0">
              <w:rPr>
                <w:spacing w:val="-2"/>
                <w:sz w:val="20"/>
                <w:szCs w:val="20"/>
              </w:rPr>
              <w:t>.</w:t>
            </w:r>
          </w:p>
        </w:tc>
        <w:tc>
          <w:tcPr>
            <w:tcW w:w="1076" w:type="pct"/>
          </w:tcPr>
          <w:p w14:paraId="7C087F8C" w14:textId="49CD673C" w:rsidR="00880861" w:rsidRPr="00644BE0" w:rsidRDefault="008A2730" w:rsidP="006C51F3">
            <w:pPr>
              <w:jc w:val="both"/>
              <w:rPr>
                <w:sz w:val="20"/>
                <w:szCs w:val="20"/>
              </w:rPr>
            </w:pPr>
            <w:proofErr w:type="spellStart"/>
            <w:r w:rsidRPr="00644BE0">
              <w:rPr>
                <w:sz w:val="20"/>
                <w:szCs w:val="20"/>
              </w:rPr>
              <w:t>Ismeri</w:t>
            </w:r>
            <w:proofErr w:type="spellEnd"/>
            <w:r w:rsidRPr="00644BE0">
              <w:rPr>
                <w:spacing w:val="-13"/>
                <w:sz w:val="20"/>
                <w:szCs w:val="20"/>
              </w:rPr>
              <w:t xml:space="preserve"> </w:t>
            </w:r>
            <w:r w:rsidRPr="00644BE0">
              <w:rPr>
                <w:sz w:val="20"/>
                <w:szCs w:val="20"/>
              </w:rPr>
              <w:t>a</w:t>
            </w:r>
            <w:r w:rsidRPr="00644BE0">
              <w:rPr>
                <w:spacing w:val="-12"/>
                <w:sz w:val="20"/>
                <w:szCs w:val="20"/>
              </w:rPr>
              <w:t xml:space="preserve"> </w:t>
            </w:r>
            <w:proofErr w:type="spellStart"/>
            <w:r w:rsidRPr="00644BE0">
              <w:rPr>
                <w:sz w:val="20"/>
                <w:szCs w:val="20"/>
              </w:rPr>
              <w:t>munkaszerződés</w:t>
            </w:r>
            <w:proofErr w:type="spellEnd"/>
            <w:r w:rsidRPr="00644BE0">
              <w:rPr>
                <w:sz w:val="20"/>
                <w:szCs w:val="20"/>
              </w:rPr>
              <w:t xml:space="preserve"> </w:t>
            </w:r>
            <w:proofErr w:type="spellStart"/>
            <w:r w:rsidRPr="00644BE0">
              <w:rPr>
                <w:sz w:val="20"/>
                <w:szCs w:val="20"/>
              </w:rPr>
              <w:t>főbb</w:t>
            </w:r>
            <w:proofErr w:type="spellEnd"/>
            <w:r w:rsidRPr="00644BE0">
              <w:rPr>
                <w:sz w:val="20"/>
                <w:szCs w:val="20"/>
              </w:rPr>
              <w:t xml:space="preserve"> </w:t>
            </w:r>
            <w:proofErr w:type="spellStart"/>
            <w:r w:rsidRPr="00644BE0">
              <w:rPr>
                <w:sz w:val="20"/>
                <w:szCs w:val="20"/>
              </w:rPr>
              <w:t>elemeit</w:t>
            </w:r>
            <w:proofErr w:type="spellEnd"/>
            <w:r w:rsidRPr="00644BE0">
              <w:rPr>
                <w:sz w:val="20"/>
                <w:szCs w:val="20"/>
              </w:rPr>
              <w:t xml:space="preserve">, </w:t>
            </w:r>
            <w:proofErr w:type="spellStart"/>
            <w:r w:rsidRPr="00644BE0">
              <w:rPr>
                <w:sz w:val="20"/>
                <w:szCs w:val="20"/>
              </w:rPr>
              <w:t>leggyakoribb</w:t>
            </w:r>
            <w:proofErr w:type="spellEnd"/>
            <w:r w:rsidRPr="00644BE0">
              <w:rPr>
                <w:spacing w:val="-13"/>
                <w:sz w:val="20"/>
                <w:szCs w:val="20"/>
              </w:rPr>
              <w:t xml:space="preserve"> </w:t>
            </w:r>
            <w:proofErr w:type="spellStart"/>
            <w:r w:rsidRPr="00644BE0">
              <w:rPr>
                <w:sz w:val="20"/>
                <w:szCs w:val="20"/>
              </w:rPr>
              <w:t>idegen</w:t>
            </w:r>
            <w:proofErr w:type="spellEnd"/>
            <w:r w:rsidRPr="00644BE0">
              <w:rPr>
                <w:sz w:val="20"/>
                <w:szCs w:val="20"/>
              </w:rPr>
              <w:t xml:space="preserve"> </w:t>
            </w:r>
            <w:proofErr w:type="spellStart"/>
            <w:r w:rsidRPr="00644BE0">
              <w:rPr>
                <w:sz w:val="20"/>
                <w:szCs w:val="20"/>
              </w:rPr>
              <w:t>nyelvű</w:t>
            </w:r>
            <w:proofErr w:type="spellEnd"/>
            <w:r w:rsidRPr="00644BE0">
              <w:rPr>
                <w:sz w:val="20"/>
                <w:szCs w:val="20"/>
              </w:rPr>
              <w:t xml:space="preserve"> </w:t>
            </w:r>
            <w:proofErr w:type="spellStart"/>
            <w:r w:rsidRPr="00644BE0">
              <w:rPr>
                <w:sz w:val="20"/>
                <w:szCs w:val="20"/>
              </w:rPr>
              <w:t>kifejezéseit</w:t>
            </w:r>
            <w:proofErr w:type="spellEnd"/>
            <w:r w:rsidRPr="00644BE0">
              <w:rPr>
                <w:sz w:val="20"/>
                <w:szCs w:val="20"/>
              </w:rPr>
              <w:t xml:space="preserve">. A </w:t>
            </w:r>
            <w:proofErr w:type="spellStart"/>
            <w:r w:rsidRPr="00644BE0">
              <w:rPr>
                <w:sz w:val="20"/>
                <w:szCs w:val="20"/>
              </w:rPr>
              <w:t>munkaszerződések</w:t>
            </w:r>
            <w:proofErr w:type="spellEnd"/>
            <w:r w:rsidRPr="00644BE0">
              <w:rPr>
                <w:sz w:val="20"/>
                <w:szCs w:val="20"/>
              </w:rPr>
              <w:t xml:space="preserve">, </w:t>
            </w:r>
            <w:proofErr w:type="spellStart"/>
            <w:r w:rsidRPr="00644BE0">
              <w:rPr>
                <w:sz w:val="20"/>
                <w:szCs w:val="20"/>
              </w:rPr>
              <w:t>munkaköri</w:t>
            </w:r>
            <w:proofErr w:type="spellEnd"/>
            <w:r w:rsidRPr="00644BE0">
              <w:rPr>
                <w:sz w:val="20"/>
                <w:szCs w:val="20"/>
              </w:rPr>
              <w:t xml:space="preserve"> </w:t>
            </w:r>
          </w:p>
          <w:p w14:paraId="08229AFF" w14:textId="678046F1" w:rsidR="008A2730" w:rsidRPr="00644BE0" w:rsidRDefault="008A2730" w:rsidP="006C51F3">
            <w:pPr>
              <w:jc w:val="both"/>
              <w:rPr>
                <w:sz w:val="20"/>
                <w:szCs w:val="20"/>
              </w:rPr>
            </w:pPr>
            <w:proofErr w:type="spellStart"/>
            <w:r w:rsidRPr="00644BE0">
              <w:rPr>
                <w:sz w:val="20"/>
                <w:szCs w:val="20"/>
              </w:rPr>
              <w:t>leírások</w:t>
            </w:r>
            <w:proofErr w:type="spellEnd"/>
            <w:r w:rsidRPr="00644BE0">
              <w:rPr>
                <w:sz w:val="20"/>
                <w:szCs w:val="20"/>
              </w:rPr>
              <w:t xml:space="preserve"> </w:t>
            </w:r>
            <w:proofErr w:type="spellStart"/>
            <w:r w:rsidRPr="00644BE0">
              <w:rPr>
                <w:sz w:val="20"/>
                <w:szCs w:val="20"/>
              </w:rPr>
              <w:t>szókincsét</w:t>
            </w:r>
            <w:proofErr w:type="spellEnd"/>
          </w:p>
          <w:p w14:paraId="32A0DE96" w14:textId="77777777" w:rsidR="008A2730" w:rsidRPr="00644BE0" w:rsidRDefault="008A2730" w:rsidP="006C51F3">
            <w:pPr>
              <w:spacing w:line="210" w:lineRule="exact"/>
              <w:jc w:val="both"/>
              <w:rPr>
                <w:sz w:val="20"/>
                <w:szCs w:val="20"/>
              </w:rPr>
            </w:pPr>
            <w:proofErr w:type="spellStart"/>
            <w:r w:rsidRPr="00644BE0">
              <w:rPr>
                <w:sz w:val="20"/>
                <w:szCs w:val="20"/>
              </w:rPr>
              <w:t>értelmezni</w:t>
            </w:r>
            <w:proofErr w:type="spellEnd"/>
            <w:r w:rsidRPr="00644BE0">
              <w:rPr>
                <w:spacing w:val="-8"/>
                <w:sz w:val="20"/>
                <w:szCs w:val="20"/>
              </w:rPr>
              <w:t xml:space="preserve"> </w:t>
            </w:r>
            <w:proofErr w:type="spellStart"/>
            <w:r w:rsidRPr="00644BE0">
              <w:rPr>
                <w:spacing w:val="-2"/>
                <w:sz w:val="20"/>
                <w:szCs w:val="20"/>
              </w:rPr>
              <w:t>tudja</w:t>
            </w:r>
            <w:proofErr w:type="spellEnd"/>
            <w:r w:rsidRPr="00644BE0">
              <w:rPr>
                <w:spacing w:val="-2"/>
                <w:sz w:val="20"/>
                <w:szCs w:val="20"/>
              </w:rPr>
              <w:t>.</w:t>
            </w:r>
          </w:p>
        </w:tc>
        <w:tc>
          <w:tcPr>
            <w:tcW w:w="917" w:type="pct"/>
          </w:tcPr>
          <w:p w14:paraId="6087F1F0" w14:textId="77777777" w:rsidR="008A2730" w:rsidRPr="00644BE0" w:rsidRDefault="008A2730" w:rsidP="006C51F3">
            <w:pPr>
              <w:jc w:val="both"/>
              <w:rPr>
                <w:b/>
                <w:sz w:val="20"/>
                <w:szCs w:val="20"/>
              </w:rPr>
            </w:pPr>
          </w:p>
          <w:p w14:paraId="5A596F09" w14:textId="77777777" w:rsidR="008A2730" w:rsidRPr="00644BE0" w:rsidRDefault="008A2730" w:rsidP="006C51F3">
            <w:pPr>
              <w:jc w:val="both"/>
              <w:rPr>
                <w:b/>
                <w:sz w:val="20"/>
                <w:szCs w:val="20"/>
              </w:rPr>
            </w:pPr>
          </w:p>
          <w:p w14:paraId="340586DC" w14:textId="77777777" w:rsidR="008A2730" w:rsidRPr="00644BE0" w:rsidRDefault="008A2730" w:rsidP="006C51F3">
            <w:pPr>
              <w:jc w:val="both"/>
              <w:rPr>
                <w:b/>
                <w:sz w:val="20"/>
                <w:szCs w:val="20"/>
              </w:rPr>
            </w:pPr>
          </w:p>
          <w:p w14:paraId="5313708D" w14:textId="77777777" w:rsidR="008A2730" w:rsidRPr="00644BE0" w:rsidRDefault="008A2730" w:rsidP="006C51F3">
            <w:pPr>
              <w:jc w:val="both"/>
              <w:rPr>
                <w:sz w:val="20"/>
                <w:szCs w:val="20"/>
              </w:rPr>
            </w:pPr>
            <w:proofErr w:type="spellStart"/>
            <w:r w:rsidRPr="00644BE0">
              <w:rPr>
                <w:sz w:val="20"/>
                <w:szCs w:val="20"/>
              </w:rPr>
              <w:t>Teljesen</w:t>
            </w:r>
            <w:proofErr w:type="spellEnd"/>
            <w:r w:rsidRPr="00644BE0">
              <w:rPr>
                <w:spacing w:val="-6"/>
                <w:sz w:val="20"/>
                <w:szCs w:val="20"/>
              </w:rPr>
              <w:t xml:space="preserve"> </w:t>
            </w:r>
            <w:proofErr w:type="spellStart"/>
            <w:r w:rsidRPr="00644BE0">
              <w:rPr>
                <w:spacing w:val="-2"/>
                <w:sz w:val="20"/>
                <w:szCs w:val="20"/>
              </w:rPr>
              <w:t>önállóan</w:t>
            </w:r>
            <w:proofErr w:type="spellEnd"/>
          </w:p>
        </w:tc>
        <w:tc>
          <w:tcPr>
            <w:tcW w:w="1018" w:type="pct"/>
            <w:gridSpan w:val="3"/>
            <w:vMerge/>
            <w:tcBorders>
              <w:top w:val="nil"/>
            </w:tcBorders>
          </w:tcPr>
          <w:p w14:paraId="2BD1A7C4" w14:textId="77777777" w:rsidR="008A2730" w:rsidRPr="00644BE0" w:rsidRDefault="008A2730" w:rsidP="006C51F3">
            <w:pPr>
              <w:jc w:val="both"/>
              <w:rPr>
                <w:sz w:val="20"/>
                <w:szCs w:val="20"/>
              </w:rPr>
            </w:pPr>
          </w:p>
        </w:tc>
        <w:tc>
          <w:tcPr>
            <w:tcW w:w="916" w:type="pct"/>
            <w:gridSpan w:val="2"/>
          </w:tcPr>
          <w:p w14:paraId="251DDC2D" w14:textId="77777777" w:rsidR="008A2730" w:rsidRPr="00644BE0" w:rsidRDefault="008A2730" w:rsidP="006C51F3">
            <w:pPr>
              <w:jc w:val="both"/>
              <w:rPr>
                <w:sz w:val="20"/>
                <w:szCs w:val="20"/>
              </w:rPr>
            </w:pPr>
          </w:p>
        </w:tc>
      </w:tr>
    </w:tbl>
    <w:p w14:paraId="55939379" w14:textId="77777777" w:rsidR="00D51BE5" w:rsidRPr="00644BE0" w:rsidRDefault="00D51BE5" w:rsidP="00901493">
      <w:pPr>
        <w:widowControl w:val="0"/>
        <w:tabs>
          <w:tab w:val="left" w:pos="2732"/>
        </w:tabs>
        <w:autoSpaceDE w:val="0"/>
        <w:autoSpaceDN w:val="0"/>
        <w:jc w:val="both"/>
        <w:rPr>
          <w:b/>
        </w:rPr>
      </w:pPr>
    </w:p>
    <w:p w14:paraId="4608B603" w14:textId="161242A6" w:rsidR="008A2730" w:rsidRPr="00644BE0" w:rsidRDefault="008A2730"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573B6D1A" w14:textId="77777777" w:rsidR="008A2730" w:rsidRPr="00644BE0" w:rsidRDefault="008A2730" w:rsidP="00901493">
      <w:pPr>
        <w:widowControl w:val="0"/>
        <w:tabs>
          <w:tab w:val="left" w:pos="3301"/>
        </w:tabs>
        <w:autoSpaceDE w:val="0"/>
        <w:autoSpaceDN w:val="0"/>
        <w:jc w:val="both"/>
      </w:pPr>
      <w:r w:rsidRPr="00644BE0">
        <w:t>Az</w:t>
      </w:r>
      <w:r w:rsidRPr="00644BE0">
        <w:rPr>
          <w:spacing w:val="-4"/>
        </w:rPr>
        <w:t xml:space="preserve"> </w:t>
      </w:r>
      <w:r w:rsidRPr="00644BE0">
        <w:t>álláskeresés</w:t>
      </w:r>
      <w:r w:rsidRPr="00644BE0">
        <w:rPr>
          <w:spacing w:val="-3"/>
        </w:rPr>
        <w:t xml:space="preserve"> </w:t>
      </w:r>
      <w:r w:rsidRPr="00644BE0">
        <w:t xml:space="preserve">lépései, </w:t>
      </w:r>
      <w:r w:rsidRPr="00644BE0">
        <w:rPr>
          <w:spacing w:val="-2"/>
        </w:rPr>
        <w:t>álláshirdetések</w:t>
      </w:r>
    </w:p>
    <w:p w14:paraId="1DD55A62" w14:textId="79A4D05C" w:rsidR="008A2730" w:rsidRPr="00644BE0" w:rsidRDefault="008A2730" w:rsidP="00901493">
      <w:pPr>
        <w:widowControl w:val="0"/>
        <w:autoSpaceDE w:val="0"/>
        <w:autoSpaceDN w:val="0"/>
        <w:jc w:val="both"/>
      </w:pPr>
      <w:r w:rsidRPr="00644BE0">
        <w:t>A</w:t>
      </w:r>
      <w:r w:rsidRPr="00644BE0">
        <w:rPr>
          <w:spacing w:val="-14"/>
        </w:rPr>
        <w:t xml:space="preserve"> </w:t>
      </w:r>
      <w:r w:rsidR="009A0E13" w:rsidRPr="00644BE0">
        <w:t>képzésben résztvevő személy</w:t>
      </w:r>
      <w:r w:rsidRPr="00644BE0">
        <w:rPr>
          <w:spacing w:val="-13"/>
        </w:rPr>
        <w:t xml:space="preserve"> </w:t>
      </w:r>
      <w:r w:rsidRPr="00644BE0">
        <w:t>megismeri</w:t>
      </w:r>
      <w:r w:rsidRPr="00644BE0">
        <w:rPr>
          <w:spacing w:val="-11"/>
        </w:rPr>
        <w:t xml:space="preserve"> </w:t>
      </w:r>
      <w:r w:rsidRPr="00644BE0">
        <w:t>az</w:t>
      </w:r>
      <w:r w:rsidRPr="00644BE0">
        <w:rPr>
          <w:spacing w:val="-12"/>
        </w:rPr>
        <w:t xml:space="preserve"> </w:t>
      </w:r>
      <w:r w:rsidRPr="00644BE0">
        <w:t>álláskeresés</w:t>
      </w:r>
      <w:r w:rsidRPr="00644BE0">
        <w:rPr>
          <w:spacing w:val="-13"/>
        </w:rPr>
        <w:t xml:space="preserve"> </w:t>
      </w:r>
      <w:r w:rsidRPr="00644BE0">
        <w:t>lépéseit,</w:t>
      </w:r>
      <w:r w:rsidRPr="00644BE0">
        <w:rPr>
          <w:spacing w:val="-13"/>
        </w:rPr>
        <w:t xml:space="preserve"> </w:t>
      </w:r>
      <w:r w:rsidRPr="00644BE0">
        <w:t>és</w:t>
      </w:r>
      <w:r w:rsidRPr="00644BE0">
        <w:rPr>
          <w:spacing w:val="-13"/>
        </w:rPr>
        <w:t xml:space="preserve"> </w:t>
      </w:r>
      <w:r w:rsidRPr="00644BE0">
        <w:t>megtanulja</w:t>
      </w:r>
      <w:r w:rsidRPr="00644BE0">
        <w:rPr>
          <w:spacing w:val="-14"/>
        </w:rPr>
        <w:t xml:space="preserve"> </w:t>
      </w:r>
      <w:r w:rsidRPr="00644BE0">
        <w:t>az</w:t>
      </w:r>
      <w:r w:rsidRPr="00644BE0">
        <w:rPr>
          <w:spacing w:val="-12"/>
        </w:rPr>
        <w:t xml:space="preserve"> </w:t>
      </w:r>
      <w:r w:rsidRPr="00644BE0">
        <w:t>ahhoz</w:t>
      </w:r>
      <w:r w:rsidRPr="00644BE0">
        <w:rPr>
          <w:spacing w:val="-12"/>
        </w:rPr>
        <w:t xml:space="preserve"> </w:t>
      </w:r>
      <w:r w:rsidRPr="00644BE0">
        <w:t>kapcsolódó</w:t>
      </w:r>
      <w:r w:rsidRPr="00644BE0">
        <w:rPr>
          <w:spacing w:val="-13"/>
        </w:rPr>
        <w:t xml:space="preserve"> </w:t>
      </w:r>
      <w:r w:rsidRPr="00644BE0">
        <w:t>szókincset idegen nyelven (végzettségek, egyéb képzettségek, megkövetelt tulajdonságok, szakmai gyakorlat stb.).</w:t>
      </w:r>
    </w:p>
    <w:p w14:paraId="1CF93693" w14:textId="77AD6672" w:rsidR="008A2730" w:rsidRPr="00644BE0" w:rsidRDefault="008A2730" w:rsidP="00901493">
      <w:pPr>
        <w:widowControl w:val="0"/>
        <w:autoSpaceDE w:val="0"/>
        <w:autoSpaceDN w:val="0"/>
        <w:jc w:val="both"/>
      </w:pPr>
      <w:r w:rsidRPr="00644BE0">
        <w:t>Képessé</w:t>
      </w:r>
      <w:r w:rsidRPr="00644BE0">
        <w:rPr>
          <w:spacing w:val="-7"/>
        </w:rPr>
        <w:t xml:space="preserve"> </w:t>
      </w:r>
      <w:r w:rsidRPr="00644BE0">
        <w:t>válik</w:t>
      </w:r>
      <w:r w:rsidRPr="00644BE0">
        <w:rPr>
          <w:spacing w:val="-7"/>
        </w:rPr>
        <w:t xml:space="preserve"> </w:t>
      </w:r>
      <w:r w:rsidRPr="00644BE0">
        <w:t>a</w:t>
      </w:r>
      <w:r w:rsidRPr="00644BE0">
        <w:rPr>
          <w:spacing w:val="-8"/>
        </w:rPr>
        <w:t xml:space="preserve"> </w:t>
      </w:r>
      <w:r w:rsidRPr="00644BE0">
        <w:t>szakmájához</w:t>
      </w:r>
      <w:r w:rsidRPr="00644BE0">
        <w:rPr>
          <w:spacing w:val="-8"/>
        </w:rPr>
        <w:t xml:space="preserve"> </w:t>
      </w:r>
      <w:r w:rsidRPr="00644BE0">
        <w:t>kapcsolódó</w:t>
      </w:r>
      <w:r w:rsidRPr="00644BE0">
        <w:rPr>
          <w:spacing w:val="-7"/>
        </w:rPr>
        <w:t xml:space="preserve"> </w:t>
      </w:r>
      <w:r w:rsidRPr="00644BE0">
        <w:t>álláshirdetések</w:t>
      </w:r>
      <w:r w:rsidRPr="00644BE0">
        <w:rPr>
          <w:spacing w:val="-7"/>
        </w:rPr>
        <w:t xml:space="preserve"> </w:t>
      </w:r>
      <w:r w:rsidRPr="00644BE0">
        <w:t>megértésére,</w:t>
      </w:r>
      <w:r w:rsidRPr="00644BE0">
        <w:rPr>
          <w:spacing w:val="-7"/>
        </w:rPr>
        <w:t xml:space="preserve"> </w:t>
      </w:r>
      <w:r w:rsidRPr="00644BE0">
        <w:t>és</w:t>
      </w:r>
      <w:r w:rsidRPr="00644BE0">
        <w:rPr>
          <w:spacing w:val="-7"/>
        </w:rPr>
        <w:t xml:space="preserve"> </w:t>
      </w:r>
      <w:r w:rsidRPr="00644BE0">
        <w:t>fel</w:t>
      </w:r>
      <w:r w:rsidRPr="00644BE0">
        <w:rPr>
          <w:spacing w:val="-4"/>
        </w:rPr>
        <w:t xml:space="preserve"> </w:t>
      </w:r>
      <w:r w:rsidRPr="00644BE0">
        <w:t>tudja</w:t>
      </w:r>
      <w:r w:rsidRPr="00644BE0">
        <w:rPr>
          <w:spacing w:val="-8"/>
        </w:rPr>
        <w:t xml:space="preserve"> </w:t>
      </w:r>
      <w:r w:rsidRPr="00644BE0">
        <w:t>ismerni, hogy</w:t>
      </w:r>
      <w:r w:rsidRPr="00644BE0">
        <w:rPr>
          <w:spacing w:val="-13"/>
        </w:rPr>
        <w:t xml:space="preserve"> </w:t>
      </w:r>
      <w:r w:rsidRPr="00644BE0">
        <w:t>saját</w:t>
      </w:r>
      <w:r w:rsidRPr="00644BE0">
        <w:rPr>
          <w:spacing w:val="-13"/>
        </w:rPr>
        <w:t xml:space="preserve"> </w:t>
      </w:r>
      <w:r w:rsidRPr="00644BE0">
        <w:t>végzettsége,</w:t>
      </w:r>
      <w:r w:rsidRPr="00644BE0">
        <w:rPr>
          <w:spacing w:val="-13"/>
        </w:rPr>
        <w:t xml:space="preserve"> </w:t>
      </w:r>
      <w:r w:rsidRPr="00644BE0">
        <w:t>képzettsége,</w:t>
      </w:r>
      <w:r w:rsidRPr="00644BE0">
        <w:rPr>
          <w:spacing w:val="-13"/>
        </w:rPr>
        <w:t xml:space="preserve"> </w:t>
      </w:r>
      <w:r w:rsidRPr="00644BE0">
        <w:t>képességei</w:t>
      </w:r>
      <w:r w:rsidRPr="00644BE0">
        <w:rPr>
          <w:spacing w:val="-13"/>
        </w:rPr>
        <w:t xml:space="preserve"> </w:t>
      </w:r>
      <w:r w:rsidRPr="00644BE0">
        <w:t>mennyire</w:t>
      </w:r>
      <w:r w:rsidRPr="00644BE0">
        <w:rPr>
          <w:spacing w:val="-14"/>
        </w:rPr>
        <w:t xml:space="preserve"> </w:t>
      </w:r>
      <w:r w:rsidRPr="00644BE0">
        <w:t>felelnek</w:t>
      </w:r>
      <w:r w:rsidRPr="00644BE0">
        <w:rPr>
          <w:spacing w:val="-13"/>
        </w:rPr>
        <w:t xml:space="preserve"> </w:t>
      </w:r>
      <w:r w:rsidRPr="00644BE0">
        <w:t>meg</w:t>
      </w:r>
      <w:r w:rsidRPr="00644BE0">
        <w:rPr>
          <w:spacing w:val="-14"/>
        </w:rPr>
        <w:t xml:space="preserve"> </w:t>
      </w:r>
      <w:r w:rsidRPr="00644BE0">
        <w:t>az</w:t>
      </w:r>
      <w:r w:rsidRPr="00644BE0">
        <w:rPr>
          <w:spacing w:val="-14"/>
        </w:rPr>
        <w:t xml:space="preserve"> </w:t>
      </w:r>
      <w:r w:rsidRPr="00644BE0">
        <w:t>álláshirdetés</w:t>
      </w:r>
      <w:r w:rsidRPr="00644BE0">
        <w:rPr>
          <w:spacing w:val="-13"/>
        </w:rPr>
        <w:t xml:space="preserve"> </w:t>
      </w:r>
      <w:proofErr w:type="spellStart"/>
      <w:r w:rsidRPr="00644BE0">
        <w:t>kö</w:t>
      </w:r>
      <w:proofErr w:type="spellEnd"/>
      <w:r w:rsidRPr="00644BE0">
        <w:t xml:space="preserve">- </w:t>
      </w:r>
      <w:proofErr w:type="spellStart"/>
      <w:r w:rsidRPr="00644BE0">
        <w:t>vetelményeinek</w:t>
      </w:r>
      <w:proofErr w:type="spellEnd"/>
      <w:r w:rsidRPr="00644BE0">
        <w:t>.</w:t>
      </w:r>
      <w:r w:rsidRPr="00644BE0">
        <w:rPr>
          <w:spacing w:val="-12"/>
        </w:rPr>
        <w:t xml:space="preserve"> </w:t>
      </w:r>
      <w:r w:rsidRPr="00644BE0">
        <w:t>Az</w:t>
      </w:r>
      <w:r w:rsidRPr="00644BE0">
        <w:rPr>
          <w:spacing w:val="-12"/>
        </w:rPr>
        <w:t xml:space="preserve"> </w:t>
      </w:r>
      <w:r w:rsidRPr="00644BE0">
        <w:t>álláshirdetésnek</w:t>
      </w:r>
      <w:r w:rsidRPr="00644BE0">
        <w:rPr>
          <w:spacing w:val="-12"/>
        </w:rPr>
        <w:t xml:space="preserve"> </w:t>
      </w:r>
      <w:r w:rsidRPr="00644BE0">
        <w:t>és</w:t>
      </w:r>
      <w:r w:rsidRPr="00644BE0">
        <w:rPr>
          <w:spacing w:val="-12"/>
        </w:rPr>
        <w:t xml:space="preserve"> </w:t>
      </w:r>
      <w:r w:rsidRPr="00644BE0">
        <w:t>szakmájának</w:t>
      </w:r>
      <w:r w:rsidRPr="00644BE0">
        <w:rPr>
          <w:spacing w:val="-12"/>
        </w:rPr>
        <w:t xml:space="preserve"> </w:t>
      </w:r>
      <w:r w:rsidRPr="00644BE0">
        <w:t>megfelelően</w:t>
      </w:r>
      <w:r w:rsidRPr="00644BE0">
        <w:rPr>
          <w:spacing w:val="-12"/>
        </w:rPr>
        <w:t xml:space="preserve"> </w:t>
      </w:r>
      <w:r w:rsidRPr="00644BE0">
        <w:t>begyakorolja</w:t>
      </w:r>
      <w:r w:rsidRPr="00644BE0">
        <w:rPr>
          <w:spacing w:val="-13"/>
        </w:rPr>
        <w:t xml:space="preserve"> </w:t>
      </w:r>
      <w:r w:rsidRPr="00644BE0">
        <w:t>az</w:t>
      </w:r>
      <w:r w:rsidRPr="00644BE0">
        <w:rPr>
          <w:spacing w:val="-13"/>
        </w:rPr>
        <w:t xml:space="preserve"> </w:t>
      </w:r>
      <w:r w:rsidRPr="00644BE0">
        <w:t>egyszerűbb, álláskereséssel kapcsolatos űrlapok helyes kitöltését.</w:t>
      </w:r>
    </w:p>
    <w:p w14:paraId="24D4C2B5" w14:textId="363B846E" w:rsidR="008A2730" w:rsidRPr="00644BE0" w:rsidRDefault="008A2730" w:rsidP="00901493">
      <w:pPr>
        <w:widowControl w:val="0"/>
        <w:autoSpaceDE w:val="0"/>
        <w:autoSpaceDN w:val="0"/>
        <w:jc w:val="both"/>
      </w:pPr>
      <w:r w:rsidRPr="00644BE0">
        <w:t>Az álláshirdetések és az űrlapok szövegének olvasása során a receptív kompetencia fejlesztése</w:t>
      </w:r>
      <w:r w:rsidRPr="00644BE0">
        <w:rPr>
          <w:spacing w:val="-13"/>
        </w:rPr>
        <w:t xml:space="preserve"> </w:t>
      </w:r>
      <w:r w:rsidRPr="00644BE0">
        <w:t>történik</w:t>
      </w:r>
      <w:r w:rsidRPr="00644BE0">
        <w:rPr>
          <w:spacing w:val="-11"/>
        </w:rPr>
        <w:t xml:space="preserve"> </w:t>
      </w:r>
      <w:r w:rsidRPr="00644BE0">
        <w:t>(olvasott</w:t>
      </w:r>
      <w:r w:rsidRPr="00644BE0">
        <w:rPr>
          <w:spacing w:val="-8"/>
        </w:rPr>
        <w:t xml:space="preserve"> </w:t>
      </w:r>
      <w:r w:rsidRPr="00644BE0">
        <w:t>szöveg</w:t>
      </w:r>
      <w:r w:rsidRPr="00644BE0">
        <w:rPr>
          <w:spacing w:val="-12"/>
        </w:rPr>
        <w:t xml:space="preserve"> </w:t>
      </w:r>
      <w:r w:rsidRPr="00644BE0">
        <w:t>értése),</w:t>
      </w:r>
      <w:r w:rsidRPr="00644BE0">
        <w:rPr>
          <w:spacing w:val="-12"/>
        </w:rPr>
        <w:t xml:space="preserve"> </w:t>
      </w:r>
      <w:r w:rsidRPr="00644BE0">
        <w:t>az</w:t>
      </w:r>
      <w:r w:rsidRPr="00644BE0">
        <w:rPr>
          <w:spacing w:val="-13"/>
        </w:rPr>
        <w:t xml:space="preserve"> </w:t>
      </w:r>
      <w:r w:rsidRPr="00644BE0">
        <w:t>űrlapkitöltés</w:t>
      </w:r>
      <w:r w:rsidRPr="00644BE0">
        <w:rPr>
          <w:spacing w:val="-11"/>
        </w:rPr>
        <w:t xml:space="preserve"> </w:t>
      </w:r>
      <w:r w:rsidRPr="00644BE0">
        <w:t>során</w:t>
      </w:r>
      <w:r w:rsidRPr="00644BE0">
        <w:rPr>
          <w:spacing w:val="-12"/>
        </w:rPr>
        <w:t xml:space="preserve"> </w:t>
      </w:r>
      <w:r w:rsidRPr="00644BE0">
        <w:t>pedig</w:t>
      </w:r>
      <w:r w:rsidRPr="00644BE0">
        <w:rPr>
          <w:spacing w:val="-11"/>
        </w:rPr>
        <w:t xml:space="preserve"> </w:t>
      </w:r>
      <w:r w:rsidRPr="00644BE0">
        <w:t>produktív</w:t>
      </w:r>
      <w:r w:rsidRPr="00644BE0">
        <w:rPr>
          <w:spacing w:val="-12"/>
        </w:rPr>
        <w:t xml:space="preserve"> </w:t>
      </w:r>
      <w:r w:rsidRPr="00644BE0">
        <w:t>kompeten</w:t>
      </w:r>
      <w:r w:rsidR="00602601" w:rsidRPr="00644BE0">
        <w:t>c</w:t>
      </w:r>
      <w:r w:rsidRPr="00644BE0">
        <w:t>iákat fejlesztünk (íráskészség).</w:t>
      </w:r>
    </w:p>
    <w:p w14:paraId="113E4FA1" w14:textId="77777777" w:rsidR="008A2730" w:rsidRPr="00644BE0" w:rsidRDefault="008A2730" w:rsidP="00901493">
      <w:pPr>
        <w:widowControl w:val="0"/>
        <w:tabs>
          <w:tab w:val="left" w:pos="3301"/>
        </w:tabs>
        <w:autoSpaceDE w:val="0"/>
        <w:autoSpaceDN w:val="0"/>
        <w:jc w:val="both"/>
      </w:pPr>
      <w:r w:rsidRPr="00644BE0">
        <w:t>Önéletrajz</w:t>
      </w:r>
      <w:r w:rsidRPr="00644BE0">
        <w:rPr>
          <w:spacing w:val="-1"/>
        </w:rPr>
        <w:t xml:space="preserve"> </w:t>
      </w:r>
      <w:r w:rsidRPr="00644BE0">
        <w:t>és</w:t>
      </w:r>
      <w:r w:rsidRPr="00644BE0">
        <w:rPr>
          <w:spacing w:val="-3"/>
        </w:rPr>
        <w:t xml:space="preserve"> </w:t>
      </w:r>
      <w:r w:rsidRPr="00644BE0">
        <w:t>motivációs</w:t>
      </w:r>
      <w:r w:rsidRPr="00644BE0">
        <w:rPr>
          <w:spacing w:val="1"/>
        </w:rPr>
        <w:t xml:space="preserve"> </w:t>
      </w:r>
      <w:r w:rsidRPr="00644BE0">
        <w:rPr>
          <w:spacing w:val="-2"/>
        </w:rPr>
        <w:t>levél</w:t>
      </w:r>
    </w:p>
    <w:p w14:paraId="1E819DF8" w14:textId="4EE952A5" w:rsidR="008A2730" w:rsidRPr="00644BE0" w:rsidRDefault="008A2730" w:rsidP="00901493">
      <w:pPr>
        <w:widowControl w:val="0"/>
        <w:autoSpaceDE w:val="0"/>
        <w:autoSpaceDN w:val="0"/>
        <w:jc w:val="both"/>
      </w:pPr>
      <w:r w:rsidRPr="00644BE0">
        <w:t>A</w:t>
      </w:r>
      <w:r w:rsidRPr="00644BE0">
        <w:rPr>
          <w:spacing w:val="-4"/>
        </w:rPr>
        <w:t xml:space="preserve"> </w:t>
      </w:r>
      <w:r w:rsidR="009A0E13" w:rsidRPr="00644BE0">
        <w:t>képzésben résztvevő személy</w:t>
      </w:r>
      <w:r w:rsidRPr="00644BE0">
        <w:rPr>
          <w:spacing w:val="-3"/>
        </w:rPr>
        <w:t xml:space="preserve"> </w:t>
      </w:r>
      <w:r w:rsidRPr="00644BE0">
        <w:t>megtanulja</w:t>
      </w:r>
      <w:r w:rsidRPr="00644BE0">
        <w:rPr>
          <w:spacing w:val="-3"/>
        </w:rPr>
        <w:t xml:space="preserve"> </w:t>
      </w:r>
      <w:r w:rsidRPr="00644BE0">
        <w:t>az</w:t>
      </w:r>
      <w:r w:rsidRPr="00644BE0">
        <w:rPr>
          <w:spacing w:val="-4"/>
        </w:rPr>
        <w:t xml:space="preserve"> </w:t>
      </w:r>
      <w:r w:rsidRPr="00644BE0">
        <w:t>önéletrajzok</w:t>
      </w:r>
      <w:r w:rsidRPr="00644BE0">
        <w:rPr>
          <w:spacing w:val="-3"/>
        </w:rPr>
        <w:t xml:space="preserve"> </w:t>
      </w:r>
      <w:r w:rsidRPr="00644BE0">
        <w:t>típusait,</w:t>
      </w:r>
      <w:r w:rsidRPr="00644BE0">
        <w:rPr>
          <w:spacing w:val="-3"/>
        </w:rPr>
        <w:t xml:space="preserve"> </w:t>
      </w:r>
      <w:r w:rsidRPr="00644BE0">
        <w:t>azok</w:t>
      </w:r>
      <w:r w:rsidRPr="00644BE0">
        <w:rPr>
          <w:spacing w:val="-1"/>
        </w:rPr>
        <w:t xml:space="preserve"> </w:t>
      </w:r>
      <w:r w:rsidRPr="00644BE0">
        <w:t>tartalmi</w:t>
      </w:r>
      <w:r w:rsidRPr="00644BE0">
        <w:rPr>
          <w:spacing w:val="-3"/>
        </w:rPr>
        <w:t xml:space="preserve"> </w:t>
      </w:r>
      <w:r w:rsidRPr="00644BE0">
        <w:t>és</w:t>
      </w:r>
      <w:r w:rsidRPr="00644BE0">
        <w:rPr>
          <w:spacing w:val="-4"/>
        </w:rPr>
        <w:t xml:space="preserve"> </w:t>
      </w:r>
      <w:r w:rsidRPr="00644BE0">
        <w:t>formai</w:t>
      </w:r>
      <w:r w:rsidRPr="00644BE0">
        <w:rPr>
          <w:spacing w:val="-3"/>
        </w:rPr>
        <w:t xml:space="preserve"> </w:t>
      </w:r>
      <w:r w:rsidRPr="00644BE0">
        <w:t>követelményeit,</w:t>
      </w:r>
      <w:r w:rsidRPr="00644BE0">
        <w:rPr>
          <w:spacing w:val="-3"/>
        </w:rPr>
        <w:t xml:space="preserve"> </w:t>
      </w:r>
      <w:r w:rsidRPr="00644BE0">
        <w:t>tipikus</w:t>
      </w:r>
      <w:r w:rsidRPr="00644BE0">
        <w:rPr>
          <w:spacing w:val="-4"/>
        </w:rPr>
        <w:t xml:space="preserve"> </w:t>
      </w:r>
      <w:r w:rsidRPr="00644BE0">
        <w:t>szófordulatait.</w:t>
      </w:r>
      <w:r w:rsidRPr="00644BE0">
        <w:rPr>
          <w:spacing w:val="-3"/>
        </w:rPr>
        <w:t xml:space="preserve"> </w:t>
      </w:r>
      <w:r w:rsidRPr="00644BE0">
        <w:t>Képessé</w:t>
      </w:r>
      <w:r w:rsidRPr="00644BE0">
        <w:rPr>
          <w:spacing w:val="-4"/>
        </w:rPr>
        <w:t xml:space="preserve"> </w:t>
      </w:r>
      <w:r w:rsidRPr="00644BE0">
        <w:t>válik</w:t>
      </w:r>
      <w:r w:rsidRPr="00644BE0">
        <w:rPr>
          <w:spacing w:val="-3"/>
        </w:rPr>
        <w:t xml:space="preserve"> </w:t>
      </w:r>
      <w:r w:rsidRPr="00644BE0">
        <w:t>saját</w:t>
      </w:r>
      <w:r w:rsidRPr="00644BE0">
        <w:rPr>
          <w:spacing w:val="-1"/>
        </w:rPr>
        <w:t xml:space="preserve"> </w:t>
      </w:r>
      <w:r w:rsidRPr="00644BE0">
        <w:t>maga</w:t>
      </w:r>
      <w:r w:rsidRPr="00644BE0">
        <w:rPr>
          <w:spacing w:val="-5"/>
        </w:rPr>
        <w:t xml:space="preserve"> </w:t>
      </w:r>
      <w:r w:rsidRPr="00644BE0">
        <w:t>is</w:t>
      </w:r>
      <w:r w:rsidRPr="00644BE0">
        <w:rPr>
          <w:spacing w:val="-1"/>
        </w:rPr>
        <w:t xml:space="preserve"> </w:t>
      </w:r>
      <w:r w:rsidRPr="00644BE0">
        <w:t>a</w:t>
      </w:r>
      <w:r w:rsidRPr="00644BE0">
        <w:rPr>
          <w:spacing w:val="-4"/>
        </w:rPr>
        <w:t xml:space="preserve"> </w:t>
      </w:r>
      <w:r w:rsidRPr="00644BE0">
        <w:t>nyelvi</w:t>
      </w:r>
      <w:r w:rsidRPr="00644BE0">
        <w:rPr>
          <w:spacing w:val="-3"/>
        </w:rPr>
        <w:t xml:space="preserve"> </w:t>
      </w:r>
      <w:r w:rsidRPr="00644BE0">
        <w:t>szintjének</w:t>
      </w:r>
      <w:r w:rsidRPr="00644BE0">
        <w:rPr>
          <w:spacing w:val="-3"/>
        </w:rPr>
        <w:t xml:space="preserve"> </w:t>
      </w:r>
      <w:r w:rsidRPr="00644BE0">
        <w:t>megfelelő</w:t>
      </w:r>
      <w:r w:rsidRPr="00644BE0">
        <w:rPr>
          <w:spacing w:val="-3"/>
        </w:rPr>
        <w:t xml:space="preserve"> </w:t>
      </w:r>
      <w:r w:rsidRPr="00644BE0">
        <w:t>helyességgel és igényességgel, önállóan megfogalmazni önéletrajzát.</w:t>
      </w:r>
    </w:p>
    <w:p w14:paraId="6D95FBB2" w14:textId="58630AC2" w:rsidR="008A2730" w:rsidRPr="00644BE0" w:rsidRDefault="008A2730" w:rsidP="00901493">
      <w:pPr>
        <w:widowControl w:val="0"/>
        <w:autoSpaceDE w:val="0"/>
        <w:autoSpaceDN w:val="0"/>
        <w:jc w:val="both"/>
      </w:pPr>
      <w:r w:rsidRPr="00644BE0">
        <w:t>Megismeri</w:t>
      </w:r>
      <w:r w:rsidRPr="00644BE0">
        <w:rPr>
          <w:spacing w:val="-9"/>
        </w:rPr>
        <w:t xml:space="preserve"> </w:t>
      </w:r>
      <w:r w:rsidRPr="00644BE0">
        <w:t>az</w:t>
      </w:r>
      <w:r w:rsidRPr="00644BE0">
        <w:rPr>
          <w:spacing w:val="-10"/>
        </w:rPr>
        <w:t xml:space="preserve"> </w:t>
      </w:r>
      <w:r w:rsidRPr="00644BE0">
        <w:t>állás</w:t>
      </w:r>
      <w:r w:rsidRPr="00644BE0">
        <w:rPr>
          <w:spacing w:val="-9"/>
        </w:rPr>
        <w:t xml:space="preserve"> </w:t>
      </w:r>
      <w:r w:rsidRPr="00644BE0">
        <w:t>megpályázásához</w:t>
      </w:r>
      <w:r w:rsidRPr="00644BE0">
        <w:rPr>
          <w:spacing w:val="-10"/>
        </w:rPr>
        <w:t xml:space="preserve"> </w:t>
      </w:r>
      <w:r w:rsidRPr="00644BE0">
        <w:t>használt</w:t>
      </w:r>
      <w:r w:rsidRPr="00644BE0">
        <w:rPr>
          <w:spacing w:val="-9"/>
        </w:rPr>
        <w:t xml:space="preserve"> </w:t>
      </w:r>
      <w:r w:rsidRPr="00644BE0">
        <w:t>hivatalos</w:t>
      </w:r>
      <w:r w:rsidRPr="00644BE0">
        <w:rPr>
          <w:spacing w:val="-9"/>
        </w:rPr>
        <w:t xml:space="preserve"> </w:t>
      </w:r>
      <w:r w:rsidRPr="00644BE0">
        <w:t>levél</w:t>
      </w:r>
      <w:r w:rsidRPr="00644BE0">
        <w:rPr>
          <w:spacing w:val="-9"/>
        </w:rPr>
        <w:t xml:space="preserve"> </w:t>
      </w:r>
      <w:r w:rsidRPr="00644BE0">
        <w:t>tartami</w:t>
      </w:r>
      <w:r w:rsidRPr="00644BE0">
        <w:rPr>
          <w:spacing w:val="-9"/>
        </w:rPr>
        <w:t xml:space="preserve"> </w:t>
      </w:r>
      <w:r w:rsidRPr="00644BE0">
        <w:t>és</w:t>
      </w:r>
      <w:r w:rsidRPr="00644BE0">
        <w:rPr>
          <w:spacing w:val="-9"/>
        </w:rPr>
        <w:t xml:space="preserve"> </w:t>
      </w:r>
      <w:r w:rsidRPr="00644BE0">
        <w:t>formai</w:t>
      </w:r>
      <w:r w:rsidRPr="00644BE0">
        <w:rPr>
          <w:spacing w:val="-9"/>
        </w:rPr>
        <w:t xml:space="preserve"> </w:t>
      </w:r>
      <w:proofErr w:type="spellStart"/>
      <w:r w:rsidRPr="00644BE0">
        <w:t>követelmé</w:t>
      </w:r>
      <w:proofErr w:type="spellEnd"/>
      <w:r w:rsidRPr="00644BE0">
        <w:t xml:space="preserve">- </w:t>
      </w:r>
      <w:proofErr w:type="spellStart"/>
      <w:r w:rsidRPr="00644BE0">
        <w:t>nyeit</w:t>
      </w:r>
      <w:proofErr w:type="spellEnd"/>
      <w:r w:rsidRPr="00644BE0">
        <w:t>.</w:t>
      </w:r>
      <w:r w:rsidRPr="00644BE0">
        <w:rPr>
          <w:spacing w:val="-10"/>
        </w:rPr>
        <w:t xml:space="preserve"> </w:t>
      </w:r>
      <w:r w:rsidRPr="00644BE0">
        <w:t>Begyakorolja</w:t>
      </w:r>
      <w:r w:rsidRPr="00644BE0">
        <w:rPr>
          <w:spacing w:val="-11"/>
        </w:rPr>
        <w:t xml:space="preserve"> </w:t>
      </w:r>
      <w:r w:rsidRPr="00644BE0">
        <w:t>a</w:t>
      </w:r>
      <w:r w:rsidRPr="00644BE0">
        <w:rPr>
          <w:spacing w:val="-11"/>
        </w:rPr>
        <w:t xml:space="preserve"> </w:t>
      </w:r>
      <w:r w:rsidRPr="00644BE0">
        <w:t>gyakran</w:t>
      </w:r>
      <w:r w:rsidRPr="00644BE0">
        <w:rPr>
          <w:spacing w:val="-10"/>
        </w:rPr>
        <w:t xml:space="preserve"> </w:t>
      </w:r>
      <w:r w:rsidRPr="00644BE0">
        <w:t>használt</w:t>
      </w:r>
      <w:r w:rsidRPr="00644BE0">
        <w:rPr>
          <w:spacing w:val="-10"/>
        </w:rPr>
        <w:t xml:space="preserve"> </w:t>
      </w:r>
      <w:r w:rsidRPr="00644BE0">
        <w:t>tipikus</w:t>
      </w:r>
      <w:r w:rsidRPr="00644BE0">
        <w:rPr>
          <w:spacing w:val="-10"/>
        </w:rPr>
        <w:t xml:space="preserve"> </w:t>
      </w:r>
      <w:r w:rsidRPr="00644BE0">
        <w:t>szófordulatokat,</w:t>
      </w:r>
      <w:r w:rsidRPr="00644BE0">
        <w:rPr>
          <w:spacing w:val="-10"/>
        </w:rPr>
        <w:t xml:space="preserve"> </w:t>
      </w:r>
      <w:r w:rsidRPr="00644BE0">
        <w:t>szakmájában</w:t>
      </w:r>
      <w:r w:rsidRPr="00644BE0">
        <w:rPr>
          <w:spacing w:val="-8"/>
        </w:rPr>
        <w:t xml:space="preserve"> </w:t>
      </w:r>
      <w:r w:rsidRPr="00644BE0">
        <w:t>használt</w:t>
      </w:r>
      <w:r w:rsidRPr="00644BE0">
        <w:rPr>
          <w:spacing w:val="-10"/>
        </w:rPr>
        <w:t xml:space="preserve"> </w:t>
      </w:r>
      <w:r w:rsidRPr="00644BE0">
        <w:t>gyakori</w:t>
      </w:r>
      <w:r w:rsidRPr="00644BE0">
        <w:rPr>
          <w:spacing w:val="-4"/>
        </w:rPr>
        <w:t xml:space="preserve"> </w:t>
      </w:r>
      <w:r w:rsidRPr="00644BE0">
        <w:t>kifejezéseket,</w:t>
      </w:r>
      <w:r w:rsidRPr="00644BE0">
        <w:rPr>
          <w:spacing w:val="-4"/>
        </w:rPr>
        <w:t xml:space="preserve"> </w:t>
      </w:r>
      <w:r w:rsidRPr="00644BE0">
        <w:t>valamint</w:t>
      </w:r>
      <w:r w:rsidRPr="00644BE0">
        <w:rPr>
          <w:spacing w:val="-4"/>
        </w:rPr>
        <w:t xml:space="preserve"> </w:t>
      </w:r>
      <w:r w:rsidRPr="00644BE0">
        <w:t>a</w:t>
      </w:r>
      <w:r w:rsidRPr="00644BE0">
        <w:rPr>
          <w:spacing w:val="-5"/>
        </w:rPr>
        <w:t xml:space="preserve"> </w:t>
      </w:r>
      <w:r w:rsidRPr="00644BE0">
        <w:t>szakmája</w:t>
      </w:r>
      <w:r w:rsidRPr="00644BE0">
        <w:rPr>
          <w:spacing w:val="-5"/>
        </w:rPr>
        <w:t xml:space="preserve"> </w:t>
      </w:r>
      <w:r w:rsidRPr="00644BE0">
        <w:t>gyakorlásához</w:t>
      </w:r>
      <w:r w:rsidRPr="00644BE0">
        <w:rPr>
          <w:spacing w:val="-5"/>
        </w:rPr>
        <w:t xml:space="preserve"> </w:t>
      </w:r>
      <w:r w:rsidRPr="00644BE0">
        <w:t>szükséges</w:t>
      </w:r>
      <w:r w:rsidRPr="00644BE0">
        <w:rPr>
          <w:spacing w:val="-5"/>
        </w:rPr>
        <w:t xml:space="preserve"> </w:t>
      </w:r>
      <w:r w:rsidRPr="00644BE0">
        <w:t>kulcsfontosságú</w:t>
      </w:r>
      <w:r w:rsidRPr="00644BE0">
        <w:rPr>
          <w:spacing w:val="-4"/>
        </w:rPr>
        <w:t xml:space="preserve"> </w:t>
      </w:r>
      <w:r w:rsidRPr="00644BE0">
        <w:t>kompetenciák</w:t>
      </w:r>
      <w:r w:rsidRPr="00644BE0">
        <w:rPr>
          <w:spacing w:val="-7"/>
        </w:rPr>
        <w:t xml:space="preserve"> </w:t>
      </w:r>
      <w:r w:rsidRPr="00644BE0">
        <w:t>kifejezéseit</w:t>
      </w:r>
      <w:r w:rsidRPr="00644BE0">
        <w:rPr>
          <w:spacing w:val="-6"/>
        </w:rPr>
        <w:t xml:space="preserve"> </w:t>
      </w:r>
      <w:r w:rsidRPr="00644BE0">
        <w:t>idegen</w:t>
      </w:r>
      <w:r w:rsidRPr="00644BE0">
        <w:rPr>
          <w:spacing w:val="-7"/>
        </w:rPr>
        <w:t xml:space="preserve"> </w:t>
      </w:r>
      <w:r w:rsidRPr="00644BE0">
        <w:t>nyelven.</w:t>
      </w:r>
      <w:r w:rsidRPr="00644BE0">
        <w:rPr>
          <w:spacing w:val="-7"/>
        </w:rPr>
        <w:t xml:space="preserve"> </w:t>
      </w:r>
      <w:r w:rsidRPr="00644BE0">
        <w:t>Az</w:t>
      </w:r>
      <w:r w:rsidRPr="00644BE0">
        <w:rPr>
          <w:spacing w:val="-8"/>
        </w:rPr>
        <w:t xml:space="preserve"> </w:t>
      </w:r>
      <w:r w:rsidRPr="00644BE0">
        <w:t>álláshirdetések</w:t>
      </w:r>
      <w:r w:rsidRPr="00644BE0">
        <w:rPr>
          <w:spacing w:val="-7"/>
        </w:rPr>
        <w:t xml:space="preserve"> </w:t>
      </w:r>
      <w:r w:rsidRPr="00644BE0">
        <w:t>alapján</w:t>
      </w:r>
      <w:r w:rsidRPr="00644BE0">
        <w:rPr>
          <w:spacing w:val="-7"/>
        </w:rPr>
        <w:t xml:space="preserve"> </w:t>
      </w:r>
      <w:r w:rsidRPr="00644BE0">
        <w:t>begyakorolja,</w:t>
      </w:r>
      <w:r w:rsidRPr="00644BE0">
        <w:rPr>
          <w:spacing w:val="-7"/>
        </w:rPr>
        <w:t xml:space="preserve"> </w:t>
      </w:r>
      <w:r w:rsidRPr="00644BE0">
        <w:t>hogyan</w:t>
      </w:r>
      <w:r w:rsidRPr="00644BE0">
        <w:rPr>
          <w:spacing w:val="-7"/>
        </w:rPr>
        <w:t xml:space="preserve"> </w:t>
      </w:r>
      <w:r w:rsidRPr="00644BE0">
        <w:t>lehet az adott hirdetéshez igazítani levelének tartalmát.</w:t>
      </w:r>
    </w:p>
    <w:p w14:paraId="2DE5DC3E" w14:textId="77777777" w:rsidR="008A2730" w:rsidRPr="00644BE0" w:rsidRDefault="008A2730" w:rsidP="00901493">
      <w:pPr>
        <w:widowControl w:val="0"/>
        <w:autoSpaceDE w:val="0"/>
        <w:autoSpaceDN w:val="0"/>
        <w:jc w:val="both"/>
      </w:pPr>
    </w:p>
    <w:p w14:paraId="74F67EBA" w14:textId="77777777" w:rsidR="008A2730" w:rsidRPr="00644BE0" w:rsidRDefault="008A2730" w:rsidP="00901493">
      <w:pPr>
        <w:widowControl w:val="0"/>
        <w:tabs>
          <w:tab w:val="left" w:pos="3301"/>
        </w:tabs>
        <w:autoSpaceDE w:val="0"/>
        <w:autoSpaceDN w:val="0"/>
        <w:jc w:val="both"/>
        <w:rPr>
          <w:spacing w:val="-2"/>
        </w:rPr>
      </w:pPr>
      <w:r w:rsidRPr="00644BE0">
        <w:t>„</w:t>
      </w:r>
      <w:proofErr w:type="spellStart"/>
      <w:r w:rsidRPr="00644BE0">
        <w:t>Small</w:t>
      </w:r>
      <w:proofErr w:type="spellEnd"/>
      <w:r w:rsidRPr="00644BE0">
        <w:rPr>
          <w:spacing w:val="-2"/>
        </w:rPr>
        <w:t xml:space="preserve"> </w:t>
      </w:r>
      <w:proofErr w:type="spellStart"/>
      <w:r w:rsidRPr="00644BE0">
        <w:t>talk</w:t>
      </w:r>
      <w:proofErr w:type="spellEnd"/>
      <w:r w:rsidRPr="00644BE0">
        <w:t>”</w:t>
      </w:r>
      <w:r w:rsidRPr="00644BE0">
        <w:rPr>
          <w:spacing w:val="-3"/>
        </w:rPr>
        <w:t xml:space="preserve"> </w:t>
      </w:r>
      <w:r w:rsidRPr="00644BE0">
        <w:t>–</w:t>
      </w:r>
      <w:r w:rsidRPr="00644BE0">
        <w:rPr>
          <w:spacing w:val="-2"/>
        </w:rPr>
        <w:t xml:space="preserve"> </w:t>
      </w:r>
      <w:r w:rsidRPr="00644BE0">
        <w:t>általános</w:t>
      </w:r>
      <w:r w:rsidRPr="00644BE0">
        <w:rPr>
          <w:spacing w:val="-2"/>
        </w:rPr>
        <w:t xml:space="preserve"> társalgá</w:t>
      </w:r>
      <w:r w:rsidR="00921A51" w:rsidRPr="00644BE0">
        <w:rPr>
          <w:spacing w:val="-2"/>
        </w:rPr>
        <w:t>s</w:t>
      </w:r>
    </w:p>
    <w:p w14:paraId="5C0B75EB" w14:textId="77777777" w:rsidR="00921A51" w:rsidRPr="00644BE0" w:rsidRDefault="00921A51" w:rsidP="00901493">
      <w:pPr>
        <w:widowControl w:val="0"/>
        <w:tabs>
          <w:tab w:val="left" w:pos="3301"/>
        </w:tabs>
        <w:autoSpaceDE w:val="0"/>
        <w:autoSpaceDN w:val="0"/>
        <w:jc w:val="both"/>
      </w:pPr>
    </w:p>
    <w:p w14:paraId="2B5382E3" w14:textId="120FDF11" w:rsidR="00921A51" w:rsidRPr="00644BE0" w:rsidRDefault="00921A51" w:rsidP="00901493">
      <w:pPr>
        <w:widowControl w:val="0"/>
        <w:autoSpaceDE w:val="0"/>
        <w:autoSpaceDN w:val="0"/>
        <w:jc w:val="both"/>
      </w:pPr>
      <w:r w:rsidRPr="00644BE0">
        <w:t>A</w:t>
      </w:r>
      <w:r w:rsidRPr="00644BE0">
        <w:rPr>
          <w:spacing w:val="-4"/>
        </w:rPr>
        <w:t xml:space="preserve"> </w:t>
      </w:r>
      <w:proofErr w:type="spellStart"/>
      <w:r w:rsidRPr="00644BE0">
        <w:t>small</w:t>
      </w:r>
      <w:proofErr w:type="spellEnd"/>
      <w:r w:rsidRPr="00644BE0">
        <w:rPr>
          <w:spacing w:val="-3"/>
        </w:rPr>
        <w:t xml:space="preserve"> </w:t>
      </w:r>
      <w:proofErr w:type="spellStart"/>
      <w:r w:rsidRPr="00644BE0">
        <w:t>talk</w:t>
      </w:r>
      <w:proofErr w:type="spellEnd"/>
      <w:r w:rsidRPr="00644BE0">
        <w:rPr>
          <w:spacing w:val="-3"/>
        </w:rPr>
        <w:t xml:space="preserve"> </w:t>
      </w:r>
      <w:r w:rsidRPr="00644BE0">
        <w:t>elengedhetetlen</w:t>
      </w:r>
      <w:r w:rsidRPr="00644BE0">
        <w:rPr>
          <w:spacing w:val="-3"/>
        </w:rPr>
        <w:t xml:space="preserve"> </w:t>
      </w:r>
      <w:r w:rsidRPr="00644BE0">
        <w:t>része</w:t>
      </w:r>
      <w:r w:rsidRPr="00644BE0">
        <w:rPr>
          <w:spacing w:val="-4"/>
        </w:rPr>
        <w:t xml:space="preserve"> </w:t>
      </w:r>
      <w:r w:rsidRPr="00644BE0">
        <w:t>minden</w:t>
      </w:r>
      <w:r w:rsidRPr="00644BE0">
        <w:rPr>
          <w:spacing w:val="-3"/>
        </w:rPr>
        <w:t xml:space="preserve"> </w:t>
      </w:r>
      <w:r w:rsidRPr="00644BE0">
        <w:t>beszélgetésnek,</w:t>
      </w:r>
      <w:r w:rsidRPr="00644BE0">
        <w:rPr>
          <w:spacing w:val="-3"/>
        </w:rPr>
        <w:t xml:space="preserve"> </w:t>
      </w:r>
      <w:r w:rsidRPr="00644BE0">
        <w:t>így</w:t>
      </w:r>
      <w:r w:rsidRPr="00644BE0">
        <w:rPr>
          <w:spacing w:val="-3"/>
        </w:rPr>
        <w:t xml:space="preserve"> </w:t>
      </w:r>
      <w:r w:rsidRPr="00644BE0">
        <w:t>az</w:t>
      </w:r>
      <w:r w:rsidRPr="00644BE0">
        <w:rPr>
          <w:spacing w:val="-4"/>
        </w:rPr>
        <w:t xml:space="preserve"> </w:t>
      </w:r>
      <w:r w:rsidRPr="00644BE0">
        <w:t>állásinterjúnak is.</w:t>
      </w:r>
      <w:r w:rsidRPr="00644BE0">
        <w:rPr>
          <w:spacing w:val="-3"/>
        </w:rPr>
        <w:t xml:space="preserve"> </w:t>
      </w:r>
      <w:r w:rsidRPr="00644BE0">
        <w:t xml:space="preserve">Segíti a beszélgetésben részt vevőket </w:t>
      </w:r>
      <w:proofErr w:type="spellStart"/>
      <w:r w:rsidRPr="00644BE0">
        <w:t>ráhangolódni</w:t>
      </w:r>
      <w:proofErr w:type="spellEnd"/>
      <w:r w:rsidRPr="00644BE0">
        <w:t xml:space="preserve"> a tényleges beszélgetésre, megtöri a kínos csendet,</w:t>
      </w:r>
      <w:r w:rsidRPr="00644BE0">
        <w:rPr>
          <w:spacing w:val="-4"/>
        </w:rPr>
        <w:t xml:space="preserve"> </w:t>
      </w:r>
      <w:r w:rsidRPr="00644BE0">
        <w:t>oldja</w:t>
      </w:r>
      <w:r w:rsidRPr="00644BE0">
        <w:rPr>
          <w:spacing w:val="-4"/>
        </w:rPr>
        <w:t xml:space="preserve"> </w:t>
      </w:r>
      <w:r w:rsidRPr="00644BE0">
        <w:t>a</w:t>
      </w:r>
      <w:r w:rsidRPr="00644BE0">
        <w:rPr>
          <w:spacing w:val="-6"/>
        </w:rPr>
        <w:t xml:space="preserve"> </w:t>
      </w:r>
      <w:r w:rsidRPr="00644BE0">
        <w:t>feszültséget,</w:t>
      </w:r>
      <w:r w:rsidRPr="00644BE0">
        <w:rPr>
          <w:spacing w:val="-4"/>
        </w:rPr>
        <w:t xml:space="preserve"> </w:t>
      </w:r>
      <w:r w:rsidRPr="00644BE0">
        <w:t>segít</w:t>
      </w:r>
      <w:r w:rsidRPr="00644BE0">
        <w:rPr>
          <w:spacing w:val="-4"/>
        </w:rPr>
        <w:t xml:space="preserve"> </w:t>
      </w:r>
      <w:r w:rsidRPr="00644BE0">
        <w:t>a</w:t>
      </w:r>
      <w:r w:rsidRPr="00644BE0">
        <w:rPr>
          <w:spacing w:val="-5"/>
        </w:rPr>
        <w:t xml:space="preserve"> </w:t>
      </w:r>
      <w:r w:rsidRPr="00644BE0">
        <w:t>beszélgetés</w:t>
      </w:r>
      <w:r w:rsidRPr="00644BE0">
        <w:rPr>
          <w:spacing w:val="-5"/>
        </w:rPr>
        <w:t xml:space="preserve"> </w:t>
      </w:r>
      <w:r w:rsidRPr="00644BE0">
        <w:t>gördülékeny</w:t>
      </w:r>
      <w:r w:rsidRPr="00644BE0">
        <w:rPr>
          <w:spacing w:val="-4"/>
        </w:rPr>
        <w:t xml:space="preserve"> </w:t>
      </w:r>
      <w:r w:rsidRPr="00644BE0">
        <w:t>menetének</w:t>
      </w:r>
      <w:r w:rsidRPr="00644BE0">
        <w:rPr>
          <w:spacing w:val="-4"/>
        </w:rPr>
        <w:t xml:space="preserve"> </w:t>
      </w:r>
      <w:r w:rsidRPr="00644BE0">
        <w:t>fenntartásában</w:t>
      </w:r>
      <w:r w:rsidRPr="00644BE0">
        <w:rPr>
          <w:spacing w:val="-2"/>
        </w:rPr>
        <w:t xml:space="preserve"> </w:t>
      </w:r>
      <w:r w:rsidRPr="00644BE0">
        <w:t xml:space="preserve">és a beszélgetés </w:t>
      </w:r>
      <w:r w:rsidRPr="00644BE0">
        <w:lastRenderedPageBreak/>
        <w:t xml:space="preserve">lezárásában. Fontos, hogy a </w:t>
      </w:r>
      <w:proofErr w:type="spellStart"/>
      <w:r w:rsidRPr="00644BE0">
        <w:t>small</w:t>
      </w:r>
      <w:proofErr w:type="spellEnd"/>
      <w:r w:rsidRPr="00644BE0">
        <w:t xml:space="preserve"> </w:t>
      </w:r>
      <w:proofErr w:type="spellStart"/>
      <w:r w:rsidRPr="00644BE0">
        <w:t>talk</w:t>
      </w:r>
      <w:proofErr w:type="spellEnd"/>
      <w:r w:rsidRPr="00644BE0">
        <w:t xml:space="preserve"> során érintett témák semlegesek legyenek</w:t>
      </w:r>
      <w:r w:rsidRPr="00644BE0">
        <w:rPr>
          <w:spacing w:val="-11"/>
        </w:rPr>
        <w:t xml:space="preserve"> </w:t>
      </w:r>
      <w:r w:rsidRPr="00644BE0">
        <w:t>a</w:t>
      </w:r>
      <w:r w:rsidRPr="00644BE0">
        <w:rPr>
          <w:spacing w:val="-12"/>
        </w:rPr>
        <w:t xml:space="preserve"> </w:t>
      </w:r>
      <w:r w:rsidRPr="00644BE0">
        <w:t>beszélgetőpartnerek</w:t>
      </w:r>
      <w:r w:rsidRPr="00644BE0">
        <w:rPr>
          <w:spacing w:val="-11"/>
        </w:rPr>
        <w:t xml:space="preserve"> </w:t>
      </w:r>
      <w:r w:rsidRPr="00644BE0">
        <w:t>számára,</w:t>
      </w:r>
      <w:r w:rsidRPr="00644BE0">
        <w:rPr>
          <w:spacing w:val="-11"/>
        </w:rPr>
        <w:t xml:space="preserve"> </w:t>
      </w:r>
      <w:r w:rsidRPr="00644BE0">
        <w:t>és</w:t>
      </w:r>
      <w:r w:rsidRPr="00644BE0">
        <w:rPr>
          <w:spacing w:val="-8"/>
        </w:rPr>
        <w:t xml:space="preserve"> </w:t>
      </w:r>
      <w:r w:rsidRPr="00644BE0">
        <w:t>az</w:t>
      </w:r>
      <w:r w:rsidRPr="00644BE0">
        <w:rPr>
          <w:spacing w:val="-9"/>
        </w:rPr>
        <w:t xml:space="preserve"> </w:t>
      </w:r>
      <w:r w:rsidRPr="00644BE0">
        <w:t>adott</w:t>
      </w:r>
      <w:r w:rsidRPr="00644BE0">
        <w:rPr>
          <w:spacing w:val="-10"/>
        </w:rPr>
        <w:t xml:space="preserve"> </w:t>
      </w:r>
      <w:r w:rsidRPr="00644BE0">
        <w:t>szituációhoz,</w:t>
      </w:r>
      <w:r w:rsidRPr="00644BE0">
        <w:rPr>
          <w:spacing w:val="-11"/>
        </w:rPr>
        <w:t xml:space="preserve"> </w:t>
      </w:r>
      <w:r w:rsidRPr="00644BE0">
        <w:t>fizikai</w:t>
      </w:r>
      <w:r w:rsidRPr="00644BE0">
        <w:rPr>
          <w:spacing w:val="-10"/>
        </w:rPr>
        <w:t xml:space="preserve"> </w:t>
      </w:r>
      <w:r w:rsidRPr="00644BE0">
        <w:t>környezethez</w:t>
      </w:r>
      <w:r w:rsidRPr="00644BE0">
        <w:rPr>
          <w:spacing w:val="-12"/>
        </w:rPr>
        <w:t xml:space="preserve"> </w:t>
      </w:r>
      <w:r w:rsidRPr="00644BE0">
        <w:t>passzoljanak.</w:t>
      </w:r>
      <w:r w:rsidRPr="00644BE0">
        <w:rPr>
          <w:spacing w:val="-3"/>
        </w:rPr>
        <w:t xml:space="preserve"> </w:t>
      </w:r>
      <w:r w:rsidRPr="00644BE0">
        <w:t>Ilyen</w:t>
      </w:r>
      <w:r w:rsidRPr="00644BE0">
        <w:rPr>
          <w:spacing w:val="-5"/>
        </w:rPr>
        <w:t xml:space="preserve"> </w:t>
      </w:r>
      <w:r w:rsidRPr="00644BE0">
        <w:t>tipikus</w:t>
      </w:r>
      <w:r w:rsidRPr="00644BE0">
        <w:rPr>
          <w:spacing w:val="-6"/>
        </w:rPr>
        <w:t xml:space="preserve"> </w:t>
      </w:r>
      <w:r w:rsidRPr="00644BE0">
        <w:t>témák</w:t>
      </w:r>
      <w:r w:rsidRPr="00644BE0">
        <w:rPr>
          <w:spacing w:val="-5"/>
        </w:rPr>
        <w:t xml:space="preserve"> </w:t>
      </w:r>
      <w:r w:rsidRPr="00644BE0">
        <w:t>lehetnek</w:t>
      </w:r>
      <w:r w:rsidRPr="00644BE0">
        <w:rPr>
          <w:spacing w:val="-5"/>
        </w:rPr>
        <w:t xml:space="preserve"> </w:t>
      </w:r>
      <w:r w:rsidRPr="00644BE0">
        <w:t>pl.</w:t>
      </w:r>
      <w:r w:rsidRPr="00644BE0">
        <w:rPr>
          <w:spacing w:val="-5"/>
        </w:rPr>
        <w:t xml:space="preserve"> </w:t>
      </w:r>
      <w:r w:rsidRPr="00644BE0">
        <w:t>időjárás,</w:t>
      </w:r>
      <w:r w:rsidRPr="00644BE0">
        <w:rPr>
          <w:spacing w:val="-5"/>
        </w:rPr>
        <w:t xml:space="preserve"> </w:t>
      </w:r>
      <w:r w:rsidRPr="00644BE0">
        <w:t>közlekedés</w:t>
      </w:r>
      <w:r w:rsidRPr="00644BE0">
        <w:rPr>
          <w:spacing w:val="-6"/>
        </w:rPr>
        <w:t xml:space="preserve"> </w:t>
      </w:r>
      <w:r w:rsidRPr="00644BE0">
        <w:t>(odajutás,</w:t>
      </w:r>
      <w:r w:rsidRPr="00644BE0">
        <w:rPr>
          <w:spacing w:val="-5"/>
        </w:rPr>
        <w:t xml:space="preserve"> </w:t>
      </w:r>
      <w:r w:rsidRPr="00644BE0">
        <w:t>parkolás,</w:t>
      </w:r>
      <w:r w:rsidRPr="00644BE0">
        <w:rPr>
          <w:spacing w:val="-5"/>
        </w:rPr>
        <w:t xml:space="preserve"> </w:t>
      </w:r>
      <w:r w:rsidRPr="00644BE0">
        <w:t>épületen</w:t>
      </w:r>
      <w:r w:rsidRPr="00644BE0">
        <w:rPr>
          <w:spacing w:val="-12"/>
        </w:rPr>
        <w:t xml:space="preserve"> </w:t>
      </w:r>
      <w:r w:rsidRPr="00644BE0">
        <w:t>belüli</w:t>
      </w:r>
      <w:r w:rsidRPr="00644BE0">
        <w:rPr>
          <w:spacing w:val="-11"/>
        </w:rPr>
        <w:t xml:space="preserve"> </w:t>
      </w:r>
      <w:r w:rsidRPr="00644BE0">
        <w:t>tájékozódás),</w:t>
      </w:r>
      <w:r w:rsidRPr="00644BE0">
        <w:rPr>
          <w:spacing w:val="-10"/>
        </w:rPr>
        <w:t xml:space="preserve"> </w:t>
      </w:r>
      <w:r w:rsidRPr="00644BE0">
        <w:t>étkezési</w:t>
      </w:r>
      <w:r w:rsidRPr="00644BE0">
        <w:rPr>
          <w:spacing w:val="-11"/>
        </w:rPr>
        <w:t xml:space="preserve"> </w:t>
      </w:r>
      <w:r w:rsidRPr="00644BE0">
        <w:t>lehetőségek</w:t>
      </w:r>
      <w:r w:rsidRPr="00644BE0">
        <w:rPr>
          <w:spacing w:val="-10"/>
        </w:rPr>
        <w:t xml:space="preserve"> </w:t>
      </w:r>
      <w:r w:rsidRPr="00644BE0">
        <w:t>(cégnél,</w:t>
      </w:r>
      <w:r w:rsidRPr="00644BE0">
        <w:rPr>
          <w:spacing w:val="-11"/>
        </w:rPr>
        <w:t xml:space="preserve"> </w:t>
      </w:r>
      <w:r w:rsidRPr="00644BE0">
        <w:t>környéken),</w:t>
      </w:r>
      <w:r w:rsidRPr="00644BE0">
        <w:rPr>
          <w:spacing w:val="-10"/>
        </w:rPr>
        <w:t xml:space="preserve"> </w:t>
      </w:r>
      <w:r w:rsidRPr="00644BE0">
        <w:t>család,</w:t>
      </w:r>
      <w:r w:rsidRPr="00644BE0">
        <w:rPr>
          <w:spacing w:val="-10"/>
        </w:rPr>
        <w:t xml:space="preserve"> </w:t>
      </w:r>
      <w:r w:rsidRPr="00644BE0">
        <w:t>hobbi,</w:t>
      </w:r>
      <w:r w:rsidRPr="00644BE0">
        <w:rPr>
          <w:spacing w:val="-11"/>
        </w:rPr>
        <w:t xml:space="preserve"> </w:t>
      </w:r>
      <w:r w:rsidRPr="00644BE0">
        <w:t xml:space="preserve">szabadidő (szórakozás, sport). A </w:t>
      </w:r>
      <w:r w:rsidR="009A0E13" w:rsidRPr="00644BE0">
        <w:t>képzésben résztvevő személy</w:t>
      </w:r>
      <w:r w:rsidR="00901493" w:rsidRPr="00644BE0">
        <w:t>e</w:t>
      </w:r>
      <w:r w:rsidRPr="00644BE0">
        <w:t>k begyakorolják a kérdésfeltevést és a beszélgetésben való aktív részvétel szabályait, fordulatait.</w:t>
      </w:r>
    </w:p>
    <w:p w14:paraId="3DD109EB" w14:textId="7C8CD688" w:rsidR="00921A51" w:rsidRPr="00644BE0" w:rsidRDefault="00921A51" w:rsidP="00901493">
      <w:pPr>
        <w:widowControl w:val="0"/>
        <w:autoSpaceDE w:val="0"/>
        <w:autoSpaceDN w:val="0"/>
        <w:jc w:val="both"/>
      </w:pPr>
      <w:r w:rsidRPr="00644BE0">
        <w:t>Az</w:t>
      </w:r>
      <w:r w:rsidRPr="00644BE0">
        <w:rPr>
          <w:spacing w:val="-1"/>
        </w:rPr>
        <w:t xml:space="preserve"> </w:t>
      </w:r>
      <w:r w:rsidRPr="00644BE0">
        <w:t>állásinterjút megelőzően gyakran telefonos egyeztetésre</w:t>
      </w:r>
      <w:r w:rsidRPr="00644BE0">
        <w:rPr>
          <w:spacing w:val="-1"/>
        </w:rPr>
        <w:t xml:space="preserve"> </w:t>
      </w:r>
      <w:r w:rsidRPr="00644BE0">
        <w:t>is sor kerül, ezért a</w:t>
      </w:r>
      <w:r w:rsidRPr="00644BE0">
        <w:rPr>
          <w:spacing w:val="-1"/>
        </w:rPr>
        <w:t xml:space="preserve"> </w:t>
      </w:r>
      <w:r w:rsidR="009A0E13" w:rsidRPr="00644BE0">
        <w:t>képzésben résztvevő személy</w:t>
      </w:r>
      <w:r w:rsidRPr="00644BE0">
        <w:t>n</w:t>
      </w:r>
      <w:r w:rsidR="00901493" w:rsidRPr="00644BE0">
        <w:t>e</w:t>
      </w:r>
      <w:r w:rsidRPr="00644BE0">
        <w:t>k fontos a telefonbeszélgetések szabályait és fordulatait is megismernie, elsajátítania.</w:t>
      </w:r>
    </w:p>
    <w:p w14:paraId="177652D7" w14:textId="420F1B7D" w:rsidR="00921A51" w:rsidRPr="00644BE0" w:rsidRDefault="00921A51" w:rsidP="00901493">
      <w:pPr>
        <w:widowControl w:val="0"/>
        <w:autoSpaceDE w:val="0"/>
        <w:autoSpaceDN w:val="0"/>
        <w:jc w:val="both"/>
      </w:pPr>
      <w:r w:rsidRPr="00644BE0">
        <w:t xml:space="preserve">A témakör során elsősorban a </w:t>
      </w:r>
      <w:r w:rsidR="009A0E13" w:rsidRPr="00644BE0">
        <w:t>képzésben résztvevő személy</w:t>
      </w:r>
      <w:r w:rsidR="00901493" w:rsidRPr="00644BE0">
        <w:t>e</w:t>
      </w:r>
      <w:r w:rsidRPr="00644BE0">
        <w:t>k produktív kompetenciája fejlődik (beszédkészség), de</w:t>
      </w:r>
      <w:r w:rsidRPr="00644BE0">
        <w:rPr>
          <w:spacing w:val="-15"/>
        </w:rPr>
        <w:t xml:space="preserve"> </w:t>
      </w:r>
      <w:r w:rsidRPr="00644BE0">
        <w:t>a</w:t>
      </w:r>
      <w:r w:rsidRPr="00644BE0">
        <w:rPr>
          <w:spacing w:val="-15"/>
        </w:rPr>
        <w:t xml:space="preserve"> </w:t>
      </w:r>
      <w:r w:rsidRPr="00644BE0">
        <w:t>témához</w:t>
      </w:r>
      <w:r w:rsidRPr="00644BE0">
        <w:rPr>
          <w:spacing w:val="-15"/>
        </w:rPr>
        <w:t xml:space="preserve"> </w:t>
      </w:r>
      <w:r w:rsidRPr="00644BE0">
        <w:t>kapcsolódó</w:t>
      </w:r>
      <w:r w:rsidRPr="00644BE0">
        <w:rPr>
          <w:spacing w:val="-15"/>
        </w:rPr>
        <w:t xml:space="preserve"> </w:t>
      </w:r>
      <w:r w:rsidRPr="00644BE0">
        <w:t>internetes</w:t>
      </w:r>
      <w:r w:rsidRPr="00644BE0">
        <w:rPr>
          <w:spacing w:val="-15"/>
        </w:rPr>
        <w:t xml:space="preserve"> </w:t>
      </w:r>
      <w:r w:rsidRPr="00644BE0">
        <w:t>videók</w:t>
      </w:r>
      <w:r w:rsidRPr="00644BE0">
        <w:rPr>
          <w:spacing w:val="-15"/>
        </w:rPr>
        <w:t xml:space="preserve"> </w:t>
      </w:r>
      <w:r w:rsidRPr="00644BE0">
        <w:t>és</w:t>
      </w:r>
      <w:r w:rsidRPr="00644BE0">
        <w:rPr>
          <w:spacing w:val="-15"/>
        </w:rPr>
        <w:t xml:space="preserve"> </w:t>
      </w:r>
      <w:r w:rsidRPr="00644BE0">
        <w:t>egyéb</w:t>
      </w:r>
      <w:r w:rsidRPr="00644BE0">
        <w:rPr>
          <w:spacing w:val="-15"/>
        </w:rPr>
        <w:t xml:space="preserve"> </w:t>
      </w:r>
      <w:r w:rsidRPr="00644BE0">
        <w:t>hanganyagok</w:t>
      </w:r>
      <w:r w:rsidRPr="00644BE0">
        <w:rPr>
          <w:spacing w:val="-15"/>
        </w:rPr>
        <w:t xml:space="preserve"> </w:t>
      </w:r>
      <w:r w:rsidRPr="00644BE0">
        <w:t>hallgatása</w:t>
      </w:r>
      <w:r w:rsidRPr="00644BE0">
        <w:rPr>
          <w:spacing w:val="-15"/>
        </w:rPr>
        <w:t xml:space="preserve"> </w:t>
      </w:r>
      <w:r w:rsidRPr="00644BE0">
        <w:t>során</w:t>
      </w:r>
      <w:r w:rsidRPr="00644BE0">
        <w:rPr>
          <w:spacing w:val="-15"/>
        </w:rPr>
        <w:t xml:space="preserve"> </w:t>
      </w:r>
      <w:r w:rsidRPr="00644BE0">
        <w:t>receptív készségeik is fejlődnek (hallás utáni értés).</w:t>
      </w:r>
    </w:p>
    <w:p w14:paraId="3154CD1C" w14:textId="77777777" w:rsidR="00921A51" w:rsidRPr="00644BE0" w:rsidRDefault="00921A51" w:rsidP="00901493">
      <w:pPr>
        <w:widowControl w:val="0"/>
        <w:autoSpaceDE w:val="0"/>
        <w:autoSpaceDN w:val="0"/>
        <w:jc w:val="both"/>
      </w:pPr>
    </w:p>
    <w:p w14:paraId="1D4D7E32" w14:textId="77777777" w:rsidR="00921A51" w:rsidRPr="00644BE0" w:rsidRDefault="00921A51" w:rsidP="00901493">
      <w:pPr>
        <w:widowControl w:val="0"/>
        <w:tabs>
          <w:tab w:val="left" w:pos="3301"/>
        </w:tabs>
        <w:autoSpaceDE w:val="0"/>
        <w:autoSpaceDN w:val="0"/>
        <w:jc w:val="both"/>
      </w:pPr>
      <w:r w:rsidRPr="00644BE0">
        <w:rPr>
          <w:spacing w:val="-2"/>
        </w:rPr>
        <w:t>Állásinterjú</w:t>
      </w:r>
    </w:p>
    <w:p w14:paraId="40EF0188" w14:textId="3B2FD8D6" w:rsidR="00921A51" w:rsidRPr="00644BE0" w:rsidRDefault="00921A51" w:rsidP="00901493">
      <w:pPr>
        <w:widowControl w:val="0"/>
        <w:autoSpaceDE w:val="0"/>
        <w:autoSpaceDN w:val="0"/>
        <w:jc w:val="both"/>
      </w:pPr>
      <w:r w:rsidRPr="00644BE0">
        <w:t>A</w:t>
      </w:r>
      <w:r w:rsidRPr="00644BE0">
        <w:rPr>
          <w:spacing w:val="-8"/>
        </w:rPr>
        <w:t xml:space="preserve"> </w:t>
      </w:r>
      <w:r w:rsidRPr="00644BE0">
        <w:t>témakör</w:t>
      </w:r>
      <w:r w:rsidRPr="00644BE0">
        <w:rPr>
          <w:spacing w:val="-9"/>
        </w:rPr>
        <w:t xml:space="preserve"> </w:t>
      </w:r>
      <w:r w:rsidRPr="00644BE0">
        <w:t>végére</w:t>
      </w:r>
      <w:r w:rsidRPr="00644BE0">
        <w:rPr>
          <w:spacing w:val="-9"/>
        </w:rPr>
        <w:t xml:space="preserve"> </w:t>
      </w:r>
      <w:r w:rsidRPr="00644BE0">
        <w:t>a</w:t>
      </w:r>
      <w:r w:rsidRPr="00644BE0">
        <w:rPr>
          <w:spacing w:val="-9"/>
        </w:rPr>
        <w:t xml:space="preserve"> </w:t>
      </w:r>
      <w:r w:rsidR="009A0E13" w:rsidRPr="00644BE0">
        <w:t>képzésben résztvevő személy</w:t>
      </w:r>
      <w:r w:rsidRPr="00644BE0">
        <w:rPr>
          <w:spacing w:val="-8"/>
        </w:rPr>
        <w:t xml:space="preserve"> </w:t>
      </w:r>
      <w:r w:rsidRPr="00644BE0">
        <w:t>képes</w:t>
      </w:r>
      <w:r w:rsidRPr="00644BE0">
        <w:rPr>
          <w:spacing w:val="-8"/>
        </w:rPr>
        <w:t xml:space="preserve"> </w:t>
      </w:r>
      <w:r w:rsidRPr="00644BE0">
        <w:t>viszonylagos</w:t>
      </w:r>
      <w:r w:rsidRPr="00644BE0">
        <w:rPr>
          <w:spacing w:val="-8"/>
        </w:rPr>
        <w:t xml:space="preserve"> </w:t>
      </w:r>
      <w:r w:rsidRPr="00644BE0">
        <w:t>folyékonysággal,</w:t>
      </w:r>
      <w:r w:rsidRPr="00644BE0">
        <w:rPr>
          <w:spacing w:val="-7"/>
        </w:rPr>
        <w:t xml:space="preserve"> </w:t>
      </w:r>
      <w:r w:rsidRPr="00644BE0">
        <w:t>hatékony</w:t>
      </w:r>
      <w:r w:rsidRPr="00644BE0">
        <w:rPr>
          <w:spacing w:val="-5"/>
        </w:rPr>
        <w:t xml:space="preserve"> </w:t>
      </w:r>
      <w:r w:rsidRPr="00644BE0">
        <w:t>kommunikációt folytatni az állásinterjú során. Be tud mutatkozni szakmai vonatkozással is. Elsajátítja azt a szakmai jellegű szókincset, amely alkalmassá teszi arra, hogy a munkalehetőségekről, munkakörülményekről</w:t>
      </w:r>
      <w:r w:rsidRPr="00644BE0">
        <w:rPr>
          <w:spacing w:val="-8"/>
        </w:rPr>
        <w:t xml:space="preserve"> </w:t>
      </w:r>
      <w:r w:rsidRPr="00644BE0">
        <w:t>tájékozódjon.</w:t>
      </w:r>
      <w:r w:rsidRPr="00644BE0">
        <w:rPr>
          <w:spacing w:val="-8"/>
        </w:rPr>
        <w:t xml:space="preserve"> </w:t>
      </w:r>
      <w:r w:rsidRPr="00644BE0">
        <w:t>Ki</w:t>
      </w:r>
      <w:r w:rsidRPr="00644BE0">
        <w:rPr>
          <w:spacing w:val="-8"/>
        </w:rPr>
        <w:t xml:space="preserve"> </w:t>
      </w:r>
      <w:r w:rsidRPr="00644BE0">
        <w:t>tudja</w:t>
      </w:r>
      <w:r w:rsidRPr="00644BE0">
        <w:rPr>
          <w:spacing w:val="-9"/>
        </w:rPr>
        <w:t xml:space="preserve"> </w:t>
      </w:r>
      <w:r w:rsidRPr="00644BE0">
        <w:t>emelni</w:t>
      </w:r>
      <w:r w:rsidRPr="00644BE0">
        <w:rPr>
          <w:spacing w:val="-8"/>
        </w:rPr>
        <w:t xml:space="preserve"> </w:t>
      </w:r>
      <w:r w:rsidRPr="00644BE0">
        <w:t>erősségeit,</w:t>
      </w:r>
      <w:r w:rsidRPr="00644BE0">
        <w:rPr>
          <w:spacing w:val="-8"/>
        </w:rPr>
        <w:t xml:space="preserve"> </w:t>
      </w:r>
      <w:r w:rsidRPr="00644BE0">
        <w:t>és</w:t>
      </w:r>
      <w:r w:rsidRPr="00644BE0">
        <w:rPr>
          <w:spacing w:val="-8"/>
        </w:rPr>
        <w:t xml:space="preserve"> </w:t>
      </w:r>
      <w:r w:rsidRPr="00644BE0">
        <w:t>kérdéseket</w:t>
      </w:r>
      <w:r w:rsidRPr="00644BE0">
        <w:rPr>
          <w:spacing w:val="-8"/>
        </w:rPr>
        <w:t xml:space="preserve"> </w:t>
      </w:r>
      <w:r w:rsidRPr="00644BE0">
        <w:t>tud</w:t>
      </w:r>
      <w:r w:rsidRPr="00644BE0">
        <w:rPr>
          <w:spacing w:val="-8"/>
        </w:rPr>
        <w:t xml:space="preserve"> </w:t>
      </w:r>
      <w:r w:rsidRPr="00644BE0">
        <w:t>feltenni a betölteni kívánt munkakörrel kapcsolatosan.</w:t>
      </w:r>
    </w:p>
    <w:p w14:paraId="2C1A8F2E" w14:textId="433FD3BF" w:rsidR="00921A51" w:rsidRPr="00644BE0" w:rsidRDefault="00921A51" w:rsidP="00901493">
      <w:pPr>
        <w:widowControl w:val="0"/>
        <w:autoSpaceDE w:val="0"/>
        <w:autoSpaceDN w:val="0"/>
        <w:jc w:val="both"/>
      </w:pPr>
      <w:r w:rsidRPr="00644BE0">
        <w:t>A témakör tanulása során elsajátítja a közvetlenül a szakmájára vonatkozó, gyakran használt kifejezéseket.</w:t>
      </w:r>
    </w:p>
    <w:p w14:paraId="11F3AA36" w14:textId="164E3499" w:rsidR="00921A51" w:rsidRPr="00644BE0" w:rsidRDefault="00921A51" w:rsidP="00901493">
      <w:pPr>
        <w:widowControl w:val="0"/>
        <w:autoSpaceDE w:val="0"/>
        <w:autoSpaceDN w:val="0"/>
        <w:jc w:val="both"/>
      </w:pPr>
      <w:r w:rsidRPr="00644BE0">
        <w:t>A</w:t>
      </w:r>
      <w:r w:rsidRPr="00644BE0">
        <w:rPr>
          <w:spacing w:val="-4"/>
        </w:rPr>
        <w:t xml:space="preserve"> </w:t>
      </w:r>
      <w:r w:rsidRPr="00644BE0">
        <w:t>témakör</w:t>
      </w:r>
      <w:r w:rsidRPr="00644BE0">
        <w:rPr>
          <w:spacing w:val="-5"/>
        </w:rPr>
        <w:t xml:space="preserve"> </w:t>
      </w:r>
      <w:r w:rsidRPr="00644BE0">
        <w:t>tanítása</w:t>
      </w:r>
      <w:r w:rsidRPr="00644BE0">
        <w:rPr>
          <w:spacing w:val="-5"/>
        </w:rPr>
        <w:t xml:space="preserve"> </w:t>
      </w:r>
      <w:r w:rsidRPr="00644BE0">
        <w:t>során</w:t>
      </w:r>
      <w:r w:rsidRPr="00644BE0">
        <w:rPr>
          <w:spacing w:val="-3"/>
        </w:rPr>
        <w:t xml:space="preserve"> </w:t>
      </w:r>
      <w:r w:rsidRPr="00644BE0">
        <w:t>az</w:t>
      </w:r>
      <w:r w:rsidRPr="00644BE0">
        <w:rPr>
          <w:spacing w:val="-4"/>
        </w:rPr>
        <w:t xml:space="preserve"> </w:t>
      </w:r>
      <w:r w:rsidRPr="00644BE0">
        <w:t>állásinterjú</w:t>
      </w:r>
      <w:r w:rsidRPr="00644BE0">
        <w:rPr>
          <w:spacing w:val="-3"/>
        </w:rPr>
        <w:t xml:space="preserve"> </w:t>
      </w:r>
      <w:r w:rsidRPr="00644BE0">
        <w:t>lefolytatásán</w:t>
      </w:r>
      <w:r w:rsidRPr="00644BE0">
        <w:rPr>
          <w:spacing w:val="-3"/>
        </w:rPr>
        <w:t xml:space="preserve"> </w:t>
      </w:r>
      <w:r w:rsidRPr="00644BE0">
        <w:t>kívül</w:t>
      </w:r>
      <w:r w:rsidRPr="00644BE0">
        <w:rPr>
          <w:spacing w:val="-3"/>
        </w:rPr>
        <w:t xml:space="preserve"> </w:t>
      </w:r>
      <w:r w:rsidRPr="00644BE0">
        <w:t>fontos,</w:t>
      </w:r>
      <w:r w:rsidRPr="00644BE0">
        <w:rPr>
          <w:spacing w:val="-3"/>
        </w:rPr>
        <w:t xml:space="preserve"> </w:t>
      </w:r>
      <w:r w:rsidRPr="00644BE0">
        <w:t>hogy</w:t>
      </w:r>
      <w:r w:rsidRPr="00644BE0">
        <w:rPr>
          <w:spacing w:val="-3"/>
        </w:rPr>
        <w:t xml:space="preserve"> </w:t>
      </w:r>
      <w:r w:rsidRPr="00644BE0">
        <w:t>a</w:t>
      </w:r>
      <w:r w:rsidRPr="00644BE0">
        <w:rPr>
          <w:spacing w:val="-4"/>
        </w:rPr>
        <w:t xml:space="preserve"> </w:t>
      </w:r>
      <w:r w:rsidR="009A0E13" w:rsidRPr="00644BE0">
        <w:t>képzésben résztvevő személy</w:t>
      </w:r>
      <w:r w:rsidRPr="00644BE0">
        <w:rPr>
          <w:spacing w:val="-3"/>
        </w:rPr>
        <w:t xml:space="preserve"> </w:t>
      </w:r>
      <w:r w:rsidRPr="00644BE0">
        <w:t>ismerje</w:t>
      </w:r>
      <w:r w:rsidRPr="00644BE0">
        <w:rPr>
          <w:spacing w:val="-3"/>
        </w:rPr>
        <w:t xml:space="preserve"> </w:t>
      </w:r>
      <w:r w:rsidRPr="00644BE0">
        <w:t>a munkaszerződés azon szakkifejezéseit, részeit is, amelyek szakmájához kötődhetnek.</w:t>
      </w:r>
    </w:p>
    <w:p w14:paraId="4BD58C91" w14:textId="5106F033" w:rsidR="00921A51" w:rsidRPr="00644BE0" w:rsidRDefault="00921A51" w:rsidP="00901493">
      <w:pPr>
        <w:widowControl w:val="0"/>
        <w:autoSpaceDE w:val="0"/>
        <w:autoSpaceDN w:val="0"/>
        <w:jc w:val="both"/>
      </w:pPr>
      <w:r w:rsidRPr="00644BE0">
        <w:t>A</w:t>
      </w:r>
      <w:r w:rsidRPr="00644BE0">
        <w:rPr>
          <w:spacing w:val="-10"/>
        </w:rPr>
        <w:t xml:space="preserve"> </w:t>
      </w:r>
      <w:r w:rsidRPr="00644BE0">
        <w:t>munkaszerződések</w:t>
      </w:r>
      <w:r w:rsidRPr="00644BE0">
        <w:rPr>
          <w:spacing w:val="-9"/>
        </w:rPr>
        <w:t xml:space="preserve"> </w:t>
      </w:r>
      <w:r w:rsidRPr="00644BE0">
        <w:t>kulcskifejezéseinek</w:t>
      </w:r>
      <w:r w:rsidRPr="00644BE0">
        <w:rPr>
          <w:spacing w:val="-7"/>
        </w:rPr>
        <w:t xml:space="preserve"> </w:t>
      </w:r>
      <w:r w:rsidRPr="00644BE0">
        <w:t>elsajátítása</w:t>
      </w:r>
      <w:r w:rsidRPr="00644BE0">
        <w:rPr>
          <w:spacing w:val="-10"/>
        </w:rPr>
        <w:t xml:space="preserve"> </w:t>
      </w:r>
      <w:r w:rsidRPr="00644BE0">
        <w:t>és</w:t>
      </w:r>
      <w:r w:rsidRPr="00644BE0">
        <w:rPr>
          <w:spacing w:val="-9"/>
        </w:rPr>
        <w:t xml:space="preserve"> </w:t>
      </w:r>
      <w:r w:rsidRPr="00644BE0">
        <w:t>fordítása</w:t>
      </w:r>
      <w:r w:rsidRPr="00644BE0">
        <w:rPr>
          <w:spacing w:val="-10"/>
        </w:rPr>
        <w:t xml:space="preserve"> </w:t>
      </w:r>
      <w:r w:rsidRPr="00644BE0">
        <w:t>révén</w:t>
      </w:r>
      <w:r w:rsidRPr="00644BE0">
        <w:rPr>
          <w:spacing w:val="-9"/>
        </w:rPr>
        <w:t xml:space="preserve"> </w:t>
      </w:r>
      <w:r w:rsidRPr="00644BE0">
        <w:t>alkalmas</w:t>
      </w:r>
      <w:r w:rsidRPr="00644BE0">
        <w:rPr>
          <w:spacing w:val="-9"/>
        </w:rPr>
        <w:t xml:space="preserve"> </w:t>
      </w:r>
      <w:r w:rsidRPr="00644BE0">
        <w:t>lesz</w:t>
      </w:r>
      <w:r w:rsidRPr="00644BE0">
        <w:rPr>
          <w:spacing w:val="-10"/>
        </w:rPr>
        <w:t xml:space="preserve"> </w:t>
      </w:r>
      <w:r w:rsidRPr="00644BE0">
        <w:t>arra, hogy</w:t>
      </w:r>
      <w:r w:rsidRPr="00644BE0">
        <w:rPr>
          <w:spacing w:val="-2"/>
        </w:rPr>
        <w:t xml:space="preserve"> </w:t>
      </w:r>
      <w:r w:rsidRPr="00644BE0">
        <w:t>a</w:t>
      </w:r>
      <w:r w:rsidRPr="00644BE0">
        <w:rPr>
          <w:spacing w:val="-3"/>
        </w:rPr>
        <w:t xml:space="preserve"> </w:t>
      </w:r>
      <w:r w:rsidRPr="00644BE0">
        <w:t>leendő</w:t>
      </w:r>
      <w:r w:rsidRPr="00644BE0">
        <w:rPr>
          <w:spacing w:val="-2"/>
        </w:rPr>
        <w:t xml:space="preserve"> </w:t>
      </w:r>
      <w:r w:rsidRPr="00644BE0">
        <w:t>saját</w:t>
      </w:r>
      <w:r w:rsidRPr="00644BE0">
        <w:rPr>
          <w:spacing w:val="-2"/>
        </w:rPr>
        <w:t xml:space="preserve"> </w:t>
      </w:r>
      <w:r w:rsidRPr="00644BE0">
        <w:t>munkaszerződését,</w:t>
      </w:r>
      <w:r w:rsidRPr="00644BE0">
        <w:rPr>
          <w:spacing w:val="-2"/>
        </w:rPr>
        <w:t xml:space="preserve"> </w:t>
      </w:r>
      <w:r w:rsidRPr="00644BE0">
        <w:t>illetve</w:t>
      </w:r>
      <w:r w:rsidRPr="00644BE0">
        <w:rPr>
          <w:spacing w:val="-2"/>
        </w:rPr>
        <w:t xml:space="preserve"> </w:t>
      </w:r>
      <w:r w:rsidRPr="00644BE0">
        <w:t>munkaköri</w:t>
      </w:r>
      <w:r w:rsidRPr="00644BE0">
        <w:rPr>
          <w:spacing w:val="-2"/>
        </w:rPr>
        <w:t xml:space="preserve"> </w:t>
      </w:r>
      <w:r w:rsidRPr="00644BE0">
        <w:t>leírását</w:t>
      </w:r>
      <w:r w:rsidRPr="00644BE0">
        <w:rPr>
          <w:spacing w:val="-2"/>
        </w:rPr>
        <w:t xml:space="preserve"> </w:t>
      </w:r>
      <w:r w:rsidRPr="00644BE0">
        <w:t>lefordítsa</w:t>
      </w:r>
      <w:r w:rsidRPr="00644BE0">
        <w:rPr>
          <w:spacing w:val="-1"/>
        </w:rPr>
        <w:t xml:space="preserve"> </w:t>
      </w:r>
      <w:r w:rsidRPr="00644BE0">
        <w:t>és</w:t>
      </w:r>
      <w:r w:rsidRPr="00644BE0">
        <w:rPr>
          <w:spacing w:val="-3"/>
        </w:rPr>
        <w:t xml:space="preserve"> </w:t>
      </w:r>
      <w:r w:rsidRPr="00644BE0">
        <w:t>értelmezze. A</w:t>
      </w:r>
      <w:r w:rsidRPr="00644BE0">
        <w:rPr>
          <w:spacing w:val="-14"/>
        </w:rPr>
        <w:t xml:space="preserve"> </w:t>
      </w:r>
      <w:r w:rsidRPr="00644BE0">
        <w:t>témakör</w:t>
      </w:r>
      <w:r w:rsidRPr="00644BE0">
        <w:rPr>
          <w:spacing w:val="-14"/>
        </w:rPr>
        <w:t xml:space="preserve"> </w:t>
      </w:r>
      <w:r w:rsidRPr="00644BE0">
        <w:t>során</w:t>
      </w:r>
      <w:r w:rsidRPr="00644BE0">
        <w:rPr>
          <w:spacing w:val="-11"/>
        </w:rPr>
        <w:t xml:space="preserve"> </w:t>
      </w:r>
      <w:r w:rsidRPr="00644BE0">
        <w:t>elsősorban</w:t>
      </w:r>
      <w:r w:rsidRPr="00644BE0">
        <w:rPr>
          <w:spacing w:val="-13"/>
        </w:rPr>
        <w:t xml:space="preserve"> </w:t>
      </w:r>
      <w:r w:rsidRPr="00644BE0">
        <w:t>a</w:t>
      </w:r>
      <w:r w:rsidRPr="00644BE0">
        <w:rPr>
          <w:spacing w:val="-14"/>
        </w:rPr>
        <w:t xml:space="preserve"> </w:t>
      </w:r>
      <w:r w:rsidR="009A0E13" w:rsidRPr="00644BE0">
        <w:t>képzésben résztvevő személy</w:t>
      </w:r>
      <w:r w:rsidRPr="00644BE0">
        <w:rPr>
          <w:spacing w:val="-13"/>
        </w:rPr>
        <w:t xml:space="preserve"> </w:t>
      </w:r>
      <w:r w:rsidRPr="00644BE0">
        <w:t>produktív</w:t>
      </w:r>
      <w:r w:rsidRPr="00644BE0">
        <w:rPr>
          <w:spacing w:val="-13"/>
        </w:rPr>
        <w:t xml:space="preserve"> </w:t>
      </w:r>
      <w:r w:rsidRPr="00644BE0">
        <w:t>kompetenciája</w:t>
      </w:r>
      <w:r w:rsidRPr="00644BE0">
        <w:rPr>
          <w:spacing w:val="-12"/>
        </w:rPr>
        <w:t xml:space="preserve"> </w:t>
      </w:r>
      <w:r w:rsidRPr="00644BE0">
        <w:t>fejlődik</w:t>
      </w:r>
      <w:r w:rsidRPr="00644BE0">
        <w:rPr>
          <w:spacing w:val="-13"/>
        </w:rPr>
        <w:t xml:space="preserve"> </w:t>
      </w:r>
      <w:r w:rsidRPr="00644BE0">
        <w:t>(beszédkészség),</w:t>
      </w:r>
      <w:r w:rsidRPr="00644BE0">
        <w:rPr>
          <w:spacing w:val="-14"/>
        </w:rPr>
        <w:t xml:space="preserve"> </w:t>
      </w:r>
      <w:r w:rsidRPr="00644BE0">
        <w:t>de a</w:t>
      </w:r>
      <w:r w:rsidRPr="00644BE0">
        <w:rPr>
          <w:spacing w:val="-10"/>
        </w:rPr>
        <w:t xml:space="preserve"> </w:t>
      </w:r>
      <w:r w:rsidRPr="00644BE0">
        <w:t>témához</w:t>
      </w:r>
      <w:r w:rsidRPr="00644BE0">
        <w:rPr>
          <w:spacing w:val="-10"/>
        </w:rPr>
        <w:t xml:space="preserve"> </w:t>
      </w:r>
      <w:r w:rsidRPr="00644BE0">
        <w:t>kapcsolódó</w:t>
      </w:r>
      <w:r w:rsidRPr="00644BE0">
        <w:rPr>
          <w:spacing w:val="-9"/>
        </w:rPr>
        <w:t xml:space="preserve"> </w:t>
      </w:r>
      <w:r w:rsidRPr="00644BE0">
        <w:t>videók</w:t>
      </w:r>
      <w:r w:rsidRPr="00644BE0">
        <w:rPr>
          <w:spacing w:val="-10"/>
        </w:rPr>
        <w:t xml:space="preserve"> </w:t>
      </w:r>
      <w:r w:rsidRPr="00644BE0">
        <w:t>és</w:t>
      </w:r>
      <w:r w:rsidRPr="00644BE0">
        <w:rPr>
          <w:spacing w:val="-9"/>
        </w:rPr>
        <w:t xml:space="preserve"> </w:t>
      </w:r>
      <w:r w:rsidRPr="00644BE0">
        <w:t>egyéb</w:t>
      </w:r>
      <w:r w:rsidRPr="00644BE0">
        <w:rPr>
          <w:spacing w:val="-9"/>
        </w:rPr>
        <w:t xml:space="preserve"> </w:t>
      </w:r>
      <w:r w:rsidRPr="00644BE0">
        <w:t>hanganyagok</w:t>
      </w:r>
      <w:r w:rsidRPr="00644BE0">
        <w:rPr>
          <w:spacing w:val="-9"/>
        </w:rPr>
        <w:t xml:space="preserve"> </w:t>
      </w:r>
      <w:r w:rsidRPr="00644BE0">
        <w:t>hallgatása</w:t>
      </w:r>
      <w:r w:rsidRPr="00644BE0">
        <w:rPr>
          <w:spacing w:val="-10"/>
        </w:rPr>
        <w:t xml:space="preserve"> </w:t>
      </w:r>
      <w:r w:rsidRPr="00644BE0">
        <w:t>során</w:t>
      </w:r>
      <w:r w:rsidRPr="00644BE0">
        <w:rPr>
          <w:spacing w:val="-9"/>
        </w:rPr>
        <w:t xml:space="preserve"> </w:t>
      </w:r>
      <w:r w:rsidRPr="00644BE0">
        <w:t>a</w:t>
      </w:r>
      <w:r w:rsidRPr="00644BE0">
        <w:rPr>
          <w:spacing w:val="-10"/>
        </w:rPr>
        <w:t xml:space="preserve"> </w:t>
      </w:r>
      <w:r w:rsidRPr="00644BE0">
        <w:t>receptív</w:t>
      </w:r>
      <w:r w:rsidRPr="00644BE0">
        <w:rPr>
          <w:spacing w:val="-9"/>
        </w:rPr>
        <w:t xml:space="preserve"> </w:t>
      </w:r>
      <w:r w:rsidRPr="00644BE0">
        <w:t>készségek is fejlődnek (hallás utáni értés), valamint a munkaszerződésminták szövegének olvasása során az olvasott szövegértés is fejleszthető.</w:t>
      </w:r>
    </w:p>
    <w:p w14:paraId="5C8BCCF1" w14:textId="77777777" w:rsidR="00D51BE5" w:rsidRPr="00644BE0" w:rsidRDefault="00D51BE5" w:rsidP="00901493">
      <w:pPr>
        <w:spacing w:after="160" w:line="259" w:lineRule="auto"/>
        <w:jc w:val="both"/>
        <w:rPr>
          <w:b/>
          <w:bCs/>
          <w:color w:val="0070C0"/>
          <w:sz w:val="28"/>
          <w:szCs w:val="28"/>
        </w:rPr>
      </w:pPr>
      <w:bookmarkStart w:id="38" w:name="_Toc179654968"/>
      <w:bookmarkStart w:id="39" w:name="_Hlk179570595"/>
      <w:r w:rsidRPr="00644BE0">
        <w:rPr>
          <w:color w:val="0070C0"/>
          <w:sz w:val="28"/>
          <w:szCs w:val="28"/>
        </w:rPr>
        <w:br w:type="page"/>
      </w:r>
    </w:p>
    <w:p w14:paraId="1A3C8DE4" w14:textId="166FDD5C" w:rsidR="00966520" w:rsidRPr="007A33F8" w:rsidRDefault="00286F35" w:rsidP="007A33F8">
      <w:pPr>
        <w:pStyle w:val="Cmsor1"/>
      </w:pPr>
      <w:bookmarkStart w:id="40" w:name="_Toc209517685"/>
      <w:r w:rsidRPr="007A33F8">
        <w:lastRenderedPageBreak/>
        <w:t>1</w:t>
      </w:r>
      <w:r w:rsidR="00CE1420" w:rsidRPr="007A33F8">
        <w:t>6</w:t>
      </w:r>
      <w:r w:rsidRPr="007A33F8">
        <w:t xml:space="preserve">. </w:t>
      </w:r>
      <w:r w:rsidR="00966520" w:rsidRPr="007A33F8">
        <w:t>Természettudományos és műszaki alapok megnevezésű tanulási terület</w:t>
      </w:r>
      <w:bookmarkEnd w:id="38"/>
      <w:bookmarkEnd w:id="40"/>
    </w:p>
    <w:p w14:paraId="201C1283" w14:textId="77777777" w:rsidR="00966520" w:rsidRPr="00644BE0" w:rsidRDefault="00966520" w:rsidP="00901493">
      <w:pPr>
        <w:pStyle w:val="Szvegtrzs"/>
        <w:ind w:left="0"/>
        <w:jc w:val="both"/>
        <w:rPr>
          <w:b/>
        </w:rPr>
      </w:pPr>
    </w:p>
    <w:p w14:paraId="6FFEE548" w14:textId="5D268334" w:rsidR="00966520" w:rsidRPr="00644BE0" w:rsidRDefault="00966520" w:rsidP="00901493">
      <w:pPr>
        <w:pStyle w:val="Szvegtrzs"/>
        <w:tabs>
          <w:tab w:val="left" w:pos="9235"/>
        </w:tabs>
        <w:ind w:left="0"/>
        <w:jc w:val="both"/>
      </w:pPr>
      <w:r w:rsidRPr="00644BE0">
        <w:t>A tanulási terület tartalmi összefoglalója</w:t>
      </w:r>
    </w:p>
    <w:p w14:paraId="20AEF61E" w14:textId="0CE8108E" w:rsidR="00966520" w:rsidRPr="00644BE0" w:rsidRDefault="00966520" w:rsidP="00901493">
      <w:pPr>
        <w:pStyle w:val="Szvegtrzs"/>
        <w:ind w:left="0"/>
        <w:jc w:val="both"/>
      </w:pPr>
      <w:r w:rsidRPr="00644BE0">
        <w:t>A</w:t>
      </w:r>
      <w:r w:rsidRPr="00644BE0">
        <w:rPr>
          <w:spacing w:val="-7"/>
        </w:rPr>
        <w:t xml:space="preserve"> </w:t>
      </w:r>
      <w:r w:rsidRPr="00644BE0">
        <w:t>természettudományi</w:t>
      </w:r>
      <w:r w:rsidRPr="00644BE0">
        <w:rPr>
          <w:spacing w:val="-7"/>
        </w:rPr>
        <w:t xml:space="preserve"> </w:t>
      </w:r>
      <w:r w:rsidRPr="00644BE0">
        <w:t>és</w:t>
      </w:r>
      <w:r w:rsidRPr="00644BE0">
        <w:rPr>
          <w:spacing w:val="-5"/>
        </w:rPr>
        <w:t xml:space="preserve"> </w:t>
      </w:r>
      <w:r w:rsidRPr="00644BE0">
        <w:t>műszaki</w:t>
      </w:r>
      <w:r w:rsidRPr="00644BE0">
        <w:rPr>
          <w:spacing w:val="-6"/>
        </w:rPr>
        <w:t xml:space="preserve"> </w:t>
      </w:r>
      <w:r w:rsidRPr="00644BE0">
        <w:t>alapok</w:t>
      </w:r>
      <w:r w:rsidRPr="00644BE0">
        <w:rPr>
          <w:spacing w:val="-7"/>
        </w:rPr>
        <w:t xml:space="preserve"> </w:t>
      </w:r>
      <w:r w:rsidRPr="00644BE0">
        <w:t>tanulási</w:t>
      </w:r>
      <w:r w:rsidRPr="00644BE0">
        <w:rPr>
          <w:spacing w:val="-9"/>
        </w:rPr>
        <w:t xml:space="preserve"> </w:t>
      </w:r>
      <w:r w:rsidRPr="00644BE0">
        <w:t>terület</w:t>
      </w:r>
      <w:r w:rsidRPr="00644BE0">
        <w:rPr>
          <w:spacing w:val="-7"/>
        </w:rPr>
        <w:t xml:space="preserve"> </w:t>
      </w:r>
      <w:r w:rsidRPr="00644BE0">
        <w:t>kialakítja</w:t>
      </w:r>
      <w:r w:rsidRPr="00644BE0">
        <w:rPr>
          <w:spacing w:val="-7"/>
        </w:rPr>
        <w:t xml:space="preserve"> </w:t>
      </w:r>
      <w:r w:rsidRPr="00644BE0">
        <w:t>a</w:t>
      </w:r>
      <w:r w:rsidRPr="00644BE0">
        <w:rPr>
          <w:spacing w:val="-8"/>
        </w:rPr>
        <w:t xml:space="preserve"> </w:t>
      </w:r>
      <w:r w:rsidRPr="00644BE0">
        <w:t>környezetvédelem</w:t>
      </w:r>
      <w:r w:rsidRPr="00644BE0">
        <w:rPr>
          <w:spacing w:val="-4"/>
        </w:rPr>
        <w:t xml:space="preserve"> </w:t>
      </w:r>
      <w:r w:rsidRPr="00644BE0">
        <w:t>és</w:t>
      </w:r>
      <w:r w:rsidRPr="00644BE0">
        <w:rPr>
          <w:spacing w:val="-7"/>
        </w:rPr>
        <w:t xml:space="preserve"> </w:t>
      </w:r>
      <w:r w:rsidRPr="00644BE0">
        <w:t xml:space="preserve">víz- ügy ágazatban szükséges természettudományos szemléletet, és felkészít a műszaki </w:t>
      </w:r>
      <w:proofErr w:type="spellStart"/>
      <w:r w:rsidRPr="00644BE0">
        <w:t>szakterü</w:t>
      </w:r>
      <w:proofErr w:type="spellEnd"/>
      <w:r w:rsidRPr="00644BE0">
        <w:t xml:space="preserve">- </w:t>
      </w:r>
      <w:proofErr w:type="spellStart"/>
      <w:r w:rsidRPr="00644BE0">
        <w:t>letre</w:t>
      </w:r>
      <w:proofErr w:type="spellEnd"/>
      <w:r w:rsidRPr="00644BE0">
        <w:t xml:space="preserve">. Kibontakoztatja a </w:t>
      </w:r>
      <w:r w:rsidR="009A0E13" w:rsidRPr="00644BE0">
        <w:t>képzésben résztvevő személy</w:t>
      </w:r>
      <w:r w:rsidR="00901493" w:rsidRPr="00644BE0">
        <w:t>e</w:t>
      </w:r>
      <w:r w:rsidRPr="00644BE0">
        <w:t>k kreativitását, logikus gondolkodását, célirányos műszaki fel- adatmegoldó</w:t>
      </w:r>
      <w:r w:rsidRPr="00644BE0">
        <w:rPr>
          <w:spacing w:val="-11"/>
        </w:rPr>
        <w:t xml:space="preserve"> </w:t>
      </w:r>
      <w:r w:rsidRPr="00644BE0">
        <w:t>képességét.</w:t>
      </w:r>
      <w:r w:rsidRPr="00644BE0">
        <w:rPr>
          <w:spacing w:val="-9"/>
        </w:rPr>
        <w:t xml:space="preserve"> </w:t>
      </w:r>
      <w:r w:rsidRPr="00644BE0">
        <w:t>Kialakítja</w:t>
      </w:r>
      <w:r w:rsidRPr="00644BE0">
        <w:rPr>
          <w:spacing w:val="-13"/>
        </w:rPr>
        <w:t xml:space="preserve"> </w:t>
      </w:r>
      <w:r w:rsidRPr="00644BE0">
        <w:t>a</w:t>
      </w:r>
      <w:r w:rsidRPr="00644BE0">
        <w:rPr>
          <w:spacing w:val="-13"/>
        </w:rPr>
        <w:t xml:space="preserve"> </w:t>
      </w:r>
      <w:r w:rsidR="009A0E13" w:rsidRPr="00644BE0">
        <w:t>képzésben résztvevő személy</w:t>
      </w:r>
      <w:r w:rsidR="00901493" w:rsidRPr="00644BE0">
        <w:t>ekbe</w:t>
      </w:r>
      <w:r w:rsidRPr="00644BE0">
        <w:t>n</w:t>
      </w:r>
      <w:r w:rsidRPr="00644BE0">
        <w:rPr>
          <w:spacing w:val="-9"/>
        </w:rPr>
        <w:t xml:space="preserve"> </w:t>
      </w:r>
      <w:r w:rsidRPr="00644BE0">
        <w:t>a</w:t>
      </w:r>
      <w:r w:rsidRPr="00644BE0">
        <w:rPr>
          <w:spacing w:val="-10"/>
        </w:rPr>
        <w:t xml:space="preserve"> </w:t>
      </w:r>
      <w:r w:rsidRPr="00644BE0">
        <w:t>pontos,</w:t>
      </w:r>
      <w:r w:rsidRPr="00644BE0">
        <w:rPr>
          <w:spacing w:val="-12"/>
        </w:rPr>
        <w:t xml:space="preserve"> </w:t>
      </w:r>
      <w:r w:rsidRPr="00644BE0">
        <w:t>minőségi</w:t>
      </w:r>
      <w:r w:rsidRPr="00644BE0">
        <w:rPr>
          <w:spacing w:val="-11"/>
        </w:rPr>
        <w:t xml:space="preserve"> </w:t>
      </w:r>
      <w:r w:rsidRPr="00644BE0">
        <w:t>munkavégzés</w:t>
      </w:r>
      <w:r w:rsidRPr="00644BE0">
        <w:rPr>
          <w:spacing w:val="-9"/>
        </w:rPr>
        <w:t xml:space="preserve"> </w:t>
      </w:r>
      <w:r w:rsidRPr="00644BE0">
        <w:t>és</w:t>
      </w:r>
      <w:r w:rsidRPr="00644BE0">
        <w:rPr>
          <w:spacing w:val="-11"/>
        </w:rPr>
        <w:t xml:space="preserve"> </w:t>
      </w:r>
      <w:r w:rsidRPr="00644BE0">
        <w:t>az</w:t>
      </w:r>
      <w:r w:rsidRPr="00644BE0">
        <w:rPr>
          <w:spacing w:val="-10"/>
        </w:rPr>
        <w:t xml:space="preserve"> </w:t>
      </w:r>
      <w:r w:rsidRPr="00644BE0">
        <w:t xml:space="preserve">eszközök szakszerű használatának igényét. Ismerteti az anyagok tulajdonságait és felhasználhatóságát. Fejleszti a </w:t>
      </w:r>
      <w:r w:rsidR="009A0E13" w:rsidRPr="00644BE0">
        <w:t>képzésben résztvevő személy</w:t>
      </w:r>
      <w:r w:rsidR="00901493" w:rsidRPr="00644BE0">
        <w:t>e</w:t>
      </w:r>
      <w:r w:rsidRPr="00644BE0">
        <w:t>k térlátását, megalapozza térszemléletük kialakulását.</w:t>
      </w:r>
    </w:p>
    <w:p w14:paraId="73249338" w14:textId="77777777" w:rsidR="00966520" w:rsidRPr="00644BE0" w:rsidRDefault="00966520" w:rsidP="00901493">
      <w:pPr>
        <w:pStyle w:val="Szvegtrzs"/>
        <w:ind w:left="0"/>
        <w:jc w:val="both"/>
      </w:pPr>
    </w:p>
    <w:p w14:paraId="5B23B7A5" w14:textId="1D2490E5" w:rsidR="00156EE7" w:rsidRPr="00644BE0" w:rsidRDefault="00286F35" w:rsidP="00880BD1">
      <w:pPr>
        <w:pStyle w:val="Cmsor2"/>
        <w:rPr>
          <w:spacing w:val="-2"/>
        </w:rPr>
      </w:pPr>
      <w:bookmarkStart w:id="41" w:name="_bookmark12"/>
      <w:bookmarkStart w:id="42" w:name="_Toc179654969"/>
      <w:bookmarkEnd w:id="41"/>
      <w:r w:rsidRPr="00644BE0">
        <w:t>1</w:t>
      </w:r>
      <w:r w:rsidR="00CE1420" w:rsidRPr="00644BE0">
        <w:t>6</w:t>
      </w:r>
      <w:r w:rsidRPr="00644BE0">
        <w:t xml:space="preserve">.1. </w:t>
      </w:r>
      <w:r w:rsidR="00966520" w:rsidRPr="00644BE0">
        <w:t>Természettudományos</w:t>
      </w:r>
      <w:r w:rsidR="00966520" w:rsidRPr="00644BE0">
        <w:rPr>
          <w:spacing w:val="-7"/>
        </w:rPr>
        <w:t xml:space="preserve"> </w:t>
      </w:r>
      <w:r w:rsidR="00966520" w:rsidRPr="00644BE0">
        <w:t>vizsgálatok</w:t>
      </w:r>
      <w:r w:rsidR="00966520" w:rsidRPr="00644BE0">
        <w:rPr>
          <w:spacing w:val="-7"/>
        </w:rPr>
        <w:t xml:space="preserve"> </w:t>
      </w:r>
      <w:r w:rsidR="00966520" w:rsidRPr="00644BE0">
        <w:rPr>
          <w:spacing w:val="-2"/>
        </w:rPr>
        <w:t>tantárg</w:t>
      </w:r>
      <w:r w:rsidR="00921A51" w:rsidRPr="00644BE0">
        <w:rPr>
          <w:spacing w:val="-2"/>
        </w:rPr>
        <w:t>y:</w:t>
      </w:r>
      <w:bookmarkEnd w:id="42"/>
      <w:r w:rsidR="00921A51" w:rsidRPr="00644BE0">
        <w:rPr>
          <w:spacing w:val="-2"/>
        </w:rPr>
        <w:t xml:space="preserve"> </w:t>
      </w:r>
    </w:p>
    <w:p w14:paraId="32348018" w14:textId="6F5EB814" w:rsidR="00966520" w:rsidRPr="00644BE0" w:rsidRDefault="00966520" w:rsidP="00901493">
      <w:pPr>
        <w:jc w:val="both"/>
      </w:pPr>
    </w:p>
    <w:p w14:paraId="2322F52F" w14:textId="77777777" w:rsidR="00966520" w:rsidRPr="00644BE0" w:rsidRDefault="00966520" w:rsidP="00901493">
      <w:pPr>
        <w:pStyle w:val="Listaszerbekezds"/>
        <w:tabs>
          <w:tab w:val="left" w:pos="2732"/>
        </w:tabs>
        <w:ind w:left="0" w:firstLine="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0F24C519" w14:textId="4CB58BE0" w:rsidR="00966520" w:rsidRPr="00644BE0" w:rsidRDefault="00966520" w:rsidP="00901493">
      <w:pPr>
        <w:pStyle w:val="Szvegtrzs"/>
        <w:ind w:left="0"/>
        <w:jc w:val="both"/>
      </w:pPr>
      <w:r w:rsidRPr="00644BE0">
        <w:t xml:space="preserve">A természettudományos vizsgálatok tantárgy oktatásának célja, hogy a </w:t>
      </w:r>
      <w:r w:rsidR="009A0E13" w:rsidRPr="00644BE0">
        <w:t>képzésben résztvevő személy</w:t>
      </w:r>
      <w:r w:rsidR="00901493" w:rsidRPr="00644BE0">
        <w:t>e</w:t>
      </w:r>
      <w:r w:rsidRPr="00644BE0">
        <w:t>k ismerjék az alapvető</w:t>
      </w:r>
      <w:r w:rsidRPr="00644BE0">
        <w:rPr>
          <w:spacing w:val="-6"/>
        </w:rPr>
        <w:t xml:space="preserve"> </w:t>
      </w:r>
      <w:r w:rsidRPr="00644BE0">
        <w:t>minőségi,</w:t>
      </w:r>
      <w:r w:rsidRPr="00644BE0">
        <w:rPr>
          <w:spacing w:val="-6"/>
        </w:rPr>
        <w:t xml:space="preserve"> </w:t>
      </w:r>
      <w:r w:rsidRPr="00644BE0">
        <w:t>mennyiségi</w:t>
      </w:r>
      <w:r w:rsidRPr="00644BE0">
        <w:rPr>
          <w:spacing w:val="-7"/>
        </w:rPr>
        <w:t xml:space="preserve"> </w:t>
      </w:r>
      <w:r w:rsidRPr="00644BE0">
        <w:t>jellemzők</w:t>
      </w:r>
      <w:r w:rsidRPr="00644BE0">
        <w:rPr>
          <w:spacing w:val="-7"/>
        </w:rPr>
        <w:t xml:space="preserve"> </w:t>
      </w:r>
      <w:r w:rsidRPr="00644BE0">
        <w:t>meghatározásához</w:t>
      </w:r>
      <w:r w:rsidRPr="00644BE0">
        <w:rPr>
          <w:spacing w:val="-8"/>
        </w:rPr>
        <w:t xml:space="preserve"> </w:t>
      </w:r>
      <w:r w:rsidRPr="00644BE0">
        <w:t>szükséges</w:t>
      </w:r>
      <w:r w:rsidRPr="00644BE0">
        <w:rPr>
          <w:spacing w:val="-7"/>
        </w:rPr>
        <w:t xml:space="preserve"> </w:t>
      </w:r>
      <w:r w:rsidRPr="00644BE0">
        <w:t>módszereket,</w:t>
      </w:r>
      <w:r w:rsidRPr="00644BE0">
        <w:rPr>
          <w:spacing w:val="-6"/>
        </w:rPr>
        <w:t xml:space="preserve"> </w:t>
      </w:r>
      <w:proofErr w:type="spellStart"/>
      <w:r w:rsidRPr="00644BE0">
        <w:t>eszközö</w:t>
      </w:r>
      <w:proofErr w:type="spellEnd"/>
      <w:r w:rsidRPr="00644BE0">
        <w:t xml:space="preserve">- </w:t>
      </w:r>
      <w:proofErr w:type="spellStart"/>
      <w:r w:rsidRPr="00644BE0">
        <w:t>ket</w:t>
      </w:r>
      <w:proofErr w:type="spellEnd"/>
      <w:r w:rsidRPr="00644BE0">
        <w:t>, a fizikai, kémiai és biológiai laboratóriumok alapfelszereléseinek és a vegyszereknek a biztonságos</w:t>
      </w:r>
      <w:r w:rsidRPr="00644BE0">
        <w:rPr>
          <w:spacing w:val="-15"/>
        </w:rPr>
        <w:t xml:space="preserve"> </w:t>
      </w:r>
      <w:r w:rsidRPr="00644BE0">
        <w:t>használatát,</w:t>
      </w:r>
      <w:r w:rsidRPr="00644BE0">
        <w:rPr>
          <w:spacing w:val="-15"/>
        </w:rPr>
        <w:t xml:space="preserve"> </w:t>
      </w:r>
      <w:r w:rsidRPr="00644BE0">
        <w:t>tárolását.</w:t>
      </w:r>
      <w:r w:rsidRPr="00644BE0">
        <w:rPr>
          <w:spacing w:val="-15"/>
        </w:rPr>
        <w:t xml:space="preserve"> </w:t>
      </w:r>
      <w:r w:rsidRPr="00644BE0">
        <w:t>A</w:t>
      </w:r>
      <w:r w:rsidRPr="00644BE0">
        <w:rPr>
          <w:spacing w:val="-15"/>
        </w:rPr>
        <w:t xml:space="preserve"> </w:t>
      </w:r>
      <w:r w:rsidR="009A0E13" w:rsidRPr="00644BE0">
        <w:t>képzésben résztvevő személy</w:t>
      </w:r>
      <w:r w:rsidR="00901493" w:rsidRPr="00644BE0">
        <w:t>ekbe</w:t>
      </w:r>
      <w:r w:rsidRPr="00644BE0">
        <w:t>n</w:t>
      </w:r>
      <w:r w:rsidRPr="00644BE0">
        <w:rPr>
          <w:spacing w:val="-15"/>
        </w:rPr>
        <w:t xml:space="preserve"> </w:t>
      </w:r>
      <w:r w:rsidRPr="00644BE0">
        <w:t>manuális</w:t>
      </w:r>
      <w:r w:rsidRPr="00644BE0">
        <w:rPr>
          <w:spacing w:val="-15"/>
        </w:rPr>
        <w:t xml:space="preserve"> </w:t>
      </w:r>
      <w:r w:rsidRPr="00644BE0">
        <w:t>készségeket</w:t>
      </w:r>
      <w:r w:rsidRPr="00644BE0">
        <w:rPr>
          <w:spacing w:val="-15"/>
        </w:rPr>
        <w:t xml:space="preserve"> </w:t>
      </w:r>
      <w:r w:rsidRPr="00644BE0">
        <w:t>alakít</w:t>
      </w:r>
      <w:r w:rsidRPr="00644BE0">
        <w:rPr>
          <w:spacing w:val="-15"/>
        </w:rPr>
        <w:t xml:space="preserve"> </w:t>
      </w:r>
      <w:r w:rsidRPr="00644BE0">
        <w:t>ki,</w:t>
      </w:r>
      <w:r w:rsidRPr="00644BE0">
        <w:rPr>
          <w:spacing w:val="-15"/>
        </w:rPr>
        <w:t xml:space="preserve"> </w:t>
      </w:r>
      <w:r w:rsidRPr="00644BE0">
        <w:t>hogy</w:t>
      </w:r>
      <w:r w:rsidRPr="00644BE0">
        <w:rPr>
          <w:spacing w:val="-15"/>
        </w:rPr>
        <w:t xml:space="preserve"> </w:t>
      </w:r>
      <w:r w:rsidRPr="00644BE0">
        <w:t xml:space="preserve">megfelelő biztonsággal, a munkavédelmi szabályok betartásával tudják kezelni a különböző </w:t>
      </w:r>
      <w:proofErr w:type="spellStart"/>
      <w:r w:rsidRPr="00644BE0">
        <w:t>mérőeszkö</w:t>
      </w:r>
      <w:proofErr w:type="spellEnd"/>
      <w:r w:rsidRPr="00644BE0">
        <w:t xml:space="preserve">- </w:t>
      </w:r>
      <w:proofErr w:type="spellStart"/>
      <w:r w:rsidRPr="00644BE0">
        <w:t>zöket</w:t>
      </w:r>
      <w:proofErr w:type="spellEnd"/>
      <w:r w:rsidRPr="00644BE0">
        <w:t>. A tantárgy témakörei elméleti ismereteket biztosítanak a mérésekhez, a gyakorlatban végrehajtott vizsgálatokhoz és az eredmények értékeléséhez is.</w:t>
      </w:r>
    </w:p>
    <w:p w14:paraId="10AA0C54" w14:textId="77777777" w:rsidR="00966520" w:rsidRPr="00644BE0" w:rsidRDefault="00966520" w:rsidP="00901493">
      <w:pPr>
        <w:pStyle w:val="Szvegtrzs"/>
        <w:ind w:left="0"/>
        <w:jc w:val="both"/>
      </w:pPr>
    </w:p>
    <w:p w14:paraId="66A7A77D" w14:textId="26380E83" w:rsidR="00966520" w:rsidRPr="00644BE0" w:rsidRDefault="00966520" w:rsidP="00901493">
      <w:pPr>
        <w:pStyle w:val="Listaszerbekezds"/>
        <w:tabs>
          <w:tab w:val="left" w:pos="2310"/>
          <w:tab w:val="left" w:pos="2732"/>
        </w:tabs>
        <w:ind w:left="0" w:firstLine="0"/>
        <w:jc w:val="both"/>
      </w:pPr>
      <w:r w:rsidRPr="00644BE0">
        <w:t>A tantárgyat oktató végzettségére, szakképesítésére, munkatapasztalatára vonatkozó speciális elvárások</w:t>
      </w:r>
    </w:p>
    <w:p w14:paraId="48D1505C" w14:textId="193277F0" w:rsidR="00966520" w:rsidRPr="00644BE0" w:rsidRDefault="00966520" w:rsidP="00901493">
      <w:pPr>
        <w:pStyle w:val="Szvegtrzs"/>
        <w:ind w:left="0"/>
        <w:jc w:val="both"/>
      </w:pPr>
      <w:r w:rsidRPr="00644BE0">
        <w:t>A</w:t>
      </w:r>
      <w:r w:rsidRPr="00644BE0">
        <w:rPr>
          <w:spacing w:val="-3"/>
        </w:rPr>
        <w:t xml:space="preserve"> </w:t>
      </w:r>
      <w:r w:rsidRPr="00644BE0">
        <w:t>szakirányú</w:t>
      </w:r>
      <w:r w:rsidRPr="00644BE0">
        <w:rPr>
          <w:spacing w:val="-2"/>
        </w:rPr>
        <w:t xml:space="preserve"> </w:t>
      </w:r>
      <w:r w:rsidRPr="00644BE0">
        <w:t>végzettségen</w:t>
      </w:r>
      <w:r w:rsidRPr="00644BE0">
        <w:rPr>
          <w:spacing w:val="-2"/>
        </w:rPr>
        <w:t xml:space="preserve"> </w:t>
      </w:r>
      <w:r w:rsidRPr="00644BE0">
        <w:t>túl</w:t>
      </w:r>
      <w:r w:rsidRPr="00644BE0">
        <w:rPr>
          <w:spacing w:val="-2"/>
        </w:rPr>
        <w:t xml:space="preserve"> </w:t>
      </w:r>
      <w:r w:rsidRPr="00644BE0">
        <w:t>a</w:t>
      </w:r>
      <w:r w:rsidRPr="00644BE0">
        <w:rPr>
          <w:spacing w:val="-3"/>
        </w:rPr>
        <w:t xml:space="preserve"> </w:t>
      </w:r>
      <w:r w:rsidRPr="00644BE0">
        <w:t>tantárgy</w:t>
      </w:r>
      <w:r w:rsidRPr="00644BE0">
        <w:rPr>
          <w:spacing w:val="-2"/>
        </w:rPr>
        <w:t xml:space="preserve"> </w:t>
      </w:r>
      <w:r w:rsidRPr="00644BE0">
        <w:t>oktatható</w:t>
      </w:r>
      <w:r w:rsidRPr="00644BE0">
        <w:rPr>
          <w:spacing w:val="-4"/>
        </w:rPr>
        <w:t xml:space="preserve"> </w:t>
      </w:r>
      <w:r w:rsidRPr="00644BE0">
        <w:t>kémia</w:t>
      </w:r>
      <w:r w:rsidRPr="00644BE0">
        <w:rPr>
          <w:spacing w:val="-3"/>
        </w:rPr>
        <w:t xml:space="preserve"> </w:t>
      </w:r>
      <w:r w:rsidRPr="00644BE0">
        <w:t>vagy</w:t>
      </w:r>
      <w:r w:rsidRPr="00644BE0">
        <w:rPr>
          <w:spacing w:val="-1"/>
        </w:rPr>
        <w:t xml:space="preserve"> </w:t>
      </w:r>
      <w:r w:rsidRPr="00644BE0">
        <w:t>biológia</w:t>
      </w:r>
      <w:r w:rsidRPr="00644BE0">
        <w:rPr>
          <w:spacing w:val="-3"/>
        </w:rPr>
        <w:t xml:space="preserve"> </w:t>
      </w:r>
      <w:r w:rsidRPr="00644BE0">
        <w:t>tanári</w:t>
      </w:r>
      <w:r w:rsidRPr="00644BE0">
        <w:rPr>
          <w:spacing w:val="-3"/>
        </w:rPr>
        <w:t xml:space="preserve"> </w:t>
      </w:r>
      <w:r w:rsidRPr="00644BE0">
        <w:t>végzettséggel is.</w:t>
      </w:r>
    </w:p>
    <w:p w14:paraId="2104AD1E" w14:textId="77777777" w:rsidR="00966520" w:rsidRPr="00644BE0" w:rsidRDefault="00966520" w:rsidP="00901493">
      <w:pPr>
        <w:pStyle w:val="Szvegtrzs"/>
        <w:ind w:left="0"/>
        <w:jc w:val="both"/>
      </w:pPr>
    </w:p>
    <w:p w14:paraId="4B722D9E" w14:textId="15F8690C" w:rsidR="00966520" w:rsidRPr="00644BE0" w:rsidRDefault="00966520" w:rsidP="00901493">
      <w:pPr>
        <w:pStyle w:val="Listaszerbekezds"/>
        <w:tabs>
          <w:tab w:val="left" w:pos="1743"/>
          <w:tab w:val="left" w:pos="2731"/>
        </w:tabs>
        <w:ind w:left="0" w:firstLine="0"/>
        <w:jc w:val="both"/>
      </w:pPr>
      <w:r w:rsidRPr="00644BE0">
        <w:t>Kapcsolódó közismereti, szakmai tartalmak Fizika, kémia, biológia</w:t>
      </w:r>
    </w:p>
    <w:p w14:paraId="764CD871" w14:textId="77777777" w:rsidR="00966520" w:rsidRPr="00644BE0" w:rsidRDefault="00966520" w:rsidP="00901493">
      <w:pPr>
        <w:pStyle w:val="Szvegtrzs"/>
        <w:ind w:left="0"/>
        <w:jc w:val="both"/>
      </w:pPr>
    </w:p>
    <w:p w14:paraId="7D186347" w14:textId="77777777" w:rsidR="00966520" w:rsidRPr="00644BE0" w:rsidRDefault="00966520" w:rsidP="00901493">
      <w:pPr>
        <w:pStyle w:val="Listaszerbekezds"/>
        <w:tabs>
          <w:tab w:val="left" w:pos="2310"/>
          <w:tab w:val="left" w:pos="2732"/>
        </w:tabs>
        <w:ind w:left="0" w:firstLine="0"/>
        <w:jc w:val="both"/>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43831B24" w14:textId="379116D4" w:rsidR="003E09C0" w:rsidRPr="00644BE0" w:rsidRDefault="003E09C0">
      <w:pPr>
        <w:spacing w:after="160" w:line="259" w:lineRule="auto"/>
      </w:pPr>
      <w:r w:rsidRPr="00644BE0">
        <w:br w:type="page"/>
      </w:r>
    </w:p>
    <w:p w14:paraId="0C296F86" w14:textId="321750CA" w:rsidR="00966520" w:rsidRPr="00644BE0" w:rsidRDefault="00966520" w:rsidP="00901493">
      <w:pPr>
        <w:jc w:val="both"/>
      </w:pPr>
      <w:r w:rsidRPr="00644BE0">
        <w:lastRenderedPageBreak/>
        <w:t>A</w:t>
      </w:r>
      <w:r w:rsidRPr="00644BE0">
        <w:rPr>
          <w:spacing w:val="-4"/>
        </w:rPr>
        <w:t xml:space="preserve"> </w:t>
      </w:r>
      <w:r w:rsidRPr="00644BE0">
        <w:t>tantárgy</w:t>
      </w:r>
      <w:r w:rsidRPr="00644BE0">
        <w:rPr>
          <w:spacing w:val="-3"/>
        </w:rPr>
        <w:t xml:space="preserve"> </w:t>
      </w:r>
      <w:r w:rsidRPr="00644BE0">
        <w:t>oktatása</w:t>
      </w:r>
      <w:r w:rsidRPr="00644BE0">
        <w:rPr>
          <w:spacing w:val="-1"/>
        </w:rPr>
        <w:t xml:space="preserve"> </w:t>
      </w:r>
      <w:r w:rsidRPr="00644BE0">
        <w:t>során</w:t>
      </w:r>
      <w:r w:rsidRPr="00644BE0">
        <w:rPr>
          <w:spacing w:val="-3"/>
        </w:rPr>
        <w:t xml:space="preserve"> </w:t>
      </w:r>
      <w:r w:rsidRPr="00644BE0">
        <w:t>fejlesztendő</w:t>
      </w:r>
      <w:r w:rsidRPr="00644BE0">
        <w:rPr>
          <w:spacing w:val="-2"/>
        </w:rPr>
        <w:t xml:space="preserve"> kompetenciák</w:t>
      </w:r>
    </w:p>
    <w:p w14:paraId="2CA820C7" w14:textId="77777777" w:rsidR="00966520" w:rsidRPr="00644BE0" w:rsidRDefault="00966520" w:rsidP="00901493">
      <w:pPr>
        <w:pStyle w:val="Szvegtrzs"/>
        <w:spacing w:before="47"/>
        <w:ind w:left="0"/>
        <w:jc w:val="both"/>
        <w:rPr>
          <w:b/>
        </w:rPr>
      </w:pPr>
    </w:p>
    <w:tbl>
      <w:tblPr>
        <w:tblStyle w:val="TableNormal"/>
        <w:tblW w:w="9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496"/>
        <w:gridCol w:w="55"/>
        <w:gridCol w:w="1788"/>
        <w:gridCol w:w="55"/>
        <w:gridCol w:w="1485"/>
        <w:gridCol w:w="1860"/>
      </w:tblGrid>
      <w:tr w:rsidR="00966520" w:rsidRPr="00644BE0" w14:paraId="732879B3" w14:textId="77777777" w:rsidTr="00C86DA9">
        <w:trPr>
          <w:trHeight w:val="921"/>
        </w:trPr>
        <w:tc>
          <w:tcPr>
            <w:tcW w:w="1560" w:type="dxa"/>
          </w:tcPr>
          <w:p w14:paraId="48FE3581" w14:textId="77777777" w:rsidR="00966520" w:rsidRPr="006C51F3" w:rsidRDefault="00966520" w:rsidP="00901493">
            <w:pPr>
              <w:pStyle w:val="TableParagraph"/>
              <w:jc w:val="both"/>
              <w:rPr>
                <w:rFonts w:ascii="Times New Roman" w:hAnsi="Times New Roman" w:cs="Times New Roman"/>
                <w:b/>
                <w:lang w:val="hu-HU"/>
              </w:rPr>
            </w:pPr>
          </w:p>
          <w:p w14:paraId="5B576D14" w14:textId="5D7929E5" w:rsidR="00966520" w:rsidRPr="00644BE0" w:rsidRDefault="00966520" w:rsidP="00901493">
            <w:pPr>
              <w:pStyle w:val="TableParagraph"/>
              <w:ind w:left="228" w:right="149"/>
              <w:jc w:val="both"/>
              <w:rPr>
                <w:rFonts w:ascii="Times New Roman" w:hAnsi="Times New Roman" w:cs="Times New Roman"/>
                <w:b/>
              </w:rPr>
            </w:pPr>
            <w:proofErr w:type="spellStart"/>
            <w:r w:rsidRPr="00644BE0">
              <w:rPr>
                <w:rFonts w:ascii="Times New Roman" w:hAnsi="Times New Roman" w:cs="Times New Roman"/>
                <w:b/>
              </w:rPr>
              <w:t>Készségek</w:t>
            </w:r>
            <w:proofErr w:type="spellEnd"/>
            <w:r w:rsidRPr="00644BE0">
              <w:rPr>
                <w:rFonts w:ascii="Times New Roman" w:hAnsi="Times New Roman" w:cs="Times New Roman"/>
                <w:b/>
              </w:rPr>
              <w:t>,</w:t>
            </w:r>
            <w:r w:rsidRPr="00644BE0">
              <w:rPr>
                <w:rFonts w:ascii="Times New Roman" w:hAnsi="Times New Roman" w:cs="Times New Roman"/>
                <w:b/>
                <w:spacing w:val="-13"/>
              </w:rPr>
              <w:t xml:space="preserve"> </w:t>
            </w:r>
            <w:r w:rsidR="009B2FB5" w:rsidRPr="00644BE0">
              <w:rPr>
                <w:rFonts w:ascii="Times New Roman" w:hAnsi="Times New Roman" w:cs="Times New Roman"/>
                <w:b/>
                <w:spacing w:val="-13"/>
              </w:rPr>
              <w:br/>
            </w:r>
            <w:proofErr w:type="spellStart"/>
            <w:r w:rsidR="009B2FB5" w:rsidRPr="00644BE0">
              <w:rPr>
                <w:rFonts w:ascii="Times New Roman" w:hAnsi="Times New Roman" w:cs="Times New Roman"/>
                <w:b/>
              </w:rPr>
              <w:t>képes</w:t>
            </w:r>
            <w:r w:rsidRPr="00644BE0">
              <w:rPr>
                <w:rFonts w:ascii="Times New Roman" w:hAnsi="Times New Roman" w:cs="Times New Roman"/>
                <w:b/>
                <w:spacing w:val="-2"/>
              </w:rPr>
              <w:t>ségek</w:t>
            </w:r>
            <w:proofErr w:type="spellEnd"/>
          </w:p>
        </w:tc>
        <w:tc>
          <w:tcPr>
            <w:tcW w:w="2496" w:type="dxa"/>
          </w:tcPr>
          <w:p w14:paraId="44008297" w14:textId="77777777" w:rsidR="00966520" w:rsidRPr="00644BE0" w:rsidRDefault="00966520" w:rsidP="00901493">
            <w:pPr>
              <w:pStyle w:val="TableParagraph"/>
              <w:spacing w:before="115"/>
              <w:jc w:val="both"/>
              <w:rPr>
                <w:rFonts w:ascii="Times New Roman" w:hAnsi="Times New Roman" w:cs="Times New Roman"/>
                <w:b/>
              </w:rPr>
            </w:pPr>
          </w:p>
          <w:p w14:paraId="629EAB07" w14:textId="77777777" w:rsidR="00966520" w:rsidRPr="00644BE0" w:rsidRDefault="00966520" w:rsidP="00901493">
            <w:pPr>
              <w:pStyle w:val="TableParagraph"/>
              <w:spacing w:before="1"/>
              <w:ind w:left="422"/>
              <w:jc w:val="both"/>
              <w:rPr>
                <w:rFonts w:ascii="Times New Roman" w:hAnsi="Times New Roman" w:cs="Times New Roman"/>
                <w:b/>
              </w:rPr>
            </w:pPr>
            <w:proofErr w:type="spellStart"/>
            <w:r w:rsidRPr="00644BE0">
              <w:rPr>
                <w:rFonts w:ascii="Times New Roman" w:hAnsi="Times New Roman" w:cs="Times New Roman"/>
                <w:b/>
                <w:spacing w:val="-2"/>
              </w:rPr>
              <w:t>Ismeretek</w:t>
            </w:r>
            <w:proofErr w:type="spellEnd"/>
          </w:p>
        </w:tc>
        <w:tc>
          <w:tcPr>
            <w:tcW w:w="1843" w:type="dxa"/>
            <w:gridSpan w:val="2"/>
          </w:tcPr>
          <w:p w14:paraId="7C141304" w14:textId="77777777" w:rsidR="00966520" w:rsidRPr="00644BE0" w:rsidRDefault="00966520" w:rsidP="00901493">
            <w:pPr>
              <w:pStyle w:val="TableParagraph"/>
              <w:jc w:val="both"/>
              <w:rPr>
                <w:rFonts w:ascii="Times New Roman" w:hAnsi="Times New Roman" w:cs="Times New Roman"/>
                <w:b/>
              </w:rPr>
            </w:pPr>
          </w:p>
          <w:p w14:paraId="292A7ABD" w14:textId="4C09B6B3" w:rsidR="00966520" w:rsidRPr="00644BE0" w:rsidRDefault="00966520" w:rsidP="00901493">
            <w:pPr>
              <w:pStyle w:val="TableParagraph"/>
              <w:ind w:left="3"/>
              <w:jc w:val="both"/>
              <w:rPr>
                <w:rFonts w:ascii="Times New Roman" w:hAnsi="Times New Roman" w:cs="Times New Roman"/>
                <w:b/>
              </w:rPr>
            </w:pPr>
            <w:proofErr w:type="spellStart"/>
            <w:r w:rsidRPr="00644BE0">
              <w:rPr>
                <w:rFonts w:ascii="Times New Roman" w:hAnsi="Times New Roman" w:cs="Times New Roman"/>
                <w:b/>
              </w:rPr>
              <w:t>Önállóság</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és</w:t>
            </w:r>
            <w:proofErr w:type="spellEnd"/>
            <w:r w:rsidRPr="00644BE0">
              <w:rPr>
                <w:rFonts w:ascii="Times New Roman" w:hAnsi="Times New Roman" w:cs="Times New Roman"/>
                <w:b/>
                <w:spacing w:val="-12"/>
              </w:rPr>
              <w:t xml:space="preserve"> </w:t>
            </w:r>
            <w:proofErr w:type="spellStart"/>
            <w:r w:rsidR="009B2FB5" w:rsidRPr="00644BE0">
              <w:rPr>
                <w:rFonts w:ascii="Times New Roman" w:hAnsi="Times New Roman" w:cs="Times New Roman"/>
                <w:b/>
              </w:rPr>
              <w:t>fele</w:t>
            </w:r>
            <w:r w:rsidRPr="00644BE0">
              <w:rPr>
                <w:rFonts w:ascii="Times New Roman" w:hAnsi="Times New Roman" w:cs="Times New Roman"/>
                <w:b/>
              </w:rPr>
              <w:t>lősség</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mértéke</w:t>
            </w:r>
            <w:proofErr w:type="spellEnd"/>
          </w:p>
        </w:tc>
        <w:tc>
          <w:tcPr>
            <w:tcW w:w="1540" w:type="dxa"/>
            <w:gridSpan w:val="2"/>
          </w:tcPr>
          <w:p w14:paraId="5DB368EB" w14:textId="77777777" w:rsidR="00966520" w:rsidRPr="00644BE0" w:rsidRDefault="00966520" w:rsidP="00901493">
            <w:pPr>
              <w:pStyle w:val="TableParagraph"/>
              <w:jc w:val="both"/>
              <w:rPr>
                <w:rFonts w:ascii="Times New Roman" w:hAnsi="Times New Roman" w:cs="Times New Roman"/>
                <w:b/>
              </w:rPr>
            </w:pPr>
          </w:p>
          <w:p w14:paraId="46CCEB6B" w14:textId="723A68ED" w:rsidR="00966520" w:rsidRPr="00644BE0" w:rsidRDefault="00966520" w:rsidP="00901493">
            <w:pPr>
              <w:pStyle w:val="TableParagraph"/>
              <w:ind w:left="34" w:right="-171" w:hanging="20"/>
              <w:jc w:val="both"/>
              <w:rPr>
                <w:rFonts w:ascii="Times New Roman" w:hAnsi="Times New Roman" w:cs="Times New Roman"/>
                <w:b/>
              </w:rPr>
            </w:pPr>
            <w:proofErr w:type="spellStart"/>
            <w:r w:rsidRPr="00644BE0">
              <w:rPr>
                <w:rFonts w:ascii="Times New Roman" w:hAnsi="Times New Roman" w:cs="Times New Roman"/>
                <w:b/>
              </w:rPr>
              <w:t>Elvárt</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viselkedés</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módok</w:t>
            </w:r>
            <w:proofErr w:type="spellEnd"/>
            <w:r w:rsidRPr="00644BE0">
              <w:rPr>
                <w:rFonts w:ascii="Times New Roman" w:hAnsi="Times New Roman" w:cs="Times New Roman"/>
                <w:b/>
              </w:rPr>
              <w:t>,</w:t>
            </w:r>
            <w:r w:rsidRPr="00644BE0">
              <w:rPr>
                <w:rFonts w:ascii="Times New Roman" w:hAnsi="Times New Roman" w:cs="Times New Roman"/>
                <w:b/>
                <w:spacing w:val="-6"/>
              </w:rPr>
              <w:t xml:space="preserve"> </w:t>
            </w:r>
            <w:proofErr w:type="spellStart"/>
            <w:r w:rsidR="009B2FB5" w:rsidRPr="00644BE0">
              <w:rPr>
                <w:rFonts w:ascii="Times New Roman" w:hAnsi="Times New Roman" w:cs="Times New Roman"/>
                <w:b/>
                <w:spacing w:val="-2"/>
              </w:rPr>
              <w:t>at</w:t>
            </w:r>
            <w:r w:rsidRPr="00644BE0">
              <w:rPr>
                <w:rFonts w:ascii="Times New Roman" w:hAnsi="Times New Roman" w:cs="Times New Roman"/>
                <w:b/>
                <w:spacing w:val="-2"/>
              </w:rPr>
              <w:t>titűdök</w:t>
            </w:r>
            <w:proofErr w:type="spellEnd"/>
          </w:p>
        </w:tc>
        <w:tc>
          <w:tcPr>
            <w:tcW w:w="1860" w:type="dxa"/>
          </w:tcPr>
          <w:p w14:paraId="3E703EDD" w14:textId="29F206E2" w:rsidR="00966520" w:rsidRPr="00644BE0" w:rsidRDefault="00966520" w:rsidP="00901493">
            <w:pPr>
              <w:pStyle w:val="TableParagraph"/>
              <w:spacing w:line="230" w:lineRule="atLeast"/>
              <w:ind w:left="49" w:right="45"/>
              <w:jc w:val="both"/>
              <w:rPr>
                <w:rFonts w:ascii="Times New Roman" w:hAnsi="Times New Roman" w:cs="Times New Roman"/>
                <w:b/>
              </w:rPr>
            </w:pPr>
            <w:proofErr w:type="spellStart"/>
            <w:r w:rsidRPr="00644BE0">
              <w:rPr>
                <w:rFonts w:ascii="Times New Roman" w:hAnsi="Times New Roman" w:cs="Times New Roman"/>
                <w:b/>
              </w:rPr>
              <w:t>Általános</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és</w:t>
            </w:r>
            <w:proofErr w:type="spellEnd"/>
            <w:r w:rsidRPr="00644BE0">
              <w:rPr>
                <w:rFonts w:ascii="Times New Roman" w:hAnsi="Times New Roman" w:cs="Times New Roman"/>
                <w:b/>
                <w:spacing w:val="-12"/>
              </w:rPr>
              <w:t xml:space="preserve"> </w:t>
            </w:r>
            <w:proofErr w:type="spellStart"/>
            <w:r w:rsidR="009B2FB5" w:rsidRPr="00644BE0">
              <w:rPr>
                <w:rFonts w:ascii="Times New Roman" w:hAnsi="Times New Roman" w:cs="Times New Roman"/>
                <w:b/>
              </w:rPr>
              <w:t>szak</w:t>
            </w:r>
            <w:r w:rsidRPr="00644BE0">
              <w:rPr>
                <w:rFonts w:ascii="Times New Roman" w:hAnsi="Times New Roman" w:cs="Times New Roman"/>
                <w:b/>
              </w:rPr>
              <w:t>mához</w:t>
            </w:r>
            <w:proofErr w:type="spellEnd"/>
            <w:r w:rsidRPr="00644BE0">
              <w:rPr>
                <w:rFonts w:ascii="Times New Roman" w:hAnsi="Times New Roman" w:cs="Times New Roman"/>
                <w:b/>
                <w:spacing w:val="-3"/>
              </w:rPr>
              <w:t xml:space="preserve"> </w:t>
            </w:r>
            <w:proofErr w:type="spellStart"/>
            <w:r w:rsidRPr="00644BE0">
              <w:rPr>
                <w:rFonts w:ascii="Times New Roman" w:hAnsi="Times New Roman" w:cs="Times New Roman"/>
                <w:b/>
              </w:rPr>
              <w:t>kötődő</w:t>
            </w:r>
            <w:proofErr w:type="spellEnd"/>
            <w:r w:rsidRPr="00644BE0">
              <w:rPr>
                <w:rFonts w:ascii="Times New Roman" w:hAnsi="Times New Roman" w:cs="Times New Roman"/>
                <w:b/>
                <w:spacing w:val="-1"/>
              </w:rPr>
              <w:t xml:space="preserve"> </w:t>
            </w:r>
            <w:proofErr w:type="spellStart"/>
            <w:r w:rsidR="009B2FB5" w:rsidRPr="00644BE0">
              <w:rPr>
                <w:rFonts w:ascii="Times New Roman" w:hAnsi="Times New Roman" w:cs="Times New Roman"/>
                <w:b/>
              </w:rPr>
              <w:t>di</w:t>
            </w:r>
            <w:r w:rsidRPr="00644BE0">
              <w:rPr>
                <w:rFonts w:ascii="Times New Roman" w:hAnsi="Times New Roman" w:cs="Times New Roman"/>
                <w:b/>
              </w:rPr>
              <w:t>gitális</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kompet</w:t>
            </w:r>
            <w:r w:rsidR="009B2FB5" w:rsidRPr="00644BE0">
              <w:rPr>
                <w:rFonts w:ascii="Times New Roman" w:hAnsi="Times New Roman" w:cs="Times New Roman"/>
                <w:b/>
              </w:rPr>
              <w:t>en</w:t>
            </w:r>
            <w:r w:rsidRPr="00644BE0">
              <w:rPr>
                <w:rFonts w:ascii="Times New Roman" w:hAnsi="Times New Roman" w:cs="Times New Roman"/>
                <w:b/>
                <w:spacing w:val="-4"/>
              </w:rPr>
              <w:t>ciák</w:t>
            </w:r>
            <w:proofErr w:type="spellEnd"/>
          </w:p>
        </w:tc>
      </w:tr>
      <w:tr w:rsidR="00966520" w:rsidRPr="00644BE0" w14:paraId="35A665B2" w14:textId="77777777" w:rsidTr="00C86DA9">
        <w:trPr>
          <w:trHeight w:val="4370"/>
        </w:trPr>
        <w:tc>
          <w:tcPr>
            <w:tcW w:w="1560" w:type="dxa"/>
          </w:tcPr>
          <w:p w14:paraId="72D1CAED" w14:textId="77777777" w:rsidR="00966520" w:rsidRPr="00644BE0" w:rsidRDefault="00966520" w:rsidP="00901493">
            <w:pPr>
              <w:pStyle w:val="TableParagraph"/>
              <w:jc w:val="both"/>
              <w:rPr>
                <w:rFonts w:ascii="Times New Roman" w:hAnsi="Times New Roman" w:cs="Times New Roman"/>
                <w:b/>
              </w:rPr>
            </w:pPr>
          </w:p>
          <w:p w14:paraId="7562CC86" w14:textId="77777777" w:rsidR="00966520" w:rsidRPr="00644BE0" w:rsidRDefault="00966520" w:rsidP="00901493">
            <w:pPr>
              <w:pStyle w:val="TableParagraph"/>
              <w:jc w:val="both"/>
              <w:rPr>
                <w:rFonts w:ascii="Times New Roman" w:hAnsi="Times New Roman" w:cs="Times New Roman"/>
                <w:b/>
              </w:rPr>
            </w:pPr>
          </w:p>
          <w:p w14:paraId="6A4D1635" w14:textId="77777777" w:rsidR="00966520" w:rsidRPr="00644BE0" w:rsidRDefault="00966520" w:rsidP="00901493">
            <w:pPr>
              <w:pStyle w:val="TableParagraph"/>
              <w:jc w:val="both"/>
              <w:rPr>
                <w:rFonts w:ascii="Times New Roman" w:hAnsi="Times New Roman" w:cs="Times New Roman"/>
                <w:b/>
              </w:rPr>
            </w:pPr>
          </w:p>
          <w:p w14:paraId="2A59CDE4" w14:textId="77777777" w:rsidR="00966520" w:rsidRPr="00644BE0" w:rsidRDefault="00966520" w:rsidP="00901493">
            <w:pPr>
              <w:pStyle w:val="TableParagraph"/>
              <w:jc w:val="both"/>
              <w:rPr>
                <w:rFonts w:ascii="Times New Roman" w:hAnsi="Times New Roman" w:cs="Times New Roman"/>
                <w:b/>
              </w:rPr>
            </w:pPr>
          </w:p>
          <w:p w14:paraId="523C671D" w14:textId="77777777" w:rsidR="00966520" w:rsidRPr="00644BE0" w:rsidRDefault="00966520" w:rsidP="00901493">
            <w:pPr>
              <w:pStyle w:val="TableParagraph"/>
              <w:jc w:val="both"/>
              <w:rPr>
                <w:rFonts w:ascii="Times New Roman" w:hAnsi="Times New Roman" w:cs="Times New Roman"/>
                <w:b/>
              </w:rPr>
            </w:pPr>
          </w:p>
          <w:p w14:paraId="724CA1B8" w14:textId="77777777" w:rsidR="00966520" w:rsidRPr="00644BE0" w:rsidRDefault="00966520" w:rsidP="00901493">
            <w:pPr>
              <w:pStyle w:val="TableParagraph"/>
              <w:jc w:val="both"/>
              <w:rPr>
                <w:rFonts w:ascii="Times New Roman" w:hAnsi="Times New Roman" w:cs="Times New Roman"/>
                <w:b/>
              </w:rPr>
            </w:pPr>
          </w:p>
          <w:p w14:paraId="00E4F60D" w14:textId="77777777" w:rsidR="00966520" w:rsidRPr="00644BE0" w:rsidRDefault="00966520" w:rsidP="00901493">
            <w:pPr>
              <w:pStyle w:val="TableParagraph"/>
              <w:spacing w:before="229"/>
              <w:jc w:val="both"/>
              <w:rPr>
                <w:rFonts w:ascii="Times New Roman" w:hAnsi="Times New Roman" w:cs="Times New Roman"/>
                <w:b/>
              </w:rPr>
            </w:pPr>
          </w:p>
          <w:p w14:paraId="6ABFFAE8" w14:textId="09AE5407" w:rsidR="00966520" w:rsidRPr="00644BE0" w:rsidRDefault="00966520" w:rsidP="00901493">
            <w:pPr>
              <w:pStyle w:val="TableParagraph"/>
              <w:ind w:left="110"/>
              <w:jc w:val="both"/>
              <w:rPr>
                <w:rFonts w:ascii="Times New Roman" w:hAnsi="Times New Roman" w:cs="Times New Roman"/>
              </w:rPr>
            </w:pPr>
            <w:proofErr w:type="spellStart"/>
            <w:r w:rsidRPr="00644BE0">
              <w:rPr>
                <w:rFonts w:ascii="Times New Roman" w:hAnsi="Times New Roman" w:cs="Times New Roman"/>
              </w:rPr>
              <w:t>Általános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fizikai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anyag</w:t>
            </w:r>
            <w:r w:rsidR="00C86DA9" w:rsidRPr="00644BE0">
              <w:rPr>
                <w:rFonts w:ascii="Times New Roman" w:hAnsi="Times New Roman" w:cs="Times New Roman"/>
                <w:spacing w:val="-2"/>
              </w:rPr>
              <w:t>-</w:t>
            </w:r>
            <w:r w:rsidRPr="00644BE0">
              <w:rPr>
                <w:rFonts w:ascii="Times New Roman" w:hAnsi="Times New Roman" w:cs="Times New Roman"/>
                <w:spacing w:val="-2"/>
              </w:rPr>
              <w:t>jellemző</w:t>
            </w:r>
            <w:r w:rsidR="00880861" w:rsidRPr="00644BE0">
              <w:rPr>
                <w:rFonts w:ascii="Times New Roman" w:hAnsi="Times New Roman" w:cs="Times New Roman"/>
                <w:spacing w:val="-2"/>
              </w:rPr>
              <w:t>k</w:t>
            </w:r>
            <w:r w:rsidRPr="00644BE0">
              <w:rPr>
                <w:rFonts w:ascii="Times New Roman" w:hAnsi="Times New Roman" w:cs="Times New Roman"/>
                <w:spacing w:val="-2"/>
              </w:rPr>
              <w:t>et</w:t>
            </w:r>
            <w:proofErr w:type="spellEnd"/>
            <w:r w:rsidRPr="00644BE0">
              <w:rPr>
                <w:rFonts w:ascii="Times New Roman" w:hAnsi="Times New Roman" w:cs="Times New Roman"/>
                <w:spacing w:val="-2"/>
              </w:rPr>
              <w:t xml:space="preserve"> </w:t>
            </w:r>
            <w:proofErr w:type="spellStart"/>
            <w:r w:rsidRPr="00644BE0">
              <w:rPr>
                <w:rFonts w:ascii="Times New Roman" w:hAnsi="Times New Roman" w:cs="Times New Roman"/>
                <w:spacing w:val="-2"/>
              </w:rPr>
              <w:t>vizsgál</w:t>
            </w:r>
            <w:proofErr w:type="spellEnd"/>
            <w:r w:rsidRPr="00644BE0">
              <w:rPr>
                <w:rFonts w:ascii="Times New Roman" w:hAnsi="Times New Roman" w:cs="Times New Roman"/>
                <w:spacing w:val="-2"/>
              </w:rPr>
              <w:t>.</w:t>
            </w:r>
          </w:p>
        </w:tc>
        <w:tc>
          <w:tcPr>
            <w:tcW w:w="2496" w:type="dxa"/>
          </w:tcPr>
          <w:p w14:paraId="20A340F1" w14:textId="16EB32AA" w:rsidR="00966520" w:rsidRPr="00644BE0" w:rsidRDefault="00966520" w:rsidP="00901493">
            <w:pPr>
              <w:pStyle w:val="TableParagraph"/>
              <w:ind w:right="158"/>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alkalmazza</w:t>
            </w:r>
            <w:proofErr w:type="spellEnd"/>
            <w:r w:rsidRPr="00644BE0">
              <w:rPr>
                <w:rFonts w:ascii="Times New Roman" w:hAnsi="Times New Roman" w:cs="Times New Roman"/>
                <w:spacing w:val="-13"/>
              </w:rPr>
              <w:t xml:space="preserve"> </w:t>
            </w:r>
            <w:r w:rsidRPr="00644BE0">
              <w:rPr>
                <w:rFonts w:ascii="Times New Roman" w:hAnsi="Times New Roman" w:cs="Times New Roman"/>
              </w:rPr>
              <w:t>a</w:t>
            </w:r>
            <w:r w:rsidRPr="00644BE0">
              <w:rPr>
                <w:rFonts w:ascii="Times New Roman" w:hAnsi="Times New Roman" w:cs="Times New Roman"/>
                <w:spacing w:val="-12"/>
              </w:rPr>
              <w:t xml:space="preserve"> </w:t>
            </w:r>
            <w:proofErr w:type="spellStart"/>
            <w:r w:rsidRPr="00644BE0">
              <w:rPr>
                <w:rFonts w:ascii="Times New Roman" w:hAnsi="Times New Roman" w:cs="Times New Roman"/>
              </w:rPr>
              <w:t>tömegmérésre</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térfogatmérésre</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használható</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eszközöket</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sűrűségek</w:t>
            </w:r>
            <w:proofErr w:type="spellEnd"/>
            <w:r w:rsidRPr="00644BE0">
              <w:rPr>
                <w:rFonts w:ascii="Times New Roman" w:hAnsi="Times New Roman" w:cs="Times New Roman"/>
                <w:spacing w:val="-13"/>
              </w:rPr>
              <w:t xml:space="preserve"> </w:t>
            </w:r>
            <w:r w:rsidR="00D51BE5" w:rsidRPr="00644BE0">
              <w:rPr>
                <w:rFonts w:ascii="Times New Roman" w:hAnsi="Times New Roman" w:cs="Times New Roman"/>
              </w:rPr>
              <w:t>meg-</w:t>
            </w:r>
            <w:proofErr w:type="spellStart"/>
            <w:r w:rsidR="00D51BE5" w:rsidRPr="00644BE0">
              <w:rPr>
                <w:rFonts w:ascii="Times New Roman" w:hAnsi="Times New Roman" w:cs="Times New Roman"/>
              </w:rPr>
              <w:t>határozá</w:t>
            </w:r>
            <w:r w:rsidRPr="00644BE0">
              <w:rPr>
                <w:rFonts w:ascii="Times New Roman" w:hAnsi="Times New Roman" w:cs="Times New Roman"/>
              </w:rPr>
              <w:t>sához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anyagok</w:t>
            </w:r>
            <w:proofErr w:type="spellEnd"/>
            <w:r w:rsidRPr="00644BE0">
              <w:rPr>
                <w:rFonts w:ascii="Times New Roman" w:hAnsi="Times New Roman" w:cs="Times New Roman"/>
                <w:spacing w:val="-7"/>
              </w:rPr>
              <w:t xml:space="preserve"> </w:t>
            </w:r>
            <w:proofErr w:type="spellStart"/>
            <w:r w:rsidRPr="00644BE0">
              <w:rPr>
                <w:rFonts w:ascii="Times New Roman" w:hAnsi="Times New Roman" w:cs="Times New Roman"/>
              </w:rPr>
              <w:t>vízzel</w:t>
            </w:r>
            <w:proofErr w:type="spellEnd"/>
            <w:r w:rsidRPr="00644BE0">
              <w:rPr>
                <w:rFonts w:ascii="Times New Roman" w:hAnsi="Times New Roman" w:cs="Times New Roman"/>
              </w:rPr>
              <w:t>,</w:t>
            </w:r>
            <w:r w:rsidRPr="00644BE0">
              <w:rPr>
                <w:rFonts w:ascii="Times New Roman" w:hAnsi="Times New Roman" w:cs="Times New Roman"/>
                <w:spacing w:val="-10"/>
              </w:rPr>
              <w:t xml:space="preserve"> </w:t>
            </w:r>
            <w:proofErr w:type="spellStart"/>
            <w:r w:rsidRPr="00644BE0">
              <w:rPr>
                <w:rFonts w:ascii="Times New Roman" w:hAnsi="Times New Roman" w:cs="Times New Roman"/>
              </w:rPr>
              <w:t>hővel</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mechanikai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igénybevétellel</w:t>
            </w:r>
            <w:proofErr w:type="spellEnd"/>
          </w:p>
          <w:p w14:paraId="16B7421F" w14:textId="77777777" w:rsidR="003D677F" w:rsidRPr="00644BE0" w:rsidRDefault="00966520" w:rsidP="00901493">
            <w:pPr>
              <w:pStyle w:val="TableParagraph"/>
              <w:ind w:right="96"/>
              <w:jc w:val="both"/>
              <w:rPr>
                <w:rFonts w:ascii="Times New Roman" w:hAnsi="Times New Roman" w:cs="Times New Roman"/>
              </w:rPr>
            </w:pPr>
            <w:proofErr w:type="spellStart"/>
            <w:r w:rsidRPr="00644BE0">
              <w:rPr>
                <w:rFonts w:ascii="Times New Roman" w:hAnsi="Times New Roman" w:cs="Times New Roman"/>
              </w:rPr>
              <w:t>szembeni</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viselkedését</w:t>
            </w:r>
            <w:proofErr w:type="spellEnd"/>
            <w:r w:rsidRPr="00644BE0">
              <w:rPr>
                <w:rFonts w:ascii="Times New Roman" w:hAnsi="Times New Roman" w:cs="Times New Roman"/>
              </w:rPr>
              <w:t xml:space="preserve">, s </w:t>
            </w:r>
            <w:proofErr w:type="spellStart"/>
            <w:r w:rsidRPr="00644BE0">
              <w:rPr>
                <w:rFonts w:ascii="Times New Roman" w:hAnsi="Times New Roman" w:cs="Times New Roman"/>
              </w:rPr>
              <w:t>ez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tud</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következtetést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levonni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
          <w:p w14:paraId="6D678F10" w14:textId="58036E9C" w:rsidR="00880861" w:rsidRPr="00644BE0" w:rsidRDefault="00966520" w:rsidP="00901493">
            <w:pPr>
              <w:pStyle w:val="TableParagraph"/>
              <w:ind w:right="96"/>
              <w:jc w:val="both"/>
              <w:rPr>
                <w:rFonts w:ascii="Times New Roman" w:hAnsi="Times New Roman" w:cs="Times New Roman"/>
              </w:rPr>
            </w:pPr>
            <w:proofErr w:type="spellStart"/>
            <w:r w:rsidRPr="00644BE0">
              <w:rPr>
                <w:rFonts w:ascii="Times New Roman" w:hAnsi="Times New Roman" w:cs="Times New Roman"/>
              </w:rPr>
              <w:t>anyag</w:t>
            </w:r>
            <w:proofErr w:type="spellEnd"/>
            <w:r w:rsidRPr="00644BE0">
              <w:rPr>
                <w:rFonts w:ascii="Times New Roman" w:hAnsi="Times New Roman" w:cs="Times New Roman"/>
              </w:rPr>
              <w:t xml:space="preserve"> </w:t>
            </w:r>
          </w:p>
          <w:p w14:paraId="22D538DA" w14:textId="3251B84D" w:rsidR="00966520" w:rsidRPr="00644BE0" w:rsidRDefault="00966520" w:rsidP="00901493">
            <w:pPr>
              <w:pStyle w:val="TableParagraph"/>
              <w:ind w:right="96"/>
              <w:jc w:val="both"/>
              <w:rPr>
                <w:rFonts w:ascii="Times New Roman" w:hAnsi="Times New Roman" w:cs="Times New Roman"/>
                <w:spacing w:val="-2"/>
              </w:rPr>
            </w:pPr>
            <w:proofErr w:type="spellStart"/>
            <w:r w:rsidRPr="00644BE0">
              <w:rPr>
                <w:rFonts w:ascii="Times New Roman" w:hAnsi="Times New Roman" w:cs="Times New Roman"/>
              </w:rPr>
              <w:t>fel</w:t>
            </w:r>
            <w:r w:rsidRPr="00644BE0">
              <w:rPr>
                <w:rFonts w:ascii="Times New Roman" w:hAnsi="Times New Roman" w:cs="Times New Roman"/>
                <w:spacing w:val="-2"/>
              </w:rPr>
              <w:t>használhatósá</w:t>
            </w:r>
            <w:r w:rsidR="00880861" w:rsidRPr="00644BE0">
              <w:rPr>
                <w:rFonts w:ascii="Times New Roman" w:hAnsi="Times New Roman" w:cs="Times New Roman"/>
                <w:spacing w:val="-2"/>
              </w:rPr>
              <w:t>g</w:t>
            </w:r>
            <w:r w:rsidRPr="00644BE0">
              <w:rPr>
                <w:rFonts w:ascii="Times New Roman" w:hAnsi="Times New Roman" w:cs="Times New Roman"/>
                <w:spacing w:val="-2"/>
              </w:rPr>
              <w:t>ra</w:t>
            </w:r>
            <w:proofErr w:type="spellEnd"/>
            <w:r w:rsidR="00880861" w:rsidRPr="00644BE0">
              <w:rPr>
                <w:rFonts w:ascii="Times New Roman" w:hAnsi="Times New Roman" w:cs="Times New Roman"/>
                <w:spacing w:val="-2"/>
              </w:rPr>
              <w:t xml:space="preserve">. </w:t>
            </w: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fizikai</w:t>
            </w:r>
            <w:proofErr w:type="spellEnd"/>
            <w:r w:rsidRPr="00644BE0">
              <w:rPr>
                <w:rFonts w:ascii="Times New Roman" w:hAnsi="Times New Roman" w:cs="Times New Roman"/>
              </w:rPr>
              <w:t xml:space="preserve"> </w:t>
            </w:r>
            <w:proofErr w:type="spellStart"/>
            <w:r w:rsidR="003D677F" w:rsidRPr="00644BE0">
              <w:rPr>
                <w:rFonts w:ascii="Times New Roman" w:hAnsi="Times New Roman" w:cs="Times New Roman"/>
              </w:rPr>
              <w:t>anyag</w:t>
            </w:r>
            <w:proofErr w:type="spellEnd"/>
            <w:r w:rsidR="003D677F" w:rsidRPr="00644BE0">
              <w:rPr>
                <w:rFonts w:ascii="Times New Roman" w:hAnsi="Times New Roman" w:cs="Times New Roman"/>
              </w:rPr>
              <w:t xml:space="preserve">- </w:t>
            </w:r>
            <w:proofErr w:type="spellStart"/>
            <w:r w:rsidRPr="00644BE0">
              <w:rPr>
                <w:rFonts w:ascii="Times New Roman" w:hAnsi="Times New Roman" w:cs="Times New Roman"/>
              </w:rPr>
              <w:t>jellemzők</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számítását</w:t>
            </w:r>
            <w:proofErr w:type="spellEnd"/>
            <w:r w:rsidRPr="00644BE0">
              <w:rPr>
                <w:rFonts w:ascii="Times New Roman" w:hAnsi="Times New Roman" w:cs="Times New Roman"/>
              </w:rPr>
              <w:t>,</w:t>
            </w:r>
            <w:r w:rsidRPr="00644BE0">
              <w:rPr>
                <w:rFonts w:ascii="Times New Roman" w:hAnsi="Times New Roman" w:cs="Times New Roman"/>
                <w:spacing w:val="-11"/>
              </w:rPr>
              <w:t xml:space="preserve"> </w:t>
            </w:r>
            <w:proofErr w:type="spellStart"/>
            <w:r w:rsidRPr="00644BE0">
              <w:rPr>
                <w:rFonts w:ascii="Times New Roman" w:hAnsi="Times New Roman" w:cs="Times New Roman"/>
                <w:spacing w:val="-2"/>
              </w:rPr>
              <w:t>mértékegységeit</w:t>
            </w:r>
            <w:proofErr w:type="spellEnd"/>
            <w:r w:rsidRPr="00644BE0">
              <w:rPr>
                <w:rFonts w:ascii="Times New Roman" w:hAnsi="Times New Roman" w:cs="Times New Roman"/>
                <w:spacing w:val="-2"/>
              </w:rPr>
              <w:t>.</w:t>
            </w:r>
          </w:p>
        </w:tc>
        <w:tc>
          <w:tcPr>
            <w:tcW w:w="1843" w:type="dxa"/>
            <w:gridSpan w:val="2"/>
          </w:tcPr>
          <w:p w14:paraId="68F2D2D8" w14:textId="77777777" w:rsidR="00966520" w:rsidRPr="00644BE0" w:rsidRDefault="00966520" w:rsidP="00901493">
            <w:pPr>
              <w:pStyle w:val="TableParagraph"/>
              <w:jc w:val="both"/>
              <w:rPr>
                <w:rFonts w:ascii="Times New Roman" w:hAnsi="Times New Roman" w:cs="Times New Roman"/>
                <w:b/>
              </w:rPr>
            </w:pPr>
          </w:p>
          <w:p w14:paraId="468F8588" w14:textId="77777777" w:rsidR="00966520" w:rsidRPr="00644BE0" w:rsidRDefault="00966520" w:rsidP="00901493">
            <w:pPr>
              <w:pStyle w:val="TableParagraph"/>
              <w:jc w:val="both"/>
              <w:rPr>
                <w:rFonts w:ascii="Times New Roman" w:hAnsi="Times New Roman" w:cs="Times New Roman"/>
                <w:b/>
              </w:rPr>
            </w:pPr>
          </w:p>
          <w:p w14:paraId="0B027CD0" w14:textId="77777777" w:rsidR="00966520" w:rsidRPr="00644BE0" w:rsidRDefault="00966520" w:rsidP="00901493">
            <w:pPr>
              <w:pStyle w:val="TableParagraph"/>
              <w:jc w:val="both"/>
              <w:rPr>
                <w:rFonts w:ascii="Times New Roman" w:hAnsi="Times New Roman" w:cs="Times New Roman"/>
                <w:b/>
              </w:rPr>
            </w:pPr>
          </w:p>
          <w:p w14:paraId="797AF932" w14:textId="77777777" w:rsidR="00966520" w:rsidRPr="00644BE0" w:rsidRDefault="00966520" w:rsidP="00901493">
            <w:pPr>
              <w:pStyle w:val="TableParagraph"/>
              <w:jc w:val="both"/>
              <w:rPr>
                <w:rFonts w:ascii="Times New Roman" w:hAnsi="Times New Roman" w:cs="Times New Roman"/>
                <w:b/>
              </w:rPr>
            </w:pPr>
          </w:p>
          <w:p w14:paraId="7DB6F7DC" w14:textId="77777777" w:rsidR="00966520" w:rsidRPr="00644BE0" w:rsidRDefault="00966520" w:rsidP="00901493">
            <w:pPr>
              <w:pStyle w:val="TableParagraph"/>
              <w:jc w:val="both"/>
              <w:rPr>
                <w:rFonts w:ascii="Times New Roman" w:hAnsi="Times New Roman" w:cs="Times New Roman"/>
                <w:b/>
              </w:rPr>
            </w:pPr>
          </w:p>
          <w:p w14:paraId="6F4FA722" w14:textId="77777777" w:rsidR="00966520" w:rsidRPr="00644BE0" w:rsidRDefault="00966520" w:rsidP="00901493">
            <w:pPr>
              <w:pStyle w:val="TableParagraph"/>
              <w:jc w:val="both"/>
              <w:rPr>
                <w:rFonts w:ascii="Times New Roman" w:hAnsi="Times New Roman" w:cs="Times New Roman"/>
                <w:b/>
              </w:rPr>
            </w:pPr>
          </w:p>
          <w:p w14:paraId="5DCBB910" w14:textId="77777777" w:rsidR="00966520" w:rsidRPr="00644BE0" w:rsidRDefault="00966520" w:rsidP="00901493">
            <w:pPr>
              <w:pStyle w:val="TableParagraph"/>
              <w:jc w:val="both"/>
              <w:rPr>
                <w:rFonts w:ascii="Times New Roman" w:hAnsi="Times New Roman" w:cs="Times New Roman"/>
                <w:b/>
              </w:rPr>
            </w:pPr>
          </w:p>
          <w:p w14:paraId="6B878270" w14:textId="77777777" w:rsidR="00966520" w:rsidRPr="00644BE0" w:rsidRDefault="00966520" w:rsidP="00901493">
            <w:pPr>
              <w:pStyle w:val="TableParagraph"/>
              <w:spacing w:before="114"/>
              <w:jc w:val="both"/>
              <w:rPr>
                <w:rFonts w:ascii="Times New Roman" w:hAnsi="Times New Roman" w:cs="Times New Roman"/>
                <w:b/>
              </w:rPr>
            </w:pPr>
          </w:p>
          <w:p w14:paraId="48A3E48B" w14:textId="125D8C34"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rész</w:t>
            </w:r>
            <w:proofErr w:type="spellEnd"/>
            <w:r w:rsidR="00D51BE5" w:rsidRPr="00644BE0">
              <w:rPr>
                <w:rFonts w:ascii="Times New Roman" w:hAnsi="Times New Roman" w:cs="Times New Roman"/>
              </w:rPr>
              <w:t>-</w:t>
            </w:r>
            <w:r w:rsidRPr="00644BE0">
              <w:rPr>
                <w:rFonts w:ascii="Times New Roman" w:hAnsi="Times New Roman" w:cs="Times New Roman"/>
              </w:rPr>
              <w:t xml:space="preserve">ben </w:t>
            </w:r>
            <w:proofErr w:type="spellStart"/>
            <w:r w:rsidRPr="00644BE0">
              <w:rPr>
                <w:rFonts w:ascii="Times New Roman" w:hAnsi="Times New Roman" w:cs="Times New Roman"/>
              </w:rPr>
              <w:t>önállóan</w:t>
            </w:r>
            <w:proofErr w:type="spellEnd"/>
          </w:p>
        </w:tc>
        <w:tc>
          <w:tcPr>
            <w:tcW w:w="1540" w:type="dxa"/>
            <w:gridSpan w:val="2"/>
            <w:vMerge w:val="restart"/>
          </w:tcPr>
          <w:p w14:paraId="52838B07" w14:textId="77777777" w:rsidR="00966520" w:rsidRPr="00644BE0" w:rsidRDefault="00966520" w:rsidP="00901493">
            <w:pPr>
              <w:pStyle w:val="TableParagraph"/>
              <w:jc w:val="both"/>
              <w:rPr>
                <w:rFonts w:ascii="Times New Roman" w:hAnsi="Times New Roman" w:cs="Times New Roman"/>
                <w:b/>
              </w:rPr>
            </w:pPr>
          </w:p>
          <w:p w14:paraId="1B795FEA" w14:textId="77777777" w:rsidR="00966520" w:rsidRPr="00644BE0" w:rsidRDefault="00966520" w:rsidP="00901493">
            <w:pPr>
              <w:pStyle w:val="TableParagraph"/>
              <w:jc w:val="both"/>
              <w:rPr>
                <w:rFonts w:ascii="Times New Roman" w:hAnsi="Times New Roman" w:cs="Times New Roman"/>
                <w:b/>
              </w:rPr>
            </w:pPr>
          </w:p>
          <w:p w14:paraId="1A615BB8" w14:textId="77777777" w:rsidR="00966520" w:rsidRPr="00644BE0" w:rsidRDefault="00966520" w:rsidP="00901493">
            <w:pPr>
              <w:pStyle w:val="TableParagraph"/>
              <w:jc w:val="both"/>
              <w:rPr>
                <w:rFonts w:ascii="Times New Roman" w:hAnsi="Times New Roman" w:cs="Times New Roman"/>
                <w:b/>
              </w:rPr>
            </w:pPr>
          </w:p>
          <w:p w14:paraId="24084ECE" w14:textId="77777777" w:rsidR="00966520" w:rsidRPr="00644BE0" w:rsidRDefault="00966520" w:rsidP="00901493">
            <w:pPr>
              <w:pStyle w:val="TableParagraph"/>
              <w:jc w:val="both"/>
              <w:rPr>
                <w:rFonts w:ascii="Times New Roman" w:hAnsi="Times New Roman" w:cs="Times New Roman"/>
                <w:b/>
              </w:rPr>
            </w:pPr>
          </w:p>
          <w:p w14:paraId="6DC3E7B6" w14:textId="77777777" w:rsidR="00966520" w:rsidRPr="00644BE0" w:rsidRDefault="00966520" w:rsidP="00901493">
            <w:pPr>
              <w:pStyle w:val="TableParagraph"/>
              <w:jc w:val="both"/>
              <w:rPr>
                <w:rFonts w:ascii="Times New Roman" w:hAnsi="Times New Roman" w:cs="Times New Roman"/>
                <w:b/>
              </w:rPr>
            </w:pPr>
          </w:p>
          <w:p w14:paraId="0F9D17C6" w14:textId="77777777" w:rsidR="00966520" w:rsidRPr="00644BE0" w:rsidRDefault="00966520" w:rsidP="00901493">
            <w:pPr>
              <w:pStyle w:val="TableParagraph"/>
              <w:jc w:val="both"/>
              <w:rPr>
                <w:rFonts w:ascii="Times New Roman" w:hAnsi="Times New Roman" w:cs="Times New Roman"/>
                <w:b/>
              </w:rPr>
            </w:pPr>
          </w:p>
          <w:p w14:paraId="18A5B4B7" w14:textId="77777777" w:rsidR="00966520" w:rsidRPr="00644BE0" w:rsidRDefault="00966520" w:rsidP="00901493">
            <w:pPr>
              <w:pStyle w:val="TableParagraph"/>
              <w:jc w:val="both"/>
              <w:rPr>
                <w:rFonts w:ascii="Times New Roman" w:hAnsi="Times New Roman" w:cs="Times New Roman"/>
                <w:b/>
              </w:rPr>
            </w:pPr>
          </w:p>
          <w:p w14:paraId="28128349" w14:textId="77777777" w:rsidR="00966520" w:rsidRPr="00644BE0" w:rsidRDefault="00966520" w:rsidP="00901493">
            <w:pPr>
              <w:pStyle w:val="TableParagraph"/>
              <w:jc w:val="both"/>
              <w:rPr>
                <w:rFonts w:ascii="Times New Roman" w:hAnsi="Times New Roman" w:cs="Times New Roman"/>
                <w:b/>
              </w:rPr>
            </w:pPr>
          </w:p>
          <w:p w14:paraId="694340D6" w14:textId="77777777" w:rsidR="00966520" w:rsidRPr="00644BE0" w:rsidRDefault="00966520" w:rsidP="00901493">
            <w:pPr>
              <w:pStyle w:val="TableParagraph"/>
              <w:jc w:val="both"/>
              <w:rPr>
                <w:rFonts w:ascii="Times New Roman" w:hAnsi="Times New Roman" w:cs="Times New Roman"/>
                <w:b/>
              </w:rPr>
            </w:pPr>
          </w:p>
          <w:p w14:paraId="541B5038" w14:textId="77777777" w:rsidR="00966520" w:rsidRPr="00644BE0" w:rsidRDefault="00966520" w:rsidP="00901493">
            <w:pPr>
              <w:pStyle w:val="TableParagraph"/>
              <w:jc w:val="both"/>
              <w:rPr>
                <w:rFonts w:ascii="Times New Roman" w:hAnsi="Times New Roman" w:cs="Times New Roman"/>
                <w:b/>
              </w:rPr>
            </w:pPr>
          </w:p>
          <w:p w14:paraId="36E16590" w14:textId="77777777" w:rsidR="00966520" w:rsidRPr="00644BE0" w:rsidRDefault="00966520" w:rsidP="00901493">
            <w:pPr>
              <w:pStyle w:val="TableParagraph"/>
              <w:jc w:val="both"/>
              <w:rPr>
                <w:rFonts w:ascii="Times New Roman" w:hAnsi="Times New Roman" w:cs="Times New Roman"/>
                <w:b/>
              </w:rPr>
            </w:pPr>
          </w:p>
          <w:p w14:paraId="00020A67" w14:textId="77777777" w:rsidR="00966520" w:rsidRPr="00644BE0" w:rsidRDefault="00966520" w:rsidP="00901493">
            <w:pPr>
              <w:pStyle w:val="TableParagraph"/>
              <w:jc w:val="both"/>
              <w:rPr>
                <w:rFonts w:ascii="Times New Roman" w:hAnsi="Times New Roman" w:cs="Times New Roman"/>
                <w:b/>
              </w:rPr>
            </w:pPr>
          </w:p>
          <w:p w14:paraId="6955B0A9" w14:textId="77777777" w:rsidR="00966520" w:rsidRPr="00644BE0" w:rsidRDefault="00966520" w:rsidP="00901493">
            <w:pPr>
              <w:pStyle w:val="TableParagraph"/>
              <w:jc w:val="both"/>
              <w:rPr>
                <w:rFonts w:ascii="Times New Roman" w:hAnsi="Times New Roman" w:cs="Times New Roman"/>
                <w:b/>
              </w:rPr>
            </w:pPr>
          </w:p>
          <w:p w14:paraId="176739C9" w14:textId="77777777" w:rsidR="00966520" w:rsidRPr="00644BE0" w:rsidRDefault="00966520" w:rsidP="00901493">
            <w:pPr>
              <w:pStyle w:val="TableParagraph"/>
              <w:spacing w:before="16"/>
              <w:jc w:val="both"/>
              <w:rPr>
                <w:rFonts w:ascii="Times New Roman" w:hAnsi="Times New Roman" w:cs="Times New Roman"/>
                <w:b/>
              </w:rPr>
            </w:pPr>
          </w:p>
          <w:p w14:paraId="1DB75432" w14:textId="77777777" w:rsidR="00880861" w:rsidRPr="00644BE0" w:rsidRDefault="00966520" w:rsidP="00901493">
            <w:pPr>
              <w:pStyle w:val="TableParagraph"/>
              <w:ind w:left="105" w:right="97"/>
              <w:jc w:val="both"/>
              <w:rPr>
                <w:rFonts w:ascii="Times New Roman" w:hAnsi="Times New Roman" w:cs="Times New Roman"/>
              </w:rPr>
            </w:pPr>
            <w:proofErr w:type="spellStart"/>
            <w:r w:rsidRPr="00644BE0">
              <w:rPr>
                <w:rFonts w:ascii="Times New Roman" w:hAnsi="Times New Roman" w:cs="Times New Roman"/>
              </w:rPr>
              <w:t>Fogékony</w:t>
            </w:r>
            <w:proofErr w:type="spellEnd"/>
            <w:r w:rsidRPr="00644BE0">
              <w:rPr>
                <w:rFonts w:ascii="Times New Roman" w:hAnsi="Times New Roman" w:cs="Times New Roman"/>
              </w:rPr>
              <w:t xml:space="preserve"> a </w:t>
            </w:r>
          </w:p>
          <w:p w14:paraId="6E20950E" w14:textId="0E423B54" w:rsidR="00966520" w:rsidRPr="00644BE0" w:rsidRDefault="00966520" w:rsidP="00901493">
            <w:pPr>
              <w:pStyle w:val="TableParagraph"/>
              <w:ind w:left="105" w:right="97"/>
              <w:jc w:val="both"/>
              <w:rPr>
                <w:rFonts w:ascii="Times New Roman" w:hAnsi="Times New Roman" w:cs="Times New Roman"/>
              </w:rPr>
            </w:pPr>
            <w:proofErr w:type="spellStart"/>
            <w:r w:rsidRPr="00644BE0">
              <w:rPr>
                <w:rFonts w:ascii="Times New Roman" w:hAnsi="Times New Roman" w:cs="Times New Roman"/>
              </w:rPr>
              <w:t>műszaki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természettu</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dományos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gondol</w:t>
            </w:r>
            <w:r w:rsidRPr="00644BE0">
              <w:rPr>
                <w:rFonts w:ascii="Times New Roman" w:hAnsi="Times New Roman" w:cs="Times New Roman"/>
                <w:spacing w:val="-2"/>
              </w:rPr>
              <w:t>kodásra</w:t>
            </w:r>
            <w:proofErr w:type="spellEnd"/>
            <w:r w:rsidRPr="00644BE0">
              <w:rPr>
                <w:rFonts w:ascii="Times New Roman" w:hAnsi="Times New Roman" w:cs="Times New Roman"/>
                <w:spacing w:val="-2"/>
              </w:rPr>
              <w:t>.</w:t>
            </w:r>
          </w:p>
          <w:p w14:paraId="73032D66" w14:textId="1A799F41" w:rsidR="00966520" w:rsidRPr="00644BE0" w:rsidRDefault="00966520" w:rsidP="00901493">
            <w:pPr>
              <w:pStyle w:val="TableParagraph"/>
              <w:ind w:left="105" w:right="100"/>
              <w:jc w:val="both"/>
              <w:rPr>
                <w:rFonts w:ascii="Times New Roman" w:hAnsi="Times New Roman" w:cs="Times New Roman"/>
              </w:rPr>
            </w:pPr>
            <w:proofErr w:type="spellStart"/>
            <w:r w:rsidRPr="00644BE0">
              <w:rPr>
                <w:rFonts w:ascii="Times New Roman" w:hAnsi="Times New Roman" w:cs="Times New Roman"/>
              </w:rPr>
              <w:t>Nagyfokú</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precizitással</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végzi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munká</w:t>
            </w:r>
            <w:r w:rsidRPr="00644BE0">
              <w:rPr>
                <w:rFonts w:ascii="Times New Roman" w:hAnsi="Times New Roman" w:cs="Times New Roman"/>
                <w:spacing w:val="-4"/>
              </w:rPr>
              <w:t>ját</w:t>
            </w:r>
            <w:proofErr w:type="spellEnd"/>
            <w:r w:rsidRPr="00644BE0">
              <w:rPr>
                <w:rFonts w:ascii="Times New Roman" w:hAnsi="Times New Roman" w:cs="Times New Roman"/>
                <w:spacing w:val="-4"/>
              </w:rPr>
              <w:t>.</w:t>
            </w:r>
          </w:p>
          <w:p w14:paraId="1DA9DB5D" w14:textId="77777777" w:rsidR="00FE0945" w:rsidRPr="00644BE0" w:rsidRDefault="00966520" w:rsidP="00901493">
            <w:pPr>
              <w:pStyle w:val="TableParagraph"/>
              <w:ind w:left="105" w:right="99"/>
              <w:jc w:val="both"/>
              <w:rPr>
                <w:rFonts w:ascii="Times New Roman" w:hAnsi="Times New Roman" w:cs="Times New Roman"/>
                <w:spacing w:val="-13"/>
              </w:rPr>
            </w:pPr>
            <w:proofErr w:type="spellStart"/>
            <w:r w:rsidRPr="00644BE0">
              <w:rPr>
                <w:rFonts w:ascii="Times New Roman" w:hAnsi="Times New Roman" w:cs="Times New Roman"/>
              </w:rPr>
              <w:t>Törekszik</w:t>
            </w:r>
            <w:proofErr w:type="spellEnd"/>
            <w:r w:rsidRPr="00644BE0">
              <w:rPr>
                <w:rFonts w:ascii="Times New Roman" w:hAnsi="Times New Roman" w:cs="Times New Roman"/>
              </w:rPr>
              <w:t xml:space="preserve"> a rend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a</w:t>
            </w:r>
            <w:r w:rsidRPr="00644BE0">
              <w:rPr>
                <w:rFonts w:ascii="Times New Roman" w:hAnsi="Times New Roman" w:cs="Times New Roman"/>
                <w:spacing w:val="-13"/>
              </w:rPr>
              <w:t xml:space="preserve"> </w:t>
            </w:r>
          </w:p>
          <w:p w14:paraId="5BF190DF" w14:textId="2F1A43DA" w:rsidR="00966520" w:rsidRPr="00644BE0" w:rsidRDefault="00966520" w:rsidP="00901493">
            <w:pPr>
              <w:pStyle w:val="TableParagraph"/>
              <w:ind w:left="105" w:right="99"/>
              <w:jc w:val="both"/>
              <w:rPr>
                <w:rFonts w:ascii="Times New Roman" w:hAnsi="Times New Roman" w:cs="Times New Roman"/>
              </w:rPr>
            </w:pPr>
            <w:proofErr w:type="spellStart"/>
            <w:r w:rsidRPr="00644BE0">
              <w:rPr>
                <w:rFonts w:ascii="Times New Roman" w:hAnsi="Times New Roman" w:cs="Times New Roman"/>
              </w:rPr>
              <w:t>tisztaság</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megtartására</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munkaterüle</w:t>
            </w:r>
            <w:r w:rsidRPr="00644BE0">
              <w:rPr>
                <w:rFonts w:ascii="Times New Roman" w:hAnsi="Times New Roman" w:cs="Times New Roman"/>
                <w:spacing w:val="-4"/>
              </w:rPr>
              <w:t>tén</w:t>
            </w:r>
            <w:proofErr w:type="spellEnd"/>
            <w:r w:rsidRPr="00644BE0">
              <w:rPr>
                <w:rFonts w:ascii="Times New Roman" w:hAnsi="Times New Roman" w:cs="Times New Roman"/>
                <w:spacing w:val="-4"/>
              </w:rPr>
              <w:t>.</w:t>
            </w:r>
          </w:p>
          <w:p w14:paraId="5180FECC" w14:textId="5CBBCB0C" w:rsidR="00FE0945" w:rsidRPr="00644BE0" w:rsidRDefault="00966520" w:rsidP="00901493">
            <w:pPr>
              <w:pStyle w:val="TableParagraph"/>
              <w:ind w:left="105" w:right="99"/>
              <w:jc w:val="both"/>
              <w:rPr>
                <w:rFonts w:ascii="Times New Roman" w:hAnsi="Times New Roman" w:cs="Times New Roman"/>
              </w:rPr>
            </w:pPr>
            <w:proofErr w:type="spellStart"/>
            <w:r w:rsidRPr="00644BE0">
              <w:rPr>
                <w:rFonts w:ascii="Times New Roman" w:hAnsi="Times New Roman" w:cs="Times New Roman"/>
                <w:spacing w:val="-2"/>
              </w:rPr>
              <w:t>Belátja</w:t>
            </w:r>
            <w:proofErr w:type="spellEnd"/>
            <w:r w:rsidRPr="00644BE0">
              <w:rPr>
                <w:rFonts w:ascii="Times New Roman" w:hAnsi="Times New Roman" w:cs="Times New Roman"/>
                <w:spacing w:val="-2"/>
              </w:rPr>
              <w:t>,</w:t>
            </w:r>
            <w:r w:rsidRPr="00644BE0">
              <w:rPr>
                <w:rFonts w:ascii="Times New Roman" w:hAnsi="Times New Roman" w:cs="Times New Roman"/>
                <w:spacing w:val="-11"/>
              </w:rPr>
              <w:t xml:space="preserve"> </w:t>
            </w:r>
            <w:proofErr w:type="spellStart"/>
            <w:r w:rsidRPr="00644BE0">
              <w:rPr>
                <w:rFonts w:ascii="Times New Roman" w:hAnsi="Times New Roman" w:cs="Times New Roman"/>
                <w:spacing w:val="-2"/>
              </w:rPr>
              <w:t>hogy</w:t>
            </w:r>
            <w:proofErr w:type="spellEnd"/>
            <w:r w:rsidRPr="00644BE0">
              <w:rPr>
                <w:rFonts w:ascii="Times New Roman" w:hAnsi="Times New Roman" w:cs="Times New Roman"/>
                <w:spacing w:val="-10"/>
              </w:rPr>
              <w:t xml:space="preserve"> </w:t>
            </w:r>
            <w:r w:rsidRPr="00644BE0">
              <w:rPr>
                <w:rFonts w:ascii="Times New Roman" w:hAnsi="Times New Roman" w:cs="Times New Roman"/>
                <w:spacing w:val="-2"/>
              </w:rPr>
              <w:t>a</w:t>
            </w:r>
            <w:r w:rsidRPr="00644BE0">
              <w:rPr>
                <w:rFonts w:ascii="Times New Roman" w:hAnsi="Times New Roman" w:cs="Times New Roman"/>
                <w:spacing w:val="-11"/>
              </w:rPr>
              <w:t xml:space="preserve"> </w:t>
            </w:r>
            <w:proofErr w:type="spellStart"/>
            <w:r w:rsidRPr="00644BE0">
              <w:rPr>
                <w:rFonts w:ascii="Times New Roman" w:hAnsi="Times New Roman" w:cs="Times New Roman"/>
                <w:spacing w:val="-2"/>
              </w:rPr>
              <w:t>mun</w:t>
            </w:r>
            <w:r w:rsidRPr="00644BE0">
              <w:rPr>
                <w:rFonts w:ascii="Times New Roman" w:hAnsi="Times New Roman" w:cs="Times New Roman"/>
              </w:rPr>
              <w:t>kavédel</w:t>
            </w:r>
            <w:proofErr w:type="spellEnd"/>
            <w:r w:rsidR="00072401" w:rsidRPr="00644BE0">
              <w:rPr>
                <w:rFonts w:ascii="Times New Roman" w:hAnsi="Times New Roman" w:cs="Times New Roman"/>
              </w:rPr>
              <w:t>-</w:t>
            </w:r>
            <w:r w:rsidRPr="00644BE0">
              <w:rPr>
                <w:rFonts w:ascii="Times New Roman" w:hAnsi="Times New Roman" w:cs="Times New Roman"/>
              </w:rPr>
              <w:t xml:space="preserve">mi </w:t>
            </w:r>
            <w:proofErr w:type="spellStart"/>
            <w:r w:rsidRPr="00644BE0">
              <w:rPr>
                <w:rFonts w:ascii="Times New Roman" w:hAnsi="Times New Roman" w:cs="Times New Roman"/>
              </w:rPr>
              <w:t>szabályok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betartása</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elengedhetet</w:t>
            </w:r>
            <w:proofErr w:type="spellEnd"/>
            <w:r w:rsidR="00FE0945" w:rsidRPr="00644BE0">
              <w:rPr>
                <w:rFonts w:ascii="Times New Roman" w:hAnsi="Times New Roman" w:cs="Times New Roman"/>
              </w:rPr>
              <w:t>-</w:t>
            </w:r>
          </w:p>
          <w:p w14:paraId="5D4FADBA" w14:textId="4821BDF3" w:rsidR="00966520" w:rsidRPr="00644BE0" w:rsidRDefault="00966520" w:rsidP="00901493">
            <w:pPr>
              <w:pStyle w:val="TableParagraph"/>
              <w:ind w:left="105" w:right="99"/>
              <w:jc w:val="both"/>
              <w:rPr>
                <w:rFonts w:ascii="Times New Roman" w:hAnsi="Times New Roman" w:cs="Times New Roman"/>
              </w:rPr>
            </w:pPr>
            <w:proofErr w:type="spellStart"/>
            <w:r w:rsidRPr="00644BE0">
              <w:rPr>
                <w:rFonts w:ascii="Times New Roman" w:hAnsi="Times New Roman" w:cs="Times New Roman"/>
              </w:rPr>
              <w:t>len</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biz</w:t>
            </w:r>
            <w:r w:rsidRPr="00644BE0">
              <w:rPr>
                <w:rFonts w:ascii="Times New Roman" w:hAnsi="Times New Roman" w:cs="Times New Roman"/>
                <w:spacing w:val="-2"/>
              </w:rPr>
              <w:t>tonságos</w:t>
            </w:r>
            <w:proofErr w:type="spellEnd"/>
            <w:r w:rsidRPr="00644BE0">
              <w:rPr>
                <w:rFonts w:ascii="Times New Roman" w:hAnsi="Times New Roman" w:cs="Times New Roman"/>
                <w:spacing w:val="-11"/>
              </w:rPr>
              <w:t xml:space="preserve"> </w:t>
            </w:r>
            <w:proofErr w:type="spellStart"/>
            <w:r w:rsidRPr="00644BE0">
              <w:rPr>
                <w:rFonts w:ascii="Times New Roman" w:hAnsi="Times New Roman" w:cs="Times New Roman"/>
                <w:spacing w:val="-2"/>
              </w:rPr>
              <w:t>munkavégzéshez</w:t>
            </w:r>
            <w:proofErr w:type="spellEnd"/>
          </w:p>
          <w:p w14:paraId="54C895EE" w14:textId="2D8F37D0" w:rsidR="00966520" w:rsidRPr="00644BE0" w:rsidRDefault="00966520" w:rsidP="00901493">
            <w:pPr>
              <w:pStyle w:val="TableParagraph"/>
              <w:ind w:left="105" w:right="109"/>
              <w:jc w:val="both"/>
              <w:rPr>
                <w:rFonts w:ascii="Times New Roman" w:hAnsi="Times New Roman" w:cs="Times New Roman"/>
              </w:rPr>
            </w:pPr>
            <w:proofErr w:type="spellStart"/>
            <w:r w:rsidRPr="00644BE0">
              <w:rPr>
                <w:rFonts w:ascii="Times New Roman" w:hAnsi="Times New Roman" w:cs="Times New Roman"/>
              </w:rPr>
              <w:lastRenderedPageBreak/>
              <w:t>Objektív</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szemléletre</w:t>
            </w:r>
            <w:proofErr w:type="spellEnd"/>
            <w:r w:rsidRPr="00644BE0">
              <w:rPr>
                <w:rFonts w:ascii="Times New Roman" w:hAnsi="Times New Roman" w:cs="Times New Roman"/>
              </w:rPr>
              <w:t>,</w:t>
            </w:r>
            <w:r w:rsidRPr="00644BE0">
              <w:rPr>
                <w:rFonts w:ascii="Times New Roman" w:hAnsi="Times New Roman" w:cs="Times New Roman"/>
                <w:spacing w:val="-12"/>
              </w:rPr>
              <w:t xml:space="preserve"> </w:t>
            </w:r>
            <w:proofErr w:type="spellStart"/>
            <w:r w:rsidRPr="00644BE0">
              <w:rPr>
                <w:rFonts w:ascii="Times New Roman" w:hAnsi="Times New Roman" w:cs="Times New Roman"/>
              </w:rPr>
              <w:t>önálló</w:t>
            </w:r>
            <w:proofErr w:type="spellEnd"/>
            <w:r w:rsidRPr="00644BE0">
              <w:rPr>
                <w:rFonts w:ascii="Times New Roman" w:hAnsi="Times New Roman" w:cs="Times New Roman"/>
                <w:spacing w:val="-11"/>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kriti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kus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információ</w:t>
            </w:r>
            <w:proofErr w:type="spellEnd"/>
            <w:r w:rsidRPr="00644BE0">
              <w:rPr>
                <w:rFonts w:ascii="Times New Roman" w:hAnsi="Times New Roman" w:cs="Times New Roman"/>
              </w:rPr>
              <w:t>-</w:t>
            </w:r>
          </w:p>
          <w:p w14:paraId="2E2CB1BD" w14:textId="77777777" w:rsidR="00966520" w:rsidRPr="00644BE0" w:rsidRDefault="00966520" w:rsidP="00901493">
            <w:pPr>
              <w:pStyle w:val="TableParagraph"/>
              <w:spacing w:line="229" w:lineRule="exact"/>
              <w:ind w:left="105"/>
              <w:jc w:val="both"/>
              <w:rPr>
                <w:rFonts w:ascii="Times New Roman" w:hAnsi="Times New Roman" w:cs="Times New Roman"/>
              </w:rPr>
            </w:pPr>
            <w:proofErr w:type="spellStart"/>
            <w:r w:rsidRPr="00644BE0">
              <w:rPr>
                <w:rFonts w:ascii="Times New Roman" w:hAnsi="Times New Roman" w:cs="Times New Roman"/>
              </w:rPr>
              <w:t>szerzésre</w:t>
            </w:r>
            <w:proofErr w:type="spellEnd"/>
            <w:r w:rsidRPr="00644BE0">
              <w:rPr>
                <w:rFonts w:ascii="Times New Roman" w:hAnsi="Times New Roman" w:cs="Times New Roman"/>
                <w:spacing w:val="-9"/>
              </w:rPr>
              <w:t xml:space="preserve"> </w:t>
            </w:r>
            <w:proofErr w:type="spellStart"/>
            <w:r w:rsidRPr="00644BE0">
              <w:rPr>
                <w:rFonts w:ascii="Times New Roman" w:hAnsi="Times New Roman" w:cs="Times New Roman"/>
                <w:spacing w:val="-2"/>
              </w:rPr>
              <w:t>törekszik</w:t>
            </w:r>
            <w:proofErr w:type="spellEnd"/>
            <w:r w:rsidRPr="00644BE0">
              <w:rPr>
                <w:rFonts w:ascii="Times New Roman" w:hAnsi="Times New Roman" w:cs="Times New Roman"/>
                <w:spacing w:val="-2"/>
              </w:rPr>
              <w:t>.</w:t>
            </w:r>
          </w:p>
        </w:tc>
        <w:tc>
          <w:tcPr>
            <w:tcW w:w="1860" w:type="dxa"/>
          </w:tcPr>
          <w:p w14:paraId="03AB772E" w14:textId="77777777" w:rsidR="00966520" w:rsidRPr="00644BE0" w:rsidRDefault="00966520" w:rsidP="00901493">
            <w:pPr>
              <w:pStyle w:val="TableParagraph"/>
              <w:jc w:val="both"/>
              <w:rPr>
                <w:rFonts w:ascii="Times New Roman" w:hAnsi="Times New Roman" w:cs="Times New Roman"/>
                <w:b/>
              </w:rPr>
            </w:pPr>
          </w:p>
          <w:p w14:paraId="6407D92E" w14:textId="77777777" w:rsidR="00966520" w:rsidRPr="00644BE0" w:rsidRDefault="00966520" w:rsidP="00901493">
            <w:pPr>
              <w:pStyle w:val="TableParagraph"/>
              <w:jc w:val="both"/>
              <w:rPr>
                <w:rFonts w:ascii="Times New Roman" w:hAnsi="Times New Roman" w:cs="Times New Roman"/>
                <w:b/>
              </w:rPr>
            </w:pPr>
          </w:p>
          <w:p w14:paraId="1C239FC4" w14:textId="77777777" w:rsidR="00966520" w:rsidRPr="00644BE0" w:rsidRDefault="00966520" w:rsidP="00901493">
            <w:pPr>
              <w:pStyle w:val="TableParagraph"/>
              <w:jc w:val="both"/>
              <w:rPr>
                <w:rFonts w:ascii="Times New Roman" w:hAnsi="Times New Roman" w:cs="Times New Roman"/>
                <w:b/>
              </w:rPr>
            </w:pPr>
          </w:p>
          <w:p w14:paraId="1DB4E4D1" w14:textId="77777777" w:rsidR="00966520" w:rsidRPr="00644BE0" w:rsidRDefault="00966520" w:rsidP="00901493">
            <w:pPr>
              <w:pStyle w:val="TableParagraph"/>
              <w:jc w:val="both"/>
              <w:rPr>
                <w:rFonts w:ascii="Times New Roman" w:hAnsi="Times New Roman" w:cs="Times New Roman"/>
                <w:b/>
              </w:rPr>
            </w:pPr>
          </w:p>
          <w:p w14:paraId="3FBAEBC2" w14:textId="77777777" w:rsidR="00966520" w:rsidRPr="00644BE0" w:rsidRDefault="00966520" w:rsidP="00901493">
            <w:pPr>
              <w:pStyle w:val="TableParagraph"/>
              <w:jc w:val="both"/>
              <w:rPr>
                <w:rFonts w:ascii="Times New Roman" w:hAnsi="Times New Roman" w:cs="Times New Roman"/>
                <w:b/>
              </w:rPr>
            </w:pPr>
          </w:p>
          <w:p w14:paraId="00F35669" w14:textId="77777777" w:rsidR="00966520" w:rsidRPr="00644BE0" w:rsidRDefault="00966520" w:rsidP="00901493">
            <w:pPr>
              <w:pStyle w:val="TableParagraph"/>
              <w:jc w:val="both"/>
              <w:rPr>
                <w:rFonts w:ascii="Times New Roman" w:hAnsi="Times New Roman" w:cs="Times New Roman"/>
                <w:b/>
              </w:rPr>
            </w:pPr>
          </w:p>
          <w:p w14:paraId="1246A0F6" w14:textId="77777777" w:rsidR="00966520" w:rsidRPr="00644BE0" w:rsidRDefault="00966520" w:rsidP="00901493">
            <w:pPr>
              <w:pStyle w:val="TableParagraph"/>
              <w:spacing w:before="116"/>
              <w:jc w:val="both"/>
              <w:rPr>
                <w:rFonts w:ascii="Times New Roman" w:hAnsi="Times New Roman" w:cs="Times New Roman"/>
                <w:b/>
              </w:rPr>
            </w:pPr>
          </w:p>
          <w:p w14:paraId="3A99B44B" w14:textId="2F683B7F" w:rsidR="00966520" w:rsidRPr="00644BE0" w:rsidRDefault="00966520" w:rsidP="00901493">
            <w:pPr>
              <w:pStyle w:val="TableParagraph"/>
              <w:ind w:left="104" w:right="128"/>
              <w:jc w:val="both"/>
              <w:rPr>
                <w:rFonts w:ascii="Times New Roman" w:hAnsi="Times New Roman" w:cs="Times New Roman"/>
              </w:rPr>
            </w:pPr>
            <w:proofErr w:type="spellStart"/>
            <w:r w:rsidRPr="00644BE0">
              <w:rPr>
                <w:rFonts w:ascii="Times New Roman" w:hAnsi="Times New Roman" w:cs="Times New Roman"/>
                <w:spacing w:val="-2"/>
              </w:rPr>
              <w:t>Táblázatkezelő</w:t>
            </w:r>
            <w:proofErr w:type="spellEnd"/>
            <w:r w:rsidRPr="00644BE0">
              <w:rPr>
                <w:rFonts w:ascii="Times New Roman" w:hAnsi="Times New Roman" w:cs="Times New Roman"/>
                <w:spacing w:val="-2"/>
              </w:rPr>
              <w:t xml:space="preserve"> </w:t>
            </w:r>
            <w:r w:rsidRPr="00644BE0">
              <w:rPr>
                <w:rFonts w:ascii="Times New Roman" w:hAnsi="Times New Roman" w:cs="Times New Roman"/>
              </w:rPr>
              <w:t xml:space="preserve">program, </w:t>
            </w:r>
            <w:proofErr w:type="spellStart"/>
            <w:r w:rsidRPr="00644BE0">
              <w:rPr>
                <w:rFonts w:ascii="Times New Roman" w:hAnsi="Times New Roman" w:cs="Times New Roman"/>
              </w:rPr>
              <w:t>grafikonszerkesztő</w:t>
            </w:r>
            <w:proofErr w:type="spellEnd"/>
            <w:r w:rsidRPr="00644BE0">
              <w:rPr>
                <w:rFonts w:ascii="Times New Roman" w:hAnsi="Times New Roman" w:cs="Times New Roman"/>
                <w:spacing w:val="-13"/>
              </w:rPr>
              <w:t xml:space="preserve"> </w:t>
            </w:r>
            <w:r w:rsidRPr="00644BE0">
              <w:rPr>
                <w:rFonts w:ascii="Times New Roman" w:hAnsi="Times New Roman" w:cs="Times New Roman"/>
              </w:rPr>
              <w:t xml:space="preserve">program, Excel </w:t>
            </w:r>
            <w:proofErr w:type="spellStart"/>
            <w:r w:rsidRPr="00644BE0">
              <w:rPr>
                <w:rFonts w:ascii="Times New Roman" w:hAnsi="Times New Roman" w:cs="Times New Roman"/>
              </w:rPr>
              <w:t>használata</w:t>
            </w:r>
            <w:proofErr w:type="spellEnd"/>
          </w:p>
        </w:tc>
      </w:tr>
      <w:tr w:rsidR="00966520" w:rsidRPr="00644BE0" w14:paraId="51EC5586" w14:textId="77777777" w:rsidTr="00C86DA9">
        <w:trPr>
          <w:trHeight w:val="991"/>
        </w:trPr>
        <w:tc>
          <w:tcPr>
            <w:tcW w:w="1560" w:type="dxa"/>
          </w:tcPr>
          <w:p w14:paraId="4B98218C" w14:textId="77777777" w:rsidR="00966520" w:rsidRPr="00644BE0" w:rsidRDefault="00966520" w:rsidP="00901493">
            <w:pPr>
              <w:pStyle w:val="TableParagraph"/>
              <w:jc w:val="both"/>
              <w:rPr>
                <w:rFonts w:ascii="Times New Roman" w:hAnsi="Times New Roman" w:cs="Times New Roman"/>
                <w:b/>
              </w:rPr>
            </w:pPr>
          </w:p>
          <w:p w14:paraId="264BE76E" w14:textId="77777777" w:rsidR="00966520" w:rsidRPr="00644BE0" w:rsidRDefault="00966520" w:rsidP="00901493">
            <w:pPr>
              <w:pStyle w:val="TableParagraph"/>
              <w:jc w:val="both"/>
              <w:rPr>
                <w:rFonts w:ascii="Times New Roman" w:hAnsi="Times New Roman" w:cs="Times New Roman"/>
                <w:b/>
              </w:rPr>
            </w:pPr>
          </w:p>
          <w:p w14:paraId="48FA2C32" w14:textId="77777777" w:rsidR="00966520" w:rsidRPr="00644BE0" w:rsidRDefault="00966520" w:rsidP="00901493">
            <w:pPr>
              <w:pStyle w:val="TableParagraph"/>
              <w:jc w:val="both"/>
              <w:rPr>
                <w:rFonts w:ascii="Times New Roman" w:hAnsi="Times New Roman" w:cs="Times New Roman"/>
                <w:b/>
              </w:rPr>
            </w:pPr>
          </w:p>
          <w:p w14:paraId="407E4DB6" w14:textId="77777777" w:rsidR="00966520" w:rsidRPr="00644BE0" w:rsidRDefault="00966520" w:rsidP="00901493">
            <w:pPr>
              <w:pStyle w:val="TableParagraph"/>
              <w:jc w:val="both"/>
              <w:rPr>
                <w:rFonts w:ascii="Times New Roman" w:hAnsi="Times New Roman" w:cs="Times New Roman"/>
                <w:b/>
              </w:rPr>
            </w:pPr>
          </w:p>
          <w:p w14:paraId="487806E6" w14:textId="77777777" w:rsidR="00966520" w:rsidRPr="00644BE0" w:rsidRDefault="00966520" w:rsidP="00901493">
            <w:pPr>
              <w:pStyle w:val="TableParagraph"/>
              <w:jc w:val="both"/>
              <w:rPr>
                <w:rFonts w:ascii="Times New Roman" w:hAnsi="Times New Roman" w:cs="Times New Roman"/>
                <w:b/>
              </w:rPr>
            </w:pPr>
          </w:p>
          <w:p w14:paraId="3FAD7FD8" w14:textId="77777777" w:rsidR="00966520" w:rsidRPr="00644BE0" w:rsidRDefault="00966520" w:rsidP="00901493">
            <w:pPr>
              <w:pStyle w:val="TableParagraph"/>
              <w:jc w:val="both"/>
              <w:rPr>
                <w:rFonts w:ascii="Times New Roman" w:hAnsi="Times New Roman" w:cs="Times New Roman"/>
                <w:b/>
              </w:rPr>
            </w:pPr>
          </w:p>
          <w:p w14:paraId="7E0E5695" w14:textId="77777777" w:rsidR="00966520" w:rsidRPr="00644BE0" w:rsidRDefault="00966520" w:rsidP="00901493">
            <w:pPr>
              <w:pStyle w:val="TableParagraph"/>
              <w:ind w:left="110" w:right="225"/>
              <w:jc w:val="both"/>
              <w:rPr>
                <w:rFonts w:ascii="Times New Roman" w:hAnsi="Times New Roman" w:cs="Times New Roman"/>
              </w:rPr>
            </w:pPr>
            <w:proofErr w:type="spellStart"/>
            <w:r w:rsidRPr="00644BE0">
              <w:rPr>
                <w:rFonts w:ascii="Times New Roman" w:hAnsi="Times New Roman" w:cs="Times New Roman"/>
              </w:rPr>
              <w:t>Szemcsés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anyagok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fizikai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jellemzőit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vizsgálja</w:t>
            </w:r>
            <w:proofErr w:type="spellEnd"/>
            <w:r w:rsidRPr="00644BE0">
              <w:rPr>
                <w:rFonts w:ascii="Times New Roman" w:hAnsi="Times New Roman" w:cs="Times New Roman"/>
                <w:spacing w:val="-2"/>
              </w:rPr>
              <w:t>.</w:t>
            </w:r>
          </w:p>
        </w:tc>
        <w:tc>
          <w:tcPr>
            <w:tcW w:w="2496" w:type="dxa"/>
          </w:tcPr>
          <w:p w14:paraId="071C9F86" w14:textId="0A6A6734" w:rsidR="00966520" w:rsidRPr="00644BE0" w:rsidRDefault="00966520" w:rsidP="00901493">
            <w:pPr>
              <w:pStyle w:val="TableParagraph"/>
              <w:ind w:right="96"/>
              <w:jc w:val="both"/>
              <w:rPr>
                <w:rFonts w:ascii="Times New Roman" w:hAnsi="Times New Roman" w:cs="Times New Roman"/>
              </w:rPr>
            </w:pPr>
            <w:proofErr w:type="spellStart"/>
            <w:r w:rsidRPr="00644BE0">
              <w:rPr>
                <w:rFonts w:ascii="Times New Roman" w:hAnsi="Times New Roman" w:cs="Times New Roman"/>
              </w:rPr>
              <w:t>Felismeri</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szem</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csés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anyagok</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fizikai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jellemzői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fel</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használhatóságuk</w:t>
            </w:r>
            <w:proofErr w:type="spellEnd"/>
            <w:r w:rsidRPr="00644BE0">
              <w:rPr>
                <w:rFonts w:ascii="Times New Roman" w:hAnsi="Times New Roman" w:cs="Times New Roman"/>
                <w:spacing w:val="-2"/>
              </w:rPr>
              <w:t xml:space="preserve"> </w:t>
            </w:r>
            <w:proofErr w:type="spellStart"/>
            <w:r w:rsidR="00D51BE5" w:rsidRPr="00644BE0">
              <w:rPr>
                <w:rFonts w:ascii="Times New Roman" w:hAnsi="Times New Roman" w:cs="Times New Roman"/>
              </w:rPr>
              <w:t>közötti</w:t>
            </w:r>
            <w:proofErr w:type="spellEnd"/>
            <w:r w:rsidR="00D51BE5" w:rsidRPr="00644BE0">
              <w:rPr>
                <w:rFonts w:ascii="Times New Roman" w:hAnsi="Times New Roman" w:cs="Times New Roman"/>
              </w:rPr>
              <w:t xml:space="preserve"> </w:t>
            </w:r>
            <w:proofErr w:type="spellStart"/>
            <w:r w:rsidR="00D51BE5" w:rsidRPr="00644BE0">
              <w:rPr>
                <w:rFonts w:ascii="Times New Roman" w:hAnsi="Times New Roman" w:cs="Times New Roman"/>
              </w:rPr>
              <w:t>összefüg</w:t>
            </w:r>
            <w:r w:rsidRPr="00644BE0">
              <w:rPr>
                <w:rFonts w:ascii="Times New Roman" w:hAnsi="Times New Roman" w:cs="Times New Roman"/>
              </w:rPr>
              <w:t>gést</w:t>
            </w:r>
            <w:proofErr w:type="spellEnd"/>
            <w:r w:rsidRPr="00644BE0">
              <w:rPr>
                <w:rFonts w:ascii="Times New Roman" w:hAnsi="Times New Roman" w:cs="Times New Roman"/>
              </w:rPr>
              <w:t>.</w:t>
            </w:r>
            <w:r w:rsidRPr="00644BE0">
              <w:rPr>
                <w:rFonts w:ascii="Times New Roman" w:hAnsi="Times New Roman" w:cs="Times New Roman"/>
                <w:spacing w:val="-13"/>
              </w:rPr>
              <w:t xml:space="preserve"> </w:t>
            </w:r>
            <w:proofErr w:type="spellStart"/>
            <w:r w:rsidRPr="00644BE0">
              <w:rPr>
                <w:rFonts w:ascii="Times New Roman" w:hAnsi="Times New Roman" w:cs="Times New Roman"/>
              </w:rPr>
              <w:t>Ismeri</w:t>
            </w:r>
            <w:proofErr w:type="spellEnd"/>
            <w:r w:rsidRPr="00644BE0">
              <w:rPr>
                <w:rFonts w:ascii="Times New Roman" w:hAnsi="Times New Roman" w:cs="Times New Roman"/>
                <w:spacing w:val="-12"/>
              </w:rPr>
              <w:t xml:space="preserve"> </w:t>
            </w:r>
            <w:r w:rsidRPr="00644BE0">
              <w:rPr>
                <w:rFonts w:ascii="Times New Roman" w:hAnsi="Times New Roman" w:cs="Times New Roman"/>
              </w:rPr>
              <w:t>a</w:t>
            </w:r>
            <w:r w:rsidRPr="00644BE0">
              <w:rPr>
                <w:rFonts w:ascii="Times New Roman" w:hAnsi="Times New Roman" w:cs="Times New Roman"/>
                <w:spacing w:val="-13"/>
              </w:rPr>
              <w:t xml:space="preserve"> </w:t>
            </w:r>
            <w:proofErr w:type="spellStart"/>
            <w:r w:rsidR="00D51BE5" w:rsidRPr="00644BE0">
              <w:rPr>
                <w:rFonts w:ascii="Times New Roman" w:hAnsi="Times New Roman" w:cs="Times New Roman"/>
              </w:rPr>
              <w:t>jelleg</w:t>
            </w:r>
            <w:r w:rsidRPr="00644BE0">
              <w:rPr>
                <w:rFonts w:ascii="Times New Roman" w:hAnsi="Times New Roman" w:cs="Times New Roman"/>
              </w:rPr>
              <w:t>zetes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szemeloszlási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görbéket</w:t>
            </w:r>
            <w:proofErr w:type="spellEnd"/>
            <w:r w:rsidRPr="00644BE0">
              <w:rPr>
                <w:rFonts w:ascii="Times New Roman" w:hAnsi="Times New Roman" w:cs="Times New Roman"/>
              </w:rPr>
              <w:t xml:space="preserve">, s </w:t>
            </w:r>
            <w:proofErr w:type="spellStart"/>
            <w:r w:rsidRPr="00644BE0">
              <w:rPr>
                <w:rFonts w:ascii="Times New Roman" w:hAnsi="Times New Roman" w:cs="Times New Roman"/>
              </w:rPr>
              <w:t>ezekből</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következtetést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tud</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levonni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anyag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felhasználására</w:t>
            </w:r>
            <w:proofErr w:type="spellEnd"/>
            <w:r w:rsidRPr="00644BE0">
              <w:rPr>
                <w:rFonts w:ascii="Times New Roman" w:hAnsi="Times New Roman" w:cs="Times New Roman"/>
                <w:spacing w:val="-2"/>
              </w:rPr>
              <w:t>.</w:t>
            </w:r>
          </w:p>
          <w:p w14:paraId="2A22DF3E" w14:textId="27950D0F" w:rsidR="00966520" w:rsidRPr="00644BE0" w:rsidRDefault="00966520" w:rsidP="00901493">
            <w:pPr>
              <w:pStyle w:val="TableParagraph"/>
              <w:ind w:right="107"/>
              <w:jc w:val="both"/>
              <w:rPr>
                <w:rFonts w:ascii="Times New Roman" w:hAnsi="Times New Roman" w:cs="Times New Roman"/>
              </w:rPr>
            </w:pPr>
            <w:proofErr w:type="spellStart"/>
            <w:r w:rsidRPr="00644BE0">
              <w:rPr>
                <w:rFonts w:ascii="Times New Roman" w:hAnsi="Times New Roman" w:cs="Times New Roman"/>
              </w:rPr>
              <w:t>Tudja</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számolni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értelmezni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egyenlőtlenségi</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mu</w:t>
            </w:r>
            <w:r w:rsidRPr="00644BE0">
              <w:rPr>
                <w:rFonts w:ascii="Times New Roman" w:hAnsi="Times New Roman" w:cs="Times New Roman"/>
                <w:spacing w:val="-2"/>
              </w:rPr>
              <w:t>tatót</w:t>
            </w:r>
            <w:proofErr w:type="spellEnd"/>
            <w:r w:rsidRPr="00644BE0">
              <w:rPr>
                <w:rFonts w:ascii="Times New Roman" w:hAnsi="Times New Roman" w:cs="Times New Roman"/>
                <w:spacing w:val="-2"/>
              </w:rPr>
              <w:t>.</w:t>
            </w:r>
          </w:p>
        </w:tc>
        <w:tc>
          <w:tcPr>
            <w:tcW w:w="1843" w:type="dxa"/>
            <w:gridSpan w:val="2"/>
          </w:tcPr>
          <w:p w14:paraId="16DB0CFE" w14:textId="77777777" w:rsidR="00966520" w:rsidRPr="00644BE0" w:rsidRDefault="00966520" w:rsidP="00901493">
            <w:pPr>
              <w:pStyle w:val="TableParagraph"/>
              <w:jc w:val="both"/>
              <w:rPr>
                <w:rFonts w:ascii="Times New Roman" w:hAnsi="Times New Roman" w:cs="Times New Roman"/>
                <w:b/>
              </w:rPr>
            </w:pPr>
          </w:p>
          <w:p w14:paraId="6C8E19FA" w14:textId="77777777" w:rsidR="00966520" w:rsidRPr="00644BE0" w:rsidRDefault="00966520" w:rsidP="00901493">
            <w:pPr>
              <w:pStyle w:val="TableParagraph"/>
              <w:jc w:val="both"/>
              <w:rPr>
                <w:rFonts w:ascii="Times New Roman" w:hAnsi="Times New Roman" w:cs="Times New Roman"/>
                <w:b/>
              </w:rPr>
            </w:pPr>
          </w:p>
          <w:p w14:paraId="22878462" w14:textId="77777777" w:rsidR="00966520" w:rsidRPr="00644BE0" w:rsidRDefault="00966520" w:rsidP="00901493">
            <w:pPr>
              <w:pStyle w:val="TableParagraph"/>
              <w:jc w:val="both"/>
              <w:rPr>
                <w:rFonts w:ascii="Times New Roman" w:hAnsi="Times New Roman" w:cs="Times New Roman"/>
                <w:b/>
              </w:rPr>
            </w:pPr>
          </w:p>
          <w:p w14:paraId="43EE611E" w14:textId="77777777" w:rsidR="00966520" w:rsidRPr="00644BE0" w:rsidRDefault="00966520" w:rsidP="00901493">
            <w:pPr>
              <w:pStyle w:val="TableParagraph"/>
              <w:jc w:val="both"/>
              <w:rPr>
                <w:rFonts w:ascii="Times New Roman" w:hAnsi="Times New Roman" w:cs="Times New Roman"/>
                <w:b/>
              </w:rPr>
            </w:pPr>
          </w:p>
          <w:p w14:paraId="2B109A9C" w14:textId="77777777" w:rsidR="00966520" w:rsidRPr="00644BE0" w:rsidRDefault="00966520" w:rsidP="00901493">
            <w:pPr>
              <w:pStyle w:val="TableParagraph"/>
              <w:jc w:val="both"/>
              <w:rPr>
                <w:rFonts w:ascii="Times New Roman" w:hAnsi="Times New Roman" w:cs="Times New Roman"/>
                <w:b/>
              </w:rPr>
            </w:pPr>
          </w:p>
          <w:p w14:paraId="37081CED" w14:textId="77777777" w:rsidR="00966520" w:rsidRPr="00644BE0" w:rsidRDefault="00966520" w:rsidP="00901493">
            <w:pPr>
              <w:pStyle w:val="TableParagraph"/>
              <w:spacing w:before="116"/>
              <w:jc w:val="both"/>
              <w:rPr>
                <w:rFonts w:ascii="Times New Roman" w:hAnsi="Times New Roman" w:cs="Times New Roman"/>
                <w:b/>
              </w:rPr>
            </w:pPr>
          </w:p>
          <w:p w14:paraId="29579C86" w14:textId="77777777" w:rsidR="00072401"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4D4A8A29" w14:textId="211C7907"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540" w:type="dxa"/>
            <w:gridSpan w:val="2"/>
            <w:vMerge/>
            <w:tcBorders>
              <w:top w:val="nil"/>
            </w:tcBorders>
          </w:tcPr>
          <w:p w14:paraId="3FA32D79" w14:textId="77777777" w:rsidR="00966520" w:rsidRPr="00644BE0" w:rsidRDefault="00966520" w:rsidP="00901493">
            <w:pPr>
              <w:jc w:val="both"/>
            </w:pPr>
          </w:p>
        </w:tc>
        <w:tc>
          <w:tcPr>
            <w:tcW w:w="1860" w:type="dxa"/>
          </w:tcPr>
          <w:p w14:paraId="721447FB" w14:textId="77777777" w:rsidR="00966520" w:rsidRPr="00644BE0" w:rsidRDefault="00966520" w:rsidP="00901493">
            <w:pPr>
              <w:pStyle w:val="TableParagraph"/>
              <w:jc w:val="both"/>
              <w:rPr>
                <w:rFonts w:ascii="Times New Roman" w:hAnsi="Times New Roman" w:cs="Times New Roman"/>
                <w:b/>
              </w:rPr>
            </w:pPr>
          </w:p>
          <w:p w14:paraId="0F1A5DE6" w14:textId="77777777" w:rsidR="00966520" w:rsidRPr="00644BE0" w:rsidRDefault="00966520" w:rsidP="00901493">
            <w:pPr>
              <w:pStyle w:val="TableParagraph"/>
              <w:jc w:val="both"/>
              <w:rPr>
                <w:rFonts w:ascii="Times New Roman" w:hAnsi="Times New Roman" w:cs="Times New Roman"/>
                <w:b/>
              </w:rPr>
            </w:pPr>
          </w:p>
          <w:p w14:paraId="019101D2" w14:textId="77777777" w:rsidR="00966520" w:rsidRPr="00644BE0" w:rsidRDefault="00966520" w:rsidP="00901493">
            <w:pPr>
              <w:pStyle w:val="TableParagraph"/>
              <w:jc w:val="both"/>
              <w:rPr>
                <w:rFonts w:ascii="Times New Roman" w:hAnsi="Times New Roman" w:cs="Times New Roman"/>
                <w:b/>
              </w:rPr>
            </w:pPr>
          </w:p>
          <w:p w14:paraId="32FF90C9" w14:textId="77777777" w:rsidR="00966520" w:rsidRPr="00644BE0" w:rsidRDefault="00966520" w:rsidP="00901493">
            <w:pPr>
              <w:pStyle w:val="TableParagraph"/>
              <w:jc w:val="both"/>
              <w:rPr>
                <w:rFonts w:ascii="Times New Roman" w:hAnsi="Times New Roman" w:cs="Times New Roman"/>
                <w:b/>
              </w:rPr>
            </w:pPr>
          </w:p>
          <w:p w14:paraId="11622B0B" w14:textId="77777777" w:rsidR="00966520" w:rsidRPr="00644BE0" w:rsidRDefault="00966520" w:rsidP="00901493">
            <w:pPr>
              <w:pStyle w:val="TableParagraph"/>
              <w:jc w:val="both"/>
              <w:rPr>
                <w:rFonts w:ascii="Times New Roman" w:hAnsi="Times New Roman" w:cs="Times New Roman"/>
                <w:b/>
              </w:rPr>
            </w:pPr>
          </w:p>
          <w:p w14:paraId="7E19F090" w14:textId="77777777" w:rsidR="00966520" w:rsidRPr="00644BE0" w:rsidRDefault="00966520" w:rsidP="00901493">
            <w:pPr>
              <w:pStyle w:val="TableParagraph"/>
              <w:jc w:val="both"/>
              <w:rPr>
                <w:rFonts w:ascii="Times New Roman" w:hAnsi="Times New Roman" w:cs="Times New Roman"/>
                <w:b/>
              </w:rPr>
            </w:pPr>
          </w:p>
          <w:p w14:paraId="442EC946" w14:textId="0AA65AF5" w:rsidR="00966520" w:rsidRPr="00644BE0" w:rsidRDefault="00966520" w:rsidP="00901493">
            <w:pPr>
              <w:pStyle w:val="TableParagraph"/>
              <w:ind w:left="104" w:right="200"/>
              <w:jc w:val="both"/>
              <w:rPr>
                <w:rFonts w:ascii="Times New Roman" w:hAnsi="Times New Roman" w:cs="Times New Roman"/>
              </w:rPr>
            </w:pPr>
            <w:proofErr w:type="spellStart"/>
            <w:r w:rsidRPr="00644BE0">
              <w:rPr>
                <w:rFonts w:ascii="Times New Roman" w:hAnsi="Times New Roman" w:cs="Times New Roman"/>
                <w:spacing w:val="-2"/>
              </w:rPr>
              <w:t>Táblázatkezelő</w:t>
            </w:r>
            <w:proofErr w:type="spellEnd"/>
            <w:r w:rsidRPr="00644BE0">
              <w:rPr>
                <w:rFonts w:ascii="Times New Roman" w:hAnsi="Times New Roman" w:cs="Times New Roman"/>
                <w:spacing w:val="-2"/>
              </w:rPr>
              <w:t xml:space="preserve"> </w:t>
            </w:r>
            <w:proofErr w:type="spellStart"/>
            <w:r w:rsidRPr="00644BE0">
              <w:rPr>
                <w:rFonts w:ascii="Times New Roman" w:hAnsi="Times New Roman" w:cs="Times New Roman"/>
              </w:rPr>
              <w:t>programok</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haszná</w:t>
            </w:r>
            <w:r w:rsidRPr="00644BE0">
              <w:rPr>
                <w:rFonts w:ascii="Times New Roman" w:hAnsi="Times New Roman" w:cs="Times New Roman"/>
                <w:spacing w:val="-4"/>
              </w:rPr>
              <w:t>lata</w:t>
            </w:r>
            <w:proofErr w:type="spellEnd"/>
          </w:p>
        </w:tc>
      </w:tr>
      <w:tr w:rsidR="00966520" w:rsidRPr="00644BE0" w14:paraId="2F83C967" w14:textId="77777777" w:rsidTr="00C86DA9">
        <w:trPr>
          <w:trHeight w:val="849"/>
        </w:trPr>
        <w:tc>
          <w:tcPr>
            <w:tcW w:w="1560" w:type="dxa"/>
          </w:tcPr>
          <w:p w14:paraId="7299E060" w14:textId="77777777" w:rsidR="00966520" w:rsidRPr="006C51F3" w:rsidRDefault="00966520" w:rsidP="00901493">
            <w:pPr>
              <w:pStyle w:val="TableParagraph"/>
              <w:jc w:val="both"/>
              <w:rPr>
                <w:rFonts w:ascii="Times New Roman" w:hAnsi="Times New Roman" w:cs="Times New Roman"/>
                <w:b/>
                <w:lang w:val="hu-HU"/>
              </w:rPr>
            </w:pPr>
          </w:p>
          <w:p w14:paraId="1441B5E5" w14:textId="77777777" w:rsidR="00966520" w:rsidRPr="006C51F3" w:rsidRDefault="00966520" w:rsidP="00901493">
            <w:pPr>
              <w:pStyle w:val="TableParagraph"/>
              <w:spacing w:before="116"/>
              <w:jc w:val="both"/>
              <w:rPr>
                <w:rFonts w:ascii="Times New Roman" w:hAnsi="Times New Roman" w:cs="Times New Roman"/>
                <w:b/>
                <w:lang w:val="hu-HU"/>
              </w:rPr>
            </w:pPr>
          </w:p>
          <w:p w14:paraId="37EBBEC6" w14:textId="010059C8" w:rsidR="00966520" w:rsidRPr="006C51F3" w:rsidRDefault="00966520" w:rsidP="00901493">
            <w:pPr>
              <w:pStyle w:val="TableParagraph"/>
              <w:spacing w:before="1"/>
              <w:ind w:left="110" w:right="92"/>
              <w:jc w:val="both"/>
              <w:rPr>
                <w:rFonts w:ascii="Times New Roman" w:hAnsi="Times New Roman" w:cs="Times New Roman"/>
                <w:lang w:val="hu-HU"/>
              </w:rPr>
            </w:pPr>
            <w:r w:rsidRPr="006C51F3">
              <w:rPr>
                <w:rFonts w:ascii="Times New Roman" w:hAnsi="Times New Roman" w:cs="Times New Roman"/>
                <w:lang w:val="hu-HU"/>
              </w:rPr>
              <w:t>Oldatot készít kristályvizes és kristályvizet</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nem</w:t>
            </w:r>
            <w:r w:rsidRPr="006C51F3">
              <w:rPr>
                <w:rFonts w:ascii="Times New Roman" w:hAnsi="Times New Roman" w:cs="Times New Roman"/>
                <w:spacing w:val="-12"/>
                <w:lang w:val="hu-HU"/>
              </w:rPr>
              <w:t xml:space="preserve"> </w:t>
            </w:r>
            <w:r w:rsidRPr="006C51F3">
              <w:rPr>
                <w:rFonts w:ascii="Times New Roman" w:hAnsi="Times New Roman" w:cs="Times New Roman"/>
                <w:lang w:val="hu-HU"/>
              </w:rPr>
              <w:t>tartalmazó sókból.</w:t>
            </w:r>
          </w:p>
        </w:tc>
        <w:tc>
          <w:tcPr>
            <w:tcW w:w="2496" w:type="dxa"/>
          </w:tcPr>
          <w:p w14:paraId="6A028EB0" w14:textId="533AD015" w:rsidR="00966520" w:rsidRPr="006C51F3" w:rsidRDefault="00966520" w:rsidP="00901493">
            <w:pPr>
              <w:pStyle w:val="TableParagraph"/>
              <w:ind w:right="97"/>
              <w:jc w:val="both"/>
              <w:rPr>
                <w:rFonts w:ascii="Times New Roman" w:hAnsi="Times New Roman" w:cs="Times New Roman"/>
                <w:lang w:val="hu-HU"/>
              </w:rPr>
            </w:pPr>
            <w:r w:rsidRPr="006C51F3">
              <w:rPr>
                <w:rFonts w:ascii="Times New Roman" w:hAnsi="Times New Roman" w:cs="Times New Roman"/>
                <w:spacing w:val="-2"/>
                <w:lang w:val="hu-HU"/>
              </w:rPr>
              <w:t>Ismeri</w:t>
            </w:r>
            <w:r w:rsidRPr="006C51F3">
              <w:rPr>
                <w:rFonts w:ascii="Times New Roman" w:hAnsi="Times New Roman" w:cs="Times New Roman"/>
                <w:spacing w:val="-11"/>
                <w:lang w:val="hu-HU"/>
              </w:rPr>
              <w:t xml:space="preserve"> </w:t>
            </w:r>
            <w:r w:rsidRPr="006C51F3">
              <w:rPr>
                <w:rFonts w:ascii="Times New Roman" w:hAnsi="Times New Roman" w:cs="Times New Roman"/>
                <w:spacing w:val="-2"/>
                <w:lang w:val="hu-HU"/>
              </w:rPr>
              <w:t>a</w:t>
            </w:r>
            <w:r w:rsidRPr="006C51F3">
              <w:rPr>
                <w:rFonts w:ascii="Times New Roman" w:hAnsi="Times New Roman" w:cs="Times New Roman"/>
                <w:spacing w:val="-10"/>
                <w:lang w:val="hu-HU"/>
              </w:rPr>
              <w:t xml:space="preserve"> </w:t>
            </w:r>
            <w:r w:rsidRPr="006C51F3">
              <w:rPr>
                <w:rFonts w:ascii="Times New Roman" w:hAnsi="Times New Roman" w:cs="Times New Roman"/>
                <w:spacing w:val="-2"/>
                <w:lang w:val="hu-HU"/>
              </w:rPr>
              <w:t>molekulatö</w:t>
            </w:r>
            <w:r w:rsidRPr="006C51F3">
              <w:rPr>
                <w:rFonts w:ascii="Times New Roman" w:hAnsi="Times New Roman" w:cs="Times New Roman"/>
                <w:lang w:val="hu-HU"/>
              </w:rPr>
              <w:t>meg fogalmát,</w:t>
            </w:r>
            <w:r w:rsidRPr="006C51F3">
              <w:rPr>
                <w:rFonts w:ascii="Times New Roman" w:hAnsi="Times New Roman" w:cs="Times New Roman"/>
                <w:spacing w:val="-2"/>
                <w:lang w:val="hu-HU"/>
              </w:rPr>
              <w:t xml:space="preserve"> </w:t>
            </w:r>
            <w:r w:rsidR="00D51BE5" w:rsidRPr="006C51F3">
              <w:rPr>
                <w:rFonts w:ascii="Times New Roman" w:hAnsi="Times New Roman" w:cs="Times New Roman"/>
                <w:lang w:val="hu-HU"/>
              </w:rPr>
              <w:t>vala</w:t>
            </w:r>
            <w:r w:rsidRPr="006C51F3">
              <w:rPr>
                <w:rFonts w:ascii="Times New Roman" w:hAnsi="Times New Roman" w:cs="Times New Roman"/>
                <w:lang w:val="hu-HU"/>
              </w:rPr>
              <w:t>mint a gyakrabban használt oldatkoncentráci</w:t>
            </w:r>
            <w:r w:rsidR="00D51BE5" w:rsidRPr="006C51F3">
              <w:rPr>
                <w:rFonts w:ascii="Times New Roman" w:hAnsi="Times New Roman" w:cs="Times New Roman"/>
                <w:lang w:val="hu-HU"/>
              </w:rPr>
              <w:t>ók kiszámí</w:t>
            </w:r>
            <w:r w:rsidRPr="006C51F3">
              <w:rPr>
                <w:rFonts w:ascii="Times New Roman" w:hAnsi="Times New Roman" w:cs="Times New Roman"/>
                <w:lang w:val="hu-HU"/>
              </w:rPr>
              <w:t>tásának módját.</w:t>
            </w:r>
          </w:p>
          <w:p w14:paraId="7F28F131" w14:textId="36E12481" w:rsidR="00966520" w:rsidRPr="006C51F3" w:rsidRDefault="00966520" w:rsidP="00901493">
            <w:pPr>
              <w:pStyle w:val="TableParagraph"/>
              <w:spacing w:line="230" w:lineRule="atLeast"/>
              <w:ind w:right="218"/>
              <w:jc w:val="both"/>
              <w:rPr>
                <w:rFonts w:ascii="Times New Roman" w:hAnsi="Times New Roman" w:cs="Times New Roman"/>
                <w:lang w:val="hu-HU"/>
              </w:rPr>
            </w:pPr>
            <w:r w:rsidRPr="006C51F3">
              <w:rPr>
                <w:rFonts w:ascii="Times New Roman" w:hAnsi="Times New Roman" w:cs="Times New Roman"/>
                <w:lang w:val="hu-HU"/>
              </w:rPr>
              <w:t>Ismeri az egyes vegyszerek</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biztonsági kockázatait.</w:t>
            </w:r>
          </w:p>
        </w:tc>
        <w:tc>
          <w:tcPr>
            <w:tcW w:w="1843" w:type="dxa"/>
            <w:gridSpan w:val="2"/>
          </w:tcPr>
          <w:p w14:paraId="60B9DD49" w14:textId="77777777" w:rsidR="00966520" w:rsidRPr="006C51F3" w:rsidRDefault="00966520" w:rsidP="00901493">
            <w:pPr>
              <w:pStyle w:val="TableParagraph"/>
              <w:jc w:val="both"/>
              <w:rPr>
                <w:rFonts w:ascii="Times New Roman" w:hAnsi="Times New Roman" w:cs="Times New Roman"/>
                <w:b/>
                <w:lang w:val="hu-HU"/>
              </w:rPr>
            </w:pPr>
          </w:p>
          <w:p w14:paraId="556B165B" w14:textId="77777777" w:rsidR="00966520" w:rsidRPr="006C51F3" w:rsidRDefault="00966520" w:rsidP="00901493">
            <w:pPr>
              <w:pStyle w:val="TableParagraph"/>
              <w:jc w:val="both"/>
              <w:rPr>
                <w:rFonts w:ascii="Times New Roman" w:hAnsi="Times New Roman" w:cs="Times New Roman"/>
                <w:b/>
                <w:lang w:val="hu-HU"/>
              </w:rPr>
            </w:pPr>
          </w:p>
          <w:p w14:paraId="08457CED" w14:textId="77777777" w:rsidR="00966520" w:rsidRPr="006C51F3" w:rsidRDefault="00966520" w:rsidP="00901493">
            <w:pPr>
              <w:pStyle w:val="TableParagraph"/>
              <w:spacing w:before="117"/>
              <w:jc w:val="both"/>
              <w:rPr>
                <w:rFonts w:ascii="Times New Roman" w:hAnsi="Times New Roman" w:cs="Times New Roman"/>
                <w:b/>
                <w:lang w:val="hu-HU"/>
              </w:rPr>
            </w:pPr>
          </w:p>
          <w:p w14:paraId="1AAE1299" w14:textId="77777777" w:rsidR="00072401"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6CD637BB" w14:textId="0F2507EF"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540" w:type="dxa"/>
            <w:gridSpan w:val="2"/>
            <w:vMerge/>
            <w:tcBorders>
              <w:top w:val="nil"/>
            </w:tcBorders>
          </w:tcPr>
          <w:p w14:paraId="71250481" w14:textId="77777777" w:rsidR="00966520" w:rsidRPr="00644BE0" w:rsidRDefault="00966520" w:rsidP="00901493">
            <w:pPr>
              <w:jc w:val="both"/>
            </w:pPr>
          </w:p>
        </w:tc>
        <w:tc>
          <w:tcPr>
            <w:tcW w:w="1860" w:type="dxa"/>
          </w:tcPr>
          <w:p w14:paraId="342AC791" w14:textId="77777777" w:rsidR="00966520" w:rsidRPr="00644BE0" w:rsidRDefault="00966520" w:rsidP="00901493">
            <w:pPr>
              <w:pStyle w:val="TableParagraph"/>
              <w:jc w:val="both"/>
              <w:rPr>
                <w:rFonts w:ascii="Times New Roman" w:hAnsi="Times New Roman" w:cs="Times New Roman"/>
                <w:b/>
              </w:rPr>
            </w:pPr>
          </w:p>
          <w:p w14:paraId="6836E582" w14:textId="77777777" w:rsidR="00966520" w:rsidRPr="00644BE0" w:rsidRDefault="00966520" w:rsidP="00901493">
            <w:pPr>
              <w:pStyle w:val="TableParagraph"/>
              <w:jc w:val="both"/>
              <w:rPr>
                <w:rFonts w:ascii="Times New Roman" w:hAnsi="Times New Roman" w:cs="Times New Roman"/>
                <w:b/>
              </w:rPr>
            </w:pPr>
          </w:p>
          <w:p w14:paraId="1D0F9248" w14:textId="77777777" w:rsidR="00966520" w:rsidRPr="00644BE0" w:rsidRDefault="00966520" w:rsidP="00901493">
            <w:pPr>
              <w:pStyle w:val="TableParagraph"/>
              <w:spacing w:before="2"/>
              <w:jc w:val="both"/>
              <w:rPr>
                <w:rFonts w:ascii="Times New Roman" w:hAnsi="Times New Roman" w:cs="Times New Roman"/>
                <w:b/>
              </w:rPr>
            </w:pPr>
          </w:p>
          <w:p w14:paraId="796B96C4" w14:textId="675EE10D" w:rsidR="00966520" w:rsidRPr="00644BE0" w:rsidRDefault="00966520" w:rsidP="00901493">
            <w:pPr>
              <w:pStyle w:val="TableParagraph"/>
              <w:ind w:left="104" w:right="123"/>
              <w:jc w:val="both"/>
              <w:rPr>
                <w:rFonts w:ascii="Times New Roman" w:hAnsi="Times New Roman" w:cs="Times New Roman"/>
              </w:rPr>
            </w:pPr>
            <w:proofErr w:type="spellStart"/>
            <w:r w:rsidRPr="00644BE0">
              <w:rPr>
                <w:rFonts w:ascii="Times New Roman" w:hAnsi="Times New Roman" w:cs="Times New Roman"/>
              </w:rPr>
              <w:t>Biztonsági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adatlapok</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keresése</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spacing w:val="-13"/>
              </w:rPr>
              <w:t xml:space="preserve"> </w:t>
            </w:r>
            <w:r w:rsidRPr="00644BE0">
              <w:rPr>
                <w:rFonts w:ascii="Times New Roman" w:hAnsi="Times New Roman" w:cs="Times New Roman"/>
              </w:rPr>
              <w:t xml:space="preserve">in- </w:t>
            </w:r>
            <w:proofErr w:type="spellStart"/>
            <w:r w:rsidRPr="00644BE0">
              <w:rPr>
                <w:rFonts w:ascii="Times New Roman" w:hAnsi="Times New Roman" w:cs="Times New Roman"/>
                <w:spacing w:val="-2"/>
              </w:rPr>
              <w:t>terneten</w:t>
            </w:r>
            <w:proofErr w:type="spellEnd"/>
          </w:p>
        </w:tc>
      </w:tr>
      <w:tr w:rsidR="00966520" w:rsidRPr="00644BE0" w14:paraId="765A84D5" w14:textId="77777777" w:rsidTr="00C86DA9">
        <w:trPr>
          <w:trHeight w:val="1379"/>
        </w:trPr>
        <w:tc>
          <w:tcPr>
            <w:tcW w:w="1560" w:type="dxa"/>
          </w:tcPr>
          <w:p w14:paraId="6DD232FB" w14:textId="53B64FF2" w:rsidR="00966520" w:rsidRPr="006C51F3" w:rsidRDefault="00966520" w:rsidP="00901493">
            <w:pPr>
              <w:pStyle w:val="TableParagraph"/>
              <w:ind w:left="110" w:right="159"/>
              <w:jc w:val="both"/>
              <w:rPr>
                <w:rFonts w:ascii="Times New Roman" w:hAnsi="Times New Roman" w:cs="Times New Roman"/>
                <w:lang w:val="hu-HU"/>
              </w:rPr>
            </w:pPr>
            <w:r w:rsidRPr="006C51F3">
              <w:rPr>
                <w:rFonts w:ascii="Times New Roman" w:hAnsi="Times New Roman" w:cs="Times New Roman"/>
                <w:lang w:val="hu-HU"/>
              </w:rPr>
              <w:lastRenderedPageBreak/>
              <w:t>A vizsgálati célnak megfelelően kiválasztja és elvégzi a szükséges</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laboratóriumi elválasztási</w:t>
            </w:r>
          </w:p>
          <w:p w14:paraId="33FABAB9" w14:textId="77777777" w:rsidR="00966520" w:rsidRPr="00644BE0" w:rsidRDefault="00966520" w:rsidP="00901493">
            <w:pPr>
              <w:pStyle w:val="TableParagraph"/>
              <w:spacing w:line="209" w:lineRule="exact"/>
              <w:ind w:left="110"/>
              <w:jc w:val="both"/>
              <w:rPr>
                <w:rFonts w:ascii="Times New Roman" w:hAnsi="Times New Roman" w:cs="Times New Roman"/>
              </w:rPr>
            </w:pPr>
            <w:proofErr w:type="spellStart"/>
            <w:r w:rsidRPr="00644BE0">
              <w:rPr>
                <w:rFonts w:ascii="Times New Roman" w:hAnsi="Times New Roman" w:cs="Times New Roman"/>
                <w:spacing w:val="-2"/>
              </w:rPr>
              <w:t>műveletet</w:t>
            </w:r>
            <w:proofErr w:type="spellEnd"/>
            <w:r w:rsidRPr="00644BE0">
              <w:rPr>
                <w:rFonts w:ascii="Times New Roman" w:hAnsi="Times New Roman" w:cs="Times New Roman"/>
                <w:spacing w:val="-2"/>
              </w:rPr>
              <w:t>.</w:t>
            </w:r>
          </w:p>
        </w:tc>
        <w:tc>
          <w:tcPr>
            <w:tcW w:w="2496" w:type="dxa"/>
          </w:tcPr>
          <w:p w14:paraId="34DA28A5" w14:textId="59AEF8AD" w:rsidR="00966520" w:rsidRPr="00644BE0" w:rsidRDefault="00966520" w:rsidP="00901493">
            <w:pPr>
              <w:pStyle w:val="TableParagraph"/>
              <w:ind w:right="152"/>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egyes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elválasztási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műveletek</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végrehajtásához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szükséges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eszközöket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használa</w:t>
            </w:r>
            <w:proofErr w:type="spellEnd"/>
            <w:r w:rsidRPr="00644BE0">
              <w:rPr>
                <w:rFonts w:ascii="Times New Roman" w:hAnsi="Times New Roman" w:cs="Times New Roman"/>
              </w:rPr>
              <w:t>-</w:t>
            </w:r>
          </w:p>
          <w:p w14:paraId="305608D3" w14:textId="77777777" w:rsidR="00966520" w:rsidRPr="00644BE0" w:rsidRDefault="00966520" w:rsidP="00901493">
            <w:pPr>
              <w:pStyle w:val="TableParagraph"/>
              <w:spacing w:line="209" w:lineRule="exact"/>
              <w:jc w:val="both"/>
              <w:rPr>
                <w:rFonts w:ascii="Times New Roman" w:hAnsi="Times New Roman" w:cs="Times New Roman"/>
              </w:rPr>
            </w:pPr>
            <w:proofErr w:type="spellStart"/>
            <w:r w:rsidRPr="00644BE0">
              <w:rPr>
                <w:rFonts w:ascii="Times New Roman" w:hAnsi="Times New Roman" w:cs="Times New Roman"/>
              </w:rPr>
              <w:t>tának</w:t>
            </w:r>
            <w:proofErr w:type="spellEnd"/>
            <w:r w:rsidRPr="00644BE0">
              <w:rPr>
                <w:rFonts w:ascii="Times New Roman" w:hAnsi="Times New Roman" w:cs="Times New Roman"/>
                <w:spacing w:val="-3"/>
              </w:rPr>
              <w:t xml:space="preserve"> </w:t>
            </w:r>
            <w:proofErr w:type="spellStart"/>
            <w:r w:rsidRPr="00644BE0">
              <w:rPr>
                <w:rFonts w:ascii="Times New Roman" w:hAnsi="Times New Roman" w:cs="Times New Roman"/>
                <w:spacing w:val="-2"/>
              </w:rPr>
              <w:t>szabályait</w:t>
            </w:r>
            <w:proofErr w:type="spellEnd"/>
            <w:r w:rsidRPr="00644BE0">
              <w:rPr>
                <w:rFonts w:ascii="Times New Roman" w:hAnsi="Times New Roman" w:cs="Times New Roman"/>
                <w:spacing w:val="-2"/>
              </w:rPr>
              <w:t>.</w:t>
            </w:r>
          </w:p>
        </w:tc>
        <w:tc>
          <w:tcPr>
            <w:tcW w:w="1843" w:type="dxa"/>
            <w:gridSpan w:val="2"/>
          </w:tcPr>
          <w:p w14:paraId="6F9D5A0C" w14:textId="77777777" w:rsidR="00966520" w:rsidRPr="00644BE0" w:rsidRDefault="00966520" w:rsidP="00901493">
            <w:pPr>
              <w:pStyle w:val="TableParagraph"/>
              <w:spacing w:before="228"/>
              <w:jc w:val="both"/>
              <w:rPr>
                <w:rFonts w:ascii="Times New Roman" w:hAnsi="Times New Roman" w:cs="Times New Roman"/>
                <w:b/>
              </w:rPr>
            </w:pPr>
          </w:p>
          <w:p w14:paraId="0800BC72" w14:textId="77777777" w:rsidR="00072401"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02945E92" w14:textId="7635F5D6"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w:t>
            </w:r>
            <w:r w:rsidR="00072401" w:rsidRPr="00644BE0">
              <w:rPr>
                <w:rFonts w:ascii="Times New Roman" w:hAnsi="Times New Roman" w:cs="Times New Roman"/>
              </w:rPr>
              <w:t>é</w:t>
            </w:r>
            <w:r w:rsidRPr="00644BE0">
              <w:rPr>
                <w:rFonts w:ascii="Times New Roman" w:hAnsi="Times New Roman" w:cs="Times New Roman"/>
              </w:rPr>
              <w:t>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w:t>
            </w:r>
            <w:r w:rsidR="00072401" w:rsidRPr="00644BE0">
              <w:rPr>
                <w:rFonts w:ascii="Times New Roman" w:hAnsi="Times New Roman" w:cs="Times New Roman"/>
              </w:rPr>
              <w:t>l</w:t>
            </w:r>
            <w:r w:rsidRPr="00644BE0">
              <w:rPr>
                <w:rFonts w:ascii="Times New Roman" w:hAnsi="Times New Roman" w:cs="Times New Roman"/>
              </w:rPr>
              <w:t>lóan</w:t>
            </w:r>
            <w:proofErr w:type="spellEnd"/>
          </w:p>
        </w:tc>
        <w:tc>
          <w:tcPr>
            <w:tcW w:w="1540" w:type="dxa"/>
            <w:gridSpan w:val="2"/>
            <w:vMerge/>
            <w:tcBorders>
              <w:top w:val="nil"/>
            </w:tcBorders>
          </w:tcPr>
          <w:p w14:paraId="10FCC336" w14:textId="77777777" w:rsidR="00966520" w:rsidRPr="00644BE0" w:rsidRDefault="00966520" w:rsidP="00901493">
            <w:pPr>
              <w:jc w:val="both"/>
            </w:pPr>
          </w:p>
        </w:tc>
        <w:tc>
          <w:tcPr>
            <w:tcW w:w="1860" w:type="dxa"/>
          </w:tcPr>
          <w:p w14:paraId="4BD99CA0" w14:textId="77777777" w:rsidR="00966520" w:rsidRPr="00644BE0" w:rsidRDefault="00966520" w:rsidP="00901493">
            <w:pPr>
              <w:pStyle w:val="TableParagraph"/>
              <w:jc w:val="both"/>
              <w:rPr>
                <w:rFonts w:ascii="Times New Roman" w:hAnsi="Times New Roman" w:cs="Times New Roman"/>
              </w:rPr>
            </w:pPr>
          </w:p>
        </w:tc>
      </w:tr>
      <w:tr w:rsidR="00966520" w:rsidRPr="00644BE0" w14:paraId="6A940B8B" w14:textId="77777777" w:rsidTr="00C86DA9">
        <w:trPr>
          <w:trHeight w:val="1152"/>
        </w:trPr>
        <w:tc>
          <w:tcPr>
            <w:tcW w:w="1560" w:type="dxa"/>
          </w:tcPr>
          <w:p w14:paraId="5F8643C6" w14:textId="77777777" w:rsidR="00966520" w:rsidRPr="006C51F3" w:rsidRDefault="00966520" w:rsidP="00901493">
            <w:pPr>
              <w:pStyle w:val="TableParagraph"/>
              <w:spacing w:before="1"/>
              <w:jc w:val="both"/>
              <w:rPr>
                <w:rFonts w:ascii="Times New Roman" w:hAnsi="Times New Roman" w:cs="Times New Roman"/>
                <w:b/>
                <w:lang w:val="hu-HU"/>
              </w:rPr>
            </w:pPr>
          </w:p>
          <w:p w14:paraId="71C9B4A0" w14:textId="77777777" w:rsidR="00FE0945" w:rsidRPr="006C51F3" w:rsidRDefault="00966520" w:rsidP="00901493">
            <w:pPr>
              <w:pStyle w:val="TableParagraph"/>
              <w:ind w:left="110" w:right="175"/>
              <w:jc w:val="both"/>
              <w:rPr>
                <w:rFonts w:ascii="Times New Roman" w:hAnsi="Times New Roman" w:cs="Times New Roman"/>
                <w:lang w:val="hu-HU"/>
              </w:rPr>
            </w:pPr>
            <w:proofErr w:type="spellStart"/>
            <w:r w:rsidRPr="006C51F3">
              <w:rPr>
                <w:rFonts w:ascii="Times New Roman" w:hAnsi="Times New Roman" w:cs="Times New Roman"/>
                <w:lang w:val="hu-HU"/>
              </w:rPr>
              <w:t>Mikroszkó</w:t>
            </w:r>
            <w:proofErr w:type="spellEnd"/>
            <w:r w:rsidR="00FE0945" w:rsidRPr="006C51F3">
              <w:rPr>
                <w:rFonts w:ascii="Times New Roman" w:hAnsi="Times New Roman" w:cs="Times New Roman"/>
                <w:lang w:val="hu-HU"/>
              </w:rPr>
              <w:t>-</w:t>
            </w:r>
          </w:p>
          <w:p w14:paraId="3CE2F07A" w14:textId="7F430C93" w:rsidR="00966520" w:rsidRPr="006C51F3" w:rsidRDefault="00FE0945" w:rsidP="00901493">
            <w:pPr>
              <w:pStyle w:val="TableParagraph"/>
              <w:ind w:left="110" w:right="175"/>
              <w:jc w:val="both"/>
              <w:rPr>
                <w:rFonts w:ascii="Times New Roman" w:hAnsi="Times New Roman" w:cs="Times New Roman"/>
                <w:lang w:val="hu-HU"/>
              </w:rPr>
            </w:pPr>
            <w:proofErr w:type="spellStart"/>
            <w:r w:rsidRPr="006C51F3">
              <w:rPr>
                <w:rFonts w:ascii="Times New Roman" w:hAnsi="Times New Roman" w:cs="Times New Roman"/>
                <w:lang w:val="hu-HU"/>
              </w:rPr>
              <w:t>p</w:t>
            </w:r>
            <w:r w:rsidR="00966520" w:rsidRPr="006C51F3">
              <w:rPr>
                <w:rFonts w:ascii="Times New Roman" w:hAnsi="Times New Roman" w:cs="Times New Roman"/>
                <w:lang w:val="hu-HU"/>
              </w:rPr>
              <w:t>os</w:t>
            </w:r>
            <w:proofErr w:type="spellEnd"/>
            <w:r w:rsidR="00966520" w:rsidRPr="006C51F3">
              <w:rPr>
                <w:rFonts w:ascii="Times New Roman" w:hAnsi="Times New Roman" w:cs="Times New Roman"/>
                <w:lang w:val="hu-HU"/>
              </w:rPr>
              <w:t xml:space="preserve"> biológiai</w:t>
            </w:r>
            <w:r w:rsidR="00966520" w:rsidRPr="006C51F3">
              <w:rPr>
                <w:rFonts w:ascii="Times New Roman" w:hAnsi="Times New Roman" w:cs="Times New Roman"/>
                <w:spacing w:val="-13"/>
                <w:lang w:val="hu-HU"/>
              </w:rPr>
              <w:t xml:space="preserve"> </w:t>
            </w:r>
            <w:r w:rsidR="00966520" w:rsidRPr="006C51F3">
              <w:rPr>
                <w:rFonts w:ascii="Times New Roman" w:hAnsi="Times New Roman" w:cs="Times New Roman"/>
                <w:lang w:val="hu-HU"/>
              </w:rPr>
              <w:t>vizsgálat</w:t>
            </w:r>
            <w:r w:rsidRPr="006C51F3">
              <w:rPr>
                <w:rFonts w:ascii="Times New Roman" w:hAnsi="Times New Roman" w:cs="Times New Roman"/>
                <w:lang w:val="hu-HU"/>
              </w:rPr>
              <w:t>o</w:t>
            </w:r>
            <w:r w:rsidR="00966520" w:rsidRPr="006C51F3">
              <w:rPr>
                <w:rFonts w:ascii="Times New Roman" w:hAnsi="Times New Roman" w:cs="Times New Roman"/>
                <w:lang w:val="hu-HU"/>
              </w:rPr>
              <w:t xml:space="preserve">kat </w:t>
            </w:r>
            <w:r w:rsidR="00966520" w:rsidRPr="006C51F3">
              <w:rPr>
                <w:rFonts w:ascii="Times New Roman" w:hAnsi="Times New Roman" w:cs="Times New Roman"/>
                <w:spacing w:val="-2"/>
                <w:lang w:val="hu-HU"/>
              </w:rPr>
              <w:t>végez.</w:t>
            </w:r>
          </w:p>
        </w:tc>
        <w:tc>
          <w:tcPr>
            <w:tcW w:w="2551" w:type="dxa"/>
            <w:gridSpan w:val="2"/>
          </w:tcPr>
          <w:p w14:paraId="37034130" w14:textId="60A3EEBC" w:rsidR="00744A90" w:rsidRPr="006C51F3" w:rsidRDefault="00966520" w:rsidP="00901493">
            <w:pPr>
              <w:pStyle w:val="TableParagraph"/>
              <w:spacing w:line="230" w:lineRule="atLeast"/>
              <w:ind w:right="135"/>
              <w:jc w:val="both"/>
              <w:rPr>
                <w:rFonts w:ascii="Times New Roman" w:hAnsi="Times New Roman" w:cs="Times New Roman"/>
                <w:lang w:val="hu-HU"/>
              </w:rPr>
            </w:pPr>
            <w:r w:rsidRPr="006C51F3">
              <w:rPr>
                <w:rFonts w:ascii="Times New Roman" w:hAnsi="Times New Roman" w:cs="Times New Roman"/>
                <w:lang w:val="hu-HU"/>
              </w:rPr>
              <w:t>Ismeri a mikroszkóp szakszerű használatát,</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 xml:space="preserve">alkatrészeit, ápolását, </w:t>
            </w:r>
          </w:p>
          <w:p w14:paraId="69304139" w14:textId="7FD7BCA1" w:rsidR="00966520" w:rsidRPr="00644BE0" w:rsidRDefault="00966520" w:rsidP="00901493">
            <w:pPr>
              <w:pStyle w:val="TableParagraph"/>
              <w:spacing w:line="230" w:lineRule="atLeast"/>
              <w:ind w:right="135"/>
              <w:jc w:val="both"/>
              <w:rPr>
                <w:rFonts w:ascii="Times New Roman" w:hAnsi="Times New Roman" w:cs="Times New Roman"/>
              </w:rPr>
            </w:pPr>
            <w:proofErr w:type="spellStart"/>
            <w:r w:rsidRPr="00644BE0">
              <w:rPr>
                <w:rFonts w:ascii="Times New Roman" w:hAnsi="Times New Roman" w:cs="Times New Roman"/>
              </w:rPr>
              <w:t>kar</w:t>
            </w:r>
            <w:r w:rsidRPr="00644BE0">
              <w:rPr>
                <w:rFonts w:ascii="Times New Roman" w:hAnsi="Times New Roman" w:cs="Times New Roman"/>
                <w:spacing w:val="-2"/>
              </w:rPr>
              <w:t>bantartását</w:t>
            </w:r>
            <w:proofErr w:type="spellEnd"/>
            <w:r w:rsidRPr="00644BE0">
              <w:rPr>
                <w:rFonts w:ascii="Times New Roman" w:hAnsi="Times New Roman" w:cs="Times New Roman"/>
                <w:spacing w:val="-2"/>
              </w:rPr>
              <w:t>.</w:t>
            </w:r>
          </w:p>
        </w:tc>
        <w:tc>
          <w:tcPr>
            <w:tcW w:w="1843" w:type="dxa"/>
            <w:gridSpan w:val="2"/>
          </w:tcPr>
          <w:p w14:paraId="7B431DCA" w14:textId="77777777" w:rsidR="00966520" w:rsidRPr="00644BE0" w:rsidRDefault="00966520" w:rsidP="00901493">
            <w:pPr>
              <w:pStyle w:val="TableParagraph"/>
              <w:spacing w:before="116"/>
              <w:jc w:val="both"/>
              <w:rPr>
                <w:rFonts w:ascii="Times New Roman" w:hAnsi="Times New Roman" w:cs="Times New Roman"/>
                <w:b/>
              </w:rPr>
            </w:pPr>
          </w:p>
          <w:p w14:paraId="48A62B2C" w14:textId="77777777" w:rsidR="00072401"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58DAD8C6" w14:textId="5C5BCBCC"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485" w:type="dxa"/>
            <w:vMerge w:val="restart"/>
          </w:tcPr>
          <w:p w14:paraId="5EBB10A6" w14:textId="77777777" w:rsidR="00966520" w:rsidRPr="00644BE0" w:rsidRDefault="00966520" w:rsidP="00901493">
            <w:pPr>
              <w:pStyle w:val="TableParagraph"/>
              <w:jc w:val="both"/>
              <w:rPr>
                <w:rFonts w:ascii="Times New Roman" w:hAnsi="Times New Roman" w:cs="Times New Roman"/>
              </w:rPr>
            </w:pPr>
          </w:p>
        </w:tc>
        <w:tc>
          <w:tcPr>
            <w:tcW w:w="1860" w:type="dxa"/>
          </w:tcPr>
          <w:p w14:paraId="497A9FA6" w14:textId="77777777" w:rsidR="00966520" w:rsidRPr="00644BE0" w:rsidRDefault="00966520" w:rsidP="00901493">
            <w:pPr>
              <w:pStyle w:val="TableParagraph"/>
              <w:spacing w:before="1"/>
              <w:jc w:val="both"/>
              <w:rPr>
                <w:rFonts w:ascii="Times New Roman" w:hAnsi="Times New Roman" w:cs="Times New Roman"/>
                <w:b/>
              </w:rPr>
            </w:pPr>
          </w:p>
          <w:p w14:paraId="004B7A00" w14:textId="7950E648" w:rsidR="00966520" w:rsidRPr="00644BE0" w:rsidRDefault="00966520" w:rsidP="00901493">
            <w:pPr>
              <w:pStyle w:val="TableParagraph"/>
              <w:ind w:left="104" w:right="311"/>
              <w:jc w:val="both"/>
              <w:rPr>
                <w:rFonts w:ascii="Times New Roman" w:hAnsi="Times New Roman" w:cs="Times New Roman"/>
              </w:rPr>
            </w:pPr>
            <w:proofErr w:type="spellStart"/>
            <w:r w:rsidRPr="00644BE0">
              <w:rPr>
                <w:rFonts w:ascii="Times New Roman" w:hAnsi="Times New Roman" w:cs="Times New Roman"/>
                <w:spacing w:val="-2"/>
              </w:rPr>
              <w:t>Táblázatkezelő</w:t>
            </w:r>
            <w:proofErr w:type="spellEnd"/>
            <w:r w:rsidRPr="00644BE0">
              <w:rPr>
                <w:rFonts w:ascii="Times New Roman" w:hAnsi="Times New Roman" w:cs="Times New Roman"/>
                <w:spacing w:val="-2"/>
              </w:rPr>
              <w:t xml:space="preserve"> </w:t>
            </w:r>
            <w:r w:rsidRPr="00644BE0">
              <w:rPr>
                <w:rFonts w:ascii="Times New Roman" w:hAnsi="Times New Roman" w:cs="Times New Roman"/>
              </w:rPr>
              <w:t>program</w:t>
            </w:r>
            <w:r w:rsidRPr="00644BE0">
              <w:rPr>
                <w:rFonts w:ascii="Times New Roman" w:hAnsi="Times New Roman" w:cs="Times New Roman"/>
                <w:spacing w:val="-13"/>
              </w:rPr>
              <w:t xml:space="preserve"> </w:t>
            </w:r>
            <w:proofErr w:type="spellStart"/>
            <w:r w:rsidRPr="00644BE0">
              <w:rPr>
                <w:rFonts w:ascii="Times New Roman" w:hAnsi="Times New Roman" w:cs="Times New Roman"/>
              </w:rPr>
              <w:t>alkalma</w:t>
            </w:r>
            <w:r w:rsidR="00744A90" w:rsidRPr="00644BE0">
              <w:rPr>
                <w:rFonts w:ascii="Times New Roman" w:hAnsi="Times New Roman" w:cs="Times New Roman"/>
              </w:rPr>
              <w:t>z</w:t>
            </w:r>
            <w:r w:rsidRPr="00644BE0">
              <w:rPr>
                <w:rFonts w:ascii="Times New Roman" w:hAnsi="Times New Roman" w:cs="Times New Roman"/>
                <w:spacing w:val="-4"/>
              </w:rPr>
              <w:t>ása</w:t>
            </w:r>
            <w:proofErr w:type="spellEnd"/>
          </w:p>
        </w:tc>
      </w:tr>
      <w:tr w:rsidR="00966520" w:rsidRPr="00644BE0" w14:paraId="60D4C53E" w14:textId="77777777" w:rsidTr="00C86DA9">
        <w:trPr>
          <w:trHeight w:val="1837"/>
        </w:trPr>
        <w:tc>
          <w:tcPr>
            <w:tcW w:w="1560" w:type="dxa"/>
          </w:tcPr>
          <w:p w14:paraId="4C8BC085" w14:textId="77777777" w:rsidR="00966520" w:rsidRPr="006C51F3" w:rsidRDefault="00966520" w:rsidP="00901493">
            <w:pPr>
              <w:pStyle w:val="TableParagraph"/>
              <w:spacing w:before="113"/>
              <w:jc w:val="both"/>
              <w:rPr>
                <w:rFonts w:ascii="Times New Roman" w:hAnsi="Times New Roman" w:cs="Times New Roman"/>
                <w:b/>
                <w:lang w:val="hu-HU"/>
              </w:rPr>
            </w:pPr>
          </w:p>
          <w:p w14:paraId="0112CBEE" w14:textId="4A466C85" w:rsidR="0090612E" w:rsidRPr="006C51F3" w:rsidRDefault="00966520" w:rsidP="00901493">
            <w:pPr>
              <w:pStyle w:val="TableParagraph"/>
              <w:ind w:left="110" w:right="248"/>
              <w:jc w:val="both"/>
              <w:rPr>
                <w:rFonts w:ascii="Times New Roman" w:hAnsi="Times New Roman" w:cs="Times New Roman"/>
                <w:spacing w:val="-2"/>
                <w:lang w:val="hu-HU"/>
              </w:rPr>
            </w:pPr>
            <w:r w:rsidRPr="006C51F3">
              <w:rPr>
                <w:rFonts w:ascii="Times New Roman" w:hAnsi="Times New Roman" w:cs="Times New Roman"/>
                <w:lang w:val="hu-HU"/>
              </w:rPr>
              <w:t>Megfigyeli a víz élővilágát,</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 xml:space="preserve">lebontó </w:t>
            </w:r>
            <w:proofErr w:type="spellStart"/>
            <w:r w:rsidRPr="006C51F3">
              <w:rPr>
                <w:rFonts w:ascii="Times New Roman" w:hAnsi="Times New Roman" w:cs="Times New Roman"/>
                <w:lang w:val="hu-HU"/>
              </w:rPr>
              <w:t>mikro</w:t>
            </w:r>
            <w:proofErr w:type="spellEnd"/>
            <w:r w:rsidRPr="006C51F3">
              <w:rPr>
                <w:rFonts w:ascii="Times New Roman" w:hAnsi="Times New Roman" w:cs="Times New Roman"/>
                <w:lang w:val="hu-HU"/>
              </w:rPr>
              <w:t xml:space="preserve">- és </w:t>
            </w:r>
            <w:proofErr w:type="spellStart"/>
            <w:r w:rsidRPr="006C51F3">
              <w:rPr>
                <w:rFonts w:ascii="Times New Roman" w:hAnsi="Times New Roman" w:cs="Times New Roman"/>
                <w:lang w:val="hu-HU"/>
              </w:rPr>
              <w:t>mak</w:t>
            </w:r>
            <w:r w:rsidRPr="006C51F3">
              <w:rPr>
                <w:rFonts w:ascii="Times New Roman" w:hAnsi="Times New Roman" w:cs="Times New Roman"/>
                <w:spacing w:val="-2"/>
                <w:lang w:val="hu-HU"/>
              </w:rPr>
              <w:t>ro</w:t>
            </w:r>
            <w:proofErr w:type="spellEnd"/>
            <w:r w:rsidR="00FE0945" w:rsidRPr="006C51F3">
              <w:rPr>
                <w:rFonts w:ascii="Times New Roman" w:hAnsi="Times New Roman" w:cs="Times New Roman"/>
                <w:spacing w:val="-2"/>
                <w:lang w:val="hu-HU"/>
              </w:rPr>
              <w:t>-</w:t>
            </w:r>
          </w:p>
          <w:p w14:paraId="28657B32" w14:textId="10FE265F" w:rsidR="00966520" w:rsidRPr="00644BE0" w:rsidRDefault="00966520" w:rsidP="00901493">
            <w:pPr>
              <w:pStyle w:val="TableParagraph"/>
              <w:ind w:left="110" w:right="248"/>
              <w:jc w:val="both"/>
              <w:rPr>
                <w:rFonts w:ascii="Times New Roman" w:hAnsi="Times New Roman" w:cs="Times New Roman"/>
              </w:rPr>
            </w:pPr>
            <w:proofErr w:type="spellStart"/>
            <w:r w:rsidRPr="00644BE0">
              <w:rPr>
                <w:rFonts w:ascii="Times New Roman" w:hAnsi="Times New Roman" w:cs="Times New Roman"/>
                <w:spacing w:val="-2"/>
              </w:rPr>
              <w:t>szerveze</w:t>
            </w:r>
            <w:r w:rsidR="0090612E" w:rsidRPr="00644BE0">
              <w:rPr>
                <w:rFonts w:ascii="Times New Roman" w:hAnsi="Times New Roman" w:cs="Times New Roman"/>
                <w:spacing w:val="-2"/>
              </w:rPr>
              <w:t>te</w:t>
            </w:r>
            <w:r w:rsidRPr="00644BE0">
              <w:rPr>
                <w:rFonts w:ascii="Times New Roman" w:hAnsi="Times New Roman" w:cs="Times New Roman"/>
                <w:spacing w:val="-2"/>
              </w:rPr>
              <w:t>ket</w:t>
            </w:r>
            <w:proofErr w:type="spellEnd"/>
            <w:r w:rsidRPr="00644BE0">
              <w:rPr>
                <w:rFonts w:ascii="Times New Roman" w:hAnsi="Times New Roman" w:cs="Times New Roman"/>
                <w:spacing w:val="-2"/>
              </w:rPr>
              <w:t xml:space="preserve"> </w:t>
            </w:r>
            <w:proofErr w:type="spellStart"/>
            <w:r w:rsidRPr="00644BE0">
              <w:rPr>
                <w:rFonts w:ascii="Times New Roman" w:hAnsi="Times New Roman" w:cs="Times New Roman"/>
                <w:spacing w:val="-2"/>
              </w:rPr>
              <w:t>vizsgál</w:t>
            </w:r>
            <w:proofErr w:type="spellEnd"/>
            <w:r w:rsidRPr="00644BE0">
              <w:rPr>
                <w:rFonts w:ascii="Times New Roman" w:hAnsi="Times New Roman" w:cs="Times New Roman"/>
                <w:spacing w:val="-2"/>
              </w:rPr>
              <w:t>.</w:t>
            </w:r>
          </w:p>
        </w:tc>
        <w:tc>
          <w:tcPr>
            <w:tcW w:w="2551" w:type="dxa"/>
            <w:gridSpan w:val="2"/>
          </w:tcPr>
          <w:p w14:paraId="3908294E" w14:textId="77777777" w:rsidR="00FE0945" w:rsidRPr="00644BE0" w:rsidRDefault="00966520" w:rsidP="00901493">
            <w:pPr>
              <w:pStyle w:val="TableParagraph"/>
              <w:ind w:right="100"/>
              <w:jc w:val="both"/>
              <w:rPr>
                <w:rFonts w:ascii="Times New Roman" w:hAnsi="Times New Roman" w:cs="Times New Roman"/>
                <w:spacing w:val="-2"/>
              </w:rPr>
            </w:pPr>
            <w:proofErr w:type="spellStart"/>
            <w:r w:rsidRPr="00644BE0">
              <w:rPr>
                <w:rFonts w:ascii="Times New Roman" w:hAnsi="Times New Roman" w:cs="Times New Roman"/>
              </w:rPr>
              <w:t>Ismeri</w:t>
            </w:r>
            <w:proofErr w:type="spellEnd"/>
            <w:r w:rsidRPr="00644BE0">
              <w:rPr>
                <w:rFonts w:ascii="Times New Roman" w:hAnsi="Times New Roman" w:cs="Times New Roman"/>
                <w:spacing w:val="-13"/>
              </w:rPr>
              <w:t xml:space="preserve"> </w:t>
            </w:r>
            <w:r w:rsidRPr="00644BE0">
              <w:rPr>
                <w:rFonts w:ascii="Times New Roman" w:hAnsi="Times New Roman" w:cs="Times New Roman"/>
              </w:rPr>
              <w:t>a</w:t>
            </w:r>
            <w:r w:rsidRPr="00644BE0">
              <w:rPr>
                <w:rFonts w:ascii="Times New Roman" w:hAnsi="Times New Roman" w:cs="Times New Roman"/>
                <w:spacing w:val="-12"/>
              </w:rPr>
              <w:t xml:space="preserve"> </w:t>
            </w:r>
            <w:proofErr w:type="spellStart"/>
            <w:r w:rsidRPr="00644BE0">
              <w:rPr>
                <w:rFonts w:ascii="Times New Roman" w:hAnsi="Times New Roman" w:cs="Times New Roman"/>
              </w:rPr>
              <w:t>mintavételi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mintaelőkészítési</w:t>
            </w:r>
            <w:proofErr w:type="spellEnd"/>
            <w:r w:rsidRPr="00644BE0">
              <w:rPr>
                <w:rFonts w:ascii="Times New Roman" w:hAnsi="Times New Roman" w:cs="Times New Roman"/>
                <w:spacing w:val="-2"/>
              </w:rPr>
              <w:t xml:space="preserve"> </w:t>
            </w:r>
          </w:p>
          <w:p w14:paraId="5833EE93" w14:textId="0ABE13BE" w:rsidR="00966520" w:rsidRPr="00644BE0" w:rsidRDefault="00966520" w:rsidP="00901493">
            <w:pPr>
              <w:pStyle w:val="TableParagraph"/>
              <w:ind w:right="100"/>
              <w:jc w:val="both"/>
              <w:rPr>
                <w:rFonts w:ascii="Times New Roman" w:hAnsi="Times New Roman" w:cs="Times New Roman"/>
              </w:rPr>
            </w:pPr>
            <w:proofErr w:type="spellStart"/>
            <w:r w:rsidRPr="00644BE0">
              <w:rPr>
                <w:rFonts w:ascii="Times New Roman" w:hAnsi="Times New Roman" w:cs="Times New Roman"/>
                <w:spacing w:val="-2"/>
              </w:rPr>
              <w:t>eljárásokat</w:t>
            </w:r>
            <w:proofErr w:type="spellEnd"/>
            <w:r w:rsidRPr="00644BE0">
              <w:rPr>
                <w:rFonts w:ascii="Times New Roman" w:hAnsi="Times New Roman" w:cs="Times New Roman"/>
                <w:spacing w:val="-2"/>
              </w:rPr>
              <w:t>.</w:t>
            </w:r>
          </w:p>
          <w:p w14:paraId="7A1BBA8E" w14:textId="77777777" w:rsidR="00FE0945" w:rsidRPr="00644BE0" w:rsidRDefault="00966520" w:rsidP="00901493">
            <w:pPr>
              <w:pStyle w:val="TableParagraph"/>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élővilág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állandóságának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
          <w:p w14:paraId="50EDF14D" w14:textId="14D0C81C" w:rsidR="00966520" w:rsidRPr="00644BE0" w:rsidRDefault="00966520" w:rsidP="00901493">
            <w:pPr>
              <w:pStyle w:val="TableParagraph"/>
              <w:jc w:val="both"/>
              <w:rPr>
                <w:rFonts w:ascii="Times New Roman" w:hAnsi="Times New Roman" w:cs="Times New Roman"/>
              </w:rPr>
            </w:pPr>
            <w:proofErr w:type="spellStart"/>
            <w:r w:rsidRPr="00644BE0">
              <w:rPr>
                <w:rFonts w:ascii="Times New Roman" w:hAnsi="Times New Roman" w:cs="Times New Roman"/>
                <w:spacing w:val="-2"/>
              </w:rPr>
              <w:t>változékonyság</w:t>
            </w:r>
            <w:r w:rsidR="0090612E" w:rsidRPr="00644BE0">
              <w:rPr>
                <w:rFonts w:ascii="Times New Roman" w:hAnsi="Times New Roman" w:cs="Times New Roman"/>
                <w:spacing w:val="-2"/>
              </w:rPr>
              <w:t>án</w:t>
            </w:r>
            <w:r w:rsidRPr="00644BE0">
              <w:rPr>
                <w:rFonts w:ascii="Times New Roman" w:hAnsi="Times New Roman" w:cs="Times New Roman"/>
                <w:spacing w:val="-2"/>
              </w:rPr>
              <w:t>ak</w:t>
            </w:r>
            <w:proofErr w:type="spellEnd"/>
            <w:r w:rsidR="0090612E" w:rsidRPr="00644BE0">
              <w:rPr>
                <w:rFonts w:ascii="Times New Roman" w:hAnsi="Times New Roman" w:cs="Times New Roman"/>
              </w:rPr>
              <w:t xml:space="preserve"> </w:t>
            </w:r>
            <w:proofErr w:type="spellStart"/>
            <w:r w:rsidRPr="00644BE0">
              <w:rPr>
                <w:rFonts w:ascii="Times New Roman" w:hAnsi="Times New Roman" w:cs="Times New Roman"/>
              </w:rPr>
              <w:t>alapjait</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élővilág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egységét</w:t>
            </w:r>
            <w:proofErr w:type="spellEnd"/>
            <w:r w:rsidRPr="00644BE0">
              <w:rPr>
                <w:rFonts w:ascii="Times New Roman" w:hAnsi="Times New Roman" w:cs="Times New Roman"/>
              </w:rPr>
              <w:t>.</w:t>
            </w:r>
          </w:p>
        </w:tc>
        <w:tc>
          <w:tcPr>
            <w:tcW w:w="1843" w:type="dxa"/>
            <w:gridSpan w:val="2"/>
          </w:tcPr>
          <w:p w14:paraId="534F0484" w14:textId="77777777" w:rsidR="00966520" w:rsidRPr="00644BE0" w:rsidRDefault="00966520" w:rsidP="00901493">
            <w:pPr>
              <w:pStyle w:val="TableParagraph"/>
              <w:jc w:val="both"/>
              <w:rPr>
                <w:rFonts w:ascii="Times New Roman" w:hAnsi="Times New Roman" w:cs="Times New Roman"/>
                <w:b/>
              </w:rPr>
            </w:pPr>
          </w:p>
          <w:p w14:paraId="196D2B39" w14:textId="77777777" w:rsidR="00966520" w:rsidRPr="00644BE0" w:rsidRDefault="00966520" w:rsidP="00901493">
            <w:pPr>
              <w:pStyle w:val="TableParagraph"/>
              <w:spacing w:before="229"/>
              <w:jc w:val="both"/>
              <w:rPr>
                <w:rFonts w:ascii="Times New Roman" w:hAnsi="Times New Roman" w:cs="Times New Roman"/>
                <w:b/>
              </w:rPr>
            </w:pPr>
          </w:p>
          <w:p w14:paraId="0C1FF96F" w14:textId="77777777" w:rsidR="00966520" w:rsidRPr="00644BE0" w:rsidRDefault="00966520"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485" w:type="dxa"/>
            <w:vMerge/>
            <w:tcBorders>
              <w:top w:val="nil"/>
            </w:tcBorders>
          </w:tcPr>
          <w:p w14:paraId="41B0D4FE" w14:textId="77777777" w:rsidR="00966520" w:rsidRPr="00644BE0" w:rsidRDefault="00966520" w:rsidP="00901493">
            <w:pPr>
              <w:jc w:val="both"/>
            </w:pPr>
          </w:p>
        </w:tc>
        <w:tc>
          <w:tcPr>
            <w:tcW w:w="1860" w:type="dxa"/>
          </w:tcPr>
          <w:p w14:paraId="37E7DA8F" w14:textId="77777777" w:rsidR="00966520" w:rsidRPr="00644BE0" w:rsidRDefault="00966520" w:rsidP="00901493">
            <w:pPr>
              <w:pStyle w:val="TableParagraph"/>
              <w:jc w:val="both"/>
              <w:rPr>
                <w:rFonts w:ascii="Times New Roman" w:hAnsi="Times New Roman" w:cs="Times New Roman"/>
                <w:b/>
              </w:rPr>
            </w:pPr>
          </w:p>
          <w:p w14:paraId="54B861F6" w14:textId="77777777" w:rsidR="00966520" w:rsidRPr="00644BE0" w:rsidRDefault="00966520" w:rsidP="00901493">
            <w:pPr>
              <w:pStyle w:val="TableParagraph"/>
              <w:spacing w:before="229"/>
              <w:jc w:val="both"/>
              <w:rPr>
                <w:rFonts w:ascii="Times New Roman" w:hAnsi="Times New Roman" w:cs="Times New Roman"/>
                <w:b/>
              </w:rPr>
            </w:pPr>
          </w:p>
          <w:p w14:paraId="2568F027" w14:textId="77777777" w:rsidR="00FE0945" w:rsidRPr="00644BE0" w:rsidRDefault="00966520" w:rsidP="00901493">
            <w:pPr>
              <w:pStyle w:val="TableParagraph"/>
              <w:ind w:left="104" w:right="123"/>
              <w:jc w:val="both"/>
              <w:rPr>
                <w:rFonts w:ascii="Times New Roman" w:hAnsi="Times New Roman" w:cs="Times New Roman"/>
                <w:spacing w:val="-12"/>
              </w:rPr>
            </w:pPr>
            <w:proofErr w:type="spellStart"/>
            <w:r w:rsidRPr="00644BE0">
              <w:rPr>
                <w:rFonts w:ascii="Times New Roman" w:hAnsi="Times New Roman" w:cs="Times New Roman"/>
              </w:rPr>
              <w:t>Digitális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fotó</w:t>
            </w:r>
            <w:proofErr w:type="spellEnd"/>
            <w:r w:rsidRPr="00644BE0">
              <w:rPr>
                <w:rFonts w:ascii="Times New Roman" w:hAnsi="Times New Roman" w:cs="Times New Roman"/>
                <w:spacing w:val="-12"/>
              </w:rPr>
              <w:t xml:space="preserve"> </w:t>
            </w:r>
          </w:p>
          <w:p w14:paraId="4092F52E" w14:textId="28998AA7" w:rsidR="00966520" w:rsidRPr="00644BE0" w:rsidRDefault="00966520" w:rsidP="00901493">
            <w:pPr>
              <w:pStyle w:val="TableParagraph"/>
              <w:ind w:left="104" w:right="123"/>
              <w:jc w:val="both"/>
              <w:rPr>
                <w:rFonts w:ascii="Times New Roman" w:hAnsi="Times New Roman" w:cs="Times New Roman"/>
              </w:rPr>
            </w:pPr>
            <w:proofErr w:type="spellStart"/>
            <w:r w:rsidRPr="00644BE0">
              <w:rPr>
                <w:rFonts w:ascii="Times New Roman" w:hAnsi="Times New Roman" w:cs="Times New Roman"/>
              </w:rPr>
              <w:t>készítése</w:t>
            </w:r>
            <w:proofErr w:type="spellEnd"/>
            <w:r w:rsidRPr="00644BE0">
              <w:rPr>
                <w:rFonts w:ascii="Times New Roman" w:hAnsi="Times New Roman" w:cs="Times New Roman"/>
                <w:spacing w:val="-4"/>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spacing w:val="-2"/>
              </w:rPr>
              <w:t>szerkesztése</w:t>
            </w:r>
            <w:proofErr w:type="spellEnd"/>
          </w:p>
        </w:tc>
      </w:tr>
      <w:tr w:rsidR="00966520" w:rsidRPr="00644BE0" w14:paraId="026A9374" w14:textId="77777777" w:rsidTr="00C86DA9">
        <w:trPr>
          <w:trHeight w:val="1610"/>
        </w:trPr>
        <w:tc>
          <w:tcPr>
            <w:tcW w:w="1560" w:type="dxa"/>
          </w:tcPr>
          <w:p w14:paraId="5D9FCC10" w14:textId="77777777" w:rsidR="00966520" w:rsidRPr="00644BE0" w:rsidRDefault="00966520" w:rsidP="00901493">
            <w:pPr>
              <w:pStyle w:val="TableParagraph"/>
              <w:jc w:val="both"/>
              <w:rPr>
                <w:rFonts w:ascii="Times New Roman" w:hAnsi="Times New Roman" w:cs="Times New Roman"/>
                <w:b/>
              </w:rPr>
            </w:pPr>
          </w:p>
          <w:p w14:paraId="56647B45" w14:textId="77777777" w:rsidR="00966520" w:rsidRPr="00644BE0" w:rsidRDefault="00966520" w:rsidP="00901493">
            <w:pPr>
              <w:pStyle w:val="TableParagraph"/>
              <w:spacing w:before="1"/>
              <w:jc w:val="both"/>
              <w:rPr>
                <w:rFonts w:ascii="Times New Roman" w:hAnsi="Times New Roman" w:cs="Times New Roman"/>
                <w:b/>
              </w:rPr>
            </w:pPr>
          </w:p>
          <w:p w14:paraId="67D9F0C3" w14:textId="6993B343" w:rsidR="00966520" w:rsidRPr="00644BE0" w:rsidRDefault="00966520" w:rsidP="00901493">
            <w:pPr>
              <w:pStyle w:val="TableParagraph"/>
              <w:ind w:left="110" w:right="159"/>
              <w:jc w:val="both"/>
              <w:rPr>
                <w:rFonts w:ascii="Times New Roman" w:hAnsi="Times New Roman" w:cs="Times New Roman"/>
              </w:rPr>
            </w:pPr>
            <w:proofErr w:type="spellStart"/>
            <w:r w:rsidRPr="00644BE0">
              <w:rPr>
                <w:rFonts w:ascii="Times New Roman" w:hAnsi="Times New Roman" w:cs="Times New Roman"/>
              </w:rPr>
              <w:t>Preparátumokat</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készít</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vizsgálatok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4"/>
              </w:rPr>
              <w:t>hoz</w:t>
            </w:r>
            <w:proofErr w:type="spellEnd"/>
            <w:r w:rsidRPr="00644BE0">
              <w:rPr>
                <w:rFonts w:ascii="Times New Roman" w:hAnsi="Times New Roman" w:cs="Times New Roman"/>
                <w:spacing w:val="-4"/>
              </w:rPr>
              <w:t>.</w:t>
            </w:r>
          </w:p>
        </w:tc>
        <w:tc>
          <w:tcPr>
            <w:tcW w:w="2551" w:type="dxa"/>
            <w:gridSpan w:val="2"/>
          </w:tcPr>
          <w:p w14:paraId="2EF65BDB" w14:textId="5823F54F" w:rsidR="00966520" w:rsidRPr="00644BE0" w:rsidRDefault="00966520" w:rsidP="00901493">
            <w:pPr>
              <w:pStyle w:val="TableParagraph"/>
              <w:ind w:right="94"/>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preparátumok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készítésének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módszereit</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tárgy</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fedőlemezek</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szike</w:t>
            </w:r>
            <w:proofErr w:type="spellEnd"/>
            <w:r w:rsidRPr="00644BE0">
              <w:rPr>
                <w:rFonts w:ascii="Times New Roman" w:hAnsi="Times New Roman" w:cs="Times New Roman"/>
              </w:rPr>
              <w:t>,</w:t>
            </w:r>
            <w:r w:rsidRPr="00644BE0">
              <w:rPr>
                <w:rFonts w:ascii="Times New Roman" w:hAnsi="Times New Roman" w:cs="Times New Roman"/>
                <w:spacing w:val="3"/>
              </w:rPr>
              <w:t xml:space="preserve"> </w:t>
            </w:r>
            <w:r w:rsidRPr="00644BE0">
              <w:rPr>
                <w:rFonts w:ascii="Times New Roman" w:hAnsi="Times New Roman" w:cs="Times New Roman"/>
              </w:rPr>
              <w:t>a</w:t>
            </w:r>
            <w:r w:rsidRPr="00644BE0">
              <w:rPr>
                <w:rFonts w:ascii="Times New Roman" w:hAnsi="Times New Roman" w:cs="Times New Roman"/>
                <w:spacing w:val="5"/>
              </w:rPr>
              <w:t xml:space="preserve"> </w:t>
            </w:r>
            <w:proofErr w:type="spellStart"/>
            <w:r w:rsidRPr="00644BE0">
              <w:rPr>
                <w:rFonts w:ascii="Times New Roman" w:hAnsi="Times New Roman" w:cs="Times New Roman"/>
              </w:rPr>
              <w:t>lándzsatű</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spacing w:val="-5"/>
              </w:rPr>
              <w:t>és</w:t>
            </w:r>
            <w:proofErr w:type="spellEnd"/>
          </w:p>
          <w:p w14:paraId="3C2EB36E" w14:textId="2A5575C9" w:rsidR="00966520" w:rsidRPr="00644BE0" w:rsidRDefault="00966520" w:rsidP="00901493">
            <w:pPr>
              <w:pStyle w:val="TableParagraph"/>
              <w:spacing w:line="228" w:lineRule="exact"/>
              <w:ind w:right="100"/>
              <w:jc w:val="both"/>
              <w:rPr>
                <w:rFonts w:ascii="Times New Roman" w:hAnsi="Times New Roman" w:cs="Times New Roman"/>
              </w:rPr>
            </w:pPr>
            <w:r w:rsidRPr="00644BE0">
              <w:rPr>
                <w:rFonts w:ascii="Times New Roman" w:hAnsi="Times New Roman" w:cs="Times New Roman"/>
              </w:rPr>
              <w:t xml:space="preserve">a </w:t>
            </w:r>
            <w:proofErr w:type="spellStart"/>
            <w:r w:rsidRPr="00644BE0">
              <w:rPr>
                <w:rFonts w:ascii="Times New Roman" w:hAnsi="Times New Roman" w:cs="Times New Roman"/>
              </w:rPr>
              <w:t>csipesz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használa</w:t>
            </w:r>
            <w:r w:rsidRPr="00644BE0">
              <w:rPr>
                <w:rFonts w:ascii="Times New Roman" w:hAnsi="Times New Roman" w:cs="Times New Roman"/>
                <w:spacing w:val="-4"/>
              </w:rPr>
              <w:t>tát</w:t>
            </w:r>
            <w:proofErr w:type="spellEnd"/>
            <w:r w:rsidRPr="00644BE0">
              <w:rPr>
                <w:rFonts w:ascii="Times New Roman" w:hAnsi="Times New Roman" w:cs="Times New Roman"/>
                <w:spacing w:val="-4"/>
              </w:rPr>
              <w:t>.</w:t>
            </w:r>
          </w:p>
        </w:tc>
        <w:tc>
          <w:tcPr>
            <w:tcW w:w="1843" w:type="dxa"/>
            <w:gridSpan w:val="2"/>
          </w:tcPr>
          <w:p w14:paraId="66A658C0" w14:textId="77777777" w:rsidR="00966520" w:rsidRPr="00644BE0" w:rsidRDefault="00966520" w:rsidP="00901493">
            <w:pPr>
              <w:pStyle w:val="TableParagraph"/>
              <w:jc w:val="both"/>
              <w:rPr>
                <w:rFonts w:ascii="Times New Roman" w:hAnsi="Times New Roman" w:cs="Times New Roman"/>
                <w:b/>
              </w:rPr>
            </w:pPr>
          </w:p>
          <w:p w14:paraId="16A7BD22" w14:textId="77777777" w:rsidR="00966520" w:rsidRPr="00644BE0" w:rsidRDefault="00966520" w:rsidP="00901493">
            <w:pPr>
              <w:pStyle w:val="TableParagraph"/>
              <w:spacing w:before="116"/>
              <w:jc w:val="both"/>
              <w:rPr>
                <w:rFonts w:ascii="Times New Roman" w:hAnsi="Times New Roman" w:cs="Times New Roman"/>
                <w:b/>
              </w:rPr>
            </w:pPr>
          </w:p>
          <w:p w14:paraId="3C0F6CBC" w14:textId="77777777" w:rsidR="00966520" w:rsidRPr="00644BE0" w:rsidRDefault="00966520"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485" w:type="dxa"/>
            <w:vMerge/>
            <w:tcBorders>
              <w:top w:val="nil"/>
            </w:tcBorders>
          </w:tcPr>
          <w:p w14:paraId="36CB48A8" w14:textId="77777777" w:rsidR="00966520" w:rsidRPr="00644BE0" w:rsidRDefault="00966520" w:rsidP="00901493">
            <w:pPr>
              <w:jc w:val="both"/>
            </w:pPr>
          </w:p>
        </w:tc>
        <w:tc>
          <w:tcPr>
            <w:tcW w:w="1860" w:type="dxa"/>
          </w:tcPr>
          <w:p w14:paraId="2FAF1F23" w14:textId="77777777" w:rsidR="00966520" w:rsidRPr="00644BE0" w:rsidRDefault="00966520" w:rsidP="00901493">
            <w:pPr>
              <w:pStyle w:val="TableParagraph"/>
              <w:jc w:val="both"/>
              <w:rPr>
                <w:rFonts w:ascii="Times New Roman" w:hAnsi="Times New Roman" w:cs="Times New Roman"/>
                <w:b/>
              </w:rPr>
            </w:pPr>
          </w:p>
          <w:p w14:paraId="6C4A4DD7" w14:textId="77777777" w:rsidR="00966520" w:rsidRPr="00644BE0" w:rsidRDefault="00966520" w:rsidP="00901493">
            <w:pPr>
              <w:pStyle w:val="TableParagraph"/>
              <w:spacing w:before="116"/>
              <w:jc w:val="both"/>
              <w:rPr>
                <w:rFonts w:ascii="Times New Roman" w:hAnsi="Times New Roman" w:cs="Times New Roman"/>
                <w:b/>
              </w:rPr>
            </w:pPr>
          </w:p>
          <w:p w14:paraId="79991FEC" w14:textId="0F562F30" w:rsidR="00966520" w:rsidRPr="00644BE0" w:rsidRDefault="00966520" w:rsidP="00901493">
            <w:pPr>
              <w:pStyle w:val="TableParagraph"/>
              <w:spacing w:before="1"/>
              <w:ind w:left="104" w:right="123"/>
              <w:jc w:val="both"/>
              <w:rPr>
                <w:rFonts w:ascii="Times New Roman" w:hAnsi="Times New Roman" w:cs="Times New Roman"/>
              </w:rPr>
            </w:pPr>
            <w:proofErr w:type="spellStart"/>
            <w:r w:rsidRPr="00644BE0">
              <w:rPr>
                <w:rFonts w:ascii="Times New Roman" w:hAnsi="Times New Roman" w:cs="Times New Roman"/>
              </w:rPr>
              <w:t>Digitális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fotó</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készí</w:t>
            </w:r>
            <w:r w:rsidR="0090612E" w:rsidRPr="00644BE0">
              <w:rPr>
                <w:rFonts w:ascii="Times New Roman" w:hAnsi="Times New Roman" w:cs="Times New Roman"/>
              </w:rPr>
              <w:t>t</w:t>
            </w:r>
            <w:r w:rsidRPr="00644BE0">
              <w:rPr>
                <w:rFonts w:ascii="Times New Roman" w:hAnsi="Times New Roman" w:cs="Times New Roman"/>
              </w:rPr>
              <w:t>ése</w:t>
            </w:r>
            <w:proofErr w:type="spellEnd"/>
            <w:r w:rsidRPr="00644BE0">
              <w:rPr>
                <w:rFonts w:ascii="Times New Roman" w:hAnsi="Times New Roman" w:cs="Times New Roman"/>
                <w:spacing w:val="-4"/>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spacing w:val="-2"/>
              </w:rPr>
              <w:t>szerkesztése</w:t>
            </w:r>
            <w:proofErr w:type="spellEnd"/>
          </w:p>
        </w:tc>
      </w:tr>
      <w:tr w:rsidR="00966520" w:rsidRPr="00644BE0" w14:paraId="5913C7AB" w14:textId="77777777" w:rsidTr="00C86DA9">
        <w:trPr>
          <w:trHeight w:val="2301"/>
        </w:trPr>
        <w:tc>
          <w:tcPr>
            <w:tcW w:w="1560" w:type="dxa"/>
          </w:tcPr>
          <w:p w14:paraId="4DA78036" w14:textId="77777777" w:rsidR="00966520" w:rsidRPr="00644BE0" w:rsidRDefault="00966520" w:rsidP="00901493">
            <w:pPr>
              <w:pStyle w:val="TableParagraph"/>
              <w:jc w:val="both"/>
              <w:rPr>
                <w:rFonts w:ascii="Times New Roman" w:hAnsi="Times New Roman" w:cs="Times New Roman"/>
                <w:b/>
              </w:rPr>
            </w:pPr>
          </w:p>
          <w:p w14:paraId="2DEE84DE" w14:textId="77777777" w:rsidR="00966520" w:rsidRPr="00644BE0" w:rsidRDefault="00966520" w:rsidP="00901493">
            <w:pPr>
              <w:pStyle w:val="TableParagraph"/>
              <w:jc w:val="both"/>
              <w:rPr>
                <w:rFonts w:ascii="Times New Roman" w:hAnsi="Times New Roman" w:cs="Times New Roman"/>
                <w:b/>
              </w:rPr>
            </w:pPr>
          </w:p>
          <w:p w14:paraId="326BFCAF" w14:textId="77777777" w:rsidR="00966520" w:rsidRPr="00644BE0" w:rsidRDefault="00966520" w:rsidP="00901493">
            <w:pPr>
              <w:pStyle w:val="TableParagraph"/>
              <w:spacing w:before="116"/>
              <w:jc w:val="both"/>
              <w:rPr>
                <w:rFonts w:ascii="Times New Roman" w:hAnsi="Times New Roman" w:cs="Times New Roman"/>
                <w:b/>
              </w:rPr>
            </w:pPr>
          </w:p>
          <w:p w14:paraId="1BBC27BC" w14:textId="77777777" w:rsidR="00FE0945" w:rsidRPr="00644BE0" w:rsidRDefault="00966520" w:rsidP="00901493">
            <w:pPr>
              <w:pStyle w:val="TableParagraph"/>
              <w:ind w:left="110" w:right="286"/>
              <w:jc w:val="both"/>
              <w:rPr>
                <w:rFonts w:ascii="Times New Roman" w:hAnsi="Times New Roman" w:cs="Times New Roman"/>
                <w:spacing w:val="-13"/>
              </w:rPr>
            </w:pPr>
            <w:proofErr w:type="spellStart"/>
            <w:r w:rsidRPr="00644BE0">
              <w:rPr>
                <w:rFonts w:ascii="Times New Roman" w:hAnsi="Times New Roman" w:cs="Times New Roman"/>
              </w:rPr>
              <w:t>Terepi</w:t>
            </w:r>
            <w:proofErr w:type="spellEnd"/>
            <w:r w:rsidRPr="00644BE0">
              <w:rPr>
                <w:rFonts w:ascii="Times New Roman" w:hAnsi="Times New Roman" w:cs="Times New Roman"/>
                <w:spacing w:val="-13"/>
              </w:rPr>
              <w:t xml:space="preserve"> </w:t>
            </w:r>
          </w:p>
          <w:p w14:paraId="73C99CB7" w14:textId="45D1C695" w:rsidR="00966520" w:rsidRPr="00644BE0" w:rsidRDefault="00966520" w:rsidP="00901493">
            <w:pPr>
              <w:pStyle w:val="TableParagraph"/>
              <w:ind w:left="110" w:right="286"/>
              <w:jc w:val="both"/>
              <w:rPr>
                <w:rFonts w:ascii="Times New Roman" w:hAnsi="Times New Roman" w:cs="Times New Roman"/>
              </w:rPr>
            </w:pPr>
            <w:proofErr w:type="spellStart"/>
            <w:r w:rsidRPr="00644BE0">
              <w:rPr>
                <w:rFonts w:ascii="Times New Roman" w:hAnsi="Times New Roman" w:cs="Times New Roman"/>
              </w:rPr>
              <w:t>felmérések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során</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rPr>
              <w:t>határozókat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használ</w:t>
            </w:r>
            <w:proofErr w:type="spellEnd"/>
            <w:r w:rsidRPr="00644BE0">
              <w:rPr>
                <w:rFonts w:ascii="Times New Roman" w:hAnsi="Times New Roman" w:cs="Times New Roman"/>
                <w:spacing w:val="-2"/>
              </w:rPr>
              <w:t>.</w:t>
            </w:r>
          </w:p>
        </w:tc>
        <w:tc>
          <w:tcPr>
            <w:tcW w:w="2551" w:type="dxa"/>
            <w:gridSpan w:val="2"/>
          </w:tcPr>
          <w:p w14:paraId="188DFBD7" w14:textId="77777777" w:rsidR="00966520" w:rsidRPr="00644BE0" w:rsidRDefault="00966520" w:rsidP="00901493">
            <w:pPr>
              <w:pStyle w:val="TableParagraph"/>
              <w:jc w:val="both"/>
              <w:rPr>
                <w:rFonts w:ascii="Times New Roman" w:hAnsi="Times New Roman" w:cs="Times New Roman"/>
                <w:b/>
              </w:rPr>
            </w:pPr>
          </w:p>
          <w:p w14:paraId="1A031530" w14:textId="77777777" w:rsidR="00966520" w:rsidRPr="00644BE0" w:rsidRDefault="00966520" w:rsidP="00901493">
            <w:pPr>
              <w:pStyle w:val="TableParagraph"/>
              <w:spacing w:before="116"/>
              <w:jc w:val="both"/>
              <w:rPr>
                <w:rFonts w:ascii="Times New Roman" w:hAnsi="Times New Roman" w:cs="Times New Roman"/>
                <w:b/>
              </w:rPr>
            </w:pPr>
          </w:p>
          <w:p w14:paraId="0350A11E" w14:textId="105301EA" w:rsidR="00966520" w:rsidRPr="00644BE0" w:rsidRDefault="00966520" w:rsidP="00901493">
            <w:pPr>
              <w:pStyle w:val="TableParagraph"/>
              <w:ind w:right="96"/>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spacing w:val="-12"/>
              </w:rPr>
              <w:t xml:space="preserve"> </w:t>
            </w:r>
            <w:r w:rsidRPr="00644BE0">
              <w:rPr>
                <w:rFonts w:ascii="Times New Roman" w:hAnsi="Times New Roman" w:cs="Times New Roman"/>
              </w:rPr>
              <w:t>a</w:t>
            </w:r>
            <w:r w:rsidRPr="00644BE0">
              <w:rPr>
                <w:rFonts w:ascii="Times New Roman" w:hAnsi="Times New Roman" w:cs="Times New Roman"/>
                <w:spacing w:val="-12"/>
              </w:rPr>
              <w:t xml:space="preserve"> </w:t>
            </w:r>
            <w:proofErr w:type="spellStart"/>
            <w:r w:rsidRPr="00644BE0">
              <w:rPr>
                <w:rFonts w:ascii="Times New Roman" w:hAnsi="Times New Roman" w:cs="Times New Roman"/>
              </w:rPr>
              <w:t>terepi</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határozók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használatát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jártas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új</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ismeretek</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rPr>
              <w:t>önálló</w:t>
            </w:r>
            <w:proofErr w:type="spellEnd"/>
            <w:r w:rsidRPr="00644BE0">
              <w:rPr>
                <w:rFonts w:ascii="Times New Roman" w:hAnsi="Times New Roman" w:cs="Times New Roman"/>
                <w:spacing w:val="-5"/>
              </w:rPr>
              <w:t xml:space="preserve"> </w:t>
            </w:r>
            <w:proofErr w:type="spellStart"/>
            <w:r w:rsidRPr="00644BE0">
              <w:rPr>
                <w:rFonts w:ascii="Times New Roman" w:hAnsi="Times New Roman" w:cs="Times New Roman"/>
              </w:rPr>
              <w:t>megszer</w:t>
            </w:r>
            <w:r w:rsidRPr="00644BE0">
              <w:rPr>
                <w:rFonts w:ascii="Times New Roman" w:hAnsi="Times New Roman" w:cs="Times New Roman"/>
                <w:spacing w:val="-2"/>
              </w:rPr>
              <w:t>zésében</w:t>
            </w:r>
            <w:proofErr w:type="spellEnd"/>
            <w:r w:rsidRPr="00644BE0">
              <w:rPr>
                <w:rFonts w:ascii="Times New Roman" w:hAnsi="Times New Roman" w:cs="Times New Roman"/>
                <w:spacing w:val="-2"/>
              </w:rPr>
              <w:t>.</w:t>
            </w:r>
          </w:p>
        </w:tc>
        <w:tc>
          <w:tcPr>
            <w:tcW w:w="1843" w:type="dxa"/>
            <w:gridSpan w:val="2"/>
          </w:tcPr>
          <w:p w14:paraId="4741A4BC" w14:textId="77777777" w:rsidR="00966520" w:rsidRPr="00644BE0" w:rsidRDefault="00966520" w:rsidP="00901493">
            <w:pPr>
              <w:pStyle w:val="TableParagraph"/>
              <w:jc w:val="both"/>
              <w:rPr>
                <w:rFonts w:ascii="Times New Roman" w:hAnsi="Times New Roman" w:cs="Times New Roman"/>
                <w:b/>
              </w:rPr>
            </w:pPr>
          </w:p>
          <w:p w14:paraId="3C5999EA" w14:textId="77777777" w:rsidR="00966520" w:rsidRPr="00644BE0" w:rsidRDefault="00966520" w:rsidP="00901493">
            <w:pPr>
              <w:pStyle w:val="TableParagraph"/>
              <w:jc w:val="both"/>
              <w:rPr>
                <w:rFonts w:ascii="Times New Roman" w:hAnsi="Times New Roman" w:cs="Times New Roman"/>
                <w:b/>
              </w:rPr>
            </w:pPr>
          </w:p>
          <w:p w14:paraId="547279C7" w14:textId="77777777" w:rsidR="00966520" w:rsidRPr="00644BE0" w:rsidRDefault="00966520" w:rsidP="00901493">
            <w:pPr>
              <w:pStyle w:val="TableParagraph"/>
              <w:jc w:val="both"/>
              <w:rPr>
                <w:rFonts w:ascii="Times New Roman" w:hAnsi="Times New Roman" w:cs="Times New Roman"/>
                <w:b/>
              </w:rPr>
            </w:pPr>
          </w:p>
          <w:p w14:paraId="46B6A3FB" w14:textId="77777777" w:rsidR="00966520" w:rsidRPr="00644BE0" w:rsidRDefault="00966520" w:rsidP="00901493">
            <w:pPr>
              <w:pStyle w:val="TableParagraph"/>
              <w:spacing w:before="1"/>
              <w:jc w:val="both"/>
              <w:rPr>
                <w:rFonts w:ascii="Times New Roman" w:hAnsi="Times New Roman" w:cs="Times New Roman"/>
                <w:b/>
              </w:rPr>
            </w:pPr>
          </w:p>
          <w:p w14:paraId="67BDA21B" w14:textId="77777777" w:rsidR="00966520" w:rsidRPr="00644BE0" w:rsidRDefault="00966520"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485" w:type="dxa"/>
            <w:vMerge/>
            <w:tcBorders>
              <w:top w:val="nil"/>
            </w:tcBorders>
          </w:tcPr>
          <w:p w14:paraId="7100E269" w14:textId="77777777" w:rsidR="00966520" w:rsidRPr="00644BE0" w:rsidRDefault="00966520" w:rsidP="00901493">
            <w:pPr>
              <w:jc w:val="both"/>
            </w:pPr>
          </w:p>
        </w:tc>
        <w:tc>
          <w:tcPr>
            <w:tcW w:w="1860" w:type="dxa"/>
          </w:tcPr>
          <w:p w14:paraId="49FAD8F8" w14:textId="359C8ED7" w:rsidR="00966520" w:rsidRPr="00644BE0" w:rsidRDefault="00966520" w:rsidP="00901493">
            <w:pPr>
              <w:pStyle w:val="TableParagraph"/>
              <w:ind w:left="104" w:right="99"/>
              <w:jc w:val="both"/>
              <w:rPr>
                <w:rFonts w:ascii="Times New Roman" w:hAnsi="Times New Roman" w:cs="Times New Roman"/>
              </w:rPr>
            </w:pPr>
            <w:proofErr w:type="spellStart"/>
            <w:r w:rsidRPr="00644BE0">
              <w:rPr>
                <w:rFonts w:ascii="Times New Roman" w:hAnsi="Times New Roman" w:cs="Times New Roman"/>
              </w:rPr>
              <w:t>Határozó</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applikációk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használata</w:t>
            </w:r>
            <w:proofErr w:type="spellEnd"/>
            <w:r w:rsidRPr="00644BE0">
              <w:rPr>
                <w:rFonts w:ascii="Times New Roman" w:hAnsi="Times New Roman" w:cs="Times New Roman"/>
              </w:rPr>
              <w:t xml:space="preserve"> (BISEL </w:t>
            </w:r>
            <w:proofErr w:type="spellStart"/>
            <w:r w:rsidRPr="00644BE0">
              <w:rPr>
                <w:rFonts w:ascii="Times New Roman" w:hAnsi="Times New Roman" w:cs="Times New Roman"/>
              </w:rPr>
              <w:t>terepi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határozó</w:t>
            </w:r>
            <w:proofErr w:type="spellEnd"/>
            <w:r w:rsidRPr="00644BE0">
              <w:rPr>
                <w:rFonts w:ascii="Times New Roman" w:hAnsi="Times New Roman" w:cs="Times New Roman"/>
              </w:rPr>
              <w:t xml:space="preserve">, Fa Book </w:t>
            </w:r>
            <w:proofErr w:type="spellStart"/>
            <w:r w:rsidRPr="00644BE0">
              <w:rPr>
                <w:rFonts w:ascii="Times New Roman" w:hAnsi="Times New Roman" w:cs="Times New Roman"/>
              </w:rPr>
              <w:t>mo</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biltelefonos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alkalmazás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PlantNet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PictureThis</w:t>
            </w:r>
            <w:proofErr w:type="spellEnd"/>
            <w:r w:rsidRPr="00644BE0">
              <w:rPr>
                <w:rFonts w:ascii="Times New Roman" w:hAnsi="Times New Roman" w:cs="Times New Roman"/>
              </w:rPr>
              <w:t xml:space="preserve">, Ma- </w:t>
            </w:r>
            <w:proofErr w:type="spellStart"/>
            <w:r w:rsidRPr="00644BE0">
              <w:rPr>
                <w:rFonts w:ascii="Times New Roman" w:hAnsi="Times New Roman" w:cs="Times New Roman"/>
              </w:rPr>
              <w:t>gyarország</w:t>
            </w:r>
            <w:proofErr w:type="spellEnd"/>
            <w:r w:rsidRPr="00644BE0">
              <w:rPr>
                <w:rFonts w:ascii="Times New Roman" w:hAnsi="Times New Roman" w:cs="Times New Roman"/>
                <w:spacing w:val="57"/>
              </w:rPr>
              <w:t xml:space="preserve">  </w:t>
            </w:r>
            <w:proofErr w:type="spellStart"/>
            <w:r w:rsidRPr="00644BE0">
              <w:rPr>
                <w:rFonts w:ascii="Times New Roman" w:hAnsi="Times New Roman" w:cs="Times New Roman"/>
                <w:spacing w:val="-2"/>
              </w:rPr>
              <w:t>lepkéi</w:t>
            </w:r>
            <w:proofErr w:type="spellEnd"/>
            <w:r w:rsidRPr="00644BE0">
              <w:rPr>
                <w:rFonts w:ascii="Times New Roman" w:hAnsi="Times New Roman" w:cs="Times New Roman"/>
                <w:spacing w:val="-2"/>
              </w:rPr>
              <w:t>:</w:t>
            </w:r>
          </w:p>
          <w:p w14:paraId="376281A1" w14:textId="77777777" w:rsidR="00966520" w:rsidRPr="00644BE0" w:rsidRDefault="00365D29" w:rsidP="00901493">
            <w:pPr>
              <w:pStyle w:val="TableParagraph"/>
              <w:spacing w:line="230" w:lineRule="atLeast"/>
              <w:ind w:left="104" w:right="123"/>
              <w:jc w:val="both"/>
              <w:rPr>
                <w:rFonts w:ascii="Times New Roman" w:hAnsi="Times New Roman" w:cs="Times New Roman"/>
              </w:rPr>
            </w:pPr>
            <w:hyperlink r:id="rId8">
              <w:r w:rsidR="00966520" w:rsidRPr="00644BE0">
                <w:rPr>
                  <w:rFonts w:ascii="Times New Roman" w:hAnsi="Times New Roman" w:cs="Times New Roman"/>
                  <w:spacing w:val="-2"/>
                </w:rPr>
                <w:t>http://jasius.hu/lepi-</w:t>
              </w:r>
            </w:hyperlink>
            <w:r w:rsidR="00966520" w:rsidRPr="00644BE0">
              <w:rPr>
                <w:rFonts w:ascii="Times New Roman" w:hAnsi="Times New Roman" w:cs="Times New Roman"/>
                <w:spacing w:val="-2"/>
              </w:rPr>
              <w:t xml:space="preserve"> </w:t>
            </w:r>
            <w:proofErr w:type="spellStart"/>
            <w:r w:rsidR="00966520" w:rsidRPr="00644BE0">
              <w:rPr>
                <w:rFonts w:ascii="Times New Roman" w:hAnsi="Times New Roman" w:cs="Times New Roman"/>
                <w:spacing w:val="-2"/>
              </w:rPr>
              <w:t>dopterology</w:t>
            </w:r>
            <w:proofErr w:type="spellEnd"/>
            <w:r w:rsidR="00966520" w:rsidRPr="00644BE0">
              <w:rPr>
                <w:rFonts w:ascii="Times New Roman" w:hAnsi="Times New Roman" w:cs="Times New Roman"/>
                <w:spacing w:val="-2"/>
              </w:rPr>
              <w:t>/)</w:t>
            </w:r>
          </w:p>
        </w:tc>
      </w:tr>
    </w:tbl>
    <w:p w14:paraId="30912EAE" w14:textId="5904F064" w:rsidR="00966520" w:rsidRPr="00644BE0" w:rsidRDefault="00966520" w:rsidP="00901493">
      <w:pPr>
        <w:pStyle w:val="Szvegtrzs"/>
        <w:spacing w:before="18"/>
        <w:ind w:left="0"/>
        <w:jc w:val="both"/>
        <w:rPr>
          <w:b/>
        </w:rPr>
      </w:pPr>
    </w:p>
    <w:p w14:paraId="3BF58890" w14:textId="3E283B76" w:rsidR="003E09C0" w:rsidRPr="00644BE0" w:rsidRDefault="003E09C0">
      <w:pPr>
        <w:spacing w:after="160" w:line="259" w:lineRule="auto"/>
        <w:rPr>
          <w:b/>
        </w:rPr>
      </w:pPr>
      <w:r w:rsidRPr="00644BE0">
        <w:rPr>
          <w:b/>
        </w:rPr>
        <w:br w:type="page"/>
      </w:r>
    </w:p>
    <w:p w14:paraId="4CB895DD" w14:textId="64EA3E66" w:rsidR="00966520" w:rsidRPr="00644BE0" w:rsidRDefault="00D6331D" w:rsidP="00901493">
      <w:pPr>
        <w:pStyle w:val="Listaszerbekezds"/>
        <w:tabs>
          <w:tab w:val="left" w:pos="2732"/>
        </w:tabs>
        <w:ind w:left="0" w:firstLine="0"/>
        <w:jc w:val="both"/>
        <w:rPr>
          <w:b/>
        </w:rPr>
      </w:pPr>
      <w:r w:rsidRPr="00644BE0">
        <w:rPr>
          <w:b/>
          <w:spacing w:val="-4"/>
        </w:rPr>
        <w:lastRenderedPageBreak/>
        <w:t xml:space="preserve">A </w:t>
      </w:r>
      <w:r w:rsidR="00966520" w:rsidRPr="00644BE0">
        <w:rPr>
          <w:b/>
          <w:spacing w:val="-4"/>
        </w:rPr>
        <w:t xml:space="preserve"> </w:t>
      </w:r>
      <w:r w:rsidR="00966520" w:rsidRPr="00644BE0">
        <w:rPr>
          <w:b/>
        </w:rPr>
        <w:t>tantárgy</w:t>
      </w:r>
      <w:r w:rsidR="00966520" w:rsidRPr="00644BE0">
        <w:rPr>
          <w:b/>
          <w:spacing w:val="-2"/>
        </w:rPr>
        <w:t xml:space="preserve"> témakörei</w:t>
      </w:r>
    </w:p>
    <w:p w14:paraId="605A1227" w14:textId="77777777" w:rsidR="00966520" w:rsidRPr="00644BE0" w:rsidRDefault="00966520" w:rsidP="00901493">
      <w:pPr>
        <w:pStyle w:val="Szvegtrzs"/>
        <w:ind w:left="0"/>
        <w:jc w:val="both"/>
        <w:rPr>
          <w:b/>
        </w:rPr>
      </w:pPr>
    </w:p>
    <w:p w14:paraId="65724B84" w14:textId="77777777" w:rsidR="00921A51" w:rsidRPr="00644BE0" w:rsidRDefault="00966520" w:rsidP="00901493">
      <w:pPr>
        <w:pStyle w:val="Listaszerbekezds"/>
        <w:tabs>
          <w:tab w:val="left" w:pos="3301"/>
        </w:tabs>
        <w:ind w:left="0" w:firstLine="0"/>
        <w:jc w:val="both"/>
        <w:rPr>
          <w:spacing w:val="-2"/>
        </w:rPr>
      </w:pPr>
      <w:r w:rsidRPr="00644BE0">
        <w:t>Fizikai</w:t>
      </w:r>
      <w:r w:rsidRPr="00644BE0">
        <w:rPr>
          <w:spacing w:val="-3"/>
        </w:rPr>
        <w:t xml:space="preserve"> </w:t>
      </w:r>
      <w:r w:rsidRPr="00644BE0">
        <w:rPr>
          <w:spacing w:val="-2"/>
        </w:rPr>
        <w:t>vizsgálatok</w:t>
      </w:r>
    </w:p>
    <w:p w14:paraId="506A6F2B" w14:textId="35464FDB" w:rsidR="00966520" w:rsidRPr="00644BE0" w:rsidRDefault="00966520" w:rsidP="00901493">
      <w:pPr>
        <w:pStyle w:val="Listaszerbekezds"/>
        <w:tabs>
          <w:tab w:val="left" w:pos="3301"/>
        </w:tabs>
        <w:ind w:left="0" w:firstLine="0"/>
        <w:jc w:val="both"/>
      </w:pPr>
      <w:r w:rsidRPr="00644BE0">
        <w:t>Általános</w:t>
      </w:r>
      <w:r w:rsidRPr="00644BE0">
        <w:rPr>
          <w:spacing w:val="-3"/>
        </w:rPr>
        <w:t xml:space="preserve"> </w:t>
      </w:r>
      <w:r w:rsidRPr="00644BE0">
        <w:t>fizikai</w:t>
      </w:r>
      <w:r w:rsidRPr="00644BE0">
        <w:rPr>
          <w:spacing w:val="-1"/>
        </w:rPr>
        <w:t xml:space="preserve"> </w:t>
      </w:r>
      <w:r w:rsidRPr="00644BE0">
        <w:t>anyagjellemzők</w:t>
      </w:r>
      <w:r w:rsidRPr="00644BE0">
        <w:rPr>
          <w:spacing w:val="-1"/>
        </w:rPr>
        <w:t xml:space="preserve"> </w:t>
      </w:r>
      <w:r w:rsidRPr="00644BE0">
        <w:rPr>
          <w:spacing w:val="-2"/>
        </w:rPr>
        <w:t>vizsgálata:</w:t>
      </w:r>
    </w:p>
    <w:p w14:paraId="1E37965F" w14:textId="6F682148" w:rsidR="00966520" w:rsidRPr="00644BE0" w:rsidRDefault="006F59A1" w:rsidP="00901493">
      <w:pPr>
        <w:pStyle w:val="Szvegtrzs"/>
        <w:tabs>
          <w:tab w:val="left" w:pos="2319"/>
        </w:tabs>
        <w:ind w:left="0"/>
        <w:jc w:val="both"/>
      </w:pPr>
      <w:r w:rsidRPr="00644BE0">
        <w:t>T</w:t>
      </w:r>
      <w:r w:rsidR="00966520" w:rsidRPr="00644BE0">
        <w:t>ömegmérés</w:t>
      </w:r>
      <w:r w:rsidR="00966520" w:rsidRPr="00644BE0">
        <w:rPr>
          <w:spacing w:val="-4"/>
        </w:rPr>
        <w:t xml:space="preserve"> </w:t>
      </w:r>
      <w:r w:rsidR="00966520" w:rsidRPr="00644BE0">
        <w:t xml:space="preserve">és </w:t>
      </w:r>
      <w:r w:rsidR="00966520" w:rsidRPr="00644BE0">
        <w:rPr>
          <w:spacing w:val="-2"/>
        </w:rPr>
        <w:t>eszközei</w:t>
      </w:r>
    </w:p>
    <w:p w14:paraId="55907481" w14:textId="08D1CD48" w:rsidR="00966520" w:rsidRPr="00644BE0" w:rsidRDefault="00966520" w:rsidP="00901493">
      <w:pPr>
        <w:pStyle w:val="Szvegtrzs"/>
        <w:tabs>
          <w:tab w:val="left" w:pos="2319"/>
        </w:tabs>
        <w:ind w:left="0"/>
        <w:jc w:val="both"/>
      </w:pPr>
      <w:r w:rsidRPr="00644BE0">
        <w:t>Térfogatmérés</w:t>
      </w:r>
      <w:r w:rsidRPr="00644BE0">
        <w:rPr>
          <w:spacing w:val="-5"/>
        </w:rPr>
        <w:t xml:space="preserve"> </w:t>
      </w:r>
      <w:r w:rsidRPr="00644BE0">
        <w:t>és</w:t>
      </w:r>
      <w:r w:rsidRPr="00644BE0">
        <w:rPr>
          <w:spacing w:val="-1"/>
        </w:rPr>
        <w:t xml:space="preserve"> </w:t>
      </w:r>
      <w:r w:rsidRPr="00644BE0">
        <w:rPr>
          <w:spacing w:val="-2"/>
        </w:rPr>
        <w:t>eszközei</w:t>
      </w:r>
    </w:p>
    <w:p w14:paraId="21D26955" w14:textId="73BCFC06" w:rsidR="00966520" w:rsidRPr="00644BE0" w:rsidRDefault="00966520" w:rsidP="00901493">
      <w:pPr>
        <w:pStyle w:val="Szvegtrzs"/>
        <w:tabs>
          <w:tab w:val="left" w:pos="2319"/>
        </w:tabs>
        <w:ind w:left="0"/>
        <w:jc w:val="both"/>
      </w:pPr>
      <w:r w:rsidRPr="00644BE0">
        <w:t>Sűrűség,</w:t>
      </w:r>
      <w:r w:rsidRPr="00644BE0">
        <w:rPr>
          <w:spacing w:val="-4"/>
        </w:rPr>
        <w:t xml:space="preserve"> </w:t>
      </w:r>
      <w:r w:rsidRPr="00644BE0">
        <w:t>testsűrűség</w:t>
      </w:r>
      <w:r w:rsidRPr="00644BE0">
        <w:rPr>
          <w:spacing w:val="-1"/>
        </w:rPr>
        <w:t xml:space="preserve"> </w:t>
      </w:r>
      <w:r w:rsidRPr="00644BE0">
        <w:t>(térfogattömeg)</w:t>
      </w:r>
      <w:r w:rsidRPr="00644BE0">
        <w:rPr>
          <w:spacing w:val="-3"/>
        </w:rPr>
        <w:t xml:space="preserve"> </w:t>
      </w:r>
      <w:r w:rsidRPr="00644BE0">
        <w:rPr>
          <w:spacing w:val="-2"/>
        </w:rPr>
        <w:t>vizsgálata</w:t>
      </w:r>
    </w:p>
    <w:p w14:paraId="201FAE02" w14:textId="761E52E1" w:rsidR="00966520" w:rsidRPr="00644BE0" w:rsidRDefault="00966520" w:rsidP="00901493">
      <w:pPr>
        <w:pStyle w:val="Szvegtrzs"/>
        <w:tabs>
          <w:tab w:val="left" w:pos="2319"/>
        </w:tabs>
        <w:ind w:left="0"/>
        <w:jc w:val="both"/>
      </w:pPr>
      <w:r w:rsidRPr="00644BE0">
        <w:t>Hidrotechnikai</w:t>
      </w:r>
      <w:r w:rsidRPr="00644BE0">
        <w:rPr>
          <w:spacing w:val="-15"/>
        </w:rPr>
        <w:t xml:space="preserve"> </w:t>
      </w:r>
      <w:r w:rsidRPr="00644BE0">
        <w:t>tulajdonságok</w:t>
      </w:r>
      <w:r w:rsidRPr="00644BE0">
        <w:rPr>
          <w:spacing w:val="-15"/>
        </w:rPr>
        <w:t xml:space="preserve"> </w:t>
      </w:r>
      <w:r w:rsidRPr="00644BE0">
        <w:t>vizsgálata</w:t>
      </w:r>
      <w:r w:rsidRPr="00644BE0">
        <w:rPr>
          <w:spacing w:val="-15"/>
        </w:rPr>
        <w:t xml:space="preserve"> </w:t>
      </w:r>
      <w:r w:rsidRPr="00644BE0">
        <w:t>(víztartalom,</w:t>
      </w:r>
      <w:r w:rsidRPr="00644BE0">
        <w:rPr>
          <w:spacing w:val="-15"/>
        </w:rPr>
        <w:t xml:space="preserve"> </w:t>
      </w:r>
      <w:r w:rsidRPr="00644BE0">
        <w:t>vízfelvétel,</w:t>
      </w:r>
      <w:r w:rsidRPr="00644BE0">
        <w:rPr>
          <w:spacing w:val="-15"/>
        </w:rPr>
        <w:t xml:space="preserve"> </w:t>
      </w:r>
      <w:r w:rsidRPr="00644BE0">
        <w:t>fagyállóság,</w:t>
      </w:r>
      <w:r w:rsidRPr="00644BE0">
        <w:rPr>
          <w:spacing w:val="-15"/>
        </w:rPr>
        <w:t xml:space="preserve"> </w:t>
      </w:r>
      <w:proofErr w:type="spellStart"/>
      <w:r w:rsidRPr="00644BE0">
        <w:t>vízát</w:t>
      </w:r>
      <w:proofErr w:type="spellEnd"/>
      <w:r w:rsidRPr="00644BE0">
        <w:t>- eresztő képesség)</w:t>
      </w:r>
    </w:p>
    <w:p w14:paraId="7A634B2E" w14:textId="341D6D37" w:rsidR="00966520" w:rsidRPr="00644BE0" w:rsidRDefault="00966520" w:rsidP="00901493">
      <w:pPr>
        <w:pStyle w:val="Szvegtrzs"/>
        <w:tabs>
          <w:tab w:val="left" w:pos="2319"/>
        </w:tabs>
        <w:ind w:left="0"/>
        <w:jc w:val="both"/>
      </w:pPr>
      <w:r w:rsidRPr="00644BE0">
        <w:t>Hőtechnikai</w:t>
      </w:r>
      <w:r w:rsidRPr="00644BE0">
        <w:rPr>
          <w:spacing w:val="-2"/>
        </w:rPr>
        <w:t xml:space="preserve"> </w:t>
      </w:r>
      <w:r w:rsidRPr="00644BE0">
        <w:t>tulajdonságok</w:t>
      </w:r>
      <w:r w:rsidRPr="00644BE0">
        <w:rPr>
          <w:spacing w:val="-1"/>
        </w:rPr>
        <w:t xml:space="preserve"> </w:t>
      </w:r>
      <w:r w:rsidRPr="00644BE0">
        <w:rPr>
          <w:spacing w:val="-2"/>
        </w:rPr>
        <w:t>meghatározása</w:t>
      </w:r>
    </w:p>
    <w:p w14:paraId="4E48165A" w14:textId="4D1F589E" w:rsidR="00966520" w:rsidRPr="00644BE0" w:rsidRDefault="00966520" w:rsidP="00901493">
      <w:pPr>
        <w:pStyle w:val="Szvegtrzs"/>
        <w:tabs>
          <w:tab w:val="left" w:pos="2319"/>
        </w:tabs>
        <w:ind w:left="0"/>
        <w:jc w:val="both"/>
      </w:pPr>
      <w:r w:rsidRPr="00644BE0">
        <w:t>Mechanikai</w:t>
      </w:r>
      <w:r w:rsidRPr="00644BE0">
        <w:rPr>
          <w:spacing w:val="-5"/>
        </w:rPr>
        <w:t xml:space="preserve"> </w:t>
      </w:r>
      <w:r w:rsidRPr="00644BE0">
        <w:t>jellemzők</w:t>
      </w:r>
      <w:r w:rsidRPr="00644BE0">
        <w:rPr>
          <w:spacing w:val="-5"/>
        </w:rPr>
        <w:t xml:space="preserve"> </w:t>
      </w:r>
      <w:r w:rsidRPr="00644BE0">
        <w:t>vizsgálata</w:t>
      </w:r>
      <w:r w:rsidRPr="00644BE0">
        <w:rPr>
          <w:spacing w:val="-5"/>
        </w:rPr>
        <w:t xml:space="preserve"> </w:t>
      </w:r>
      <w:r w:rsidRPr="00644BE0">
        <w:t>(keménységvizsgálatok:</w:t>
      </w:r>
      <w:r w:rsidRPr="00644BE0">
        <w:rPr>
          <w:spacing w:val="-5"/>
        </w:rPr>
        <w:t xml:space="preserve"> </w:t>
      </w:r>
      <w:proofErr w:type="spellStart"/>
      <w:r w:rsidRPr="00644BE0">
        <w:t>Brinell</w:t>
      </w:r>
      <w:proofErr w:type="spellEnd"/>
      <w:r w:rsidRPr="00644BE0">
        <w:t>-,</w:t>
      </w:r>
      <w:r w:rsidRPr="00644BE0">
        <w:rPr>
          <w:spacing w:val="-5"/>
        </w:rPr>
        <w:t xml:space="preserve"> </w:t>
      </w:r>
      <w:proofErr w:type="spellStart"/>
      <w:r w:rsidRPr="00644BE0">
        <w:t>Mohs</w:t>
      </w:r>
      <w:proofErr w:type="spellEnd"/>
      <w:r w:rsidRPr="00644BE0">
        <w:t>-féle</w:t>
      </w:r>
      <w:r w:rsidRPr="00644BE0">
        <w:rPr>
          <w:spacing w:val="-6"/>
        </w:rPr>
        <w:t xml:space="preserve"> </w:t>
      </w:r>
      <w:r w:rsidRPr="00644BE0">
        <w:t>skála, szilárdságtani vizsgálatok: nyomó, húzó, hajlító, nyíró)</w:t>
      </w:r>
    </w:p>
    <w:p w14:paraId="3E8E513D" w14:textId="77777777" w:rsidR="00966520" w:rsidRPr="00644BE0" w:rsidRDefault="00966520" w:rsidP="00901493">
      <w:pPr>
        <w:pStyle w:val="Szvegtrzs"/>
        <w:ind w:left="0"/>
        <w:jc w:val="both"/>
      </w:pPr>
      <w:r w:rsidRPr="00644BE0">
        <w:t>Szemcsés</w:t>
      </w:r>
      <w:r w:rsidRPr="00644BE0">
        <w:rPr>
          <w:spacing w:val="-3"/>
        </w:rPr>
        <w:t xml:space="preserve"> </w:t>
      </w:r>
      <w:r w:rsidRPr="00644BE0">
        <w:t>anyagok</w:t>
      </w:r>
      <w:r w:rsidRPr="00644BE0">
        <w:rPr>
          <w:spacing w:val="-2"/>
        </w:rPr>
        <w:t xml:space="preserve"> vizsgálata:</w:t>
      </w:r>
    </w:p>
    <w:p w14:paraId="74CF6321" w14:textId="67F39458" w:rsidR="00966520" w:rsidRPr="00644BE0" w:rsidRDefault="00966520" w:rsidP="00901493">
      <w:pPr>
        <w:pStyle w:val="Szvegtrzs"/>
        <w:tabs>
          <w:tab w:val="left" w:pos="2319"/>
        </w:tabs>
        <w:ind w:left="0"/>
        <w:jc w:val="both"/>
      </w:pPr>
      <w:r w:rsidRPr="00644BE0">
        <w:t>Halmazsűrűség</w:t>
      </w:r>
      <w:r w:rsidRPr="00644BE0">
        <w:rPr>
          <w:spacing w:val="-3"/>
        </w:rPr>
        <w:t xml:space="preserve"> </w:t>
      </w:r>
      <w:r w:rsidRPr="00644BE0">
        <w:rPr>
          <w:spacing w:val="-2"/>
        </w:rPr>
        <w:t>vizsgálata</w:t>
      </w:r>
    </w:p>
    <w:p w14:paraId="531ADE40" w14:textId="6FE2B2A6" w:rsidR="00966520" w:rsidRPr="00644BE0" w:rsidRDefault="006F59A1" w:rsidP="00901493">
      <w:pPr>
        <w:pStyle w:val="Szvegtrzs"/>
        <w:tabs>
          <w:tab w:val="left" w:pos="2319"/>
        </w:tabs>
        <w:ind w:left="0"/>
        <w:jc w:val="both"/>
      </w:pPr>
      <w:r w:rsidRPr="00644BE0">
        <w:rPr>
          <w:spacing w:val="-10"/>
        </w:rPr>
        <w:t>T</w:t>
      </w:r>
      <w:r w:rsidR="00966520" w:rsidRPr="00644BE0">
        <w:t>ömörség,</w:t>
      </w:r>
      <w:r w:rsidR="00966520" w:rsidRPr="00644BE0">
        <w:rPr>
          <w:spacing w:val="-2"/>
        </w:rPr>
        <w:t xml:space="preserve"> </w:t>
      </w:r>
      <w:r w:rsidR="00966520" w:rsidRPr="00644BE0">
        <w:t>hézagosság,</w:t>
      </w:r>
      <w:r w:rsidR="00966520" w:rsidRPr="00644BE0">
        <w:rPr>
          <w:spacing w:val="-2"/>
        </w:rPr>
        <w:t xml:space="preserve"> </w:t>
      </w:r>
      <w:r w:rsidR="00966520" w:rsidRPr="00644BE0">
        <w:t>porozitás</w:t>
      </w:r>
      <w:r w:rsidR="00966520" w:rsidRPr="00644BE0">
        <w:rPr>
          <w:spacing w:val="-2"/>
        </w:rPr>
        <w:t xml:space="preserve"> meghatározása</w:t>
      </w:r>
    </w:p>
    <w:p w14:paraId="48CD216E" w14:textId="66EC77EC" w:rsidR="00966520" w:rsidRPr="00644BE0" w:rsidRDefault="00966520" w:rsidP="00901493">
      <w:pPr>
        <w:pStyle w:val="Szvegtrzs"/>
        <w:tabs>
          <w:tab w:val="left" w:pos="2319"/>
        </w:tabs>
        <w:ind w:left="0"/>
        <w:jc w:val="both"/>
      </w:pPr>
      <w:r w:rsidRPr="00644BE0">
        <w:t>Szemalak</w:t>
      </w:r>
      <w:r w:rsidRPr="00644BE0">
        <w:rPr>
          <w:spacing w:val="-3"/>
        </w:rPr>
        <w:t xml:space="preserve"> </w:t>
      </w:r>
      <w:r w:rsidRPr="00644BE0">
        <w:rPr>
          <w:spacing w:val="-2"/>
        </w:rPr>
        <w:t>vizsgálata</w:t>
      </w:r>
    </w:p>
    <w:p w14:paraId="00884D2F" w14:textId="3D16BC6F" w:rsidR="00966520" w:rsidRPr="00644BE0" w:rsidRDefault="00966520" w:rsidP="00901493">
      <w:pPr>
        <w:pStyle w:val="Szvegtrzs"/>
        <w:tabs>
          <w:tab w:val="left" w:pos="2319"/>
        </w:tabs>
        <w:ind w:left="0"/>
        <w:jc w:val="both"/>
      </w:pPr>
      <w:r w:rsidRPr="00644BE0">
        <w:t xml:space="preserve">Szemeloszlás vizsgálata (szemeloszlási görbék, egyenlőtlenségi mutató </w:t>
      </w:r>
      <w:proofErr w:type="spellStart"/>
      <w:r w:rsidRPr="00644BE0">
        <w:t>meghatáro</w:t>
      </w:r>
      <w:proofErr w:type="spellEnd"/>
      <w:r w:rsidRPr="00644BE0">
        <w:t xml:space="preserve">- </w:t>
      </w:r>
      <w:proofErr w:type="spellStart"/>
      <w:r w:rsidRPr="00644BE0">
        <w:rPr>
          <w:spacing w:val="-2"/>
        </w:rPr>
        <w:t>zása</w:t>
      </w:r>
      <w:proofErr w:type="spellEnd"/>
      <w:r w:rsidRPr="00644BE0">
        <w:rPr>
          <w:spacing w:val="-2"/>
        </w:rPr>
        <w:t>)</w:t>
      </w:r>
    </w:p>
    <w:p w14:paraId="0805BDD9" w14:textId="18C18F0D" w:rsidR="00966520" w:rsidRPr="00644BE0" w:rsidRDefault="00966520" w:rsidP="00901493">
      <w:pPr>
        <w:pStyle w:val="Szvegtrzs"/>
        <w:tabs>
          <w:tab w:val="left" w:pos="2319"/>
        </w:tabs>
        <w:ind w:left="0"/>
        <w:jc w:val="both"/>
      </w:pPr>
      <w:r w:rsidRPr="00644BE0">
        <w:t>Agyag-iszap</w:t>
      </w:r>
      <w:r w:rsidRPr="00644BE0">
        <w:rPr>
          <w:spacing w:val="-3"/>
        </w:rPr>
        <w:t xml:space="preserve"> </w:t>
      </w:r>
      <w:r w:rsidRPr="00644BE0">
        <w:t>tartalom</w:t>
      </w:r>
      <w:r w:rsidRPr="00644BE0">
        <w:rPr>
          <w:spacing w:val="-3"/>
        </w:rPr>
        <w:t xml:space="preserve"> </w:t>
      </w:r>
      <w:r w:rsidRPr="00644BE0">
        <w:rPr>
          <w:spacing w:val="-2"/>
        </w:rPr>
        <w:t>vizsgálata</w:t>
      </w:r>
    </w:p>
    <w:p w14:paraId="389768D9" w14:textId="77777777" w:rsidR="00921A51" w:rsidRPr="00644BE0" w:rsidRDefault="00921A51" w:rsidP="00901493">
      <w:pPr>
        <w:jc w:val="both"/>
      </w:pPr>
    </w:p>
    <w:p w14:paraId="239E2E9E" w14:textId="77777777" w:rsidR="00921A51" w:rsidRPr="00644BE0" w:rsidRDefault="00921A51" w:rsidP="00901493">
      <w:pPr>
        <w:pStyle w:val="Listaszerbekezds"/>
        <w:tabs>
          <w:tab w:val="left" w:pos="3301"/>
        </w:tabs>
        <w:ind w:left="0" w:firstLine="0"/>
        <w:jc w:val="both"/>
      </w:pPr>
      <w:r w:rsidRPr="00644BE0">
        <w:t>Kémiai</w:t>
      </w:r>
      <w:r w:rsidRPr="00644BE0">
        <w:rPr>
          <w:spacing w:val="-3"/>
        </w:rPr>
        <w:t xml:space="preserve"> </w:t>
      </w:r>
      <w:r w:rsidRPr="00644BE0">
        <w:rPr>
          <w:spacing w:val="-2"/>
        </w:rPr>
        <w:t>vizsgálatok</w:t>
      </w:r>
    </w:p>
    <w:p w14:paraId="066F1874" w14:textId="77777777" w:rsidR="00921A51" w:rsidRPr="00644BE0" w:rsidRDefault="00921A51" w:rsidP="00901493">
      <w:pPr>
        <w:pStyle w:val="Szvegtrzs"/>
        <w:ind w:left="0"/>
        <w:jc w:val="both"/>
      </w:pPr>
      <w:r w:rsidRPr="00644BE0">
        <w:t>A</w:t>
      </w:r>
      <w:r w:rsidRPr="00644BE0">
        <w:rPr>
          <w:spacing w:val="-9"/>
        </w:rPr>
        <w:t xml:space="preserve"> </w:t>
      </w:r>
      <w:r w:rsidRPr="00644BE0">
        <w:t>laboratóriumi</w:t>
      </w:r>
      <w:r w:rsidRPr="00644BE0">
        <w:rPr>
          <w:spacing w:val="-9"/>
        </w:rPr>
        <w:t xml:space="preserve"> </w:t>
      </w:r>
      <w:r w:rsidRPr="00644BE0">
        <w:t>munka</w:t>
      </w:r>
      <w:r w:rsidRPr="00644BE0">
        <w:rPr>
          <w:spacing w:val="-10"/>
        </w:rPr>
        <w:t xml:space="preserve"> </w:t>
      </w:r>
      <w:r w:rsidRPr="00644BE0">
        <w:t>szabályai,</w:t>
      </w:r>
      <w:r w:rsidRPr="00644BE0">
        <w:rPr>
          <w:spacing w:val="-8"/>
        </w:rPr>
        <w:t xml:space="preserve"> </w:t>
      </w:r>
      <w:r w:rsidRPr="00644BE0">
        <w:t>elsősegélynyújtás Védőfelszerelések és használatuk</w:t>
      </w:r>
    </w:p>
    <w:p w14:paraId="6F09BE54" w14:textId="77777777" w:rsidR="00921A51" w:rsidRPr="00644BE0" w:rsidRDefault="00921A51" w:rsidP="00901493">
      <w:pPr>
        <w:pStyle w:val="Szvegtrzs"/>
        <w:ind w:left="0"/>
        <w:jc w:val="both"/>
      </w:pPr>
      <w:r w:rsidRPr="00644BE0">
        <w:t>Vegyszerek</w:t>
      </w:r>
      <w:r w:rsidRPr="00644BE0">
        <w:rPr>
          <w:spacing w:val="-15"/>
        </w:rPr>
        <w:t xml:space="preserve"> </w:t>
      </w:r>
      <w:r w:rsidRPr="00644BE0">
        <w:t>jelölései,</w:t>
      </w:r>
      <w:r w:rsidRPr="00644BE0">
        <w:rPr>
          <w:spacing w:val="-15"/>
        </w:rPr>
        <w:t xml:space="preserve"> </w:t>
      </w:r>
      <w:r w:rsidRPr="00644BE0">
        <w:t>vegyszerek</w:t>
      </w:r>
      <w:r w:rsidRPr="00644BE0">
        <w:rPr>
          <w:spacing w:val="-15"/>
        </w:rPr>
        <w:t xml:space="preserve"> </w:t>
      </w:r>
      <w:r w:rsidRPr="00644BE0">
        <w:t>veszélyességének</w:t>
      </w:r>
      <w:r w:rsidRPr="00644BE0">
        <w:rPr>
          <w:spacing w:val="-15"/>
        </w:rPr>
        <w:t xml:space="preserve"> </w:t>
      </w:r>
      <w:r w:rsidRPr="00644BE0">
        <w:t>jelölése,</w:t>
      </w:r>
      <w:r w:rsidRPr="00644BE0">
        <w:rPr>
          <w:spacing w:val="-15"/>
        </w:rPr>
        <w:t xml:space="preserve"> </w:t>
      </w:r>
      <w:r w:rsidRPr="00644BE0">
        <w:t>biztonsági</w:t>
      </w:r>
      <w:r w:rsidRPr="00644BE0">
        <w:rPr>
          <w:spacing w:val="-15"/>
        </w:rPr>
        <w:t xml:space="preserve"> </w:t>
      </w:r>
      <w:r w:rsidRPr="00644BE0">
        <w:t>adatlapok</w:t>
      </w:r>
      <w:r w:rsidRPr="00644BE0">
        <w:rPr>
          <w:spacing w:val="-15"/>
        </w:rPr>
        <w:t xml:space="preserve"> </w:t>
      </w:r>
      <w:r w:rsidRPr="00644BE0">
        <w:t xml:space="preserve">felépítése, </w:t>
      </w:r>
      <w:r w:rsidRPr="00644BE0">
        <w:rPr>
          <w:spacing w:val="-2"/>
        </w:rPr>
        <w:t>értelmezése</w:t>
      </w:r>
    </w:p>
    <w:p w14:paraId="63D79273" w14:textId="77777777" w:rsidR="00921A51" w:rsidRPr="00644BE0" w:rsidRDefault="00921A51" w:rsidP="00901493">
      <w:pPr>
        <w:pStyle w:val="Szvegtrzs"/>
        <w:ind w:left="0"/>
        <w:jc w:val="both"/>
      </w:pPr>
      <w:r w:rsidRPr="00644BE0">
        <w:t>Laboratóriumi</w:t>
      </w:r>
      <w:r w:rsidRPr="00644BE0">
        <w:rPr>
          <w:spacing w:val="-12"/>
        </w:rPr>
        <w:t xml:space="preserve"> </w:t>
      </w:r>
      <w:r w:rsidRPr="00644BE0">
        <w:t>vegyszerhulladékok</w:t>
      </w:r>
      <w:r w:rsidRPr="00644BE0">
        <w:rPr>
          <w:spacing w:val="-12"/>
        </w:rPr>
        <w:t xml:space="preserve"> </w:t>
      </w:r>
      <w:r w:rsidRPr="00644BE0">
        <w:t>és</w:t>
      </w:r>
      <w:r w:rsidRPr="00644BE0">
        <w:rPr>
          <w:spacing w:val="-13"/>
        </w:rPr>
        <w:t xml:space="preserve"> </w:t>
      </w:r>
      <w:r w:rsidRPr="00644BE0">
        <w:t>tárolásuk Laboratóriumi eszközök és használatuk</w:t>
      </w:r>
    </w:p>
    <w:p w14:paraId="601A4262" w14:textId="77777777" w:rsidR="00921A51" w:rsidRPr="00644BE0" w:rsidRDefault="00921A51" w:rsidP="00901493">
      <w:pPr>
        <w:pStyle w:val="Szvegtrzs"/>
        <w:ind w:left="0"/>
        <w:jc w:val="both"/>
      </w:pPr>
      <w:r w:rsidRPr="00644BE0">
        <w:t>Laboratóriumi</w:t>
      </w:r>
      <w:r w:rsidRPr="00644BE0">
        <w:rPr>
          <w:spacing w:val="-9"/>
        </w:rPr>
        <w:t xml:space="preserve"> </w:t>
      </w:r>
      <w:r w:rsidRPr="00644BE0">
        <w:t>melegítés</w:t>
      </w:r>
      <w:r w:rsidRPr="00644BE0">
        <w:rPr>
          <w:spacing w:val="-8"/>
        </w:rPr>
        <w:t xml:space="preserve"> </w:t>
      </w:r>
      <w:r w:rsidRPr="00644BE0">
        <w:t>és</w:t>
      </w:r>
      <w:r w:rsidRPr="00644BE0">
        <w:rPr>
          <w:spacing w:val="-10"/>
        </w:rPr>
        <w:t xml:space="preserve"> </w:t>
      </w:r>
      <w:r w:rsidRPr="00644BE0">
        <w:t>hűtés</w:t>
      </w:r>
      <w:r w:rsidRPr="00644BE0">
        <w:rPr>
          <w:spacing w:val="-10"/>
        </w:rPr>
        <w:t xml:space="preserve"> </w:t>
      </w:r>
      <w:r w:rsidRPr="00644BE0">
        <w:t>módszerei Oldószerek, oldódás vizsgálata</w:t>
      </w:r>
    </w:p>
    <w:p w14:paraId="6A718610" w14:textId="77777777" w:rsidR="00921A51" w:rsidRPr="00644BE0" w:rsidRDefault="00921A51" w:rsidP="00901493">
      <w:pPr>
        <w:pStyle w:val="Szvegtrzs"/>
        <w:ind w:left="0"/>
        <w:jc w:val="both"/>
      </w:pPr>
      <w:r w:rsidRPr="00644BE0">
        <w:t xml:space="preserve">Oldatkészítése, hígítási sorok készítése, koncentrációszámítás (tömegszázalék, </w:t>
      </w:r>
      <w:proofErr w:type="spellStart"/>
      <w:r w:rsidRPr="00644BE0">
        <w:t>térfogatszá</w:t>
      </w:r>
      <w:proofErr w:type="spellEnd"/>
      <w:r w:rsidRPr="00644BE0">
        <w:t xml:space="preserve">- </w:t>
      </w:r>
      <w:proofErr w:type="spellStart"/>
      <w:r w:rsidRPr="00644BE0">
        <w:t>zalék</w:t>
      </w:r>
      <w:proofErr w:type="spellEnd"/>
      <w:r w:rsidRPr="00644BE0">
        <w:t>, vegyes százalék, anyagmennyiség-koncentráció)</w:t>
      </w:r>
    </w:p>
    <w:p w14:paraId="2030F333" w14:textId="77777777" w:rsidR="00921A51" w:rsidRPr="00644BE0" w:rsidRDefault="00921A51" w:rsidP="00901493">
      <w:pPr>
        <w:pStyle w:val="Szvegtrzs"/>
        <w:ind w:left="0"/>
        <w:jc w:val="both"/>
      </w:pPr>
      <w:r w:rsidRPr="00644BE0">
        <w:rPr>
          <w:spacing w:val="-2"/>
        </w:rPr>
        <w:t>Laboratóriumi elválasztó műveletek:</w:t>
      </w:r>
      <w:r w:rsidRPr="00644BE0">
        <w:rPr>
          <w:spacing w:val="-3"/>
        </w:rPr>
        <w:t xml:space="preserve"> </w:t>
      </w:r>
      <w:r w:rsidRPr="00644BE0">
        <w:rPr>
          <w:spacing w:val="-2"/>
        </w:rPr>
        <w:t>ülepítés</w:t>
      </w:r>
      <w:r w:rsidRPr="00644BE0">
        <w:rPr>
          <w:spacing w:val="-3"/>
        </w:rPr>
        <w:t xml:space="preserve"> </w:t>
      </w:r>
      <w:r w:rsidRPr="00644BE0">
        <w:rPr>
          <w:spacing w:val="-2"/>
        </w:rPr>
        <w:t>és</w:t>
      </w:r>
      <w:r w:rsidRPr="00644BE0">
        <w:rPr>
          <w:spacing w:val="-3"/>
        </w:rPr>
        <w:t xml:space="preserve"> </w:t>
      </w:r>
      <w:r w:rsidRPr="00644BE0">
        <w:rPr>
          <w:spacing w:val="-2"/>
        </w:rPr>
        <w:t>szűrés,</w:t>
      </w:r>
      <w:r w:rsidRPr="00644BE0">
        <w:rPr>
          <w:spacing w:val="-3"/>
        </w:rPr>
        <w:t xml:space="preserve"> </w:t>
      </w:r>
      <w:proofErr w:type="spellStart"/>
      <w:r w:rsidRPr="00644BE0">
        <w:rPr>
          <w:spacing w:val="-2"/>
        </w:rPr>
        <w:t>lecsapatás</w:t>
      </w:r>
      <w:proofErr w:type="spellEnd"/>
      <w:r w:rsidRPr="00644BE0">
        <w:rPr>
          <w:spacing w:val="-2"/>
        </w:rPr>
        <w:t>,</w:t>
      </w:r>
      <w:r w:rsidRPr="00644BE0">
        <w:rPr>
          <w:spacing w:val="-3"/>
        </w:rPr>
        <w:t xml:space="preserve"> </w:t>
      </w:r>
      <w:r w:rsidRPr="00644BE0">
        <w:rPr>
          <w:spacing w:val="-2"/>
        </w:rPr>
        <w:t>bepárlás és</w:t>
      </w:r>
      <w:r w:rsidRPr="00644BE0">
        <w:rPr>
          <w:spacing w:val="-3"/>
        </w:rPr>
        <w:t xml:space="preserve"> </w:t>
      </w:r>
      <w:r w:rsidRPr="00644BE0">
        <w:rPr>
          <w:spacing w:val="-2"/>
        </w:rPr>
        <w:t>szárítás,</w:t>
      </w:r>
      <w:r w:rsidRPr="00644BE0">
        <w:rPr>
          <w:spacing w:val="-3"/>
        </w:rPr>
        <w:t xml:space="preserve"> </w:t>
      </w:r>
      <w:r w:rsidRPr="00644BE0">
        <w:rPr>
          <w:spacing w:val="-2"/>
        </w:rPr>
        <w:t xml:space="preserve">desz- </w:t>
      </w:r>
      <w:proofErr w:type="spellStart"/>
      <w:r w:rsidRPr="00644BE0">
        <w:t>tillálás</w:t>
      </w:r>
      <w:proofErr w:type="spellEnd"/>
      <w:r w:rsidRPr="00644BE0">
        <w:t xml:space="preserve">, </w:t>
      </w:r>
      <w:proofErr w:type="spellStart"/>
      <w:r w:rsidRPr="00644BE0">
        <w:t>extrakció</w:t>
      </w:r>
      <w:proofErr w:type="spellEnd"/>
    </w:p>
    <w:p w14:paraId="10EEA7C6" w14:textId="77777777" w:rsidR="00921A51" w:rsidRPr="00644BE0" w:rsidRDefault="00921A51" w:rsidP="00901493">
      <w:pPr>
        <w:pStyle w:val="Szvegtrzs"/>
        <w:ind w:left="0"/>
        <w:jc w:val="both"/>
      </w:pPr>
      <w:r w:rsidRPr="00644BE0">
        <w:t>Tisztítási</w:t>
      </w:r>
      <w:r w:rsidRPr="00644BE0">
        <w:rPr>
          <w:spacing w:val="-2"/>
        </w:rPr>
        <w:t xml:space="preserve"> </w:t>
      </w:r>
      <w:r w:rsidRPr="00644BE0">
        <w:t>eljárás:</w:t>
      </w:r>
      <w:r w:rsidRPr="00644BE0">
        <w:rPr>
          <w:spacing w:val="-1"/>
        </w:rPr>
        <w:t xml:space="preserve"> </w:t>
      </w:r>
      <w:r w:rsidRPr="00644BE0">
        <w:rPr>
          <w:spacing w:val="-2"/>
        </w:rPr>
        <w:t>átkristályosítás</w:t>
      </w:r>
    </w:p>
    <w:p w14:paraId="2EA70BE8" w14:textId="77777777" w:rsidR="00921A51" w:rsidRPr="00644BE0" w:rsidRDefault="00921A51" w:rsidP="00901493">
      <w:pPr>
        <w:pStyle w:val="Szvegtrzs"/>
        <w:ind w:left="0"/>
        <w:jc w:val="both"/>
      </w:pPr>
      <w:r w:rsidRPr="00644BE0">
        <w:t>Laboratóriumi</w:t>
      </w:r>
      <w:r w:rsidRPr="00644BE0">
        <w:rPr>
          <w:spacing w:val="-5"/>
        </w:rPr>
        <w:t xml:space="preserve"> </w:t>
      </w:r>
      <w:r w:rsidRPr="00644BE0">
        <w:t>mérések</w:t>
      </w:r>
      <w:r w:rsidRPr="00644BE0">
        <w:rPr>
          <w:spacing w:val="-3"/>
        </w:rPr>
        <w:t xml:space="preserve"> </w:t>
      </w:r>
      <w:r w:rsidRPr="00644BE0">
        <w:t>akkreditációja,</w:t>
      </w:r>
      <w:r w:rsidRPr="00644BE0">
        <w:rPr>
          <w:spacing w:val="-2"/>
        </w:rPr>
        <w:t xml:space="preserve"> </w:t>
      </w:r>
      <w:r w:rsidRPr="00644BE0">
        <w:t>az</w:t>
      </w:r>
      <w:r w:rsidRPr="00644BE0">
        <w:rPr>
          <w:spacing w:val="-4"/>
        </w:rPr>
        <w:t xml:space="preserve"> </w:t>
      </w:r>
      <w:r w:rsidRPr="00644BE0">
        <w:t>akkreditálás</w:t>
      </w:r>
      <w:r w:rsidRPr="00644BE0">
        <w:rPr>
          <w:spacing w:val="-3"/>
        </w:rPr>
        <w:t xml:space="preserve"> </w:t>
      </w:r>
      <w:r w:rsidRPr="00644BE0">
        <w:t>folyamatának</w:t>
      </w:r>
      <w:r w:rsidRPr="00644BE0">
        <w:rPr>
          <w:spacing w:val="-2"/>
        </w:rPr>
        <w:t xml:space="preserve"> bemutatása</w:t>
      </w:r>
    </w:p>
    <w:p w14:paraId="598086DE" w14:textId="77777777" w:rsidR="00921A51" w:rsidRPr="00644BE0" w:rsidRDefault="00921A51" w:rsidP="00901493">
      <w:pPr>
        <w:pStyle w:val="Szvegtrzs"/>
        <w:ind w:left="0"/>
        <w:jc w:val="both"/>
      </w:pPr>
    </w:p>
    <w:p w14:paraId="32C2C658" w14:textId="77777777" w:rsidR="00921A51" w:rsidRPr="00644BE0" w:rsidRDefault="00921A51" w:rsidP="00901493">
      <w:pPr>
        <w:pStyle w:val="Listaszerbekezds"/>
        <w:tabs>
          <w:tab w:val="left" w:pos="3301"/>
        </w:tabs>
        <w:ind w:left="0" w:firstLine="0"/>
        <w:jc w:val="both"/>
      </w:pPr>
      <w:r w:rsidRPr="00644BE0">
        <w:t xml:space="preserve">Biológiai </w:t>
      </w:r>
      <w:r w:rsidRPr="00644BE0">
        <w:rPr>
          <w:spacing w:val="-2"/>
        </w:rPr>
        <w:t>vizsgálatok</w:t>
      </w:r>
    </w:p>
    <w:p w14:paraId="753FF3AF" w14:textId="77777777" w:rsidR="00921A51" w:rsidRPr="00644BE0" w:rsidRDefault="00921A51" w:rsidP="00901493">
      <w:pPr>
        <w:pStyle w:val="Szvegtrzs"/>
        <w:ind w:left="0"/>
        <w:jc w:val="both"/>
      </w:pPr>
      <w:r w:rsidRPr="00644BE0">
        <w:t>A</w:t>
      </w:r>
      <w:r w:rsidRPr="00644BE0">
        <w:rPr>
          <w:spacing w:val="-7"/>
        </w:rPr>
        <w:t xml:space="preserve"> </w:t>
      </w:r>
      <w:r w:rsidRPr="00644BE0">
        <w:t>biológiai</w:t>
      </w:r>
      <w:r w:rsidRPr="00644BE0">
        <w:rPr>
          <w:spacing w:val="-7"/>
        </w:rPr>
        <w:t xml:space="preserve"> </w:t>
      </w:r>
      <w:r w:rsidRPr="00644BE0">
        <w:t>laboratórium</w:t>
      </w:r>
      <w:r w:rsidRPr="00644BE0">
        <w:rPr>
          <w:spacing w:val="-7"/>
        </w:rPr>
        <w:t xml:space="preserve"> </w:t>
      </w:r>
      <w:r w:rsidRPr="00644BE0">
        <w:t>eszközei,</w:t>
      </w:r>
      <w:r w:rsidRPr="00644BE0">
        <w:rPr>
          <w:spacing w:val="-7"/>
        </w:rPr>
        <w:t xml:space="preserve"> </w:t>
      </w:r>
      <w:r w:rsidRPr="00644BE0">
        <w:t>műszerei</w:t>
      </w:r>
      <w:r w:rsidRPr="00644BE0">
        <w:rPr>
          <w:spacing w:val="-5"/>
        </w:rPr>
        <w:t xml:space="preserve"> </w:t>
      </w:r>
      <w:r w:rsidRPr="00644BE0">
        <w:t>és</w:t>
      </w:r>
      <w:r w:rsidRPr="00644BE0">
        <w:rPr>
          <w:spacing w:val="-7"/>
        </w:rPr>
        <w:t xml:space="preserve"> </w:t>
      </w:r>
      <w:r w:rsidRPr="00644BE0">
        <w:t>használatuk A mikroszkóp felépítése és szakszerű használata</w:t>
      </w:r>
    </w:p>
    <w:p w14:paraId="317478FC" w14:textId="77777777" w:rsidR="00921A51" w:rsidRPr="00644BE0" w:rsidRDefault="00921A51" w:rsidP="00901493">
      <w:pPr>
        <w:pStyle w:val="Szvegtrzs"/>
        <w:ind w:left="0"/>
        <w:jc w:val="both"/>
      </w:pPr>
      <w:r w:rsidRPr="00644BE0">
        <w:t>Kész</w:t>
      </w:r>
      <w:r w:rsidRPr="00644BE0">
        <w:rPr>
          <w:spacing w:val="-4"/>
        </w:rPr>
        <w:t xml:space="preserve"> </w:t>
      </w:r>
      <w:r w:rsidRPr="00644BE0">
        <w:t>preparátumok</w:t>
      </w:r>
      <w:r w:rsidRPr="00644BE0">
        <w:rPr>
          <w:spacing w:val="-3"/>
        </w:rPr>
        <w:t xml:space="preserve"> </w:t>
      </w:r>
      <w:r w:rsidRPr="00644BE0">
        <w:t>mikroszkópos</w:t>
      </w:r>
      <w:r w:rsidRPr="00644BE0">
        <w:rPr>
          <w:spacing w:val="-2"/>
        </w:rPr>
        <w:t xml:space="preserve"> vizsgálata</w:t>
      </w:r>
    </w:p>
    <w:p w14:paraId="5C52317D" w14:textId="77777777" w:rsidR="00921A51" w:rsidRPr="00644BE0" w:rsidRDefault="00921A51" w:rsidP="00901493">
      <w:pPr>
        <w:pStyle w:val="Szvegtrzs"/>
        <w:ind w:left="0"/>
        <w:jc w:val="both"/>
      </w:pPr>
      <w:r w:rsidRPr="00644BE0">
        <w:t>Biológiai</w:t>
      </w:r>
      <w:r w:rsidRPr="00644BE0">
        <w:rPr>
          <w:spacing w:val="-7"/>
        </w:rPr>
        <w:t xml:space="preserve"> </w:t>
      </w:r>
      <w:r w:rsidRPr="00644BE0">
        <w:t>mintakészítési</w:t>
      </w:r>
      <w:r w:rsidRPr="00644BE0">
        <w:rPr>
          <w:spacing w:val="-8"/>
        </w:rPr>
        <w:t xml:space="preserve"> </w:t>
      </w:r>
      <w:r w:rsidRPr="00644BE0">
        <w:t>alaptechnikák</w:t>
      </w:r>
      <w:r w:rsidRPr="00644BE0">
        <w:rPr>
          <w:spacing w:val="-6"/>
        </w:rPr>
        <w:t xml:space="preserve"> </w:t>
      </w:r>
      <w:r w:rsidRPr="00644BE0">
        <w:t>(kaparék,</w:t>
      </w:r>
      <w:r w:rsidRPr="00644BE0">
        <w:rPr>
          <w:spacing w:val="-5"/>
        </w:rPr>
        <w:t xml:space="preserve"> </w:t>
      </w:r>
      <w:proofErr w:type="spellStart"/>
      <w:r w:rsidRPr="00644BE0">
        <w:t>macerátum</w:t>
      </w:r>
      <w:proofErr w:type="spellEnd"/>
      <w:r w:rsidRPr="00644BE0">
        <w:t>,</w:t>
      </w:r>
      <w:r w:rsidRPr="00644BE0">
        <w:rPr>
          <w:spacing w:val="-7"/>
        </w:rPr>
        <w:t xml:space="preserve"> </w:t>
      </w:r>
      <w:r w:rsidRPr="00644BE0">
        <w:t>preparátum</w:t>
      </w:r>
      <w:r w:rsidRPr="00644BE0">
        <w:rPr>
          <w:spacing w:val="-7"/>
        </w:rPr>
        <w:t xml:space="preserve"> </w:t>
      </w:r>
      <w:r w:rsidRPr="00644BE0">
        <w:t>stb.) Sejtalkotók vizsgálata (állati és növényi sejtek)</w:t>
      </w:r>
    </w:p>
    <w:p w14:paraId="58416F5C" w14:textId="77777777" w:rsidR="00921A51" w:rsidRPr="00644BE0" w:rsidRDefault="00921A51" w:rsidP="00901493">
      <w:pPr>
        <w:pStyle w:val="Szvegtrzs"/>
        <w:ind w:left="0"/>
        <w:jc w:val="both"/>
      </w:pPr>
      <w:r w:rsidRPr="00644BE0">
        <w:t>Állati</w:t>
      </w:r>
      <w:r w:rsidRPr="00644BE0">
        <w:rPr>
          <w:spacing w:val="-1"/>
        </w:rPr>
        <w:t xml:space="preserve"> </w:t>
      </w:r>
      <w:r w:rsidRPr="00644BE0">
        <w:t>szövetek</w:t>
      </w:r>
      <w:r w:rsidRPr="00644BE0">
        <w:rPr>
          <w:spacing w:val="-1"/>
        </w:rPr>
        <w:t xml:space="preserve"> </w:t>
      </w:r>
      <w:r w:rsidRPr="00644BE0">
        <w:t>vizsgálata,</w:t>
      </w:r>
      <w:r w:rsidRPr="00644BE0">
        <w:rPr>
          <w:spacing w:val="-1"/>
        </w:rPr>
        <w:t xml:space="preserve"> </w:t>
      </w:r>
      <w:r w:rsidRPr="00644BE0">
        <w:rPr>
          <w:spacing w:val="-2"/>
        </w:rPr>
        <w:t>mintakészítés</w:t>
      </w:r>
    </w:p>
    <w:p w14:paraId="615A0C4A" w14:textId="77777777" w:rsidR="00921A51" w:rsidRPr="00644BE0" w:rsidRDefault="00921A51" w:rsidP="00901493">
      <w:pPr>
        <w:pStyle w:val="Szvegtrzs"/>
        <w:ind w:left="0"/>
        <w:jc w:val="both"/>
      </w:pPr>
      <w:r w:rsidRPr="00644BE0">
        <w:t>Állati</w:t>
      </w:r>
      <w:r w:rsidRPr="00644BE0">
        <w:rPr>
          <w:spacing w:val="-8"/>
        </w:rPr>
        <w:t xml:space="preserve"> </w:t>
      </w:r>
      <w:r w:rsidRPr="00644BE0">
        <w:t>egysejtűek,</w:t>
      </w:r>
      <w:r w:rsidRPr="00644BE0">
        <w:rPr>
          <w:spacing w:val="-8"/>
        </w:rPr>
        <w:t xml:space="preserve"> </w:t>
      </w:r>
      <w:r w:rsidRPr="00644BE0">
        <w:t>férgek,</w:t>
      </w:r>
      <w:r w:rsidRPr="00644BE0">
        <w:rPr>
          <w:spacing w:val="-7"/>
        </w:rPr>
        <w:t xml:space="preserve"> </w:t>
      </w:r>
      <w:r w:rsidRPr="00644BE0">
        <w:t>ízeltlábúak,</w:t>
      </w:r>
      <w:r w:rsidRPr="00644BE0">
        <w:rPr>
          <w:spacing w:val="-8"/>
        </w:rPr>
        <w:t xml:space="preserve"> </w:t>
      </w:r>
      <w:r w:rsidRPr="00644BE0">
        <w:t>puhatestűek</w:t>
      </w:r>
      <w:r w:rsidRPr="00644BE0">
        <w:rPr>
          <w:spacing w:val="-7"/>
        </w:rPr>
        <w:t xml:space="preserve"> </w:t>
      </w:r>
      <w:r w:rsidRPr="00644BE0">
        <w:t>megfigyelése Állatélettani vizsgálatok</w:t>
      </w:r>
    </w:p>
    <w:p w14:paraId="569653FD" w14:textId="77777777" w:rsidR="00921A51" w:rsidRPr="00644BE0" w:rsidRDefault="00921A51" w:rsidP="00901493">
      <w:pPr>
        <w:pStyle w:val="Szvegtrzs"/>
        <w:ind w:left="0"/>
        <w:jc w:val="both"/>
      </w:pPr>
      <w:r w:rsidRPr="00644BE0">
        <w:t>Gombák</w:t>
      </w:r>
      <w:r w:rsidRPr="00644BE0">
        <w:rPr>
          <w:spacing w:val="-5"/>
        </w:rPr>
        <w:t xml:space="preserve"> </w:t>
      </w:r>
      <w:r w:rsidRPr="00644BE0">
        <w:t>mikroszkópos</w:t>
      </w:r>
      <w:r w:rsidRPr="00644BE0">
        <w:rPr>
          <w:spacing w:val="-3"/>
        </w:rPr>
        <w:t xml:space="preserve"> </w:t>
      </w:r>
      <w:r w:rsidRPr="00644BE0">
        <w:t>megfigyelései,</w:t>
      </w:r>
      <w:r w:rsidRPr="00644BE0">
        <w:rPr>
          <w:spacing w:val="-5"/>
        </w:rPr>
        <w:t xml:space="preserve"> </w:t>
      </w:r>
      <w:r w:rsidRPr="00644BE0">
        <w:t>egy-</w:t>
      </w:r>
      <w:r w:rsidRPr="00644BE0">
        <w:rPr>
          <w:spacing w:val="-6"/>
        </w:rPr>
        <w:t xml:space="preserve"> </w:t>
      </w:r>
      <w:r w:rsidRPr="00644BE0">
        <w:t>és</w:t>
      </w:r>
      <w:r w:rsidRPr="00644BE0">
        <w:rPr>
          <w:spacing w:val="-6"/>
        </w:rPr>
        <w:t xml:space="preserve"> </w:t>
      </w:r>
      <w:r w:rsidRPr="00644BE0">
        <w:t>többsejtű</w:t>
      </w:r>
      <w:r w:rsidRPr="00644BE0">
        <w:rPr>
          <w:spacing w:val="-5"/>
        </w:rPr>
        <w:t xml:space="preserve"> </w:t>
      </w:r>
      <w:r w:rsidRPr="00644BE0">
        <w:t>gombák,</w:t>
      </w:r>
      <w:r w:rsidRPr="00644BE0">
        <w:rPr>
          <w:spacing w:val="-5"/>
        </w:rPr>
        <w:t xml:space="preserve"> </w:t>
      </w:r>
      <w:r w:rsidRPr="00644BE0">
        <w:t>spórák Növényi szövetek vizsgálata, mintakészítés</w:t>
      </w:r>
    </w:p>
    <w:p w14:paraId="6020FA55" w14:textId="77777777" w:rsidR="00921A51" w:rsidRPr="00644BE0" w:rsidRDefault="00921A51" w:rsidP="00901493">
      <w:pPr>
        <w:pStyle w:val="Szvegtrzs"/>
        <w:ind w:left="0"/>
        <w:jc w:val="both"/>
      </w:pPr>
      <w:r w:rsidRPr="00644BE0">
        <w:t>Növényi</w:t>
      </w:r>
      <w:r w:rsidRPr="00644BE0">
        <w:rPr>
          <w:spacing w:val="-10"/>
        </w:rPr>
        <w:t xml:space="preserve"> </w:t>
      </w:r>
      <w:r w:rsidRPr="00644BE0">
        <w:t>szervek</w:t>
      </w:r>
      <w:r w:rsidRPr="00644BE0">
        <w:rPr>
          <w:spacing w:val="-10"/>
        </w:rPr>
        <w:t xml:space="preserve"> </w:t>
      </w:r>
      <w:r w:rsidRPr="00644BE0">
        <w:t>metszeteinek</w:t>
      </w:r>
      <w:r w:rsidRPr="00644BE0">
        <w:rPr>
          <w:spacing w:val="-10"/>
        </w:rPr>
        <w:t xml:space="preserve"> </w:t>
      </w:r>
      <w:r w:rsidRPr="00644BE0">
        <w:t>fénymikroszkópos</w:t>
      </w:r>
      <w:r w:rsidRPr="00644BE0">
        <w:rPr>
          <w:spacing w:val="-8"/>
        </w:rPr>
        <w:t xml:space="preserve"> </w:t>
      </w:r>
      <w:r w:rsidRPr="00644BE0">
        <w:t>vizsgálata Virágos és virágtalan növények vizsgálata, megfigyelése</w:t>
      </w:r>
    </w:p>
    <w:p w14:paraId="6C307E85" w14:textId="77777777" w:rsidR="00921A51" w:rsidRPr="00644BE0" w:rsidRDefault="00921A51" w:rsidP="00901493">
      <w:pPr>
        <w:pStyle w:val="Szvegtrzs"/>
        <w:ind w:left="0"/>
        <w:jc w:val="both"/>
      </w:pPr>
      <w:r w:rsidRPr="00644BE0">
        <w:t>Növények</w:t>
      </w:r>
      <w:r w:rsidRPr="00644BE0">
        <w:rPr>
          <w:spacing w:val="-7"/>
        </w:rPr>
        <w:t xml:space="preserve"> </w:t>
      </w:r>
      <w:r w:rsidRPr="00644BE0">
        <w:t>virágainak</w:t>
      </w:r>
      <w:r w:rsidRPr="00644BE0">
        <w:rPr>
          <w:spacing w:val="-7"/>
        </w:rPr>
        <w:t xml:space="preserve"> </w:t>
      </w:r>
      <w:r w:rsidRPr="00644BE0">
        <w:t>és</w:t>
      </w:r>
      <w:r w:rsidRPr="00644BE0">
        <w:rPr>
          <w:spacing w:val="-8"/>
        </w:rPr>
        <w:t xml:space="preserve"> </w:t>
      </w:r>
      <w:r w:rsidRPr="00644BE0">
        <w:t>terméseinek</w:t>
      </w:r>
      <w:r w:rsidRPr="00644BE0">
        <w:rPr>
          <w:spacing w:val="-7"/>
        </w:rPr>
        <w:t xml:space="preserve"> </w:t>
      </w:r>
      <w:r w:rsidRPr="00644BE0">
        <w:t>morfológiai</w:t>
      </w:r>
      <w:r w:rsidRPr="00644BE0">
        <w:rPr>
          <w:spacing w:val="-6"/>
        </w:rPr>
        <w:t xml:space="preserve"> </w:t>
      </w:r>
      <w:r w:rsidRPr="00644BE0">
        <w:t>vizsgálata Növényélettani vizsgálatok</w:t>
      </w:r>
    </w:p>
    <w:p w14:paraId="1B72A6E2" w14:textId="77777777" w:rsidR="00921A51" w:rsidRPr="00644BE0" w:rsidRDefault="00921A51" w:rsidP="00901493">
      <w:pPr>
        <w:pStyle w:val="Szvegtrzs"/>
        <w:ind w:left="0"/>
        <w:jc w:val="both"/>
      </w:pPr>
      <w:r w:rsidRPr="00644BE0">
        <w:t>Talajlakó</w:t>
      </w:r>
      <w:r w:rsidRPr="00644BE0">
        <w:rPr>
          <w:spacing w:val="-3"/>
        </w:rPr>
        <w:t xml:space="preserve"> </w:t>
      </w:r>
      <w:r w:rsidRPr="00644BE0">
        <w:t>élőlények</w:t>
      </w:r>
      <w:r w:rsidRPr="00644BE0">
        <w:rPr>
          <w:spacing w:val="-3"/>
        </w:rPr>
        <w:t xml:space="preserve"> </w:t>
      </w:r>
      <w:r w:rsidRPr="00644BE0">
        <w:rPr>
          <w:spacing w:val="-2"/>
        </w:rPr>
        <w:t>vizsgálata</w:t>
      </w:r>
    </w:p>
    <w:p w14:paraId="65C60392" w14:textId="77777777" w:rsidR="00D6331D" w:rsidRPr="00644BE0" w:rsidRDefault="00921A51" w:rsidP="00901493">
      <w:pPr>
        <w:pStyle w:val="Szvegtrzs"/>
        <w:ind w:left="0"/>
        <w:jc w:val="both"/>
        <w:rPr>
          <w:spacing w:val="-2"/>
        </w:rPr>
      </w:pPr>
      <w:r w:rsidRPr="00644BE0">
        <w:t>Határozók</w:t>
      </w:r>
      <w:r w:rsidRPr="00644BE0">
        <w:rPr>
          <w:spacing w:val="-1"/>
        </w:rPr>
        <w:t xml:space="preserve"> </w:t>
      </w:r>
      <w:r w:rsidRPr="00644BE0">
        <w:t>és</w:t>
      </w:r>
      <w:r w:rsidRPr="00644BE0">
        <w:rPr>
          <w:spacing w:val="-3"/>
        </w:rPr>
        <w:t xml:space="preserve"> </w:t>
      </w:r>
      <w:r w:rsidRPr="00644BE0">
        <w:t xml:space="preserve">használatuk </w:t>
      </w:r>
      <w:r w:rsidRPr="00644BE0">
        <w:rPr>
          <w:spacing w:val="-2"/>
        </w:rPr>
        <w:t>tere</w:t>
      </w:r>
      <w:bookmarkStart w:id="43" w:name="_bookmark13"/>
      <w:bookmarkEnd w:id="43"/>
    </w:p>
    <w:p w14:paraId="5BF64ECD" w14:textId="0968AE84" w:rsidR="00D6331D" w:rsidRPr="00644BE0" w:rsidRDefault="00D6331D" w:rsidP="00901493">
      <w:pPr>
        <w:jc w:val="both"/>
        <w:rPr>
          <w:b/>
        </w:rPr>
      </w:pPr>
      <w:r w:rsidRPr="00644BE0">
        <w:rPr>
          <w:b/>
        </w:rPr>
        <w:br w:type="page"/>
      </w:r>
    </w:p>
    <w:p w14:paraId="2A45BC4C" w14:textId="48339AA2" w:rsidR="00D6331D" w:rsidRPr="00644BE0" w:rsidRDefault="00286F35" w:rsidP="00880BD1">
      <w:pPr>
        <w:pStyle w:val="Cmsor2"/>
      </w:pPr>
      <w:bookmarkStart w:id="44" w:name="_Toc179654970"/>
      <w:r w:rsidRPr="00644BE0">
        <w:lastRenderedPageBreak/>
        <w:t>1</w:t>
      </w:r>
      <w:r w:rsidR="00CE1420" w:rsidRPr="00644BE0">
        <w:t>6</w:t>
      </w:r>
      <w:r w:rsidRPr="00644BE0">
        <w:t xml:space="preserve">.2. </w:t>
      </w:r>
      <w:r w:rsidR="00966520" w:rsidRPr="00644BE0">
        <w:t>Műszaki</w:t>
      </w:r>
      <w:r w:rsidR="00966520" w:rsidRPr="00644BE0">
        <w:rPr>
          <w:spacing w:val="-6"/>
        </w:rPr>
        <w:t xml:space="preserve"> </w:t>
      </w:r>
      <w:r w:rsidR="00966520" w:rsidRPr="00644BE0">
        <w:t>alapismeretek</w:t>
      </w:r>
      <w:r w:rsidR="00966520" w:rsidRPr="00644BE0">
        <w:rPr>
          <w:spacing w:val="-3"/>
        </w:rPr>
        <w:t xml:space="preserve"> </w:t>
      </w:r>
      <w:r w:rsidR="00966520" w:rsidRPr="00644BE0">
        <w:rPr>
          <w:spacing w:val="-2"/>
        </w:rPr>
        <w:t>tantárgy</w:t>
      </w:r>
      <w:bookmarkEnd w:id="44"/>
    </w:p>
    <w:p w14:paraId="62193EFD" w14:textId="77777777" w:rsidR="00966520" w:rsidRPr="00644BE0" w:rsidRDefault="00966520" w:rsidP="00901493">
      <w:pPr>
        <w:pStyle w:val="Szvegtrzs"/>
        <w:ind w:left="0"/>
        <w:jc w:val="both"/>
        <w:rPr>
          <w:b/>
        </w:rPr>
      </w:pPr>
    </w:p>
    <w:p w14:paraId="7D9248FF" w14:textId="77777777" w:rsidR="00966520" w:rsidRPr="00644BE0" w:rsidRDefault="00966520" w:rsidP="00901493">
      <w:pPr>
        <w:pStyle w:val="Listaszerbekezds"/>
        <w:tabs>
          <w:tab w:val="left" w:pos="2732"/>
        </w:tabs>
        <w:ind w:left="0" w:firstLine="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70075DB6" w14:textId="072B33F6" w:rsidR="00966520" w:rsidRPr="00644BE0" w:rsidRDefault="00966520" w:rsidP="00901493">
      <w:pPr>
        <w:pStyle w:val="Szvegtrzs"/>
        <w:ind w:left="0"/>
        <w:jc w:val="both"/>
      </w:pPr>
      <w:r w:rsidRPr="00644BE0">
        <w:t>A</w:t>
      </w:r>
      <w:r w:rsidRPr="00644BE0">
        <w:rPr>
          <w:spacing w:val="-9"/>
        </w:rPr>
        <w:t xml:space="preserve"> </w:t>
      </w:r>
      <w:r w:rsidRPr="00644BE0">
        <w:t>műszaki</w:t>
      </w:r>
      <w:r w:rsidRPr="00644BE0">
        <w:rPr>
          <w:spacing w:val="-8"/>
        </w:rPr>
        <w:t xml:space="preserve"> </w:t>
      </w:r>
      <w:r w:rsidRPr="00644BE0">
        <w:t>alapismeretek</w:t>
      </w:r>
      <w:r w:rsidRPr="00644BE0">
        <w:rPr>
          <w:spacing w:val="-7"/>
        </w:rPr>
        <w:t xml:space="preserve"> </w:t>
      </w:r>
      <w:r w:rsidRPr="00644BE0">
        <w:t>tantárgy</w:t>
      </w:r>
      <w:r w:rsidRPr="00644BE0">
        <w:rPr>
          <w:spacing w:val="-8"/>
        </w:rPr>
        <w:t xml:space="preserve"> </w:t>
      </w:r>
      <w:r w:rsidRPr="00644BE0">
        <w:t>tanításának</w:t>
      </w:r>
      <w:r w:rsidRPr="00644BE0">
        <w:rPr>
          <w:spacing w:val="-8"/>
        </w:rPr>
        <w:t xml:space="preserve"> </w:t>
      </w:r>
      <w:r w:rsidRPr="00644BE0">
        <w:t>célja,</w:t>
      </w:r>
      <w:r w:rsidRPr="00644BE0">
        <w:rPr>
          <w:spacing w:val="-8"/>
        </w:rPr>
        <w:t xml:space="preserve"> </w:t>
      </w:r>
      <w:r w:rsidRPr="00644BE0">
        <w:t>hogy</w:t>
      </w:r>
      <w:r w:rsidRPr="00644BE0">
        <w:rPr>
          <w:spacing w:val="-8"/>
        </w:rPr>
        <w:t xml:space="preserve"> </w:t>
      </w:r>
      <w:r w:rsidRPr="00644BE0">
        <w:t>a</w:t>
      </w:r>
      <w:r w:rsidRPr="00644BE0">
        <w:rPr>
          <w:spacing w:val="-9"/>
        </w:rPr>
        <w:t xml:space="preserve"> </w:t>
      </w:r>
      <w:r w:rsidR="009A0E13" w:rsidRPr="00644BE0">
        <w:t>képzésben résztvevő személy</w:t>
      </w:r>
      <w:r w:rsidRPr="00644BE0">
        <w:rPr>
          <w:spacing w:val="-8"/>
        </w:rPr>
        <w:t xml:space="preserve"> </w:t>
      </w:r>
      <w:r w:rsidRPr="00644BE0">
        <w:t>megszerezze</w:t>
      </w:r>
      <w:r w:rsidRPr="00644BE0">
        <w:rPr>
          <w:spacing w:val="-9"/>
        </w:rPr>
        <w:t xml:space="preserve"> </w:t>
      </w:r>
      <w:r w:rsidRPr="00644BE0">
        <w:t>azokat</w:t>
      </w:r>
      <w:r w:rsidRPr="00644BE0">
        <w:rPr>
          <w:spacing w:val="-8"/>
        </w:rPr>
        <w:t xml:space="preserve"> </w:t>
      </w:r>
      <w:r w:rsidRPr="00644BE0">
        <w:t>az</w:t>
      </w:r>
      <w:r w:rsidRPr="00644BE0">
        <w:rPr>
          <w:spacing w:val="-9"/>
        </w:rPr>
        <w:t xml:space="preserve"> </w:t>
      </w:r>
      <w:r w:rsidRPr="00644BE0">
        <w:t>alap- vető</w:t>
      </w:r>
      <w:r w:rsidRPr="00644BE0">
        <w:rPr>
          <w:spacing w:val="-15"/>
        </w:rPr>
        <w:t xml:space="preserve"> </w:t>
      </w:r>
      <w:r w:rsidRPr="00644BE0">
        <w:t>műszaki</w:t>
      </w:r>
      <w:r w:rsidRPr="00644BE0">
        <w:rPr>
          <w:spacing w:val="-15"/>
        </w:rPr>
        <w:t xml:space="preserve"> </w:t>
      </w:r>
      <w:r w:rsidRPr="00644BE0">
        <w:t>ismereteket,</w:t>
      </w:r>
      <w:r w:rsidRPr="00644BE0">
        <w:rPr>
          <w:spacing w:val="-15"/>
        </w:rPr>
        <w:t xml:space="preserve"> </w:t>
      </w:r>
      <w:r w:rsidRPr="00644BE0">
        <w:t>amelyek</w:t>
      </w:r>
      <w:r w:rsidRPr="00644BE0">
        <w:rPr>
          <w:spacing w:val="-15"/>
        </w:rPr>
        <w:t xml:space="preserve"> </w:t>
      </w:r>
      <w:r w:rsidRPr="00644BE0">
        <w:t>a</w:t>
      </w:r>
      <w:r w:rsidRPr="00644BE0">
        <w:rPr>
          <w:spacing w:val="-15"/>
        </w:rPr>
        <w:t xml:space="preserve"> </w:t>
      </w:r>
      <w:r w:rsidRPr="00644BE0">
        <w:t>további,</w:t>
      </w:r>
      <w:r w:rsidRPr="00644BE0">
        <w:rPr>
          <w:spacing w:val="-15"/>
        </w:rPr>
        <w:t xml:space="preserve"> </w:t>
      </w:r>
      <w:r w:rsidRPr="00644BE0">
        <w:t>speciális</w:t>
      </w:r>
      <w:r w:rsidRPr="00644BE0">
        <w:rPr>
          <w:spacing w:val="-15"/>
        </w:rPr>
        <w:t xml:space="preserve"> </w:t>
      </w:r>
      <w:r w:rsidRPr="00644BE0">
        <w:t>tudás</w:t>
      </w:r>
      <w:r w:rsidRPr="00644BE0">
        <w:rPr>
          <w:spacing w:val="-15"/>
        </w:rPr>
        <w:t xml:space="preserve"> </w:t>
      </w:r>
      <w:r w:rsidRPr="00644BE0">
        <w:t>megszerzéséhez</w:t>
      </w:r>
      <w:r w:rsidRPr="00644BE0">
        <w:rPr>
          <w:spacing w:val="-15"/>
        </w:rPr>
        <w:t xml:space="preserve"> </w:t>
      </w:r>
      <w:r w:rsidRPr="00644BE0">
        <w:t>szükségesek.</w:t>
      </w:r>
      <w:r w:rsidRPr="00644BE0">
        <w:rPr>
          <w:spacing w:val="-15"/>
        </w:rPr>
        <w:t xml:space="preserve"> </w:t>
      </w:r>
      <w:r w:rsidRPr="00644BE0">
        <w:t xml:space="preserve">Fej- </w:t>
      </w:r>
      <w:proofErr w:type="spellStart"/>
      <w:r w:rsidRPr="00644BE0">
        <w:t>leszti</w:t>
      </w:r>
      <w:proofErr w:type="spellEnd"/>
      <w:r w:rsidRPr="00644BE0">
        <w:rPr>
          <w:spacing w:val="-8"/>
        </w:rPr>
        <w:t xml:space="preserve"> </w:t>
      </w:r>
      <w:r w:rsidRPr="00644BE0">
        <w:t>a</w:t>
      </w:r>
      <w:r w:rsidRPr="00644BE0">
        <w:rPr>
          <w:spacing w:val="-9"/>
        </w:rPr>
        <w:t xml:space="preserve"> </w:t>
      </w:r>
      <w:r w:rsidR="009A0E13" w:rsidRPr="00644BE0">
        <w:t>képzésben résztvevő személy</w:t>
      </w:r>
      <w:r w:rsidR="00901493" w:rsidRPr="00644BE0">
        <w:t>e</w:t>
      </w:r>
      <w:r w:rsidRPr="00644BE0">
        <w:t>k</w:t>
      </w:r>
      <w:r w:rsidRPr="00644BE0">
        <w:rPr>
          <w:spacing w:val="-8"/>
        </w:rPr>
        <w:t xml:space="preserve"> </w:t>
      </w:r>
      <w:r w:rsidRPr="00644BE0">
        <w:t>térlátását</w:t>
      </w:r>
      <w:r w:rsidRPr="00644BE0">
        <w:rPr>
          <w:spacing w:val="-5"/>
        </w:rPr>
        <w:t xml:space="preserve"> </w:t>
      </w:r>
      <w:r w:rsidRPr="00644BE0">
        <w:t>és</w:t>
      </w:r>
      <w:r w:rsidRPr="00644BE0">
        <w:rPr>
          <w:spacing w:val="-8"/>
        </w:rPr>
        <w:t xml:space="preserve"> </w:t>
      </w:r>
      <w:r w:rsidRPr="00644BE0">
        <w:t>műszaki</w:t>
      </w:r>
      <w:r w:rsidRPr="00644BE0">
        <w:rPr>
          <w:spacing w:val="-8"/>
        </w:rPr>
        <w:t xml:space="preserve"> </w:t>
      </w:r>
      <w:r w:rsidRPr="00644BE0">
        <w:t>számítási</w:t>
      </w:r>
      <w:r w:rsidRPr="00644BE0">
        <w:rPr>
          <w:spacing w:val="-8"/>
        </w:rPr>
        <w:t xml:space="preserve"> </w:t>
      </w:r>
      <w:r w:rsidRPr="00644BE0">
        <w:t>készségeit,</w:t>
      </w:r>
      <w:r w:rsidRPr="00644BE0">
        <w:rPr>
          <w:spacing w:val="-8"/>
        </w:rPr>
        <w:t xml:space="preserve"> </w:t>
      </w:r>
      <w:r w:rsidRPr="00644BE0">
        <w:t>megalapozza</w:t>
      </w:r>
      <w:r w:rsidRPr="00644BE0">
        <w:rPr>
          <w:spacing w:val="-7"/>
        </w:rPr>
        <w:t xml:space="preserve"> </w:t>
      </w:r>
      <w:r w:rsidRPr="00644BE0">
        <w:t>a</w:t>
      </w:r>
      <w:r w:rsidRPr="00644BE0">
        <w:rPr>
          <w:spacing w:val="-9"/>
        </w:rPr>
        <w:t xml:space="preserve"> </w:t>
      </w:r>
      <w:r w:rsidRPr="00644BE0">
        <w:t>környezetvédelem</w:t>
      </w:r>
      <w:r w:rsidRPr="00644BE0">
        <w:rPr>
          <w:spacing w:val="-5"/>
        </w:rPr>
        <w:t xml:space="preserve"> </w:t>
      </w:r>
      <w:r w:rsidRPr="00644BE0">
        <w:t xml:space="preserve">és a vízgazdálkodás területén alkalmazott gépek, berendezések használatához szükséges ismere- </w:t>
      </w:r>
      <w:r w:rsidRPr="00644BE0">
        <w:rPr>
          <w:spacing w:val="-2"/>
        </w:rPr>
        <w:t>teket.</w:t>
      </w:r>
    </w:p>
    <w:p w14:paraId="65A311B7" w14:textId="77777777" w:rsidR="00966520" w:rsidRPr="00644BE0" w:rsidRDefault="00966520" w:rsidP="00901493">
      <w:pPr>
        <w:pStyle w:val="Szvegtrzs"/>
        <w:ind w:left="0"/>
        <w:jc w:val="both"/>
      </w:pPr>
    </w:p>
    <w:p w14:paraId="3BEB8A66" w14:textId="77777777" w:rsidR="00966520" w:rsidRPr="00644BE0" w:rsidRDefault="00966520" w:rsidP="00901493">
      <w:pPr>
        <w:pStyle w:val="Listaszerbekezds"/>
        <w:tabs>
          <w:tab w:val="left" w:pos="2310"/>
          <w:tab w:val="left" w:pos="2732"/>
        </w:tabs>
        <w:ind w:left="0" w:firstLine="0"/>
        <w:jc w:val="both"/>
      </w:pPr>
      <w:r w:rsidRPr="00644BE0">
        <w:t xml:space="preserve">A tantárgyat oktató végzettségére, szakképesítésére, munkatapasztalatára vonat- </w:t>
      </w:r>
      <w:proofErr w:type="spellStart"/>
      <w:r w:rsidRPr="00644BE0">
        <w:t>kozó</w:t>
      </w:r>
      <w:proofErr w:type="spellEnd"/>
      <w:r w:rsidRPr="00644BE0">
        <w:t xml:space="preserve"> speciális elvárások</w:t>
      </w:r>
    </w:p>
    <w:p w14:paraId="06BB0896" w14:textId="77777777" w:rsidR="00966520" w:rsidRPr="00644BE0" w:rsidRDefault="00966520" w:rsidP="00901493">
      <w:pPr>
        <w:pStyle w:val="Szvegtrzs"/>
        <w:ind w:left="0"/>
        <w:jc w:val="both"/>
      </w:pPr>
    </w:p>
    <w:p w14:paraId="5331EC50" w14:textId="77777777" w:rsidR="00966520" w:rsidRPr="00644BE0" w:rsidRDefault="00966520" w:rsidP="00901493">
      <w:pPr>
        <w:pStyle w:val="Listaszerbekezds"/>
        <w:tabs>
          <w:tab w:val="left" w:pos="2732"/>
        </w:tabs>
        <w:ind w:left="0" w:firstLine="0"/>
        <w:jc w:val="both"/>
        <w:rPr>
          <w:spacing w:val="-2"/>
        </w:rPr>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670DDB11" w14:textId="77777777" w:rsidR="00C7354D" w:rsidRPr="00644BE0" w:rsidRDefault="00C7354D" w:rsidP="00901493">
      <w:pPr>
        <w:pStyle w:val="Listaszerbekezds"/>
        <w:tabs>
          <w:tab w:val="left" w:pos="2732"/>
        </w:tabs>
        <w:ind w:left="0" w:firstLine="0"/>
        <w:jc w:val="both"/>
      </w:pPr>
    </w:p>
    <w:p w14:paraId="1BB1F4BA" w14:textId="52F3D57C" w:rsidR="00966520" w:rsidRPr="00644BE0" w:rsidRDefault="00C7354D" w:rsidP="00901493">
      <w:pPr>
        <w:tabs>
          <w:tab w:val="left" w:pos="2310"/>
          <w:tab w:val="left" w:pos="2732"/>
        </w:tabs>
        <w:ind w:right="336"/>
        <w:jc w:val="both"/>
      </w:pPr>
      <w:r w:rsidRPr="00644BE0">
        <w:t>A képzés órakeretének legalább 40%-át gyakorlati helyszínen (tanműhely, üzem stb.) kell lebonyolít</w:t>
      </w:r>
      <w:r w:rsidR="00602601" w:rsidRPr="00644BE0">
        <w:t>ani</w:t>
      </w:r>
    </w:p>
    <w:p w14:paraId="6F51D67A" w14:textId="77777777" w:rsidR="009B2FB5" w:rsidRPr="00644BE0" w:rsidRDefault="009B2FB5" w:rsidP="00901493">
      <w:pPr>
        <w:tabs>
          <w:tab w:val="left" w:pos="2310"/>
          <w:tab w:val="left" w:pos="2732"/>
        </w:tabs>
        <w:ind w:right="336"/>
        <w:jc w:val="both"/>
      </w:pPr>
    </w:p>
    <w:p w14:paraId="15065625" w14:textId="77777777" w:rsidR="00966520" w:rsidRPr="00644BE0" w:rsidRDefault="00966520"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
        <w:tblpPr w:leftFromText="141" w:rightFromText="141" w:vertAnchor="text" w:horzAnchor="margin" w:tblpY="1"/>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F59A1" w:rsidRPr="00644BE0" w14:paraId="4706F58D" w14:textId="77777777" w:rsidTr="006F59A1">
        <w:trPr>
          <w:trHeight w:val="921"/>
        </w:trPr>
        <w:tc>
          <w:tcPr>
            <w:tcW w:w="1858" w:type="dxa"/>
          </w:tcPr>
          <w:p w14:paraId="2ED4FD75" w14:textId="77777777" w:rsidR="006F59A1" w:rsidRPr="006C51F3" w:rsidRDefault="006F59A1" w:rsidP="00901493">
            <w:pPr>
              <w:pStyle w:val="TableParagraph"/>
              <w:jc w:val="both"/>
              <w:rPr>
                <w:rFonts w:ascii="Times New Roman" w:hAnsi="Times New Roman" w:cs="Times New Roman"/>
                <w:b/>
                <w:lang w:val="hu-HU"/>
              </w:rPr>
            </w:pPr>
          </w:p>
          <w:p w14:paraId="3C0C4AD2" w14:textId="77777777" w:rsidR="006F59A1" w:rsidRPr="00644BE0" w:rsidRDefault="006F59A1" w:rsidP="00901493">
            <w:pPr>
              <w:pStyle w:val="TableParagraph"/>
              <w:ind w:left="698" w:right="149" w:hanging="528"/>
              <w:jc w:val="both"/>
              <w:rPr>
                <w:rFonts w:ascii="Times New Roman" w:hAnsi="Times New Roman" w:cs="Times New Roman"/>
                <w:b/>
              </w:rPr>
            </w:pPr>
            <w:proofErr w:type="spellStart"/>
            <w:r w:rsidRPr="00644BE0">
              <w:rPr>
                <w:rFonts w:ascii="Times New Roman" w:hAnsi="Times New Roman" w:cs="Times New Roman"/>
                <w:b/>
              </w:rPr>
              <w:t>Készségek</w:t>
            </w:r>
            <w:proofErr w:type="spellEnd"/>
            <w:r w:rsidRPr="00644BE0">
              <w:rPr>
                <w:rFonts w:ascii="Times New Roman" w:hAnsi="Times New Roman" w:cs="Times New Roman"/>
                <w:b/>
              </w:rPr>
              <w:t>,</w:t>
            </w:r>
            <w:r w:rsidRPr="00644BE0">
              <w:rPr>
                <w:rFonts w:ascii="Times New Roman" w:hAnsi="Times New Roman" w:cs="Times New Roman"/>
                <w:b/>
                <w:spacing w:val="-13"/>
              </w:rPr>
              <w:t xml:space="preserve"> </w:t>
            </w:r>
            <w:proofErr w:type="spellStart"/>
            <w:r w:rsidRPr="00644BE0">
              <w:rPr>
                <w:rFonts w:ascii="Times New Roman" w:hAnsi="Times New Roman" w:cs="Times New Roman"/>
                <w:b/>
              </w:rPr>
              <w:t>képes</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spacing w:val="-2"/>
              </w:rPr>
              <w:t>ségek</w:t>
            </w:r>
            <w:proofErr w:type="spellEnd"/>
          </w:p>
        </w:tc>
        <w:tc>
          <w:tcPr>
            <w:tcW w:w="1859" w:type="dxa"/>
          </w:tcPr>
          <w:p w14:paraId="3E9F218C" w14:textId="77777777" w:rsidR="006F59A1" w:rsidRPr="00644BE0" w:rsidRDefault="006F59A1" w:rsidP="00901493">
            <w:pPr>
              <w:pStyle w:val="TableParagraph"/>
              <w:spacing w:before="115"/>
              <w:jc w:val="both"/>
              <w:rPr>
                <w:rFonts w:ascii="Times New Roman" w:hAnsi="Times New Roman" w:cs="Times New Roman"/>
                <w:b/>
              </w:rPr>
            </w:pPr>
          </w:p>
          <w:p w14:paraId="79D6C7BB" w14:textId="77777777" w:rsidR="006F59A1" w:rsidRPr="00644BE0" w:rsidRDefault="006F59A1" w:rsidP="00901493">
            <w:pPr>
              <w:pStyle w:val="TableParagraph"/>
              <w:spacing w:before="1"/>
              <w:ind w:left="500"/>
              <w:jc w:val="both"/>
              <w:rPr>
                <w:rFonts w:ascii="Times New Roman" w:hAnsi="Times New Roman" w:cs="Times New Roman"/>
                <w:b/>
              </w:rPr>
            </w:pPr>
            <w:proofErr w:type="spellStart"/>
            <w:r w:rsidRPr="00644BE0">
              <w:rPr>
                <w:rFonts w:ascii="Times New Roman" w:hAnsi="Times New Roman" w:cs="Times New Roman"/>
                <w:b/>
                <w:spacing w:val="-2"/>
              </w:rPr>
              <w:t>Ismeretek</w:t>
            </w:r>
            <w:proofErr w:type="spellEnd"/>
          </w:p>
        </w:tc>
        <w:tc>
          <w:tcPr>
            <w:tcW w:w="1859" w:type="dxa"/>
          </w:tcPr>
          <w:p w14:paraId="3FB942E6" w14:textId="77777777" w:rsidR="006F59A1" w:rsidRPr="00644BE0" w:rsidRDefault="006F59A1" w:rsidP="00901493">
            <w:pPr>
              <w:pStyle w:val="TableParagraph"/>
              <w:jc w:val="both"/>
              <w:rPr>
                <w:rFonts w:ascii="Times New Roman" w:hAnsi="Times New Roman" w:cs="Times New Roman"/>
                <w:b/>
              </w:rPr>
            </w:pPr>
          </w:p>
          <w:p w14:paraId="41485609" w14:textId="77777777" w:rsidR="006F59A1" w:rsidRPr="00644BE0" w:rsidRDefault="006F59A1" w:rsidP="00901493">
            <w:pPr>
              <w:pStyle w:val="TableParagraph"/>
              <w:ind w:left="300" w:hanging="118"/>
              <w:jc w:val="both"/>
              <w:rPr>
                <w:rFonts w:ascii="Times New Roman" w:hAnsi="Times New Roman" w:cs="Times New Roman"/>
                <w:b/>
              </w:rPr>
            </w:pPr>
            <w:proofErr w:type="spellStart"/>
            <w:r w:rsidRPr="00644BE0">
              <w:rPr>
                <w:rFonts w:ascii="Times New Roman" w:hAnsi="Times New Roman" w:cs="Times New Roman"/>
                <w:b/>
              </w:rPr>
              <w:t>Önállóság</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és</w:t>
            </w:r>
            <w:proofErr w:type="spellEnd"/>
            <w:r w:rsidRPr="00644BE0">
              <w:rPr>
                <w:rFonts w:ascii="Times New Roman" w:hAnsi="Times New Roman" w:cs="Times New Roman"/>
                <w:b/>
                <w:spacing w:val="-12"/>
              </w:rPr>
              <w:t xml:space="preserve"> </w:t>
            </w:r>
            <w:proofErr w:type="spellStart"/>
            <w:r w:rsidRPr="00644BE0">
              <w:rPr>
                <w:rFonts w:ascii="Times New Roman" w:hAnsi="Times New Roman" w:cs="Times New Roman"/>
                <w:b/>
              </w:rPr>
              <w:t>fele</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lősség</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mértéke</w:t>
            </w:r>
            <w:proofErr w:type="spellEnd"/>
          </w:p>
        </w:tc>
        <w:tc>
          <w:tcPr>
            <w:tcW w:w="1859" w:type="dxa"/>
          </w:tcPr>
          <w:p w14:paraId="0F196101" w14:textId="77777777" w:rsidR="006F59A1" w:rsidRPr="00644BE0" w:rsidRDefault="006F59A1" w:rsidP="00901493">
            <w:pPr>
              <w:pStyle w:val="TableParagraph"/>
              <w:jc w:val="both"/>
              <w:rPr>
                <w:rFonts w:ascii="Times New Roman" w:hAnsi="Times New Roman" w:cs="Times New Roman"/>
                <w:b/>
              </w:rPr>
            </w:pPr>
          </w:p>
          <w:p w14:paraId="5BAB0CA6" w14:textId="77777777" w:rsidR="006F59A1" w:rsidRPr="00644BE0" w:rsidRDefault="006F59A1" w:rsidP="00901493">
            <w:pPr>
              <w:pStyle w:val="TableParagraph"/>
              <w:ind w:left="187" w:right="158" w:hanging="20"/>
              <w:jc w:val="both"/>
              <w:rPr>
                <w:rFonts w:ascii="Times New Roman" w:hAnsi="Times New Roman" w:cs="Times New Roman"/>
                <w:b/>
              </w:rPr>
            </w:pPr>
            <w:proofErr w:type="spellStart"/>
            <w:r w:rsidRPr="00644BE0">
              <w:rPr>
                <w:rFonts w:ascii="Times New Roman" w:hAnsi="Times New Roman" w:cs="Times New Roman"/>
                <w:b/>
              </w:rPr>
              <w:t>Elvárt</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viselkedés</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módok</w:t>
            </w:r>
            <w:proofErr w:type="spellEnd"/>
            <w:r w:rsidRPr="00644BE0">
              <w:rPr>
                <w:rFonts w:ascii="Times New Roman" w:hAnsi="Times New Roman" w:cs="Times New Roman"/>
                <w:b/>
              </w:rPr>
              <w:t>,</w:t>
            </w:r>
            <w:r w:rsidRPr="00644BE0">
              <w:rPr>
                <w:rFonts w:ascii="Times New Roman" w:hAnsi="Times New Roman" w:cs="Times New Roman"/>
                <w:b/>
                <w:spacing w:val="-6"/>
              </w:rPr>
              <w:t xml:space="preserve"> </w:t>
            </w:r>
            <w:proofErr w:type="spellStart"/>
            <w:r w:rsidRPr="00644BE0">
              <w:rPr>
                <w:rFonts w:ascii="Times New Roman" w:hAnsi="Times New Roman" w:cs="Times New Roman"/>
                <w:b/>
                <w:spacing w:val="-2"/>
              </w:rPr>
              <w:t>attitűdök</w:t>
            </w:r>
            <w:proofErr w:type="spellEnd"/>
          </w:p>
        </w:tc>
        <w:tc>
          <w:tcPr>
            <w:tcW w:w="1860" w:type="dxa"/>
          </w:tcPr>
          <w:p w14:paraId="4C11195D" w14:textId="35EDEDFC" w:rsidR="006F59A1" w:rsidRPr="00644BE0" w:rsidRDefault="006F59A1" w:rsidP="00901493">
            <w:pPr>
              <w:pStyle w:val="TableParagraph"/>
              <w:spacing w:line="230" w:lineRule="atLeast"/>
              <w:ind w:left="49" w:right="45"/>
              <w:jc w:val="both"/>
              <w:rPr>
                <w:rFonts w:ascii="Times New Roman" w:hAnsi="Times New Roman" w:cs="Times New Roman"/>
                <w:b/>
              </w:rPr>
            </w:pPr>
            <w:proofErr w:type="spellStart"/>
            <w:r w:rsidRPr="00644BE0">
              <w:rPr>
                <w:rFonts w:ascii="Times New Roman" w:hAnsi="Times New Roman" w:cs="Times New Roman"/>
                <w:b/>
              </w:rPr>
              <w:t>Általános</w:t>
            </w:r>
            <w:proofErr w:type="spellEnd"/>
            <w:r w:rsidRPr="00644BE0">
              <w:rPr>
                <w:rFonts w:ascii="Times New Roman" w:hAnsi="Times New Roman" w:cs="Times New Roman"/>
                <w:b/>
                <w:spacing w:val="-13"/>
              </w:rPr>
              <w:t xml:space="preserve"> </w:t>
            </w:r>
            <w:proofErr w:type="spellStart"/>
            <w:r w:rsidRPr="00644BE0">
              <w:rPr>
                <w:rFonts w:ascii="Times New Roman" w:hAnsi="Times New Roman" w:cs="Times New Roman"/>
                <w:b/>
              </w:rPr>
              <w:t>és</w:t>
            </w:r>
            <w:proofErr w:type="spellEnd"/>
            <w:r w:rsidRPr="00644BE0">
              <w:rPr>
                <w:rFonts w:ascii="Times New Roman" w:hAnsi="Times New Roman" w:cs="Times New Roman"/>
                <w:b/>
                <w:spacing w:val="-12"/>
              </w:rPr>
              <w:t xml:space="preserve"> </w:t>
            </w:r>
            <w:proofErr w:type="spellStart"/>
            <w:r w:rsidRPr="00644BE0">
              <w:rPr>
                <w:rFonts w:ascii="Times New Roman" w:hAnsi="Times New Roman" w:cs="Times New Roman"/>
                <w:b/>
              </w:rPr>
              <w:t>szak</w:t>
            </w:r>
            <w:proofErr w:type="spellEnd"/>
            <w:r w:rsidRPr="00644BE0">
              <w:rPr>
                <w:rFonts w:ascii="Times New Roman" w:hAnsi="Times New Roman" w:cs="Times New Roman"/>
                <w:b/>
              </w:rPr>
              <w:t xml:space="preserve">- </w:t>
            </w:r>
            <w:proofErr w:type="spellStart"/>
            <w:r w:rsidRPr="00644BE0">
              <w:rPr>
                <w:rFonts w:ascii="Times New Roman" w:hAnsi="Times New Roman" w:cs="Times New Roman"/>
                <w:b/>
              </w:rPr>
              <w:t>mához</w:t>
            </w:r>
            <w:proofErr w:type="spellEnd"/>
            <w:r w:rsidRPr="00644BE0">
              <w:rPr>
                <w:rFonts w:ascii="Times New Roman" w:hAnsi="Times New Roman" w:cs="Times New Roman"/>
                <w:b/>
                <w:spacing w:val="-3"/>
              </w:rPr>
              <w:t xml:space="preserve"> </w:t>
            </w:r>
            <w:proofErr w:type="spellStart"/>
            <w:r w:rsidRPr="00644BE0">
              <w:rPr>
                <w:rFonts w:ascii="Times New Roman" w:hAnsi="Times New Roman" w:cs="Times New Roman"/>
                <w:b/>
              </w:rPr>
              <w:t>kötődő</w:t>
            </w:r>
            <w:proofErr w:type="spellEnd"/>
            <w:r w:rsidRPr="00644BE0">
              <w:rPr>
                <w:rFonts w:ascii="Times New Roman" w:hAnsi="Times New Roman" w:cs="Times New Roman"/>
                <w:b/>
                <w:spacing w:val="-1"/>
              </w:rPr>
              <w:t xml:space="preserve"> </w:t>
            </w:r>
            <w:r w:rsidR="00BD2FC8" w:rsidRPr="00644BE0">
              <w:rPr>
                <w:rFonts w:ascii="Times New Roman" w:hAnsi="Times New Roman" w:cs="Times New Roman"/>
                <w:b/>
              </w:rPr>
              <w:t xml:space="preserve">di- </w:t>
            </w:r>
            <w:proofErr w:type="spellStart"/>
            <w:r w:rsidR="00BD2FC8" w:rsidRPr="00644BE0">
              <w:rPr>
                <w:rFonts w:ascii="Times New Roman" w:hAnsi="Times New Roman" w:cs="Times New Roman"/>
                <w:b/>
              </w:rPr>
              <w:t>gitális</w:t>
            </w:r>
            <w:proofErr w:type="spellEnd"/>
            <w:r w:rsidR="00BD2FC8" w:rsidRPr="00644BE0">
              <w:rPr>
                <w:rFonts w:ascii="Times New Roman" w:hAnsi="Times New Roman" w:cs="Times New Roman"/>
                <w:b/>
              </w:rPr>
              <w:t xml:space="preserve"> </w:t>
            </w:r>
            <w:proofErr w:type="spellStart"/>
            <w:r w:rsidR="00BD2FC8" w:rsidRPr="00644BE0">
              <w:rPr>
                <w:rFonts w:ascii="Times New Roman" w:hAnsi="Times New Roman" w:cs="Times New Roman"/>
                <w:b/>
              </w:rPr>
              <w:t>kompeten</w:t>
            </w:r>
            <w:r w:rsidRPr="00644BE0">
              <w:rPr>
                <w:rFonts w:ascii="Times New Roman" w:hAnsi="Times New Roman" w:cs="Times New Roman"/>
                <w:b/>
                <w:spacing w:val="-4"/>
              </w:rPr>
              <w:t>ciák</w:t>
            </w:r>
            <w:proofErr w:type="spellEnd"/>
          </w:p>
        </w:tc>
      </w:tr>
      <w:tr w:rsidR="006F59A1" w:rsidRPr="00644BE0" w14:paraId="7D6E9166" w14:textId="77777777" w:rsidTr="006F59A1">
        <w:trPr>
          <w:trHeight w:val="1149"/>
        </w:trPr>
        <w:tc>
          <w:tcPr>
            <w:tcW w:w="1858" w:type="dxa"/>
          </w:tcPr>
          <w:p w14:paraId="66A48CBA" w14:textId="51B79B24" w:rsidR="0090612E" w:rsidRPr="006C51F3" w:rsidRDefault="006F59A1" w:rsidP="00901493">
            <w:pPr>
              <w:pStyle w:val="TableParagraph"/>
              <w:ind w:left="110" w:right="215"/>
              <w:jc w:val="both"/>
              <w:rPr>
                <w:rFonts w:ascii="Times New Roman" w:hAnsi="Times New Roman" w:cs="Times New Roman"/>
                <w:spacing w:val="-2"/>
                <w:lang w:val="hu-HU"/>
              </w:rPr>
            </w:pPr>
            <w:r w:rsidRPr="006C51F3">
              <w:rPr>
                <w:rFonts w:ascii="Times New Roman" w:hAnsi="Times New Roman" w:cs="Times New Roman"/>
                <w:lang w:val="hu-HU"/>
              </w:rPr>
              <w:t>Megfelelően</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 xml:space="preserve">alkalmazza a műszaki </w:t>
            </w:r>
            <w:r w:rsidRPr="006C51F3">
              <w:rPr>
                <w:rFonts w:ascii="Times New Roman" w:hAnsi="Times New Roman" w:cs="Times New Roman"/>
                <w:spacing w:val="-2"/>
                <w:lang w:val="hu-HU"/>
              </w:rPr>
              <w:t>terv</w:t>
            </w:r>
            <w:r w:rsidR="0090612E" w:rsidRPr="006C51F3">
              <w:rPr>
                <w:rFonts w:ascii="Times New Roman" w:hAnsi="Times New Roman" w:cs="Times New Roman"/>
                <w:spacing w:val="-2"/>
                <w:lang w:val="hu-HU"/>
              </w:rPr>
              <w:t>-</w:t>
            </w:r>
          </w:p>
          <w:p w14:paraId="36200B0B" w14:textId="02A79605" w:rsidR="006F59A1" w:rsidRPr="006C51F3" w:rsidRDefault="006F59A1" w:rsidP="00901493">
            <w:pPr>
              <w:pStyle w:val="TableParagraph"/>
              <w:ind w:left="110" w:right="215"/>
              <w:jc w:val="both"/>
              <w:rPr>
                <w:rFonts w:ascii="Times New Roman" w:hAnsi="Times New Roman" w:cs="Times New Roman"/>
                <w:lang w:val="de-DE"/>
              </w:rPr>
            </w:pPr>
            <w:proofErr w:type="spellStart"/>
            <w:r w:rsidRPr="006C51F3">
              <w:rPr>
                <w:rFonts w:ascii="Times New Roman" w:hAnsi="Times New Roman" w:cs="Times New Roman"/>
                <w:spacing w:val="-2"/>
                <w:lang w:val="de-DE"/>
              </w:rPr>
              <w:t>dokument</w:t>
            </w:r>
            <w:r w:rsidR="0090612E" w:rsidRPr="006C51F3">
              <w:rPr>
                <w:rFonts w:ascii="Times New Roman" w:hAnsi="Times New Roman" w:cs="Times New Roman"/>
                <w:spacing w:val="-2"/>
                <w:lang w:val="de-DE"/>
              </w:rPr>
              <w:t>ác</w:t>
            </w:r>
            <w:r w:rsidRPr="006C51F3">
              <w:rPr>
                <w:rFonts w:ascii="Times New Roman" w:hAnsi="Times New Roman" w:cs="Times New Roman"/>
                <w:spacing w:val="-2"/>
                <w:lang w:val="de-DE"/>
              </w:rPr>
              <w:t>ió</w:t>
            </w:r>
            <w:proofErr w:type="spellEnd"/>
            <w:r w:rsidRPr="006C51F3">
              <w:rPr>
                <w:rFonts w:ascii="Times New Roman" w:hAnsi="Times New Roman" w:cs="Times New Roman"/>
                <w:spacing w:val="-2"/>
                <w:lang w:val="de-DE"/>
              </w:rPr>
              <w:t xml:space="preserve"> </w:t>
            </w:r>
            <w:proofErr w:type="spellStart"/>
            <w:r w:rsidRPr="006C51F3">
              <w:rPr>
                <w:rFonts w:ascii="Times New Roman" w:hAnsi="Times New Roman" w:cs="Times New Roman"/>
                <w:lang w:val="de-DE"/>
              </w:rPr>
              <w:t>tartalmi</w:t>
            </w:r>
            <w:proofErr w:type="spellEnd"/>
            <w:r w:rsidRPr="006C51F3">
              <w:rPr>
                <w:rFonts w:ascii="Times New Roman" w:hAnsi="Times New Roman" w:cs="Times New Roman"/>
                <w:lang w:val="de-DE"/>
              </w:rPr>
              <w:t xml:space="preserve"> </w:t>
            </w:r>
            <w:proofErr w:type="spellStart"/>
            <w:r w:rsidRPr="006C51F3">
              <w:rPr>
                <w:rFonts w:ascii="Times New Roman" w:hAnsi="Times New Roman" w:cs="Times New Roman"/>
                <w:lang w:val="de-DE"/>
              </w:rPr>
              <w:t>és</w:t>
            </w:r>
            <w:proofErr w:type="spellEnd"/>
            <w:r w:rsidRPr="006C51F3">
              <w:rPr>
                <w:rFonts w:ascii="Times New Roman" w:hAnsi="Times New Roman" w:cs="Times New Roman"/>
                <w:lang w:val="de-DE"/>
              </w:rPr>
              <w:t xml:space="preserve"> </w:t>
            </w:r>
            <w:proofErr w:type="spellStart"/>
            <w:r w:rsidRPr="006C51F3">
              <w:rPr>
                <w:rFonts w:ascii="Times New Roman" w:hAnsi="Times New Roman" w:cs="Times New Roman"/>
                <w:lang w:val="de-DE"/>
              </w:rPr>
              <w:t>formai</w:t>
            </w:r>
            <w:proofErr w:type="spellEnd"/>
            <w:r w:rsidR="0090612E" w:rsidRPr="006C51F3">
              <w:rPr>
                <w:rFonts w:ascii="Times New Roman" w:hAnsi="Times New Roman" w:cs="Times New Roman"/>
                <w:lang w:val="de-DE"/>
              </w:rPr>
              <w:t xml:space="preserve"> </w:t>
            </w:r>
            <w:proofErr w:type="spellStart"/>
            <w:r w:rsidRPr="006C51F3">
              <w:rPr>
                <w:rFonts w:ascii="Times New Roman" w:hAnsi="Times New Roman" w:cs="Times New Roman"/>
                <w:spacing w:val="-2"/>
                <w:lang w:val="de-DE"/>
              </w:rPr>
              <w:t>elemeit</w:t>
            </w:r>
            <w:proofErr w:type="spellEnd"/>
            <w:r w:rsidRPr="006C51F3">
              <w:rPr>
                <w:rFonts w:ascii="Times New Roman" w:hAnsi="Times New Roman" w:cs="Times New Roman"/>
                <w:spacing w:val="-2"/>
                <w:lang w:val="de-DE"/>
              </w:rPr>
              <w:t>.</w:t>
            </w:r>
          </w:p>
        </w:tc>
        <w:tc>
          <w:tcPr>
            <w:tcW w:w="1859" w:type="dxa"/>
          </w:tcPr>
          <w:p w14:paraId="065472DA" w14:textId="77777777" w:rsidR="006F59A1" w:rsidRPr="006C51F3" w:rsidRDefault="006F59A1" w:rsidP="00901493">
            <w:pPr>
              <w:pStyle w:val="TableParagraph"/>
              <w:jc w:val="both"/>
              <w:rPr>
                <w:rFonts w:ascii="Times New Roman" w:hAnsi="Times New Roman" w:cs="Times New Roman"/>
                <w:b/>
                <w:lang w:val="de-DE"/>
              </w:rPr>
            </w:pPr>
          </w:p>
          <w:p w14:paraId="42A5B229" w14:textId="77777777" w:rsidR="0090612E" w:rsidRPr="006C51F3" w:rsidRDefault="006F59A1" w:rsidP="00901493">
            <w:pPr>
              <w:pStyle w:val="TableParagraph"/>
              <w:ind w:right="172"/>
              <w:jc w:val="both"/>
              <w:rPr>
                <w:rFonts w:ascii="Times New Roman" w:hAnsi="Times New Roman" w:cs="Times New Roman"/>
                <w:lang w:val="fr-FR"/>
              </w:rPr>
            </w:pPr>
            <w:proofErr w:type="spellStart"/>
            <w:r w:rsidRPr="006C51F3">
              <w:rPr>
                <w:rFonts w:ascii="Times New Roman" w:hAnsi="Times New Roman" w:cs="Times New Roman"/>
                <w:lang w:val="fr-FR"/>
              </w:rPr>
              <w:t>Ismeri</w:t>
            </w:r>
            <w:proofErr w:type="spellEnd"/>
            <w:r w:rsidRPr="006C51F3">
              <w:rPr>
                <w:rFonts w:ascii="Times New Roman" w:hAnsi="Times New Roman" w:cs="Times New Roman"/>
                <w:spacing w:val="-13"/>
                <w:lang w:val="fr-FR"/>
              </w:rPr>
              <w:t xml:space="preserve"> </w:t>
            </w:r>
            <w:r w:rsidRPr="006C51F3">
              <w:rPr>
                <w:rFonts w:ascii="Times New Roman" w:hAnsi="Times New Roman" w:cs="Times New Roman"/>
                <w:lang w:val="fr-FR"/>
              </w:rPr>
              <w:t>a</w:t>
            </w:r>
            <w:r w:rsidRPr="006C51F3">
              <w:rPr>
                <w:rFonts w:ascii="Times New Roman" w:hAnsi="Times New Roman" w:cs="Times New Roman"/>
                <w:spacing w:val="-12"/>
                <w:lang w:val="fr-FR"/>
              </w:rPr>
              <w:t xml:space="preserve"> </w:t>
            </w:r>
            <w:proofErr w:type="spellStart"/>
            <w:r w:rsidRPr="006C51F3">
              <w:rPr>
                <w:rFonts w:ascii="Times New Roman" w:hAnsi="Times New Roman" w:cs="Times New Roman"/>
                <w:lang w:val="fr-FR"/>
              </w:rPr>
              <w:t>méretmegadás</w:t>
            </w:r>
            <w:proofErr w:type="spellEnd"/>
            <w:r w:rsidRPr="006C51F3">
              <w:rPr>
                <w:rFonts w:ascii="Times New Roman" w:hAnsi="Times New Roman" w:cs="Times New Roman"/>
                <w:lang w:val="fr-FR"/>
              </w:rPr>
              <w:t xml:space="preserve"> </w:t>
            </w:r>
            <w:proofErr w:type="spellStart"/>
            <w:r w:rsidRPr="006C51F3">
              <w:rPr>
                <w:rFonts w:ascii="Times New Roman" w:hAnsi="Times New Roman" w:cs="Times New Roman"/>
                <w:lang w:val="fr-FR"/>
              </w:rPr>
              <w:t>és</w:t>
            </w:r>
            <w:proofErr w:type="spellEnd"/>
            <w:r w:rsidRPr="006C51F3">
              <w:rPr>
                <w:rFonts w:ascii="Times New Roman" w:hAnsi="Times New Roman" w:cs="Times New Roman"/>
                <w:lang w:val="fr-FR"/>
              </w:rPr>
              <w:t xml:space="preserve"> a </w:t>
            </w:r>
            <w:proofErr w:type="spellStart"/>
            <w:r w:rsidRPr="006C51F3">
              <w:rPr>
                <w:rFonts w:ascii="Times New Roman" w:hAnsi="Times New Roman" w:cs="Times New Roman"/>
                <w:lang w:val="fr-FR"/>
              </w:rPr>
              <w:t>méret</w:t>
            </w:r>
            <w:proofErr w:type="spellEnd"/>
          </w:p>
          <w:p w14:paraId="70C6BE1A" w14:textId="37D056C8" w:rsidR="006F59A1" w:rsidRPr="00644BE0" w:rsidRDefault="006F59A1" w:rsidP="00901493">
            <w:pPr>
              <w:pStyle w:val="TableParagraph"/>
              <w:ind w:right="172"/>
              <w:jc w:val="both"/>
              <w:rPr>
                <w:rFonts w:ascii="Times New Roman" w:hAnsi="Times New Roman" w:cs="Times New Roman"/>
              </w:rPr>
            </w:pPr>
            <w:proofErr w:type="spellStart"/>
            <w:r w:rsidRPr="00644BE0">
              <w:rPr>
                <w:rFonts w:ascii="Times New Roman" w:hAnsi="Times New Roman" w:cs="Times New Roman"/>
              </w:rPr>
              <w:t>arányok</w:t>
            </w:r>
            <w:proofErr w:type="spellEnd"/>
            <w:r w:rsidRPr="00644BE0">
              <w:rPr>
                <w:rFonts w:ascii="Times New Roman" w:hAnsi="Times New Roman" w:cs="Times New Roman"/>
                <w:spacing w:val="-3"/>
              </w:rPr>
              <w:t xml:space="preserve"> </w:t>
            </w:r>
            <w:proofErr w:type="spellStart"/>
            <w:r w:rsidRPr="00644BE0">
              <w:rPr>
                <w:rFonts w:ascii="Times New Roman" w:hAnsi="Times New Roman" w:cs="Times New Roman"/>
              </w:rPr>
              <w:t>alkalmazását</w:t>
            </w:r>
            <w:proofErr w:type="spellEnd"/>
            <w:r w:rsidRPr="00644BE0">
              <w:rPr>
                <w:rFonts w:ascii="Times New Roman" w:hAnsi="Times New Roman" w:cs="Times New Roman"/>
              </w:rPr>
              <w:t>.</w:t>
            </w:r>
          </w:p>
        </w:tc>
        <w:tc>
          <w:tcPr>
            <w:tcW w:w="1859" w:type="dxa"/>
          </w:tcPr>
          <w:p w14:paraId="1377F265" w14:textId="77777777" w:rsidR="006F59A1" w:rsidRPr="00644BE0" w:rsidRDefault="006F59A1" w:rsidP="00901493">
            <w:pPr>
              <w:pStyle w:val="TableParagraph"/>
              <w:spacing w:before="115"/>
              <w:jc w:val="both"/>
              <w:rPr>
                <w:rFonts w:ascii="Times New Roman" w:hAnsi="Times New Roman" w:cs="Times New Roman"/>
                <w:b/>
              </w:rPr>
            </w:pPr>
          </w:p>
          <w:p w14:paraId="699D0DAD" w14:textId="77777777" w:rsidR="00FE0945" w:rsidRPr="00644BE0" w:rsidRDefault="006F59A1"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7B9AC569" w14:textId="5B7D1BB6" w:rsidR="006F59A1" w:rsidRPr="00644BE0" w:rsidRDefault="006F59A1"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859" w:type="dxa"/>
            <w:vMerge w:val="restart"/>
          </w:tcPr>
          <w:p w14:paraId="7B943A3D" w14:textId="77777777" w:rsidR="006F59A1" w:rsidRPr="00644BE0" w:rsidRDefault="006F59A1" w:rsidP="00901493">
            <w:pPr>
              <w:pStyle w:val="TableParagraph"/>
              <w:jc w:val="both"/>
              <w:rPr>
                <w:rFonts w:ascii="Times New Roman" w:hAnsi="Times New Roman" w:cs="Times New Roman"/>
                <w:b/>
              </w:rPr>
            </w:pPr>
          </w:p>
          <w:p w14:paraId="008B21FC" w14:textId="77777777" w:rsidR="006F59A1" w:rsidRPr="00644BE0" w:rsidRDefault="006F59A1" w:rsidP="00901493">
            <w:pPr>
              <w:pStyle w:val="TableParagraph"/>
              <w:jc w:val="both"/>
              <w:rPr>
                <w:rFonts w:ascii="Times New Roman" w:hAnsi="Times New Roman" w:cs="Times New Roman"/>
                <w:b/>
              </w:rPr>
            </w:pPr>
          </w:p>
          <w:p w14:paraId="74A382B5" w14:textId="77777777" w:rsidR="006F59A1" w:rsidRPr="00644BE0" w:rsidRDefault="006F59A1" w:rsidP="00901493">
            <w:pPr>
              <w:pStyle w:val="TableParagraph"/>
              <w:jc w:val="both"/>
              <w:rPr>
                <w:rFonts w:ascii="Times New Roman" w:hAnsi="Times New Roman" w:cs="Times New Roman"/>
                <w:b/>
              </w:rPr>
            </w:pPr>
          </w:p>
          <w:p w14:paraId="3FDA4281" w14:textId="77777777" w:rsidR="006F59A1" w:rsidRPr="00644BE0" w:rsidRDefault="006F59A1" w:rsidP="00901493">
            <w:pPr>
              <w:pStyle w:val="TableParagraph"/>
              <w:jc w:val="both"/>
              <w:rPr>
                <w:rFonts w:ascii="Times New Roman" w:hAnsi="Times New Roman" w:cs="Times New Roman"/>
                <w:b/>
              </w:rPr>
            </w:pPr>
          </w:p>
          <w:p w14:paraId="333631B2" w14:textId="77777777" w:rsidR="006F59A1" w:rsidRPr="00644BE0" w:rsidRDefault="006F59A1" w:rsidP="00901493">
            <w:pPr>
              <w:pStyle w:val="TableParagraph"/>
              <w:jc w:val="both"/>
              <w:rPr>
                <w:rFonts w:ascii="Times New Roman" w:hAnsi="Times New Roman" w:cs="Times New Roman"/>
                <w:b/>
              </w:rPr>
            </w:pPr>
          </w:p>
          <w:p w14:paraId="411D438B" w14:textId="77777777" w:rsidR="006F59A1" w:rsidRPr="00644BE0" w:rsidRDefault="006F59A1" w:rsidP="00901493">
            <w:pPr>
              <w:pStyle w:val="TableParagraph"/>
              <w:jc w:val="both"/>
              <w:rPr>
                <w:rFonts w:ascii="Times New Roman" w:hAnsi="Times New Roman" w:cs="Times New Roman"/>
                <w:b/>
              </w:rPr>
            </w:pPr>
          </w:p>
          <w:p w14:paraId="1AB50916" w14:textId="77777777" w:rsidR="006F59A1" w:rsidRPr="00644BE0" w:rsidRDefault="006F59A1" w:rsidP="00901493">
            <w:pPr>
              <w:pStyle w:val="TableParagraph"/>
              <w:jc w:val="both"/>
              <w:rPr>
                <w:rFonts w:ascii="Times New Roman" w:hAnsi="Times New Roman" w:cs="Times New Roman"/>
                <w:b/>
              </w:rPr>
            </w:pPr>
          </w:p>
          <w:p w14:paraId="2E2A3F73" w14:textId="77777777" w:rsidR="006F59A1" w:rsidRPr="00644BE0" w:rsidRDefault="006F59A1" w:rsidP="00901493">
            <w:pPr>
              <w:pStyle w:val="TableParagraph"/>
              <w:jc w:val="both"/>
              <w:rPr>
                <w:rFonts w:ascii="Times New Roman" w:hAnsi="Times New Roman" w:cs="Times New Roman"/>
                <w:b/>
              </w:rPr>
            </w:pPr>
          </w:p>
          <w:p w14:paraId="25D0E9EF" w14:textId="77777777" w:rsidR="006F59A1" w:rsidRPr="00644BE0" w:rsidRDefault="006F59A1" w:rsidP="00901493">
            <w:pPr>
              <w:pStyle w:val="TableParagraph"/>
              <w:jc w:val="both"/>
              <w:rPr>
                <w:rFonts w:ascii="Times New Roman" w:hAnsi="Times New Roman" w:cs="Times New Roman"/>
                <w:b/>
              </w:rPr>
            </w:pPr>
          </w:p>
          <w:p w14:paraId="5AAB306B" w14:textId="77777777" w:rsidR="006F59A1" w:rsidRPr="00644BE0" w:rsidRDefault="006F59A1" w:rsidP="00901493">
            <w:pPr>
              <w:pStyle w:val="TableParagraph"/>
              <w:spacing w:before="19"/>
              <w:jc w:val="both"/>
              <w:rPr>
                <w:rFonts w:ascii="Times New Roman" w:hAnsi="Times New Roman" w:cs="Times New Roman"/>
                <w:b/>
              </w:rPr>
            </w:pPr>
          </w:p>
          <w:p w14:paraId="746D545B" w14:textId="5F8DC9FD" w:rsidR="006F59A1" w:rsidRPr="00644BE0" w:rsidRDefault="006F59A1" w:rsidP="00901493">
            <w:pPr>
              <w:pStyle w:val="TableParagraph"/>
              <w:ind w:left="105" w:right="187"/>
              <w:jc w:val="both"/>
              <w:rPr>
                <w:rFonts w:ascii="Times New Roman" w:hAnsi="Times New Roman" w:cs="Times New Roman"/>
              </w:rPr>
            </w:pPr>
            <w:proofErr w:type="spellStart"/>
            <w:r w:rsidRPr="00644BE0">
              <w:rPr>
                <w:rFonts w:ascii="Times New Roman" w:hAnsi="Times New Roman" w:cs="Times New Roman"/>
              </w:rPr>
              <w:t>Törekszik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az</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átlátható</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esztétikailag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szakmailag</w:t>
            </w:r>
            <w:proofErr w:type="spellEnd"/>
            <w:r w:rsidRPr="00644BE0">
              <w:rPr>
                <w:rFonts w:ascii="Times New Roman" w:hAnsi="Times New Roman" w:cs="Times New Roman"/>
              </w:rPr>
              <w:t xml:space="preserve"> is </w:t>
            </w:r>
            <w:proofErr w:type="spellStart"/>
            <w:r w:rsidRPr="00644BE0">
              <w:rPr>
                <w:rFonts w:ascii="Times New Roman" w:hAnsi="Times New Roman" w:cs="Times New Roman"/>
              </w:rPr>
              <w:t>megfelelő</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dokumentáció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elkészítésére</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Számításait</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szakmailag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formailag</w:t>
            </w:r>
            <w:proofErr w:type="spellEnd"/>
            <w:r w:rsidRPr="00644BE0">
              <w:rPr>
                <w:rFonts w:ascii="Times New Roman" w:hAnsi="Times New Roman" w:cs="Times New Roman"/>
                <w:spacing w:val="-5"/>
              </w:rPr>
              <w:t xml:space="preserve"> </w:t>
            </w:r>
            <w:r w:rsidRPr="00644BE0">
              <w:rPr>
                <w:rFonts w:ascii="Times New Roman" w:hAnsi="Times New Roman" w:cs="Times New Roman"/>
              </w:rPr>
              <w:t>is</w:t>
            </w:r>
            <w:r w:rsidRPr="00644BE0">
              <w:rPr>
                <w:rFonts w:ascii="Times New Roman" w:hAnsi="Times New Roman" w:cs="Times New Roman"/>
                <w:spacing w:val="-7"/>
              </w:rPr>
              <w:t xml:space="preserve"> </w:t>
            </w:r>
            <w:proofErr w:type="spellStart"/>
            <w:r w:rsidRPr="00644BE0">
              <w:rPr>
                <w:rFonts w:ascii="Times New Roman" w:hAnsi="Times New Roman" w:cs="Times New Roman"/>
              </w:rPr>
              <w:t>minőség</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orientáltan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készíti</w:t>
            </w:r>
            <w:proofErr w:type="spellEnd"/>
            <w:r w:rsidRPr="00644BE0">
              <w:rPr>
                <w:rFonts w:ascii="Times New Roman" w:hAnsi="Times New Roman" w:cs="Times New Roman"/>
              </w:rPr>
              <w:t xml:space="preserve"> el. A </w:t>
            </w:r>
            <w:proofErr w:type="spellStart"/>
            <w:r w:rsidRPr="00644BE0">
              <w:rPr>
                <w:rFonts w:ascii="Times New Roman" w:hAnsi="Times New Roman" w:cs="Times New Roman"/>
              </w:rPr>
              <w:t>számítási</w:t>
            </w:r>
            <w:proofErr w:type="spellEnd"/>
          </w:p>
          <w:p w14:paraId="03881EFB" w14:textId="77777777" w:rsidR="00FE0945" w:rsidRPr="00644BE0" w:rsidRDefault="006F59A1" w:rsidP="00901493">
            <w:pPr>
              <w:pStyle w:val="TableParagraph"/>
              <w:spacing w:before="2"/>
              <w:ind w:left="105" w:right="165"/>
              <w:jc w:val="both"/>
              <w:rPr>
                <w:rFonts w:ascii="Times New Roman" w:hAnsi="Times New Roman" w:cs="Times New Roman"/>
              </w:rPr>
            </w:pPr>
            <w:proofErr w:type="spellStart"/>
            <w:r w:rsidRPr="00644BE0">
              <w:rPr>
                <w:rFonts w:ascii="Times New Roman" w:hAnsi="Times New Roman" w:cs="Times New Roman"/>
              </w:rPr>
              <w:t>eredményeket</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kritikusan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szemléli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és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törekszik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lastRenderedPageBreak/>
              <w:t>azok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reá</w:t>
            </w:r>
            <w:r w:rsidR="0090612E" w:rsidRPr="00644BE0">
              <w:rPr>
                <w:rFonts w:ascii="Times New Roman" w:hAnsi="Times New Roman" w:cs="Times New Roman"/>
              </w:rPr>
              <w:t>l</w:t>
            </w:r>
            <w:r w:rsidRPr="00644BE0">
              <w:rPr>
                <w:rFonts w:ascii="Times New Roman" w:hAnsi="Times New Roman" w:cs="Times New Roman"/>
              </w:rPr>
              <w:t>is</w:t>
            </w:r>
            <w:proofErr w:type="spellEnd"/>
            <w:r w:rsidRPr="00644BE0">
              <w:rPr>
                <w:rFonts w:ascii="Times New Roman" w:hAnsi="Times New Roman" w:cs="Times New Roman"/>
              </w:rPr>
              <w:t xml:space="preserve"> </w:t>
            </w:r>
          </w:p>
          <w:p w14:paraId="214A1EF2" w14:textId="6D76D9A2" w:rsidR="006F59A1" w:rsidRPr="00644BE0" w:rsidRDefault="006F59A1" w:rsidP="00901493">
            <w:pPr>
              <w:pStyle w:val="TableParagraph"/>
              <w:spacing w:before="2"/>
              <w:ind w:left="105" w:right="165"/>
              <w:jc w:val="both"/>
              <w:rPr>
                <w:rFonts w:ascii="Times New Roman" w:hAnsi="Times New Roman" w:cs="Times New Roman"/>
              </w:rPr>
            </w:pPr>
            <w:proofErr w:type="spellStart"/>
            <w:r w:rsidRPr="00644BE0">
              <w:rPr>
                <w:rFonts w:ascii="Times New Roman" w:hAnsi="Times New Roman" w:cs="Times New Roman"/>
              </w:rPr>
              <w:t>értékelésére</w:t>
            </w:r>
            <w:proofErr w:type="spellEnd"/>
            <w:r w:rsidRPr="00644BE0">
              <w:rPr>
                <w:rFonts w:ascii="Times New Roman" w:hAnsi="Times New Roman" w:cs="Times New Roman"/>
              </w:rPr>
              <w:t>.</w:t>
            </w:r>
          </w:p>
        </w:tc>
        <w:tc>
          <w:tcPr>
            <w:tcW w:w="1860" w:type="dxa"/>
          </w:tcPr>
          <w:p w14:paraId="3391F55E" w14:textId="77777777" w:rsidR="006F59A1" w:rsidRPr="00644BE0" w:rsidRDefault="006F59A1" w:rsidP="00901493">
            <w:pPr>
              <w:pStyle w:val="TableParagraph"/>
              <w:jc w:val="both"/>
              <w:rPr>
                <w:rFonts w:ascii="Times New Roman" w:hAnsi="Times New Roman" w:cs="Times New Roman"/>
                <w:b/>
              </w:rPr>
            </w:pPr>
          </w:p>
          <w:p w14:paraId="017EED9F" w14:textId="1F01214A" w:rsidR="006F59A1" w:rsidRPr="00644BE0" w:rsidRDefault="006F59A1" w:rsidP="00901493">
            <w:pPr>
              <w:pStyle w:val="TableParagraph"/>
              <w:ind w:left="104" w:right="122"/>
              <w:jc w:val="both"/>
              <w:rPr>
                <w:rFonts w:ascii="Times New Roman" w:hAnsi="Times New Roman" w:cs="Times New Roman"/>
              </w:rPr>
            </w:pPr>
            <w:proofErr w:type="spellStart"/>
            <w:r w:rsidRPr="00644BE0">
              <w:rPr>
                <w:rFonts w:ascii="Times New Roman" w:hAnsi="Times New Roman" w:cs="Times New Roman"/>
              </w:rPr>
              <w:t>Irodai</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szoftverek</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a</w:t>
            </w:r>
            <w:r w:rsidR="0090612E" w:rsidRPr="00644BE0">
              <w:rPr>
                <w:rFonts w:ascii="Times New Roman" w:hAnsi="Times New Roman" w:cs="Times New Roman"/>
              </w:rPr>
              <w:t>l</w:t>
            </w:r>
            <w:r w:rsidRPr="00644BE0">
              <w:rPr>
                <w:rFonts w:ascii="Times New Roman" w:hAnsi="Times New Roman" w:cs="Times New Roman"/>
              </w:rPr>
              <w:t>kalmazói</w:t>
            </w:r>
            <w:proofErr w:type="spellEnd"/>
            <w:r w:rsidRPr="00644BE0">
              <w:rPr>
                <w:rFonts w:ascii="Times New Roman" w:hAnsi="Times New Roman" w:cs="Times New Roman"/>
                <w:spacing w:val="-4"/>
              </w:rPr>
              <w:t xml:space="preserve"> </w:t>
            </w:r>
            <w:proofErr w:type="spellStart"/>
            <w:r w:rsidRPr="00644BE0">
              <w:rPr>
                <w:rFonts w:ascii="Times New Roman" w:hAnsi="Times New Roman" w:cs="Times New Roman"/>
              </w:rPr>
              <w:t>szint</w:t>
            </w:r>
            <w:r w:rsidR="0090612E" w:rsidRPr="00644BE0">
              <w:rPr>
                <w:rFonts w:ascii="Times New Roman" w:hAnsi="Times New Roman" w:cs="Times New Roman"/>
              </w:rPr>
              <w:t>ű</w:t>
            </w:r>
            <w:proofErr w:type="spellEnd"/>
            <w:r w:rsidR="0090612E" w:rsidRPr="00644BE0">
              <w:rPr>
                <w:rFonts w:ascii="Times New Roman" w:hAnsi="Times New Roman" w:cs="Times New Roman"/>
              </w:rPr>
              <w:t xml:space="preserve"> </w:t>
            </w:r>
            <w:proofErr w:type="spellStart"/>
            <w:r w:rsidRPr="00644BE0">
              <w:rPr>
                <w:rFonts w:ascii="Times New Roman" w:hAnsi="Times New Roman" w:cs="Times New Roman"/>
              </w:rPr>
              <w:t>fel</w:t>
            </w:r>
            <w:r w:rsidRPr="00644BE0">
              <w:rPr>
                <w:rFonts w:ascii="Times New Roman" w:hAnsi="Times New Roman" w:cs="Times New Roman"/>
                <w:spacing w:val="-2"/>
              </w:rPr>
              <w:t>használása</w:t>
            </w:r>
            <w:proofErr w:type="spellEnd"/>
            <w:r w:rsidRPr="00644BE0">
              <w:rPr>
                <w:rFonts w:ascii="Times New Roman" w:hAnsi="Times New Roman" w:cs="Times New Roman"/>
                <w:spacing w:val="-2"/>
              </w:rPr>
              <w:t>.</w:t>
            </w:r>
          </w:p>
        </w:tc>
      </w:tr>
      <w:tr w:rsidR="006F59A1" w:rsidRPr="00644BE0" w14:paraId="63A30F4D" w14:textId="77777777" w:rsidTr="006F59A1">
        <w:trPr>
          <w:trHeight w:val="1379"/>
        </w:trPr>
        <w:tc>
          <w:tcPr>
            <w:tcW w:w="1858" w:type="dxa"/>
          </w:tcPr>
          <w:p w14:paraId="45B0ED83" w14:textId="4B51EC8D" w:rsidR="0090612E" w:rsidRPr="006C51F3" w:rsidRDefault="006F59A1" w:rsidP="00901493">
            <w:pPr>
              <w:pStyle w:val="TableParagraph"/>
              <w:ind w:left="110" w:right="125"/>
              <w:jc w:val="both"/>
              <w:rPr>
                <w:rFonts w:ascii="Times New Roman" w:hAnsi="Times New Roman" w:cs="Times New Roman"/>
                <w:lang w:val="hu-HU"/>
              </w:rPr>
            </w:pPr>
            <w:r w:rsidRPr="006C51F3">
              <w:rPr>
                <w:rFonts w:ascii="Times New Roman" w:hAnsi="Times New Roman" w:cs="Times New Roman"/>
                <w:lang w:val="hu-HU"/>
              </w:rPr>
              <w:t>Különböző</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műszaki ábrázolási módokat alkalmaz:</w:t>
            </w:r>
            <w:r w:rsidRPr="006C51F3">
              <w:rPr>
                <w:rFonts w:ascii="Times New Roman" w:hAnsi="Times New Roman" w:cs="Times New Roman"/>
                <w:spacing w:val="-13"/>
                <w:lang w:val="hu-HU"/>
              </w:rPr>
              <w:t xml:space="preserve"> </w:t>
            </w:r>
            <w:proofErr w:type="spellStart"/>
            <w:r w:rsidRPr="006C51F3">
              <w:rPr>
                <w:rFonts w:ascii="Times New Roman" w:hAnsi="Times New Roman" w:cs="Times New Roman"/>
                <w:lang w:val="hu-HU"/>
              </w:rPr>
              <w:t>metsze</w:t>
            </w:r>
            <w:proofErr w:type="spellEnd"/>
          </w:p>
          <w:p w14:paraId="6727DAF4" w14:textId="77777777" w:rsidR="00072401" w:rsidRPr="00644BE0" w:rsidRDefault="006F59A1" w:rsidP="00901493">
            <w:pPr>
              <w:pStyle w:val="TableParagraph"/>
              <w:ind w:left="110" w:right="125"/>
              <w:jc w:val="both"/>
              <w:rPr>
                <w:rFonts w:ascii="Times New Roman" w:hAnsi="Times New Roman" w:cs="Times New Roman"/>
              </w:rPr>
            </w:pPr>
            <w:proofErr w:type="spellStart"/>
            <w:r w:rsidRPr="00644BE0">
              <w:rPr>
                <w:rFonts w:ascii="Times New Roman" w:hAnsi="Times New Roman" w:cs="Times New Roman"/>
              </w:rPr>
              <w:t>jelképes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ábr</w:t>
            </w:r>
            <w:r w:rsidR="0090612E" w:rsidRPr="00644BE0">
              <w:rPr>
                <w:rFonts w:ascii="Times New Roman" w:hAnsi="Times New Roman" w:cs="Times New Roman"/>
              </w:rPr>
              <w:t>ázolását</w:t>
            </w:r>
            <w:proofErr w:type="spellEnd"/>
            <w:r w:rsidR="0090612E" w:rsidRPr="00644BE0">
              <w:rPr>
                <w:rFonts w:ascii="Times New Roman" w:hAnsi="Times New Roman" w:cs="Times New Roman"/>
              </w:rPr>
              <w:t xml:space="preserve">, </w:t>
            </w:r>
          </w:p>
          <w:p w14:paraId="720A8AF4" w14:textId="2321EA57" w:rsidR="006F59A1" w:rsidRPr="00644BE0" w:rsidRDefault="006F59A1" w:rsidP="00901493">
            <w:pPr>
              <w:pStyle w:val="TableParagraph"/>
              <w:ind w:left="110" w:right="125"/>
              <w:jc w:val="both"/>
              <w:rPr>
                <w:rFonts w:ascii="Times New Roman" w:hAnsi="Times New Roman" w:cs="Times New Roman"/>
              </w:rPr>
            </w:pPr>
            <w:proofErr w:type="spellStart"/>
            <w:r w:rsidRPr="00644BE0">
              <w:rPr>
                <w:rFonts w:ascii="Times New Roman" w:hAnsi="Times New Roman" w:cs="Times New Roman"/>
              </w:rPr>
              <w:t>folyamatáb</w:t>
            </w:r>
            <w:r w:rsidR="0090612E" w:rsidRPr="00644BE0">
              <w:rPr>
                <w:rFonts w:ascii="Times New Roman" w:hAnsi="Times New Roman" w:cs="Times New Roman"/>
              </w:rPr>
              <w:t>ra</w:t>
            </w:r>
            <w:proofErr w:type="spellEnd"/>
          </w:p>
        </w:tc>
        <w:tc>
          <w:tcPr>
            <w:tcW w:w="1859" w:type="dxa"/>
          </w:tcPr>
          <w:p w14:paraId="1981A8BB" w14:textId="77777777" w:rsidR="006F59A1" w:rsidRPr="00644BE0" w:rsidRDefault="006F59A1" w:rsidP="00901493">
            <w:pPr>
              <w:pStyle w:val="TableParagraph"/>
              <w:jc w:val="both"/>
              <w:rPr>
                <w:rFonts w:ascii="Times New Roman" w:hAnsi="Times New Roman" w:cs="Times New Roman"/>
                <w:b/>
              </w:rPr>
            </w:pPr>
          </w:p>
          <w:p w14:paraId="1E32CB9A" w14:textId="77777777" w:rsidR="006F59A1" w:rsidRPr="00644BE0" w:rsidRDefault="006F59A1" w:rsidP="00901493">
            <w:pPr>
              <w:pStyle w:val="TableParagraph"/>
              <w:spacing w:before="1"/>
              <w:jc w:val="both"/>
              <w:rPr>
                <w:rFonts w:ascii="Times New Roman" w:hAnsi="Times New Roman" w:cs="Times New Roman"/>
                <w:b/>
              </w:rPr>
            </w:pPr>
          </w:p>
          <w:p w14:paraId="1DB9993B" w14:textId="77777777" w:rsidR="006F59A1" w:rsidRPr="00644BE0" w:rsidRDefault="006F59A1" w:rsidP="00901493">
            <w:pPr>
              <w:pStyle w:val="TableParagraph"/>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különböző</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ábrázolási</w:t>
            </w:r>
            <w:proofErr w:type="spellEnd"/>
            <w:r w:rsidRPr="00644BE0">
              <w:rPr>
                <w:rFonts w:ascii="Times New Roman" w:hAnsi="Times New Roman" w:cs="Times New Roman"/>
                <w:spacing w:val="-8"/>
              </w:rPr>
              <w:t xml:space="preserve"> </w:t>
            </w:r>
            <w:proofErr w:type="spellStart"/>
            <w:r w:rsidRPr="00644BE0">
              <w:rPr>
                <w:rFonts w:ascii="Times New Roman" w:hAnsi="Times New Roman" w:cs="Times New Roman"/>
                <w:spacing w:val="-2"/>
              </w:rPr>
              <w:t>módokat</w:t>
            </w:r>
            <w:proofErr w:type="spellEnd"/>
            <w:r w:rsidRPr="00644BE0">
              <w:rPr>
                <w:rFonts w:ascii="Times New Roman" w:hAnsi="Times New Roman" w:cs="Times New Roman"/>
                <w:spacing w:val="-2"/>
              </w:rPr>
              <w:t>.</w:t>
            </w:r>
          </w:p>
        </w:tc>
        <w:tc>
          <w:tcPr>
            <w:tcW w:w="1859" w:type="dxa"/>
          </w:tcPr>
          <w:p w14:paraId="74382E71" w14:textId="77777777" w:rsidR="006F59A1" w:rsidRPr="00644BE0" w:rsidRDefault="006F59A1" w:rsidP="00901493">
            <w:pPr>
              <w:pStyle w:val="TableParagraph"/>
              <w:jc w:val="both"/>
              <w:rPr>
                <w:rFonts w:ascii="Times New Roman" w:hAnsi="Times New Roman" w:cs="Times New Roman"/>
                <w:b/>
              </w:rPr>
            </w:pPr>
          </w:p>
          <w:p w14:paraId="2A5AA63B" w14:textId="77777777" w:rsidR="006F59A1" w:rsidRPr="00644BE0" w:rsidRDefault="006F59A1" w:rsidP="00901493">
            <w:pPr>
              <w:pStyle w:val="TableParagraph"/>
              <w:spacing w:before="1"/>
              <w:jc w:val="both"/>
              <w:rPr>
                <w:rFonts w:ascii="Times New Roman" w:hAnsi="Times New Roman" w:cs="Times New Roman"/>
                <w:b/>
              </w:rPr>
            </w:pPr>
          </w:p>
          <w:p w14:paraId="4D07A369" w14:textId="77777777" w:rsidR="00FE0945"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72A7DE9A" w14:textId="492289A7" w:rsidR="006F59A1"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859" w:type="dxa"/>
            <w:vMerge/>
            <w:tcBorders>
              <w:top w:val="nil"/>
            </w:tcBorders>
          </w:tcPr>
          <w:p w14:paraId="2D13AA7D" w14:textId="77777777" w:rsidR="006F59A1" w:rsidRPr="00644BE0" w:rsidRDefault="006F59A1" w:rsidP="00901493">
            <w:pPr>
              <w:jc w:val="both"/>
            </w:pPr>
          </w:p>
        </w:tc>
        <w:tc>
          <w:tcPr>
            <w:tcW w:w="1860" w:type="dxa"/>
          </w:tcPr>
          <w:p w14:paraId="668050A7" w14:textId="2DCA15A0" w:rsidR="006F59A1" w:rsidRPr="00644BE0" w:rsidRDefault="006F59A1" w:rsidP="00901493">
            <w:pPr>
              <w:pStyle w:val="TableParagraph"/>
              <w:spacing w:before="115"/>
              <w:ind w:left="104" w:right="200"/>
              <w:jc w:val="both"/>
              <w:rPr>
                <w:rFonts w:ascii="Times New Roman" w:hAnsi="Times New Roman" w:cs="Times New Roman"/>
              </w:rPr>
            </w:pPr>
            <w:proofErr w:type="spellStart"/>
            <w:r w:rsidRPr="00644BE0">
              <w:rPr>
                <w:rFonts w:ascii="Times New Roman" w:hAnsi="Times New Roman" w:cs="Times New Roman"/>
              </w:rPr>
              <w:t>Egyszerű</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rajzfeladatok</w:t>
            </w:r>
            <w:proofErr w:type="spellEnd"/>
            <w:r w:rsidR="0090612E" w:rsidRPr="00644BE0">
              <w:rPr>
                <w:rFonts w:ascii="Times New Roman" w:hAnsi="Times New Roman" w:cs="Times New Roman"/>
              </w:rPr>
              <w:t xml:space="preserve"> </w:t>
            </w:r>
            <w:proofErr w:type="spellStart"/>
            <w:r w:rsidRPr="00644BE0">
              <w:rPr>
                <w:rFonts w:ascii="Times New Roman" w:hAnsi="Times New Roman" w:cs="Times New Roman"/>
              </w:rPr>
              <w:t>elkészítése</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műszaki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rajzok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olvasás</w:t>
            </w:r>
            <w:r w:rsidR="0090612E" w:rsidRPr="00644BE0">
              <w:rPr>
                <w:rFonts w:ascii="Times New Roman" w:hAnsi="Times New Roman" w:cs="Times New Roman"/>
              </w:rPr>
              <w:t>a</w:t>
            </w:r>
            <w:proofErr w:type="spellEnd"/>
            <w:r w:rsidR="0090612E" w:rsidRPr="00644BE0">
              <w:rPr>
                <w:rFonts w:ascii="Times New Roman" w:hAnsi="Times New Roman" w:cs="Times New Roman"/>
              </w:rPr>
              <w:t xml:space="preserve"> </w:t>
            </w:r>
            <w:proofErr w:type="spellStart"/>
            <w:r w:rsidRPr="00644BE0">
              <w:rPr>
                <w:rFonts w:ascii="Times New Roman" w:hAnsi="Times New Roman" w:cs="Times New Roman"/>
              </w:rPr>
              <w:t>informati</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eszközökkel</w:t>
            </w:r>
            <w:proofErr w:type="spellEnd"/>
          </w:p>
        </w:tc>
      </w:tr>
      <w:tr w:rsidR="006F59A1" w:rsidRPr="00644BE0" w14:paraId="01D6A220" w14:textId="77777777" w:rsidTr="006F59A1">
        <w:trPr>
          <w:trHeight w:val="921"/>
        </w:trPr>
        <w:tc>
          <w:tcPr>
            <w:tcW w:w="1858" w:type="dxa"/>
          </w:tcPr>
          <w:p w14:paraId="018EE7C0" w14:textId="77777777" w:rsidR="006F59A1" w:rsidRPr="00644BE0" w:rsidRDefault="006F59A1" w:rsidP="00901493">
            <w:pPr>
              <w:pStyle w:val="TableParagraph"/>
              <w:jc w:val="both"/>
              <w:rPr>
                <w:rFonts w:ascii="Times New Roman" w:hAnsi="Times New Roman" w:cs="Times New Roman"/>
                <w:b/>
              </w:rPr>
            </w:pPr>
          </w:p>
          <w:p w14:paraId="625D5E01" w14:textId="53E5FE3D" w:rsidR="006F59A1" w:rsidRPr="00644BE0" w:rsidRDefault="006F59A1" w:rsidP="00901493">
            <w:pPr>
              <w:pStyle w:val="TableParagraph"/>
              <w:ind w:left="110" w:right="149"/>
              <w:jc w:val="both"/>
              <w:rPr>
                <w:rFonts w:ascii="Times New Roman" w:hAnsi="Times New Roman" w:cs="Times New Roman"/>
              </w:rPr>
            </w:pPr>
            <w:proofErr w:type="spellStart"/>
            <w:r w:rsidRPr="00644BE0">
              <w:rPr>
                <w:rFonts w:ascii="Times New Roman" w:hAnsi="Times New Roman" w:cs="Times New Roman"/>
              </w:rPr>
              <w:t>Használja</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mérőszámos</w:t>
            </w:r>
            <w:proofErr w:type="spellEnd"/>
            <w:r w:rsidRPr="00644BE0">
              <w:rPr>
                <w:rFonts w:ascii="Times New Roman" w:hAnsi="Times New Roman" w:cs="Times New Roman"/>
                <w:spacing w:val="-7"/>
              </w:rPr>
              <w:t xml:space="preserve"> </w:t>
            </w:r>
            <w:proofErr w:type="spellStart"/>
            <w:r w:rsidRPr="00644BE0">
              <w:rPr>
                <w:rFonts w:ascii="Times New Roman" w:hAnsi="Times New Roman" w:cs="Times New Roman"/>
                <w:spacing w:val="-2"/>
              </w:rPr>
              <w:t>ábrázolást</w:t>
            </w:r>
            <w:proofErr w:type="spellEnd"/>
            <w:r w:rsidRPr="00644BE0">
              <w:rPr>
                <w:rFonts w:ascii="Times New Roman" w:hAnsi="Times New Roman" w:cs="Times New Roman"/>
                <w:spacing w:val="-2"/>
              </w:rPr>
              <w:t>.</w:t>
            </w:r>
          </w:p>
        </w:tc>
        <w:tc>
          <w:tcPr>
            <w:tcW w:w="1859" w:type="dxa"/>
          </w:tcPr>
          <w:p w14:paraId="32EC417A" w14:textId="7863D58F" w:rsidR="006F59A1" w:rsidRPr="00644BE0" w:rsidRDefault="006F59A1" w:rsidP="00901493">
            <w:pPr>
              <w:pStyle w:val="TableParagraph"/>
              <w:spacing w:line="230" w:lineRule="atLeast"/>
              <w:jc w:val="both"/>
              <w:rPr>
                <w:rFonts w:ascii="Times New Roman" w:hAnsi="Times New Roman" w:cs="Times New Roman"/>
              </w:rPr>
            </w:pPr>
            <w:proofErr w:type="spellStart"/>
            <w:r w:rsidRPr="00644BE0">
              <w:rPr>
                <w:rFonts w:ascii="Times New Roman" w:hAnsi="Times New Roman" w:cs="Times New Roman"/>
              </w:rPr>
              <w:t>Ismeri</w:t>
            </w:r>
            <w:proofErr w:type="spellEnd"/>
            <w:r w:rsidRPr="00644BE0">
              <w:rPr>
                <w:rFonts w:ascii="Times New Roman" w:hAnsi="Times New Roman" w:cs="Times New Roman"/>
              </w:rPr>
              <w:t xml:space="preserve"> a </w:t>
            </w:r>
            <w:proofErr w:type="spellStart"/>
            <w:r w:rsidRPr="00644BE0">
              <w:rPr>
                <w:rFonts w:ascii="Times New Roman" w:hAnsi="Times New Roman" w:cs="Times New Roman"/>
              </w:rPr>
              <w:t>mérőszá</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mos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ábrázolás</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elemeit</w:t>
            </w:r>
            <w:proofErr w:type="spellEnd"/>
            <w:r w:rsidRPr="00644BE0">
              <w:rPr>
                <w:rFonts w:ascii="Times New Roman" w:hAnsi="Times New Roman" w:cs="Times New Roman"/>
              </w:rPr>
              <w:t>,</w:t>
            </w:r>
            <w:r w:rsidRPr="00644BE0">
              <w:rPr>
                <w:rFonts w:ascii="Times New Roman" w:hAnsi="Times New Roman" w:cs="Times New Roman"/>
                <w:spacing w:val="-13"/>
              </w:rPr>
              <w:t xml:space="preserve"> </w:t>
            </w:r>
            <w:proofErr w:type="spellStart"/>
            <w:r w:rsidRPr="00644BE0">
              <w:rPr>
                <w:rFonts w:ascii="Times New Roman" w:hAnsi="Times New Roman" w:cs="Times New Roman"/>
              </w:rPr>
              <w:t>érti</w:t>
            </w:r>
            <w:proofErr w:type="spellEnd"/>
            <w:r w:rsidRPr="00644BE0">
              <w:rPr>
                <w:rFonts w:ascii="Times New Roman" w:hAnsi="Times New Roman" w:cs="Times New Roman"/>
                <w:spacing w:val="-12"/>
              </w:rPr>
              <w:t xml:space="preserve"> </w:t>
            </w:r>
            <w:proofErr w:type="spellStart"/>
            <w:r w:rsidRPr="00644BE0">
              <w:rPr>
                <w:rFonts w:ascii="Times New Roman" w:hAnsi="Times New Roman" w:cs="Times New Roman"/>
              </w:rPr>
              <w:t>felhaszná</w:t>
            </w:r>
            <w:r w:rsidRPr="00644BE0">
              <w:rPr>
                <w:rFonts w:ascii="Times New Roman" w:hAnsi="Times New Roman" w:cs="Times New Roman"/>
                <w:spacing w:val="-2"/>
              </w:rPr>
              <w:t>lásukat</w:t>
            </w:r>
            <w:proofErr w:type="spellEnd"/>
            <w:r w:rsidRPr="00644BE0">
              <w:rPr>
                <w:rFonts w:ascii="Times New Roman" w:hAnsi="Times New Roman" w:cs="Times New Roman"/>
                <w:spacing w:val="-2"/>
              </w:rPr>
              <w:t>.</w:t>
            </w:r>
          </w:p>
        </w:tc>
        <w:tc>
          <w:tcPr>
            <w:tcW w:w="1859" w:type="dxa"/>
          </w:tcPr>
          <w:p w14:paraId="2C98C6F4" w14:textId="77777777" w:rsidR="006F59A1" w:rsidRPr="00644BE0" w:rsidRDefault="006F59A1" w:rsidP="00901493">
            <w:pPr>
              <w:pStyle w:val="TableParagraph"/>
              <w:jc w:val="both"/>
              <w:rPr>
                <w:rFonts w:ascii="Times New Roman" w:hAnsi="Times New Roman" w:cs="Times New Roman"/>
                <w:b/>
              </w:rPr>
            </w:pPr>
          </w:p>
          <w:p w14:paraId="6C50E501" w14:textId="77777777" w:rsidR="00FE0945"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p>
          <w:p w14:paraId="7C154C1D" w14:textId="766E4175" w:rsidR="006F59A1"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859" w:type="dxa"/>
            <w:vMerge/>
            <w:tcBorders>
              <w:top w:val="nil"/>
            </w:tcBorders>
          </w:tcPr>
          <w:p w14:paraId="5815EDB1" w14:textId="77777777" w:rsidR="006F59A1" w:rsidRPr="00644BE0" w:rsidRDefault="006F59A1" w:rsidP="00901493">
            <w:pPr>
              <w:jc w:val="both"/>
            </w:pPr>
          </w:p>
        </w:tc>
        <w:tc>
          <w:tcPr>
            <w:tcW w:w="1860" w:type="dxa"/>
          </w:tcPr>
          <w:p w14:paraId="5C4C9490" w14:textId="77777777" w:rsidR="006F59A1" w:rsidRPr="00644BE0" w:rsidRDefault="006F59A1" w:rsidP="00901493">
            <w:pPr>
              <w:pStyle w:val="TableParagraph"/>
              <w:jc w:val="both"/>
              <w:rPr>
                <w:rFonts w:ascii="Times New Roman" w:hAnsi="Times New Roman" w:cs="Times New Roman"/>
                <w:b/>
              </w:rPr>
            </w:pPr>
          </w:p>
          <w:p w14:paraId="00EC3C6C" w14:textId="77777777" w:rsidR="006F59A1" w:rsidRPr="00644BE0" w:rsidRDefault="006F59A1" w:rsidP="00901493">
            <w:pPr>
              <w:pStyle w:val="TableParagraph"/>
              <w:ind w:left="104" w:right="311"/>
              <w:jc w:val="both"/>
              <w:rPr>
                <w:rFonts w:ascii="Times New Roman" w:hAnsi="Times New Roman" w:cs="Times New Roman"/>
              </w:rPr>
            </w:pPr>
            <w:proofErr w:type="spellStart"/>
            <w:r w:rsidRPr="00644BE0">
              <w:rPr>
                <w:rFonts w:ascii="Times New Roman" w:hAnsi="Times New Roman" w:cs="Times New Roman"/>
              </w:rPr>
              <w:t>Digitális</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térképek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ismerete</w:t>
            </w:r>
            <w:proofErr w:type="spellEnd"/>
          </w:p>
        </w:tc>
      </w:tr>
      <w:tr w:rsidR="006F59A1" w:rsidRPr="00644BE0" w14:paraId="4C7B4B00" w14:textId="77777777" w:rsidTr="006F59A1">
        <w:trPr>
          <w:trHeight w:val="2299"/>
        </w:trPr>
        <w:tc>
          <w:tcPr>
            <w:tcW w:w="1858" w:type="dxa"/>
          </w:tcPr>
          <w:p w14:paraId="22166385" w14:textId="77777777" w:rsidR="006F59A1" w:rsidRPr="006C51F3" w:rsidRDefault="006F59A1" w:rsidP="00901493">
            <w:pPr>
              <w:pStyle w:val="TableParagraph"/>
              <w:jc w:val="both"/>
              <w:rPr>
                <w:rFonts w:ascii="Times New Roman" w:hAnsi="Times New Roman" w:cs="Times New Roman"/>
                <w:b/>
                <w:lang w:val="hu-HU"/>
              </w:rPr>
            </w:pPr>
          </w:p>
          <w:p w14:paraId="4FF4A5A4" w14:textId="77777777" w:rsidR="006F59A1" w:rsidRPr="006C51F3" w:rsidRDefault="006F59A1" w:rsidP="00901493">
            <w:pPr>
              <w:pStyle w:val="TableParagraph"/>
              <w:jc w:val="both"/>
              <w:rPr>
                <w:rFonts w:ascii="Times New Roman" w:hAnsi="Times New Roman" w:cs="Times New Roman"/>
                <w:b/>
                <w:lang w:val="hu-HU"/>
              </w:rPr>
            </w:pPr>
          </w:p>
          <w:p w14:paraId="7783583C" w14:textId="77777777" w:rsidR="006F59A1" w:rsidRPr="006C51F3" w:rsidRDefault="006F59A1" w:rsidP="00901493">
            <w:pPr>
              <w:pStyle w:val="TableParagraph"/>
              <w:spacing w:before="114"/>
              <w:jc w:val="both"/>
              <w:rPr>
                <w:rFonts w:ascii="Times New Roman" w:hAnsi="Times New Roman" w:cs="Times New Roman"/>
                <w:b/>
                <w:lang w:val="hu-HU"/>
              </w:rPr>
            </w:pPr>
          </w:p>
          <w:p w14:paraId="04DCDB41" w14:textId="181D1295" w:rsidR="006F59A1" w:rsidRPr="006C51F3" w:rsidRDefault="006F59A1" w:rsidP="00901493">
            <w:pPr>
              <w:pStyle w:val="TableParagraph"/>
              <w:ind w:left="110" w:right="115"/>
              <w:jc w:val="both"/>
              <w:rPr>
                <w:rFonts w:ascii="Times New Roman" w:hAnsi="Times New Roman" w:cs="Times New Roman"/>
                <w:lang w:val="hu-HU"/>
              </w:rPr>
            </w:pPr>
            <w:r w:rsidRPr="006C51F3">
              <w:rPr>
                <w:rFonts w:ascii="Times New Roman" w:hAnsi="Times New Roman" w:cs="Times New Roman"/>
                <w:lang w:val="hu-HU"/>
              </w:rPr>
              <w:t>Részt vesz épített környezet</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fenntartá</w:t>
            </w:r>
            <w:r w:rsidRPr="006C51F3">
              <w:rPr>
                <w:rFonts w:ascii="Times New Roman" w:hAnsi="Times New Roman" w:cs="Times New Roman"/>
                <w:spacing w:val="-2"/>
                <w:lang w:val="hu-HU"/>
              </w:rPr>
              <w:t>sában.</w:t>
            </w:r>
          </w:p>
        </w:tc>
        <w:tc>
          <w:tcPr>
            <w:tcW w:w="1859" w:type="dxa"/>
          </w:tcPr>
          <w:p w14:paraId="34296351" w14:textId="77777777" w:rsidR="00FE0945" w:rsidRPr="006C51F3" w:rsidRDefault="006F59A1" w:rsidP="00901493">
            <w:pPr>
              <w:pStyle w:val="TableParagraph"/>
              <w:ind w:right="34"/>
              <w:jc w:val="both"/>
              <w:rPr>
                <w:rFonts w:ascii="Times New Roman" w:hAnsi="Times New Roman" w:cs="Times New Roman"/>
                <w:lang w:val="hu-HU"/>
              </w:rPr>
            </w:pPr>
            <w:r w:rsidRPr="006C51F3">
              <w:rPr>
                <w:rFonts w:ascii="Times New Roman" w:hAnsi="Times New Roman" w:cs="Times New Roman"/>
                <w:lang w:val="hu-HU"/>
              </w:rPr>
              <w:t>Ismeri</w:t>
            </w:r>
            <w:r w:rsidRPr="006C51F3">
              <w:rPr>
                <w:rFonts w:ascii="Times New Roman" w:hAnsi="Times New Roman" w:cs="Times New Roman"/>
                <w:spacing w:val="-5"/>
                <w:lang w:val="hu-HU"/>
              </w:rPr>
              <w:t xml:space="preserve"> </w:t>
            </w:r>
            <w:r w:rsidRPr="006C51F3">
              <w:rPr>
                <w:rFonts w:ascii="Times New Roman" w:hAnsi="Times New Roman" w:cs="Times New Roman"/>
                <w:lang w:val="hu-HU"/>
              </w:rPr>
              <w:t>a</w:t>
            </w:r>
            <w:r w:rsidRPr="006C51F3">
              <w:rPr>
                <w:rFonts w:ascii="Times New Roman" w:hAnsi="Times New Roman" w:cs="Times New Roman"/>
                <w:spacing w:val="-4"/>
                <w:lang w:val="hu-HU"/>
              </w:rPr>
              <w:t xml:space="preserve"> </w:t>
            </w:r>
            <w:r w:rsidRPr="006C51F3">
              <w:rPr>
                <w:rFonts w:ascii="Times New Roman" w:hAnsi="Times New Roman" w:cs="Times New Roman"/>
                <w:lang w:val="hu-HU"/>
              </w:rPr>
              <w:t>technológiákban</w:t>
            </w:r>
            <w:r w:rsidR="00FE0945" w:rsidRPr="006C51F3">
              <w:rPr>
                <w:rFonts w:ascii="Times New Roman" w:hAnsi="Times New Roman" w:cs="Times New Roman"/>
                <w:lang w:val="hu-HU"/>
              </w:rPr>
              <w:t xml:space="preserve">, </w:t>
            </w:r>
          </w:p>
          <w:p w14:paraId="1A9C55EB" w14:textId="6F79F142" w:rsidR="0090612E" w:rsidRPr="006C51F3" w:rsidRDefault="00FE0945" w:rsidP="00901493">
            <w:pPr>
              <w:pStyle w:val="TableParagraph"/>
              <w:ind w:right="34"/>
              <w:jc w:val="both"/>
              <w:rPr>
                <w:rFonts w:ascii="Times New Roman" w:hAnsi="Times New Roman" w:cs="Times New Roman"/>
                <w:lang w:val="hu-HU"/>
              </w:rPr>
            </w:pPr>
            <w:r w:rsidRPr="006C51F3">
              <w:rPr>
                <w:rFonts w:ascii="Times New Roman" w:hAnsi="Times New Roman" w:cs="Times New Roman"/>
                <w:lang w:val="hu-HU"/>
              </w:rPr>
              <w:t>f</w:t>
            </w:r>
            <w:r w:rsidR="006F59A1" w:rsidRPr="006C51F3">
              <w:rPr>
                <w:rFonts w:ascii="Times New Roman" w:hAnsi="Times New Roman" w:cs="Times New Roman"/>
                <w:lang w:val="hu-HU"/>
              </w:rPr>
              <w:t>enntartási munkákban</w:t>
            </w:r>
            <w:r w:rsidR="006F59A1" w:rsidRPr="006C51F3">
              <w:rPr>
                <w:rFonts w:ascii="Times New Roman" w:hAnsi="Times New Roman" w:cs="Times New Roman"/>
                <w:spacing w:val="-13"/>
                <w:lang w:val="hu-HU"/>
              </w:rPr>
              <w:t xml:space="preserve"> </w:t>
            </w:r>
            <w:r w:rsidR="009B2FB5" w:rsidRPr="006C51F3">
              <w:rPr>
                <w:rFonts w:ascii="Times New Roman" w:hAnsi="Times New Roman" w:cs="Times New Roman"/>
                <w:lang w:val="hu-HU"/>
              </w:rPr>
              <w:t>használt gépek, beren</w:t>
            </w:r>
            <w:r w:rsidR="006F59A1" w:rsidRPr="006C51F3">
              <w:rPr>
                <w:rFonts w:ascii="Times New Roman" w:hAnsi="Times New Roman" w:cs="Times New Roman"/>
                <w:lang w:val="hu-HU"/>
              </w:rPr>
              <w:t xml:space="preserve">dezések szerkezeti </w:t>
            </w:r>
          </w:p>
          <w:p w14:paraId="096299F7" w14:textId="77777777" w:rsidR="00FE0945" w:rsidRPr="006C51F3" w:rsidRDefault="006F59A1" w:rsidP="00901493">
            <w:pPr>
              <w:pStyle w:val="TableParagraph"/>
              <w:ind w:right="96"/>
              <w:jc w:val="both"/>
              <w:rPr>
                <w:rFonts w:ascii="Times New Roman" w:hAnsi="Times New Roman" w:cs="Times New Roman"/>
                <w:lang w:val="hu-HU"/>
              </w:rPr>
            </w:pPr>
            <w:r w:rsidRPr="006C51F3">
              <w:rPr>
                <w:rFonts w:ascii="Times New Roman" w:hAnsi="Times New Roman" w:cs="Times New Roman"/>
                <w:lang w:val="hu-HU"/>
              </w:rPr>
              <w:t>részeit,</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 xml:space="preserve">működésének </w:t>
            </w:r>
          </w:p>
          <w:p w14:paraId="2BD03465" w14:textId="77777777" w:rsidR="00FE0945" w:rsidRPr="006C51F3" w:rsidRDefault="006F59A1" w:rsidP="00901493">
            <w:pPr>
              <w:pStyle w:val="TableParagraph"/>
              <w:ind w:right="96"/>
              <w:jc w:val="both"/>
              <w:rPr>
                <w:rFonts w:ascii="Times New Roman" w:hAnsi="Times New Roman" w:cs="Times New Roman"/>
                <w:spacing w:val="-1"/>
                <w:lang w:val="hu-HU"/>
              </w:rPr>
            </w:pPr>
            <w:r w:rsidRPr="006C51F3">
              <w:rPr>
                <w:rFonts w:ascii="Times New Roman" w:hAnsi="Times New Roman" w:cs="Times New Roman"/>
                <w:lang w:val="hu-HU"/>
              </w:rPr>
              <w:lastRenderedPageBreak/>
              <w:t>elvét a zavartalan üzemeltetés</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és</w:t>
            </w:r>
            <w:r w:rsidRPr="006C51F3">
              <w:rPr>
                <w:rFonts w:ascii="Times New Roman" w:hAnsi="Times New Roman" w:cs="Times New Roman"/>
                <w:spacing w:val="-12"/>
                <w:lang w:val="hu-HU"/>
              </w:rPr>
              <w:t xml:space="preserve"> </w:t>
            </w:r>
            <w:r w:rsidRPr="006C51F3">
              <w:rPr>
                <w:rFonts w:ascii="Times New Roman" w:hAnsi="Times New Roman" w:cs="Times New Roman"/>
                <w:lang w:val="hu-HU"/>
              </w:rPr>
              <w:t>napi karbantartási munkák</w:t>
            </w:r>
            <w:r w:rsidRPr="006C51F3">
              <w:rPr>
                <w:rFonts w:ascii="Times New Roman" w:hAnsi="Times New Roman" w:cs="Times New Roman"/>
                <w:spacing w:val="-1"/>
                <w:lang w:val="hu-HU"/>
              </w:rPr>
              <w:t xml:space="preserve"> </w:t>
            </w:r>
          </w:p>
          <w:p w14:paraId="13CF04FF" w14:textId="26B93FC5" w:rsidR="006F59A1" w:rsidRPr="00644BE0" w:rsidRDefault="006F59A1" w:rsidP="00901493">
            <w:pPr>
              <w:pStyle w:val="TableParagraph"/>
              <w:ind w:right="96"/>
              <w:jc w:val="both"/>
              <w:rPr>
                <w:rFonts w:ascii="Times New Roman" w:hAnsi="Times New Roman" w:cs="Times New Roman"/>
              </w:rPr>
            </w:pPr>
            <w:proofErr w:type="spellStart"/>
            <w:r w:rsidRPr="00644BE0">
              <w:rPr>
                <w:rFonts w:ascii="Times New Roman" w:hAnsi="Times New Roman" w:cs="Times New Roman"/>
                <w:spacing w:val="-2"/>
              </w:rPr>
              <w:t>elvégzéséhez</w:t>
            </w:r>
            <w:proofErr w:type="spellEnd"/>
            <w:r w:rsidRPr="00644BE0">
              <w:rPr>
                <w:rFonts w:ascii="Times New Roman" w:hAnsi="Times New Roman" w:cs="Times New Roman"/>
                <w:spacing w:val="-2"/>
              </w:rPr>
              <w:t>.</w:t>
            </w:r>
          </w:p>
        </w:tc>
        <w:tc>
          <w:tcPr>
            <w:tcW w:w="1859" w:type="dxa"/>
          </w:tcPr>
          <w:p w14:paraId="07FF6E60" w14:textId="77777777" w:rsidR="006F59A1" w:rsidRPr="00644BE0" w:rsidRDefault="006F59A1" w:rsidP="00901493">
            <w:pPr>
              <w:pStyle w:val="TableParagraph"/>
              <w:jc w:val="both"/>
              <w:rPr>
                <w:rFonts w:ascii="Times New Roman" w:hAnsi="Times New Roman" w:cs="Times New Roman"/>
                <w:b/>
              </w:rPr>
            </w:pPr>
          </w:p>
          <w:p w14:paraId="6D3A1424" w14:textId="77777777" w:rsidR="006F59A1" w:rsidRPr="00644BE0" w:rsidRDefault="006F59A1" w:rsidP="00901493">
            <w:pPr>
              <w:pStyle w:val="TableParagraph"/>
              <w:jc w:val="both"/>
              <w:rPr>
                <w:rFonts w:ascii="Times New Roman" w:hAnsi="Times New Roman" w:cs="Times New Roman"/>
                <w:b/>
              </w:rPr>
            </w:pPr>
          </w:p>
          <w:p w14:paraId="68239CEA" w14:textId="77777777" w:rsidR="006F59A1" w:rsidRPr="00644BE0" w:rsidRDefault="006F59A1" w:rsidP="00901493">
            <w:pPr>
              <w:pStyle w:val="TableParagraph"/>
              <w:spacing w:before="229"/>
              <w:jc w:val="both"/>
              <w:rPr>
                <w:rFonts w:ascii="Times New Roman" w:hAnsi="Times New Roman" w:cs="Times New Roman"/>
                <w:b/>
              </w:rPr>
            </w:pPr>
          </w:p>
          <w:p w14:paraId="6028550D" w14:textId="77777777" w:rsidR="00FE0945" w:rsidRPr="00644BE0" w:rsidRDefault="006F59A1"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r w:rsidRPr="00644BE0">
              <w:rPr>
                <w:rFonts w:ascii="Times New Roman" w:hAnsi="Times New Roman" w:cs="Times New Roman"/>
              </w:rPr>
              <w:t xml:space="preserve"> </w:t>
            </w:r>
          </w:p>
          <w:p w14:paraId="3947B651" w14:textId="7ED22D7F" w:rsidR="006F59A1" w:rsidRPr="00644BE0" w:rsidRDefault="006F59A1" w:rsidP="00901493">
            <w:pPr>
              <w:pStyle w:val="TableParagraph"/>
              <w:spacing w:before="1"/>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859" w:type="dxa"/>
            <w:vMerge/>
            <w:tcBorders>
              <w:top w:val="nil"/>
            </w:tcBorders>
          </w:tcPr>
          <w:p w14:paraId="0F2A1E31" w14:textId="77777777" w:rsidR="006F59A1" w:rsidRPr="00644BE0" w:rsidRDefault="006F59A1" w:rsidP="00901493">
            <w:pPr>
              <w:jc w:val="both"/>
            </w:pPr>
          </w:p>
        </w:tc>
        <w:tc>
          <w:tcPr>
            <w:tcW w:w="1860" w:type="dxa"/>
          </w:tcPr>
          <w:p w14:paraId="5DD4EC54" w14:textId="77777777" w:rsidR="006F59A1" w:rsidRPr="00644BE0" w:rsidRDefault="006F59A1" w:rsidP="00901493">
            <w:pPr>
              <w:pStyle w:val="TableParagraph"/>
              <w:jc w:val="both"/>
              <w:rPr>
                <w:rFonts w:ascii="Times New Roman" w:hAnsi="Times New Roman" w:cs="Times New Roman"/>
              </w:rPr>
            </w:pPr>
          </w:p>
        </w:tc>
      </w:tr>
      <w:tr w:rsidR="006F59A1" w:rsidRPr="00644BE0" w14:paraId="574C924F" w14:textId="77777777" w:rsidTr="006F59A1">
        <w:trPr>
          <w:trHeight w:val="2071"/>
        </w:trPr>
        <w:tc>
          <w:tcPr>
            <w:tcW w:w="1858" w:type="dxa"/>
          </w:tcPr>
          <w:p w14:paraId="30F91BD6" w14:textId="77777777" w:rsidR="006F59A1" w:rsidRPr="006C51F3" w:rsidRDefault="006F59A1" w:rsidP="00901493">
            <w:pPr>
              <w:pStyle w:val="TableParagraph"/>
              <w:jc w:val="both"/>
              <w:rPr>
                <w:rFonts w:ascii="Times New Roman" w:hAnsi="Times New Roman" w:cs="Times New Roman"/>
                <w:b/>
                <w:lang w:val="hu-HU"/>
              </w:rPr>
            </w:pPr>
          </w:p>
          <w:p w14:paraId="5FADBC9A" w14:textId="77777777" w:rsidR="006F59A1" w:rsidRPr="006C51F3" w:rsidRDefault="006F59A1" w:rsidP="00901493">
            <w:pPr>
              <w:pStyle w:val="TableParagraph"/>
              <w:spacing w:before="116"/>
              <w:jc w:val="both"/>
              <w:rPr>
                <w:rFonts w:ascii="Times New Roman" w:hAnsi="Times New Roman" w:cs="Times New Roman"/>
                <w:b/>
                <w:lang w:val="hu-HU"/>
              </w:rPr>
            </w:pPr>
          </w:p>
          <w:p w14:paraId="6CF23EC4" w14:textId="77777777" w:rsidR="004F3D74" w:rsidRPr="006C51F3" w:rsidRDefault="006F59A1" w:rsidP="00901493">
            <w:pPr>
              <w:pStyle w:val="TableParagraph"/>
              <w:ind w:left="110" w:right="219"/>
              <w:jc w:val="both"/>
              <w:rPr>
                <w:rFonts w:ascii="Times New Roman" w:hAnsi="Times New Roman" w:cs="Times New Roman"/>
                <w:lang w:val="hu-HU"/>
              </w:rPr>
            </w:pPr>
            <w:r w:rsidRPr="006C51F3">
              <w:rPr>
                <w:rFonts w:ascii="Times New Roman" w:hAnsi="Times New Roman" w:cs="Times New Roman"/>
                <w:lang w:val="hu-HU"/>
              </w:rPr>
              <w:t xml:space="preserve">Gépeket, berendezéseket </w:t>
            </w:r>
          </w:p>
          <w:p w14:paraId="5C8496FA" w14:textId="3C8C49A6" w:rsidR="00072401" w:rsidRPr="006C51F3" w:rsidRDefault="006F59A1" w:rsidP="00901493">
            <w:pPr>
              <w:pStyle w:val="TableParagraph"/>
              <w:ind w:left="110" w:right="219"/>
              <w:jc w:val="both"/>
              <w:rPr>
                <w:rFonts w:ascii="Times New Roman" w:hAnsi="Times New Roman" w:cs="Times New Roman"/>
                <w:lang w:val="hu-HU"/>
              </w:rPr>
            </w:pPr>
            <w:r w:rsidRPr="006C51F3">
              <w:rPr>
                <w:rFonts w:ascii="Times New Roman" w:hAnsi="Times New Roman" w:cs="Times New Roman"/>
                <w:lang w:val="hu-HU"/>
              </w:rPr>
              <w:t xml:space="preserve">üzemeltet, </w:t>
            </w:r>
          </w:p>
          <w:p w14:paraId="27295450" w14:textId="2C6FEA84" w:rsidR="006F59A1" w:rsidRPr="006C51F3" w:rsidRDefault="006F59A1" w:rsidP="00901493">
            <w:pPr>
              <w:pStyle w:val="TableParagraph"/>
              <w:ind w:left="110" w:right="219"/>
              <w:jc w:val="both"/>
              <w:rPr>
                <w:rFonts w:ascii="Times New Roman" w:hAnsi="Times New Roman" w:cs="Times New Roman"/>
                <w:lang w:val="hu-HU"/>
              </w:rPr>
            </w:pPr>
            <w:r w:rsidRPr="006C51F3">
              <w:rPr>
                <w:rFonts w:ascii="Times New Roman" w:hAnsi="Times New Roman" w:cs="Times New Roman"/>
                <w:lang w:val="hu-HU"/>
              </w:rPr>
              <w:t>ellenőriz,</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napi</w:t>
            </w:r>
            <w:r w:rsidRPr="006C51F3">
              <w:rPr>
                <w:rFonts w:ascii="Times New Roman" w:hAnsi="Times New Roman" w:cs="Times New Roman"/>
                <w:spacing w:val="-12"/>
                <w:lang w:val="hu-HU"/>
              </w:rPr>
              <w:t xml:space="preserve"> </w:t>
            </w:r>
            <w:r w:rsidRPr="006C51F3">
              <w:rPr>
                <w:rFonts w:ascii="Times New Roman" w:hAnsi="Times New Roman" w:cs="Times New Roman"/>
                <w:lang w:val="hu-HU"/>
              </w:rPr>
              <w:t>karbantartást végez.</w:t>
            </w:r>
          </w:p>
        </w:tc>
        <w:tc>
          <w:tcPr>
            <w:tcW w:w="1859" w:type="dxa"/>
          </w:tcPr>
          <w:p w14:paraId="66E1608B" w14:textId="77777777" w:rsidR="004F3D74" w:rsidRPr="006C51F3" w:rsidRDefault="006F59A1" w:rsidP="00901493">
            <w:pPr>
              <w:pStyle w:val="TableParagraph"/>
              <w:ind w:right="96"/>
              <w:jc w:val="both"/>
              <w:rPr>
                <w:rFonts w:ascii="Times New Roman" w:hAnsi="Times New Roman" w:cs="Times New Roman"/>
                <w:lang w:val="hu-HU"/>
              </w:rPr>
            </w:pPr>
            <w:r w:rsidRPr="006C51F3">
              <w:rPr>
                <w:rFonts w:ascii="Times New Roman" w:hAnsi="Times New Roman" w:cs="Times New Roman"/>
                <w:lang w:val="hu-HU"/>
              </w:rPr>
              <w:t xml:space="preserve">Ismeri a </w:t>
            </w:r>
          </w:p>
          <w:p w14:paraId="69524AF4" w14:textId="245EE0C3" w:rsidR="00072401" w:rsidRPr="006C51F3" w:rsidRDefault="006F59A1" w:rsidP="00901493">
            <w:pPr>
              <w:pStyle w:val="TableParagraph"/>
              <w:ind w:right="96"/>
              <w:jc w:val="both"/>
              <w:rPr>
                <w:rFonts w:ascii="Times New Roman" w:hAnsi="Times New Roman" w:cs="Times New Roman"/>
                <w:lang w:val="hu-HU"/>
              </w:rPr>
            </w:pPr>
            <w:r w:rsidRPr="006C51F3">
              <w:rPr>
                <w:rFonts w:ascii="Times New Roman" w:hAnsi="Times New Roman" w:cs="Times New Roman"/>
                <w:lang w:val="hu-HU"/>
              </w:rPr>
              <w:t xml:space="preserve">hidraulikus és </w:t>
            </w:r>
          </w:p>
          <w:p w14:paraId="138F2E55" w14:textId="65A0EA88" w:rsidR="0090612E" w:rsidRPr="006C51F3" w:rsidRDefault="006F59A1" w:rsidP="00901493">
            <w:pPr>
              <w:pStyle w:val="TableParagraph"/>
              <w:ind w:right="96"/>
              <w:jc w:val="both"/>
              <w:rPr>
                <w:rFonts w:ascii="Times New Roman" w:hAnsi="Times New Roman" w:cs="Times New Roman"/>
                <w:lang w:val="hu-HU"/>
              </w:rPr>
            </w:pPr>
            <w:r w:rsidRPr="006C51F3">
              <w:rPr>
                <w:rFonts w:ascii="Times New Roman" w:hAnsi="Times New Roman" w:cs="Times New Roman"/>
                <w:lang w:val="hu-HU"/>
              </w:rPr>
              <w:t xml:space="preserve">pneumatikus </w:t>
            </w:r>
          </w:p>
          <w:p w14:paraId="779437E8" w14:textId="1EF144DC" w:rsidR="006F59A1" w:rsidRPr="006C51F3" w:rsidRDefault="006F59A1" w:rsidP="00901493">
            <w:pPr>
              <w:pStyle w:val="TableParagraph"/>
              <w:ind w:right="96"/>
              <w:jc w:val="both"/>
              <w:rPr>
                <w:rFonts w:ascii="Times New Roman" w:hAnsi="Times New Roman" w:cs="Times New Roman"/>
                <w:lang w:val="hu-HU"/>
              </w:rPr>
            </w:pPr>
            <w:r w:rsidRPr="006C51F3">
              <w:rPr>
                <w:rFonts w:ascii="Times New Roman" w:hAnsi="Times New Roman" w:cs="Times New Roman"/>
                <w:lang w:val="hu-HU"/>
              </w:rPr>
              <w:t>irányítás alapjait.</w:t>
            </w:r>
          </w:p>
          <w:p w14:paraId="50E337E0" w14:textId="77777777" w:rsidR="0090612E" w:rsidRPr="006C51F3" w:rsidRDefault="006F59A1" w:rsidP="00901493">
            <w:pPr>
              <w:pStyle w:val="TableParagraph"/>
              <w:spacing w:before="1"/>
              <w:ind w:right="158"/>
              <w:jc w:val="both"/>
              <w:rPr>
                <w:rFonts w:ascii="Times New Roman" w:hAnsi="Times New Roman" w:cs="Times New Roman"/>
                <w:lang w:val="hu-HU"/>
              </w:rPr>
            </w:pPr>
            <w:r w:rsidRPr="006C51F3">
              <w:rPr>
                <w:rFonts w:ascii="Times New Roman" w:hAnsi="Times New Roman" w:cs="Times New Roman"/>
                <w:lang w:val="hu-HU"/>
              </w:rPr>
              <w:t>Érti</w:t>
            </w:r>
            <w:r w:rsidRPr="006C51F3">
              <w:rPr>
                <w:rFonts w:ascii="Times New Roman" w:hAnsi="Times New Roman" w:cs="Times New Roman"/>
                <w:spacing w:val="-13"/>
                <w:lang w:val="hu-HU"/>
              </w:rPr>
              <w:t xml:space="preserve"> </w:t>
            </w:r>
            <w:r w:rsidRPr="006C51F3">
              <w:rPr>
                <w:rFonts w:ascii="Times New Roman" w:hAnsi="Times New Roman" w:cs="Times New Roman"/>
                <w:lang w:val="hu-HU"/>
              </w:rPr>
              <w:t>az</w:t>
            </w:r>
            <w:r w:rsidRPr="006C51F3">
              <w:rPr>
                <w:rFonts w:ascii="Times New Roman" w:hAnsi="Times New Roman" w:cs="Times New Roman"/>
                <w:spacing w:val="-12"/>
                <w:lang w:val="hu-HU"/>
              </w:rPr>
              <w:t xml:space="preserve"> </w:t>
            </w:r>
            <w:r w:rsidRPr="006C51F3">
              <w:rPr>
                <w:rFonts w:ascii="Times New Roman" w:hAnsi="Times New Roman" w:cs="Times New Roman"/>
                <w:lang w:val="hu-HU"/>
              </w:rPr>
              <w:t xml:space="preserve">egyenáramú és váltóáramú be- rendezések működését és biztonsággal használja </w:t>
            </w:r>
          </w:p>
          <w:p w14:paraId="6B524C61" w14:textId="296AC270" w:rsidR="006F59A1" w:rsidRPr="00644BE0" w:rsidRDefault="006F59A1" w:rsidP="00901493">
            <w:pPr>
              <w:pStyle w:val="TableParagraph"/>
              <w:spacing w:before="1"/>
              <w:ind w:right="158"/>
              <w:jc w:val="both"/>
              <w:rPr>
                <w:rFonts w:ascii="Times New Roman" w:hAnsi="Times New Roman" w:cs="Times New Roman"/>
              </w:rPr>
            </w:pPr>
            <w:proofErr w:type="spellStart"/>
            <w:r w:rsidRPr="00644BE0">
              <w:rPr>
                <w:rFonts w:ascii="Times New Roman" w:hAnsi="Times New Roman" w:cs="Times New Roman"/>
              </w:rPr>
              <w:t>azo</w:t>
            </w:r>
            <w:r w:rsidRPr="00644BE0">
              <w:rPr>
                <w:rFonts w:ascii="Times New Roman" w:hAnsi="Times New Roman" w:cs="Times New Roman"/>
                <w:spacing w:val="-4"/>
              </w:rPr>
              <w:t>kat</w:t>
            </w:r>
            <w:proofErr w:type="spellEnd"/>
            <w:r w:rsidRPr="00644BE0">
              <w:rPr>
                <w:rFonts w:ascii="Times New Roman" w:hAnsi="Times New Roman" w:cs="Times New Roman"/>
                <w:spacing w:val="-4"/>
              </w:rPr>
              <w:t>.</w:t>
            </w:r>
          </w:p>
        </w:tc>
        <w:tc>
          <w:tcPr>
            <w:tcW w:w="1859" w:type="dxa"/>
          </w:tcPr>
          <w:p w14:paraId="4F490B4A" w14:textId="77777777" w:rsidR="006F59A1" w:rsidRPr="00644BE0" w:rsidRDefault="006F59A1" w:rsidP="00901493">
            <w:pPr>
              <w:pStyle w:val="TableParagraph"/>
              <w:jc w:val="both"/>
              <w:rPr>
                <w:rFonts w:ascii="Times New Roman" w:hAnsi="Times New Roman" w:cs="Times New Roman"/>
                <w:b/>
              </w:rPr>
            </w:pPr>
          </w:p>
          <w:p w14:paraId="4042FF02" w14:textId="77777777" w:rsidR="006F59A1" w:rsidRPr="00644BE0" w:rsidRDefault="006F59A1" w:rsidP="00901493">
            <w:pPr>
              <w:pStyle w:val="TableParagraph"/>
              <w:jc w:val="both"/>
              <w:rPr>
                <w:rFonts w:ascii="Times New Roman" w:hAnsi="Times New Roman" w:cs="Times New Roman"/>
                <w:b/>
              </w:rPr>
            </w:pPr>
          </w:p>
          <w:p w14:paraId="653DC37F" w14:textId="77777777" w:rsidR="006F59A1" w:rsidRPr="00644BE0" w:rsidRDefault="006F59A1" w:rsidP="00901493">
            <w:pPr>
              <w:pStyle w:val="TableParagraph"/>
              <w:spacing w:before="114"/>
              <w:jc w:val="both"/>
              <w:rPr>
                <w:rFonts w:ascii="Times New Roman" w:hAnsi="Times New Roman" w:cs="Times New Roman"/>
                <w:b/>
              </w:rPr>
            </w:pPr>
          </w:p>
          <w:p w14:paraId="45C3F3F3" w14:textId="77777777" w:rsidR="004F3D74"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Instrukció</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alapján</w:t>
            </w:r>
            <w:proofErr w:type="spellEnd"/>
          </w:p>
          <w:p w14:paraId="0D81BBD4" w14:textId="09729802" w:rsidR="006F59A1" w:rsidRPr="00644BE0" w:rsidRDefault="006F59A1" w:rsidP="00901493">
            <w:pPr>
              <w:pStyle w:val="TableParagraph"/>
              <w:ind w:left="106" w:right="297"/>
              <w:jc w:val="both"/>
              <w:rPr>
                <w:rFonts w:ascii="Times New Roman" w:hAnsi="Times New Roman" w:cs="Times New Roman"/>
              </w:rPr>
            </w:pPr>
            <w:proofErr w:type="spellStart"/>
            <w:r w:rsidRPr="00644BE0">
              <w:rPr>
                <w:rFonts w:ascii="Times New Roman" w:hAnsi="Times New Roman" w:cs="Times New Roman"/>
              </w:rPr>
              <w:t>részben</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önállóan</w:t>
            </w:r>
            <w:proofErr w:type="spellEnd"/>
          </w:p>
        </w:tc>
        <w:tc>
          <w:tcPr>
            <w:tcW w:w="1859" w:type="dxa"/>
            <w:vMerge/>
            <w:tcBorders>
              <w:top w:val="nil"/>
            </w:tcBorders>
          </w:tcPr>
          <w:p w14:paraId="450F5B94" w14:textId="77777777" w:rsidR="006F59A1" w:rsidRPr="00644BE0" w:rsidRDefault="006F59A1" w:rsidP="00901493">
            <w:pPr>
              <w:jc w:val="both"/>
            </w:pPr>
          </w:p>
        </w:tc>
        <w:tc>
          <w:tcPr>
            <w:tcW w:w="1860" w:type="dxa"/>
          </w:tcPr>
          <w:p w14:paraId="79391301" w14:textId="77777777" w:rsidR="006F59A1" w:rsidRPr="00644BE0" w:rsidRDefault="006F59A1" w:rsidP="00901493">
            <w:pPr>
              <w:pStyle w:val="TableParagraph"/>
              <w:jc w:val="both"/>
              <w:rPr>
                <w:rFonts w:ascii="Times New Roman" w:hAnsi="Times New Roman" w:cs="Times New Roman"/>
                <w:b/>
              </w:rPr>
            </w:pPr>
          </w:p>
          <w:p w14:paraId="1D9B1031" w14:textId="77777777" w:rsidR="006F59A1" w:rsidRPr="00644BE0" w:rsidRDefault="006F59A1" w:rsidP="00901493">
            <w:pPr>
              <w:pStyle w:val="TableParagraph"/>
              <w:jc w:val="both"/>
              <w:rPr>
                <w:rFonts w:ascii="Times New Roman" w:hAnsi="Times New Roman" w:cs="Times New Roman"/>
                <w:b/>
              </w:rPr>
            </w:pPr>
          </w:p>
          <w:p w14:paraId="60C8E0F8" w14:textId="77777777" w:rsidR="006F59A1" w:rsidRPr="00644BE0" w:rsidRDefault="006F59A1" w:rsidP="00901493">
            <w:pPr>
              <w:pStyle w:val="TableParagraph"/>
              <w:spacing w:before="1"/>
              <w:jc w:val="both"/>
              <w:rPr>
                <w:rFonts w:ascii="Times New Roman" w:hAnsi="Times New Roman" w:cs="Times New Roman"/>
                <w:b/>
              </w:rPr>
            </w:pPr>
          </w:p>
          <w:p w14:paraId="156B7AA4" w14:textId="6EC69B2B" w:rsidR="006F59A1" w:rsidRPr="00644BE0" w:rsidRDefault="006F59A1" w:rsidP="00901493">
            <w:pPr>
              <w:pStyle w:val="TableParagraph"/>
              <w:ind w:left="104" w:right="111"/>
              <w:jc w:val="both"/>
              <w:rPr>
                <w:rFonts w:ascii="Times New Roman" w:hAnsi="Times New Roman" w:cs="Times New Roman"/>
              </w:rPr>
            </w:pPr>
            <w:proofErr w:type="spellStart"/>
            <w:r w:rsidRPr="00644BE0">
              <w:rPr>
                <w:rFonts w:ascii="Times New Roman" w:hAnsi="Times New Roman" w:cs="Times New Roman"/>
              </w:rPr>
              <w:t>Gépkönyvek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rPr>
              <w:t>karbantartási</w:t>
            </w:r>
            <w:proofErr w:type="spellEnd"/>
            <w:r w:rsidRPr="00644BE0">
              <w:rPr>
                <w:rFonts w:ascii="Times New Roman" w:hAnsi="Times New Roman" w:cs="Times New Roman"/>
                <w:spacing w:val="-13"/>
              </w:rPr>
              <w:t xml:space="preserve"> </w:t>
            </w:r>
            <w:proofErr w:type="spellStart"/>
            <w:r w:rsidRPr="00644BE0">
              <w:rPr>
                <w:rFonts w:ascii="Times New Roman" w:hAnsi="Times New Roman" w:cs="Times New Roman"/>
              </w:rPr>
              <w:t>utasítások</w:t>
            </w:r>
            <w:proofErr w:type="spellEnd"/>
            <w:r w:rsidRPr="00644BE0">
              <w:rPr>
                <w:rFonts w:ascii="Times New Roman" w:hAnsi="Times New Roman" w:cs="Times New Roman"/>
              </w:rPr>
              <w:t xml:space="preserve"> </w:t>
            </w:r>
            <w:proofErr w:type="spellStart"/>
            <w:r w:rsidRPr="00644BE0">
              <w:rPr>
                <w:rFonts w:ascii="Times New Roman" w:hAnsi="Times New Roman" w:cs="Times New Roman"/>
                <w:spacing w:val="-2"/>
              </w:rPr>
              <w:t>használata</w:t>
            </w:r>
            <w:proofErr w:type="spellEnd"/>
          </w:p>
        </w:tc>
      </w:tr>
    </w:tbl>
    <w:p w14:paraId="25B4EDFB" w14:textId="77777777" w:rsidR="00E96162" w:rsidRPr="00644BE0" w:rsidRDefault="00E96162" w:rsidP="00901493">
      <w:pPr>
        <w:pStyle w:val="Szvegtrzs"/>
        <w:spacing w:before="1"/>
        <w:ind w:left="0"/>
        <w:jc w:val="both"/>
        <w:rPr>
          <w:b/>
        </w:rPr>
      </w:pPr>
    </w:p>
    <w:p w14:paraId="06CA9F9C" w14:textId="77777777" w:rsidR="00966520" w:rsidRPr="00644BE0" w:rsidRDefault="00966520" w:rsidP="00901493">
      <w:pPr>
        <w:pStyle w:val="Listaszerbekezds"/>
        <w:tabs>
          <w:tab w:val="left" w:pos="2732"/>
        </w:tabs>
        <w:ind w:left="0" w:firstLine="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2659E3E3" w14:textId="77777777" w:rsidR="00966520" w:rsidRPr="00644BE0" w:rsidRDefault="00966520" w:rsidP="00901493">
      <w:pPr>
        <w:pStyle w:val="Szvegtrzs"/>
        <w:ind w:left="0"/>
        <w:jc w:val="both"/>
        <w:rPr>
          <w:b/>
        </w:rPr>
      </w:pPr>
    </w:p>
    <w:p w14:paraId="7D5F09AD" w14:textId="77777777" w:rsidR="00966520" w:rsidRPr="00644BE0" w:rsidRDefault="00966520" w:rsidP="00901493">
      <w:pPr>
        <w:pStyle w:val="Listaszerbekezds"/>
        <w:tabs>
          <w:tab w:val="left" w:pos="3301"/>
        </w:tabs>
        <w:ind w:left="0" w:firstLine="0"/>
        <w:jc w:val="both"/>
      </w:pPr>
      <w:r w:rsidRPr="00644BE0">
        <w:t>Műszaki</w:t>
      </w:r>
      <w:r w:rsidRPr="00644BE0">
        <w:rPr>
          <w:spacing w:val="-15"/>
        </w:rPr>
        <w:t xml:space="preserve"> </w:t>
      </w:r>
      <w:r w:rsidRPr="00644BE0">
        <w:t xml:space="preserve">ábrázolás </w:t>
      </w:r>
    </w:p>
    <w:p w14:paraId="6188487D" w14:textId="79D8631B" w:rsidR="00966520" w:rsidRPr="00644BE0" w:rsidRDefault="00966520" w:rsidP="00901493">
      <w:pPr>
        <w:pStyle w:val="Listaszerbekezds"/>
        <w:tabs>
          <w:tab w:val="left" w:pos="3301"/>
        </w:tabs>
        <w:ind w:left="0" w:firstLine="0"/>
        <w:jc w:val="both"/>
      </w:pPr>
      <w:r w:rsidRPr="00644BE0">
        <w:t>Általános ismeretek:</w:t>
      </w:r>
    </w:p>
    <w:p w14:paraId="4451D91F" w14:textId="79C4E22E" w:rsidR="00966520" w:rsidRPr="00644BE0" w:rsidRDefault="00966520" w:rsidP="00901493">
      <w:pPr>
        <w:pStyle w:val="Szvegtrzs"/>
        <w:tabs>
          <w:tab w:val="left" w:pos="2319"/>
        </w:tabs>
        <w:ind w:left="0"/>
        <w:jc w:val="both"/>
      </w:pPr>
      <w:r w:rsidRPr="00644BE0">
        <w:rPr>
          <w:spacing w:val="-10"/>
        </w:rPr>
        <w:t>‒</w:t>
      </w:r>
      <w:r w:rsidRPr="00644BE0">
        <w:t>A</w:t>
      </w:r>
      <w:r w:rsidRPr="00644BE0">
        <w:rPr>
          <w:spacing w:val="-2"/>
        </w:rPr>
        <w:t xml:space="preserve"> </w:t>
      </w:r>
      <w:r w:rsidRPr="00644BE0">
        <w:t>műszaki</w:t>
      </w:r>
      <w:r w:rsidRPr="00644BE0">
        <w:rPr>
          <w:spacing w:val="-1"/>
        </w:rPr>
        <w:t xml:space="preserve"> </w:t>
      </w:r>
      <w:r w:rsidRPr="00644BE0">
        <w:t>rajzolás</w:t>
      </w:r>
      <w:r w:rsidRPr="00644BE0">
        <w:rPr>
          <w:spacing w:val="-2"/>
        </w:rPr>
        <w:t xml:space="preserve"> eszközei</w:t>
      </w:r>
    </w:p>
    <w:p w14:paraId="130361D1" w14:textId="2A7FE2D6" w:rsidR="00966520" w:rsidRPr="00644BE0" w:rsidRDefault="00966520" w:rsidP="00901493">
      <w:pPr>
        <w:pStyle w:val="Szvegtrzs"/>
        <w:tabs>
          <w:tab w:val="left" w:pos="2319"/>
        </w:tabs>
        <w:ind w:left="0"/>
        <w:jc w:val="both"/>
      </w:pPr>
      <w:r w:rsidRPr="00644BE0">
        <w:rPr>
          <w:spacing w:val="-10"/>
        </w:rPr>
        <w:t>‒</w:t>
      </w:r>
      <w:r w:rsidRPr="00644BE0">
        <w:t>A</w:t>
      </w:r>
      <w:r w:rsidRPr="00644BE0">
        <w:rPr>
          <w:spacing w:val="-5"/>
        </w:rPr>
        <w:t xml:space="preserve"> </w:t>
      </w:r>
      <w:r w:rsidRPr="00644BE0">
        <w:t>műszaki</w:t>
      </w:r>
      <w:r w:rsidRPr="00644BE0">
        <w:rPr>
          <w:spacing w:val="-1"/>
        </w:rPr>
        <w:t xml:space="preserve"> </w:t>
      </w:r>
      <w:r w:rsidRPr="00644BE0">
        <w:t>tervdokumentációk</w:t>
      </w:r>
      <w:r w:rsidRPr="00644BE0">
        <w:rPr>
          <w:spacing w:val="-1"/>
        </w:rPr>
        <w:t xml:space="preserve"> </w:t>
      </w:r>
      <w:r w:rsidRPr="00644BE0">
        <w:t>és</w:t>
      </w:r>
      <w:r w:rsidRPr="00644BE0">
        <w:rPr>
          <w:spacing w:val="-2"/>
        </w:rPr>
        <w:t xml:space="preserve"> </w:t>
      </w:r>
      <w:r w:rsidRPr="00644BE0">
        <w:t>a</w:t>
      </w:r>
      <w:r w:rsidRPr="00644BE0">
        <w:rPr>
          <w:spacing w:val="-3"/>
        </w:rPr>
        <w:t xml:space="preserve"> </w:t>
      </w:r>
      <w:r w:rsidRPr="00644BE0">
        <w:t>műszaki</w:t>
      </w:r>
      <w:r w:rsidRPr="00644BE0">
        <w:rPr>
          <w:spacing w:val="-1"/>
        </w:rPr>
        <w:t xml:space="preserve"> </w:t>
      </w:r>
      <w:r w:rsidRPr="00644BE0">
        <w:t>rajzok</w:t>
      </w:r>
      <w:r w:rsidRPr="00644BE0">
        <w:rPr>
          <w:spacing w:val="-1"/>
        </w:rPr>
        <w:t xml:space="preserve"> </w:t>
      </w:r>
      <w:r w:rsidRPr="00644BE0">
        <w:t>tartalmi</w:t>
      </w:r>
      <w:r w:rsidRPr="00644BE0">
        <w:rPr>
          <w:spacing w:val="-1"/>
        </w:rPr>
        <w:t xml:space="preserve"> </w:t>
      </w:r>
      <w:r w:rsidRPr="00644BE0">
        <w:t>és</w:t>
      </w:r>
      <w:r w:rsidRPr="00644BE0">
        <w:rPr>
          <w:spacing w:val="-2"/>
        </w:rPr>
        <w:t xml:space="preserve"> </w:t>
      </w:r>
      <w:r w:rsidRPr="00644BE0">
        <w:t>formai</w:t>
      </w:r>
      <w:r w:rsidRPr="00644BE0">
        <w:rPr>
          <w:spacing w:val="-1"/>
        </w:rPr>
        <w:t xml:space="preserve"> </w:t>
      </w:r>
      <w:r w:rsidRPr="00644BE0">
        <w:rPr>
          <w:spacing w:val="-2"/>
        </w:rPr>
        <w:t>elemei</w:t>
      </w:r>
    </w:p>
    <w:p w14:paraId="03CC4374" w14:textId="072DFB05" w:rsidR="00966520" w:rsidRPr="00644BE0" w:rsidRDefault="00966520" w:rsidP="00901493">
      <w:pPr>
        <w:pStyle w:val="Szvegtrzs"/>
        <w:tabs>
          <w:tab w:val="left" w:pos="2319"/>
        </w:tabs>
        <w:ind w:left="0"/>
        <w:jc w:val="both"/>
      </w:pPr>
      <w:r w:rsidRPr="00644BE0">
        <w:rPr>
          <w:spacing w:val="-10"/>
        </w:rPr>
        <w:t>‒</w:t>
      </w:r>
      <w:r w:rsidRPr="00644BE0">
        <w:t>Méretmegadás,</w:t>
      </w:r>
      <w:r w:rsidRPr="00644BE0">
        <w:rPr>
          <w:spacing w:val="-3"/>
        </w:rPr>
        <w:t xml:space="preserve"> </w:t>
      </w:r>
      <w:r w:rsidRPr="00644BE0">
        <w:t>méretarányok</w:t>
      </w:r>
      <w:r w:rsidRPr="00644BE0">
        <w:rPr>
          <w:spacing w:val="-2"/>
        </w:rPr>
        <w:t xml:space="preserve"> alkalmazása</w:t>
      </w:r>
    </w:p>
    <w:p w14:paraId="4E447947" w14:textId="0A03A90A" w:rsidR="00966520" w:rsidRPr="00644BE0" w:rsidRDefault="00966520" w:rsidP="00901493">
      <w:pPr>
        <w:pStyle w:val="Szvegtrzs"/>
        <w:tabs>
          <w:tab w:val="left" w:pos="2319"/>
        </w:tabs>
        <w:ind w:left="0"/>
        <w:jc w:val="both"/>
      </w:pPr>
      <w:r w:rsidRPr="00644BE0">
        <w:rPr>
          <w:spacing w:val="-10"/>
        </w:rPr>
        <w:t>‒</w:t>
      </w:r>
      <w:r w:rsidRPr="00644BE0">
        <w:t>A</w:t>
      </w:r>
      <w:r w:rsidRPr="00644BE0">
        <w:rPr>
          <w:spacing w:val="-7"/>
        </w:rPr>
        <w:t xml:space="preserve"> </w:t>
      </w:r>
      <w:r w:rsidRPr="00644BE0">
        <w:t>különböző</w:t>
      </w:r>
      <w:r w:rsidRPr="00644BE0">
        <w:rPr>
          <w:spacing w:val="-3"/>
        </w:rPr>
        <w:t xml:space="preserve"> </w:t>
      </w:r>
      <w:r w:rsidRPr="00644BE0">
        <w:t>ábrázolási</w:t>
      </w:r>
      <w:r w:rsidRPr="00644BE0">
        <w:rPr>
          <w:spacing w:val="-1"/>
        </w:rPr>
        <w:t xml:space="preserve"> </w:t>
      </w:r>
      <w:r w:rsidRPr="00644BE0">
        <w:t>módszerek</w:t>
      </w:r>
      <w:r w:rsidRPr="00644BE0">
        <w:rPr>
          <w:spacing w:val="-3"/>
        </w:rPr>
        <w:t xml:space="preserve"> </w:t>
      </w:r>
      <w:r w:rsidRPr="00644BE0">
        <w:t>sajátosságai,</w:t>
      </w:r>
      <w:r w:rsidRPr="00644BE0">
        <w:rPr>
          <w:spacing w:val="-1"/>
        </w:rPr>
        <w:t xml:space="preserve"> </w:t>
      </w:r>
      <w:r w:rsidRPr="00644BE0">
        <w:t>alkalmazási</w:t>
      </w:r>
      <w:r w:rsidRPr="00644BE0">
        <w:rPr>
          <w:spacing w:val="-3"/>
        </w:rPr>
        <w:t xml:space="preserve"> </w:t>
      </w:r>
      <w:r w:rsidRPr="00644BE0">
        <w:rPr>
          <w:spacing w:val="-2"/>
        </w:rPr>
        <w:t>területük</w:t>
      </w:r>
    </w:p>
    <w:p w14:paraId="33ED8537" w14:textId="49789D47" w:rsidR="00966520" w:rsidRPr="00644BE0" w:rsidRDefault="00966520" w:rsidP="00901493">
      <w:pPr>
        <w:pStyle w:val="Szvegtrzs"/>
        <w:tabs>
          <w:tab w:val="left" w:pos="2319"/>
        </w:tabs>
        <w:ind w:left="0"/>
        <w:jc w:val="both"/>
      </w:pPr>
      <w:r w:rsidRPr="00644BE0">
        <w:rPr>
          <w:spacing w:val="-10"/>
        </w:rPr>
        <w:t>‒</w:t>
      </w:r>
      <w:r w:rsidRPr="00644BE0">
        <w:t>A</w:t>
      </w:r>
      <w:r w:rsidRPr="00644BE0">
        <w:rPr>
          <w:spacing w:val="-3"/>
        </w:rPr>
        <w:t xml:space="preserve"> </w:t>
      </w:r>
      <w:r w:rsidRPr="00644BE0">
        <w:t>merőleges</w:t>
      </w:r>
      <w:r w:rsidRPr="00644BE0">
        <w:rPr>
          <w:spacing w:val="-1"/>
        </w:rPr>
        <w:t xml:space="preserve"> </w:t>
      </w:r>
      <w:r w:rsidRPr="00644BE0">
        <w:t>vetítés</w:t>
      </w:r>
      <w:r w:rsidRPr="00644BE0">
        <w:rPr>
          <w:spacing w:val="-3"/>
        </w:rPr>
        <w:t xml:space="preserve"> </w:t>
      </w:r>
      <w:r w:rsidRPr="00644BE0">
        <w:t>elemei,</w:t>
      </w:r>
      <w:r w:rsidRPr="00644BE0">
        <w:rPr>
          <w:spacing w:val="-1"/>
        </w:rPr>
        <w:t xml:space="preserve"> </w:t>
      </w:r>
      <w:r w:rsidRPr="00644BE0">
        <w:t>a</w:t>
      </w:r>
      <w:r w:rsidRPr="00644BE0">
        <w:rPr>
          <w:spacing w:val="-1"/>
        </w:rPr>
        <w:t xml:space="preserve"> </w:t>
      </w:r>
      <w:r w:rsidRPr="00644BE0">
        <w:t>Monge-féle</w:t>
      </w:r>
      <w:r w:rsidRPr="00644BE0">
        <w:rPr>
          <w:spacing w:val="-2"/>
        </w:rPr>
        <w:t xml:space="preserve"> </w:t>
      </w:r>
      <w:r w:rsidRPr="00644BE0">
        <w:t>képsíkrendszer</w:t>
      </w:r>
      <w:r w:rsidRPr="00644BE0">
        <w:rPr>
          <w:spacing w:val="-1"/>
        </w:rPr>
        <w:t xml:space="preserve"> </w:t>
      </w:r>
      <w:r w:rsidRPr="00644BE0">
        <w:t>és</w:t>
      </w:r>
      <w:r w:rsidRPr="00644BE0">
        <w:rPr>
          <w:spacing w:val="-2"/>
        </w:rPr>
        <w:t xml:space="preserve"> bővítése</w:t>
      </w:r>
    </w:p>
    <w:p w14:paraId="215B856B" w14:textId="333692EC" w:rsidR="00966520" w:rsidRPr="00644BE0" w:rsidRDefault="00966520" w:rsidP="00901493">
      <w:pPr>
        <w:pStyle w:val="Szvegtrzs"/>
        <w:tabs>
          <w:tab w:val="left" w:pos="2319"/>
        </w:tabs>
        <w:ind w:left="0"/>
        <w:jc w:val="both"/>
        <w:rPr>
          <w:spacing w:val="-4"/>
        </w:rPr>
      </w:pPr>
      <w:r w:rsidRPr="00644BE0">
        <w:rPr>
          <w:spacing w:val="-10"/>
        </w:rPr>
        <w:t>‒</w:t>
      </w:r>
      <w:r w:rsidRPr="00644BE0">
        <w:t>Térelemek</w:t>
      </w:r>
      <w:r w:rsidRPr="00644BE0">
        <w:rPr>
          <w:spacing w:val="-3"/>
        </w:rPr>
        <w:t xml:space="preserve"> </w:t>
      </w:r>
      <w:r w:rsidRPr="00644BE0">
        <w:t>ábrázolása</w:t>
      </w:r>
      <w:r w:rsidRPr="00644BE0">
        <w:rPr>
          <w:spacing w:val="-1"/>
        </w:rPr>
        <w:t xml:space="preserve"> </w:t>
      </w:r>
      <w:r w:rsidRPr="00644BE0">
        <w:t>a</w:t>
      </w:r>
      <w:r w:rsidRPr="00644BE0">
        <w:rPr>
          <w:spacing w:val="-1"/>
        </w:rPr>
        <w:t xml:space="preserve"> </w:t>
      </w:r>
      <w:r w:rsidRPr="00644BE0">
        <w:t>Monge-féle</w:t>
      </w:r>
      <w:r w:rsidRPr="00644BE0">
        <w:rPr>
          <w:spacing w:val="-2"/>
        </w:rPr>
        <w:t xml:space="preserve"> </w:t>
      </w:r>
      <w:r w:rsidRPr="00644BE0">
        <w:t>képsíkrendszerben</w:t>
      </w:r>
      <w:r w:rsidRPr="00644BE0">
        <w:rPr>
          <w:spacing w:val="-2"/>
        </w:rPr>
        <w:t xml:space="preserve"> </w:t>
      </w:r>
      <w:r w:rsidRPr="00644BE0">
        <w:t>(pont, egyenes,</w:t>
      </w:r>
      <w:r w:rsidRPr="00644BE0">
        <w:rPr>
          <w:spacing w:val="-2"/>
        </w:rPr>
        <w:t xml:space="preserve"> </w:t>
      </w:r>
      <w:r w:rsidRPr="00644BE0">
        <w:rPr>
          <w:spacing w:val="-4"/>
        </w:rPr>
        <w:t>sík)</w:t>
      </w:r>
    </w:p>
    <w:p w14:paraId="08077FE4" w14:textId="77777777" w:rsidR="00966520" w:rsidRPr="00644BE0" w:rsidRDefault="00966520" w:rsidP="00901493">
      <w:pPr>
        <w:pStyle w:val="Szvegtrzs"/>
        <w:tabs>
          <w:tab w:val="left" w:pos="2319"/>
        </w:tabs>
        <w:ind w:left="0"/>
        <w:jc w:val="both"/>
      </w:pPr>
    </w:p>
    <w:p w14:paraId="6EC19F41" w14:textId="77777777" w:rsidR="00966520" w:rsidRPr="00644BE0" w:rsidRDefault="00966520" w:rsidP="00901493">
      <w:pPr>
        <w:pStyle w:val="Szvegtrzs"/>
        <w:tabs>
          <w:tab w:val="left" w:pos="2319"/>
        </w:tabs>
        <w:ind w:left="0"/>
        <w:jc w:val="both"/>
      </w:pPr>
      <w:r w:rsidRPr="00644BE0">
        <w:t>Műszaki rajzi feladatok:</w:t>
      </w:r>
    </w:p>
    <w:p w14:paraId="15076B8A" w14:textId="4FAF3150" w:rsidR="00966520" w:rsidRPr="00644BE0" w:rsidRDefault="00966520" w:rsidP="00901493">
      <w:pPr>
        <w:pStyle w:val="Szvegtrzs"/>
        <w:ind w:left="0"/>
        <w:jc w:val="both"/>
      </w:pPr>
      <w:r w:rsidRPr="00644BE0">
        <w:t>‒Metszetek ábrázolása</w:t>
      </w:r>
    </w:p>
    <w:p w14:paraId="58B54866" w14:textId="744D5F78" w:rsidR="00966520" w:rsidRPr="00644BE0" w:rsidRDefault="00966520" w:rsidP="00901493">
      <w:pPr>
        <w:pStyle w:val="Szvegtrzs"/>
        <w:ind w:left="0"/>
        <w:jc w:val="both"/>
      </w:pPr>
      <w:r w:rsidRPr="00644BE0">
        <w:t>‒Jelké</w:t>
      </w:r>
      <w:r w:rsidR="00E96162" w:rsidRPr="00644BE0">
        <w:t>p</w:t>
      </w:r>
      <w:r w:rsidRPr="00644BE0">
        <w:t>es ábrázolás</w:t>
      </w:r>
    </w:p>
    <w:p w14:paraId="3DA764E5" w14:textId="57546DA3" w:rsidR="00966520" w:rsidRPr="00644BE0" w:rsidRDefault="00966520" w:rsidP="00901493">
      <w:pPr>
        <w:pStyle w:val="Szvegtrzs"/>
        <w:ind w:left="0"/>
        <w:jc w:val="both"/>
      </w:pPr>
      <w:r w:rsidRPr="00644BE0">
        <w:t>‒Folyamatok ábrázolása</w:t>
      </w:r>
    </w:p>
    <w:p w14:paraId="59D677FC" w14:textId="5CFEE78C" w:rsidR="00966520" w:rsidRPr="00644BE0" w:rsidRDefault="00966520" w:rsidP="00901493">
      <w:pPr>
        <w:pStyle w:val="Szvegtrzs"/>
        <w:ind w:left="0"/>
        <w:jc w:val="both"/>
      </w:pPr>
      <w:r w:rsidRPr="00644BE0">
        <w:t>‒A mérőszámos ábrázolás alapjai (</w:t>
      </w:r>
      <w:proofErr w:type="spellStart"/>
      <w:r w:rsidRPr="00644BE0">
        <w:t>kótás</w:t>
      </w:r>
      <w:proofErr w:type="spellEnd"/>
      <w:r w:rsidRPr="00644BE0">
        <w:t xml:space="preserve"> projekció) A térképi ábrázolás alapjai, közmű és topográfiai térképek</w:t>
      </w:r>
    </w:p>
    <w:p w14:paraId="13C5F3BD" w14:textId="77777777" w:rsidR="00966520" w:rsidRPr="00644BE0" w:rsidRDefault="00966520" w:rsidP="00901493">
      <w:pPr>
        <w:pStyle w:val="Szvegtrzs"/>
        <w:tabs>
          <w:tab w:val="left" w:pos="2319"/>
        </w:tabs>
        <w:ind w:left="0"/>
        <w:jc w:val="both"/>
      </w:pPr>
    </w:p>
    <w:p w14:paraId="2C24506F" w14:textId="77777777" w:rsidR="00966520" w:rsidRPr="00644BE0" w:rsidRDefault="00966520" w:rsidP="00901493">
      <w:pPr>
        <w:pStyle w:val="Szvegtrzs"/>
        <w:tabs>
          <w:tab w:val="left" w:pos="2319"/>
        </w:tabs>
        <w:ind w:left="0"/>
        <w:jc w:val="both"/>
      </w:pPr>
      <w:r w:rsidRPr="00644BE0">
        <w:t>Mechanika</w:t>
      </w:r>
    </w:p>
    <w:p w14:paraId="082E83B3" w14:textId="77777777" w:rsidR="00966520" w:rsidRPr="00644BE0" w:rsidRDefault="00966520" w:rsidP="00901493">
      <w:pPr>
        <w:pStyle w:val="Szvegtrzs"/>
        <w:tabs>
          <w:tab w:val="left" w:pos="2319"/>
        </w:tabs>
        <w:ind w:left="0"/>
        <w:jc w:val="both"/>
      </w:pPr>
      <w:r w:rsidRPr="00644BE0">
        <w:t>Statikai alapfogalmak (erő, nyomaték) A statika alaptételei</w:t>
      </w:r>
    </w:p>
    <w:p w14:paraId="7B7F278A" w14:textId="77777777" w:rsidR="00966520" w:rsidRPr="00644BE0" w:rsidRDefault="00966520" w:rsidP="00901493">
      <w:pPr>
        <w:pStyle w:val="Szvegtrzs"/>
        <w:tabs>
          <w:tab w:val="left" w:pos="2319"/>
        </w:tabs>
        <w:ind w:left="0"/>
        <w:jc w:val="both"/>
      </w:pPr>
      <w:r w:rsidRPr="00644BE0">
        <w:t>Szilárdságtani alapismeretek (tartószerkezet, igénybevétel, szilárdsági jellemzők, anyagok szilárdsági tulajdonságai)</w:t>
      </w:r>
    </w:p>
    <w:p w14:paraId="581CDE34" w14:textId="77777777" w:rsidR="00966520" w:rsidRPr="00644BE0" w:rsidRDefault="00966520" w:rsidP="00901493">
      <w:pPr>
        <w:pStyle w:val="Szvegtrzs"/>
        <w:tabs>
          <w:tab w:val="left" w:pos="2319"/>
        </w:tabs>
        <w:ind w:left="0"/>
        <w:jc w:val="both"/>
      </w:pPr>
      <w:r w:rsidRPr="00644BE0">
        <w:t>Fizikai mennyiségek meghatározása (út, idő és sebesség kapcsolata, munkavégzés, energia- formák, energiamegmaradás, hőmennyiség és hőmérséklet)</w:t>
      </w:r>
    </w:p>
    <w:p w14:paraId="66856181" w14:textId="77777777" w:rsidR="00966520" w:rsidRPr="00644BE0" w:rsidRDefault="00966520" w:rsidP="00901493">
      <w:pPr>
        <w:pStyle w:val="Szvegtrzs"/>
        <w:tabs>
          <w:tab w:val="left" w:pos="2319"/>
        </w:tabs>
        <w:ind w:left="0"/>
        <w:jc w:val="both"/>
      </w:pPr>
    </w:p>
    <w:p w14:paraId="25FA924B" w14:textId="77777777" w:rsidR="00966520" w:rsidRPr="00644BE0" w:rsidRDefault="00966520" w:rsidP="00901493">
      <w:pPr>
        <w:pStyle w:val="Szvegtrzs"/>
        <w:tabs>
          <w:tab w:val="left" w:pos="2319"/>
        </w:tabs>
        <w:ind w:left="0"/>
        <w:jc w:val="both"/>
      </w:pPr>
      <w:r w:rsidRPr="00644BE0">
        <w:t>Gépészeti és az automatizálási alapismeretek</w:t>
      </w:r>
    </w:p>
    <w:p w14:paraId="18CB0776" w14:textId="77777777" w:rsidR="00966520" w:rsidRPr="00644BE0" w:rsidRDefault="00966520" w:rsidP="00901493">
      <w:pPr>
        <w:pStyle w:val="Szvegtrzs"/>
        <w:tabs>
          <w:tab w:val="left" w:pos="2319"/>
        </w:tabs>
        <w:ind w:left="0"/>
        <w:jc w:val="both"/>
      </w:pPr>
      <w:r w:rsidRPr="00644BE0">
        <w:t>Gépelemek: oldható és nem oldható kötések, tengelyek, csapok, csapágyak Hajtóművek (dörzshajtás, szíjhajtás, lánchajtás, fogaskerékhajtás)</w:t>
      </w:r>
    </w:p>
    <w:p w14:paraId="3FEA06E5" w14:textId="77777777" w:rsidR="00966520" w:rsidRPr="00644BE0" w:rsidRDefault="00966520" w:rsidP="00901493">
      <w:pPr>
        <w:pStyle w:val="Szvegtrzs"/>
        <w:tabs>
          <w:tab w:val="left" w:pos="2319"/>
        </w:tabs>
        <w:ind w:left="0"/>
        <w:jc w:val="both"/>
      </w:pPr>
      <w:r w:rsidRPr="00644BE0">
        <w:t>Belső égésű motorok (Otto- és dízelmotorok)</w:t>
      </w:r>
    </w:p>
    <w:p w14:paraId="10174E8B" w14:textId="77777777" w:rsidR="00966520" w:rsidRPr="00644BE0" w:rsidRDefault="00966520" w:rsidP="00901493">
      <w:pPr>
        <w:pStyle w:val="Szvegtrzs"/>
        <w:tabs>
          <w:tab w:val="left" w:pos="2319"/>
        </w:tabs>
        <w:ind w:left="0"/>
        <w:jc w:val="both"/>
      </w:pPr>
      <w:r w:rsidRPr="00644BE0">
        <w:t>Áramlástani gépek működése (szivattyúk, fúvók, kompresszorok)</w:t>
      </w:r>
    </w:p>
    <w:p w14:paraId="692CEBAE" w14:textId="77777777" w:rsidR="00966520" w:rsidRPr="00644BE0" w:rsidRDefault="00966520" w:rsidP="00901493">
      <w:pPr>
        <w:pStyle w:val="Szvegtrzs"/>
        <w:tabs>
          <w:tab w:val="left" w:pos="2319"/>
        </w:tabs>
        <w:ind w:left="0"/>
        <w:jc w:val="both"/>
      </w:pPr>
      <w:r w:rsidRPr="00644BE0">
        <w:lastRenderedPageBreak/>
        <w:t xml:space="preserve">Szivattyúk paramétereinek vizsgálata, Q-H felvétele méréssel, optimális munkapont szer- </w:t>
      </w:r>
      <w:proofErr w:type="spellStart"/>
      <w:r w:rsidRPr="00644BE0">
        <w:t>kesztése</w:t>
      </w:r>
      <w:proofErr w:type="spellEnd"/>
    </w:p>
    <w:p w14:paraId="7B5A7375" w14:textId="77777777" w:rsidR="00966520" w:rsidRPr="00644BE0" w:rsidRDefault="00966520" w:rsidP="00901493">
      <w:pPr>
        <w:pStyle w:val="Szvegtrzs"/>
        <w:tabs>
          <w:tab w:val="left" w:pos="2319"/>
        </w:tabs>
        <w:ind w:left="0"/>
        <w:jc w:val="both"/>
      </w:pPr>
      <w:r w:rsidRPr="00644BE0">
        <w:t>Egyszerű motor szerelése</w:t>
      </w:r>
    </w:p>
    <w:p w14:paraId="580C5C5E" w14:textId="77777777" w:rsidR="00966520" w:rsidRPr="00644BE0" w:rsidRDefault="00966520" w:rsidP="00901493">
      <w:pPr>
        <w:pStyle w:val="Szvegtrzs"/>
        <w:tabs>
          <w:tab w:val="left" w:pos="2319"/>
        </w:tabs>
        <w:ind w:left="0"/>
        <w:jc w:val="both"/>
      </w:pPr>
      <w:r w:rsidRPr="00644BE0">
        <w:t>Automatizálás felosztása (vezérlés, szabályozás, mérés)</w:t>
      </w:r>
    </w:p>
    <w:p w14:paraId="6D406E91" w14:textId="77777777" w:rsidR="00966520" w:rsidRPr="00644BE0" w:rsidRDefault="00966520" w:rsidP="00901493">
      <w:pPr>
        <w:pStyle w:val="Szvegtrzs"/>
        <w:tabs>
          <w:tab w:val="left" w:pos="2319"/>
        </w:tabs>
        <w:ind w:left="0"/>
        <w:jc w:val="both"/>
      </w:pPr>
      <w:r w:rsidRPr="00644BE0">
        <w:t xml:space="preserve">Hidraulikus, pneumatikus irányítás (mechanikus, hidraulikus, pneumatikus és villamos </w:t>
      </w:r>
      <w:proofErr w:type="spellStart"/>
      <w:r w:rsidRPr="00644BE0">
        <w:t>irá</w:t>
      </w:r>
      <w:proofErr w:type="spellEnd"/>
      <w:r w:rsidRPr="00644BE0">
        <w:t xml:space="preserve">- </w:t>
      </w:r>
      <w:proofErr w:type="spellStart"/>
      <w:r w:rsidRPr="00644BE0">
        <w:t>nyítás</w:t>
      </w:r>
      <w:proofErr w:type="spellEnd"/>
      <w:r w:rsidRPr="00644BE0">
        <w:t>)</w:t>
      </w:r>
    </w:p>
    <w:p w14:paraId="5BDEAA82" w14:textId="77777777" w:rsidR="00966520" w:rsidRPr="00644BE0" w:rsidRDefault="00966520" w:rsidP="00901493">
      <w:pPr>
        <w:pStyle w:val="Szvegtrzs"/>
        <w:tabs>
          <w:tab w:val="left" w:pos="2319"/>
        </w:tabs>
        <w:ind w:left="0"/>
        <w:jc w:val="both"/>
      </w:pPr>
      <w:r w:rsidRPr="00644BE0">
        <w:t xml:space="preserve">Villamos alapfogalmak, alkatrészek bemutatása, előfordulása a környezetvédelmi technoló- </w:t>
      </w:r>
      <w:proofErr w:type="spellStart"/>
      <w:r w:rsidRPr="00644BE0">
        <w:t>giák</w:t>
      </w:r>
      <w:proofErr w:type="spellEnd"/>
      <w:r w:rsidRPr="00644BE0">
        <w:t xml:space="preserve"> berendezéseiben</w:t>
      </w:r>
    </w:p>
    <w:p w14:paraId="0840248E" w14:textId="77777777" w:rsidR="00966520" w:rsidRPr="00644BE0" w:rsidRDefault="00966520" w:rsidP="00901493">
      <w:pPr>
        <w:pStyle w:val="Szvegtrzs"/>
        <w:tabs>
          <w:tab w:val="left" w:pos="2319"/>
        </w:tabs>
        <w:ind w:left="0"/>
        <w:jc w:val="both"/>
      </w:pPr>
      <w:r w:rsidRPr="00644BE0">
        <w:t xml:space="preserve">Egyenáramú hálózatok, készülékek, berendezések (egyenáramú motorok, generátorok, </w:t>
      </w:r>
      <w:proofErr w:type="spellStart"/>
      <w:r w:rsidRPr="00644BE0">
        <w:t>ak</w:t>
      </w:r>
      <w:proofErr w:type="spellEnd"/>
      <w:r w:rsidRPr="00644BE0">
        <w:t xml:space="preserve">- </w:t>
      </w:r>
      <w:proofErr w:type="spellStart"/>
      <w:r w:rsidRPr="00644BE0">
        <w:t>kumulátorok</w:t>
      </w:r>
      <w:proofErr w:type="spellEnd"/>
      <w:r w:rsidRPr="00644BE0">
        <w:t xml:space="preserve"> működése)</w:t>
      </w:r>
    </w:p>
    <w:p w14:paraId="1FC72192" w14:textId="77777777" w:rsidR="00966520" w:rsidRPr="00644BE0" w:rsidRDefault="00966520" w:rsidP="00901493">
      <w:pPr>
        <w:pStyle w:val="Szvegtrzs"/>
        <w:tabs>
          <w:tab w:val="left" w:pos="2319"/>
        </w:tabs>
        <w:ind w:left="0"/>
        <w:jc w:val="both"/>
      </w:pPr>
      <w:r w:rsidRPr="00644BE0">
        <w:t>Váltakozó áramú hálózatok, készülékek és berendezések (transzformátorok) Energiaforrások</w:t>
      </w:r>
    </w:p>
    <w:p w14:paraId="355FAA8B" w14:textId="77777777" w:rsidR="00966520" w:rsidRPr="00644BE0" w:rsidRDefault="00966520" w:rsidP="00901493">
      <w:pPr>
        <w:pStyle w:val="Szvegtrzs"/>
        <w:tabs>
          <w:tab w:val="left" w:pos="2319"/>
        </w:tabs>
        <w:ind w:left="0"/>
        <w:jc w:val="both"/>
      </w:pPr>
      <w:r w:rsidRPr="00644BE0">
        <w:t xml:space="preserve">Feszültség, áramerősség, ellenállás mérése a munkavédelmi és tűzvédelmi előírások </w:t>
      </w:r>
      <w:proofErr w:type="spellStart"/>
      <w:r w:rsidRPr="00644BE0">
        <w:t>betar</w:t>
      </w:r>
      <w:proofErr w:type="spellEnd"/>
      <w:r w:rsidRPr="00644BE0">
        <w:t xml:space="preserve">- </w:t>
      </w:r>
      <w:proofErr w:type="spellStart"/>
      <w:r w:rsidRPr="00644BE0">
        <w:t>tásával</w:t>
      </w:r>
      <w:proofErr w:type="spellEnd"/>
      <w:r w:rsidRPr="00644BE0">
        <w:t>, villamos teljesítmény meghatározása, pneumatikus és hidraulikus alapkapcsolások kiépítése</w:t>
      </w:r>
    </w:p>
    <w:p w14:paraId="43294375" w14:textId="59A32D0C" w:rsidR="00F2251A" w:rsidRPr="00644BE0" w:rsidRDefault="00966520" w:rsidP="00901493">
      <w:pPr>
        <w:pStyle w:val="Szvegtrzs"/>
        <w:tabs>
          <w:tab w:val="left" w:pos="2319"/>
        </w:tabs>
        <w:ind w:left="0"/>
        <w:jc w:val="both"/>
      </w:pPr>
      <w:r w:rsidRPr="00644BE0">
        <w:t>Munka-, tűz- és érintésvédelmi előírások ismerete</w:t>
      </w:r>
    </w:p>
    <w:p w14:paraId="248F6D89" w14:textId="2D69D452" w:rsidR="00F2251A" w:rsidRPr="00644BE0" w:rsidRDefault="00F2251A" w:rsidP="00901493">
      <w:pPr>
        <w:pStyle w:val="Szvegtrzs"/>
        <w:tabs>
          <w:tab w:val="left" w:pos="2319"/>
        </w:tabs>
        <w:ind w:left="1959"/>
        <w:jc w:val="both"/>
      </w:pPr>
    </w:p>
    <w:p w14:paraId="533B696A" w14:textId="2C124586" w:rsidR="00F2251A" w:rsidRPr="007A33F8" w:rsidRDefault="00286F35" w:rsidP="007A33F8">
      <w:pPr>
        <w:pStyle w:val="Cmsor1"/>
      </w:pPr>
      <w:bookmarkStart w:id="45" w:name="_Toc179654971"/>
      <w:bookmarkStart w:id="46" w:name="_Toc209517686"/>
      <w:r w:rsidRPr="007A33F8">
        <w:t>1</w:t>
      </w:r>
      <w:r w:rsidR="00CE1420" w:rsidRPr="007A33F8">
        <w:t>7</w:t>
      </w:r>
      <w:r w:rsidRPr="007A33F8">
        <w:t xml:space="preserve">. </w:t>
      </w:r>
      <w:r w:rsidR="00F2251A" w:rsidRPr="007A33F8">
        <w:t>Környezetvédelmi és vízgazdálkodási alapok I. megnevezésű tanulási terület</w:t>
      </w:r>
      <w:bookmarkEnd w:id="45"/>
      <w:bookmarkEnd w:id="46"/>
    </w:p>
    <w:p w14:paraId="2947E8B1" w14:textId="77777777" w:rsidR="00F2251A" w:rsidRPr="00644BE0" w:rsidRDefault="00F2251A" w:rsidP="00901493">
      <w:pPr>
        <w:widowControl w:val="0"/>
        <w:autoSpaceDE w:val="0"/>
        <w:autoSpaceDN w:val="0"/>
        <w:jc w:val="both"/>
        <w:rPr>
          <w:b/>
        </w:rPr>
      </w:pPr>
    </w:p>
    <w:p w14:paraId="46B69854" w14:textId="25D308C9" w:rsidR="00F2251A" w:rsidRPr="00644BE0" w:rsidRDefault="00F2251A" w:rsidP="003E09C0">
      <w:pPr>
        <w:widowControl w:val="0"/>
        <w:tabs>
          <w:tab w:val="left" w:pos="9235"/>
        </w:tabs>
        <w:autoSpaceDE w:val="0"/>
        <w:autoSpaceDN w:val="0"/>
      </w:pPr>
      <w:r w:rsidRPr="00644BE0">
        <w:t>A tanulási terület tartalmi összefoglalója</w:t>
      </w:r>
    </w:p>
    <w:p w14:paraId="65FEBA09" w14:textId="77777777" w:rsidR="00F2251A" w:rsidRPr="00644BE0" w:rsidRDefault="00F2251A" w:rsidP="00901493">
      <w:pPr>
        <w:widowControl w:val="0"/>
        <w:autoSpaceDE w:val="0"/>
        <w:autoSpaceDN w:val="0"/>
        <w:jc w:val="both"/>
      </w:pPr>
      <w:r w:rsidRPr="00644BE0">
        <w:t>A</w:t>
      </w:r>
      <w:r w:rsidRPr="00644BE0">
        <w:rPr>
          <w:spacing w:val="-12"/>
        </w:rPr>
        <w:t xml:space="preserve"> </w:t>
      </w:r>
      <w:r w:rsidRPr="00644BE0">
        <w:t>környezetvédelmi</w:t>
      </w:r>
      <w:r w:rsidRPr="00644BE0">
        <w:rPr>
          <w:spacing w:val="-11"/>
        </w:rPr>
        <w:t xml:space="preserve"> </w:t>
      </w:r>
      <w:r w:rsidRPr="00644BE0">
        <w:t>és</w:t>
      </w:r>
      <w:r w:rsidRPr="00644BE0">
        <w:rPr>
          <w:spacing w:val="-11"/>
        </w:rPr>
        <w:t xml:space="preserve"> </w:t>
      </w:r>
      <w:r w:rsidRPr="00644BE0">
        <w:t>vízgazdálkodási</w:t>
      </w:r>
      <w:r w:rsidRPr="00644BE0">
        <w:rPr>
          <w:spacing w:val="-11"/>
        </w:rPr>
        <w:t xml:space="preserve"> </w:t>
      </w:r>
      <w:r w:rsidRPr="00644BE0">
        <w:t>alapok</w:t>
      </w:r>
      <w:r w:rsidRPr="00644BE0">
        <w:rPr>
          <w:spacing w:val="-9"/>
        </w:rPr>
        <w:t xml:space="preserve"> </w:t>
      </w:r>
      <w:r w:rsidRPr="00644BE0">
        <w:t>I.</w:t>
      </w:r>
      <w:r w:rsidRPr="00644BE0">
        <w:rPr>
          <w:spacing w:val="-12"/>
        </w:rPr>
        <w:t xml:space="preserve"> </w:t>
      </w:r>
      <w:r w:rsidRPr="00644BE0">
        <w:t>tanulási</w:t>
      </w:r>
      <w:r w:rsidRPr="00644BE0">
        <w:rPr>
          <w:spacing w:val="-11"/>
        </w:rPr>
        <w:t xml:space="preserve"> </w:t>
      </w:r>
      <w:r w:rsidRPr="00644BE0">
        <w:t>terület</w:t>
      </w:r>
      <w:r w:rsidRPr="00644BE0">
        <w:rPr>
          <w:spacing w:val="-12"/>
        </w:rPr>
        <w:t xml:space="preserve"> </w:t>
      </w:r>
      <w:r w:rsidRPr="00644BE0">
        <w:t>a</w:t>
      </w:r>
      <w:r w:rsidRPr="00644BE0">
        <w:rPr>
          <w:spacing w:val="-13"/>
        </w:rPr>
        <w:t xml:space="preserve"> </w:t>
      </w:r>
      <w:r w:rsidRPr="00644BE0">
        <w:t>környezetvédelem</w:t>
      </w:r>
      <w:r w:rsidRPr="00644BE0">
        <w:rPr>
          <w:spacing w:val="-12"/>
        </w:rPr>
        <w:t xml:space="preserve"> </w:t>
      </w:r>
      <w:r w:rsidRPr="00644BE0">
        <w:t>és</w:t>
      </w:r>
      <w:r w:rsidRPr="00644BE0">
        <w:rPr>
          <w:spacing w:val="-11"/>
        </w:rPr>
        <w:t xml:space="preserve"> </w:t>
      </w:r>
      <w:r w:rsidRPr="00644BE0">
        <w:t>vízügy ágazat közös alapozó szakmai tartalmait fogja össze. Célja, hogy a környezetvédelem és víz- gazdálkodás</w:t>
      </w:r>
      <w:r w:rsidRPr="00644BE0">
        <w:rPr>
          <w:spacing w:val="-5"/>
        </w:rPr>
        <w:t xml:space="preserve"> </w:t>
      </w:r>
      <w:r w:rsidRPr="00644BE0">
        <w:t>területéről</w:t>
      </w:r>
      <w:r w:rsidRPr="00644BE0">
        <w:rPr>
          <w:spacing w:val="-7"/>
        </w:rPr>
        <w:t xml:space="preserve"> </w:t>
      </w:r>
      <w:r w:rsidRPr="00644BE0">
        <w:t>átfogó</w:t>
      </w:r>
      <w:r w:rsidRPr="00644BE0">
        <w:rPr>
          <w:spacing w:val="-7"/>
        </w:rPr>
        <w:t xml:space="preserve"> </w:t>
      </w:r>
      <w:r w:rsidRPr="00644BE0">
        <w:t>általános</w:t>
      </w:r>
      <w:r w:rsidRPr="00644BE0">
        <w:rPr>
          <w:spacing w:val="-7"/>
        </w:rPr>
        <w:t xml:space="preserve"> </w:t>
      </w:r>
      <w:r w:rsidRPr="00644BE0">
        <w:t>szakmai</w:t>
      </w:r>
      <w:r w:rsidRPr="00644BE0">
        <w:rPr>
          <w:spacing w:val="-7"/>
        </w:rPr>
        <w:t xml:space="preserve"> </w:t>
      </w:r>
      <w:r w:rsidRPr="00644BE0">
        <w:t>ismereteket</w:t>
      </w:r>
      <w:r w:rsidRPr="00644BE0">
        <w:rPr>
          <w:spacing w:val="-4"/>
        </w:rPr>
        <w:t xml:space="preserve"> </w:t>
      </w:r>
      <w:r w:rsidRPr="00644BE0">
        <w:t>nyújtson,</w:t>
      </w:r>
      <w:r w:rsidRPr="00644BE0">
        <w:rPr>
          <w:spacing w:val="-7"/>
        </w:rPr>
        <w:t xml:space="preserve"> </w:t>
      </w:r>
      <w:r w:rsidRPr="00644BE0">
        <w:t>amelyek</w:t>
      </w:r>
      <w:r w:rsidRPr="00644BE0">
        <w:rPr>
          <w:spacing w:val="-7"/>
        </w:rPr>
        <w:t xml:space="preserve"> </w:t>
      </w:r>
      <w:r w:rsidRPr="00644BE0">
        <w:t>megalapozzák a szakirányú tanulmányokat.</w:t>
      </w:r>
    </w:p>
    <w:p w14:paraId="7833DE35" w14:textId="77777777" w:rsidR="00F2251A" w:rsidRPr="00644BE0" w:rsidRDefault="00F2251A" w:rsidP="00901493">
      <w:pPr>
        <w:widowControl w:val="0"/>
        <w:autoSpaceDE w:val="0"/>
        <w:autoSpaceDN w:val="0"/>
        <w:jc w:val="both"/>
      </w:pPr>
    </w:p>
    <w:p w14:paraId="793A06C5" w14:textId="68058D68" w:rsidR="00156EE7" w:rsidRPr="00644BE0" w:rsidRDefault="00286F35" w:rsidP="00880BD1">
      <w:pPr>
        <w:pStyle w:val="Cmsor2"/>
        <w:rPr>
          <w:rFonts w:eastAsia="Times New Roman"/>
        </w:rPr>
      </w:pPr>
      <w:bookmarkStart w:id="47" w:name="_bookmark15"/>
      <w:bookmarkStart w:id="48" w:name="_Toc179654972"/>
      <w:bookmarkEnd w:id="47"/>
      <w:r w:rsidRPr="00644BE0">
        <w:rPr>
          <w:rFonts w:eastAsia="Times New Roman"/>
        </w:rPr>
        <w:t>1</w:t>
      </w:r>
      <w:r w:rsidR="00CE1420" w:rsidRPr="00644BE0">
        <w:rPr>
          <w:rFonts w:eastAsia="Times New Roman"/>
        </w:rPr>
        <w:t>7</w:t>
      </w:r>
      <w:r w:rsidRPr="00644BE0">
        <w:rPr>
          <w:rFonts w:eastAsia="Times New Roman"/>
        </w:rPr>
        <w:t xml:space="preserve">.1. </w:t>
      </w:r>
      <w:r w:rsidR="00F2251A" w:rsidRPr="00644BE0">
        <w:rPr>
          <w:rFonts w:eastAsia="Times New Roman"/>
        </w:rPr>
        <w:t>Környezetvédelmi</w:t>
      </w:r>
      <w:r w:rsidR="00F2251A" w:rsidRPr="00644BE0">
        <w:rPr>
          <w:rFonts w:eastAsia="Times New Roman"/>
          <w:spacing w:val="-4"/>
        </w:rPr>
        <w:t xml:space="preserve"> </w:t>
      </w:r>
      <w:r w:rsidR="00F2251A" w:rsidRPr="00644BE0">
        <w:rPr>
          <w:rFonts w:eastAsia="Times New Roman"/>
        </w:rPr>
        <w:t>alapismeretek</w:t>
      </w:r>
      <w:r w:rsidR="00F2251A" w:rsidRPr="00644BE0">
        <w:rPr>
          <w:rFonts w:eastAsia="Times New Roman"/>
          <w:spacing w:val="-1"/>
        </w:rPr>
        <w:t xml:space="preserve"> </w:t>
      </w:r>
      <w:r w:rsidR="00F2251A" w:rsidRPr="00644BE0">
        <w:rPr>
          <w:rFonts w:eastAsia="Times New Roman"/>
        </w:rPr>
        <w:t>I.</w:t>
      </w:r>
      <w:r w:rsidR="00F2251A" w:rsidRPr="00644BE0">
        <w:rPr>
          <w:rFonts w:eastAsia="Times New Roman"/>
          <w:spacing w:val="-3"/>
        </w:rPr>
        <w:t xml:space="preserve"> </w:t>
      </w:r>
      <w:r w:rsidR="00F2251A" w:rsidRPr="00644BE0">
        <w:rPr>
          <w:rFonts w:eastAsia="Times New Roman"/>
          <w:spacing w:val="-2"/>
        </w:rPr>
        <w:t>tantárgy</w:t>
      </w:r>
      <w:bookmarkEnd w:id="48"/>
      <w:r w:rsidR="00E96162" w:rsidRPr="00644BE0">
        <w:rPr>
          <w:rFonts w:eastAsia="Times New Roman"/>
        </w:rPr>
        <w:t xml:space="preserve"> </w:t>
      </w:r>
    </w:p>
    <w:p w14:paraId="3821C905" w14:textId="77777777" w:rsidR="00F2251A" w:rsidRPr="00644BE0" w:rsidRDefault="00F2251A" w:rsidP="00901493">
      <w:pPr>
        <w:widowControl w:val="0"/>
        <w:tabs>
          <w:tab w:val="left" w:pos="2732"/>
        </w:tabs>
        <w:autoSpaceDE w:val="0"/>
        <w:autoSpaceDN w:val="0"/>
        <w:jc w:val="both"/>
      </w:pPr>
      <w:r w:rsidRPr="00644BE0">
        <w:t>A</w:t>
      </w:r>
      <w:r w:rsidRPr="00644BE0">
        <w:rPr>
          <w:spacing w:val="-3"/>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03299CF0" w14:textId="77777777" w:rsidR="00F2251A" w:rsidRPr="00644BE0" w:rsidRDefault="00F2251A" w:rsidP="00901493">
      <w:pPr>
        <w:widowControl w:val="0"/>
        <w:autoSpaceDE w:val="0"/>
        <w:autoSpaceDN w:val="0"/>
        <w:jc w:val="both"/>
      </w:pPr>
      <w:r w:rsidRPr="00644BE0">
        <w:t xml:space="preserve">A környezetvédelmi alapismeretek tantárgy célja, hogy az alapozó képzés időszakában </w:t>
      </w:r>
      <w:proofErr w:type="spellStart"/>
      <w:r w:rsidRPr="00644BE0">
        <w:t>átte</w:t>
      </w:r>
      <w:proofErr w:type="spellEnd"/>
      <w:r w:rsidRPr="00644BE0">
        <w:t xml:space="preserve">- </w:t>
      </w:r>
      <w:proofErr w:type="spellStart"/>
      <w:r w:rsidRPr="00644BE0">
        <w:t>kintse</w:t>
      </w:r>
      <w:proofErr w:type="spellEnd"/>
      <w:r w:rsidRPr="00644BE0">
        <w:rPr>
          <w:spacing w:val="-5"/>
        </w:rPr>
        <w:t xml:space="preserve"> </w:t>
      </w:r>
      <w:r w:rsidRPr="00644BE0">
        <w:t>a</w:t>
      </w:r>
      <w:r w:rsidRPr="00644BE0">
        <w:rPr>
          <w:spacing w:val="-5"/>
        </w:rPr>
        <w:t xml:space="preserve"> </w:t>
      </w:r>
      <w:r w:rsidRPr="00644BE0">
        <w:t>környezetvédelem</w:t>
      </w:r>
      <w:r w:rsidRPr="00644BE0">
        <w:rPr>
          <w:spacing w:val="-4"/>
        </w:rPr>
        <w:t xml:space="preserve"> </w:t>
      </w:r>
      <w:r w:rsidRPr="00644BE0">
        <w:t>területeit,</w:t>
      </w:r>
      <w:r w:rsidRPr="00644BE0">
        <w:rPr>
          <w:spacing w:val="-4"/>
        </w:rPr>
        <w:t xml:space="preserve"> </w:t>
      </w:r>
      <w:r w:rsidRPr="00644BE0">
        <w:t>bemutassa</w:t>
      </w:r>
      <w:r w:rsidRPr="00644BE0">
        <w:rPr>
          <w:spacing w:val="-5"/>
        </w:rPr>
        <w:t xml:space="preserve"> </w:t>
      </w:r>
      <w:r w:rsidRPr="00644BE0">
        <w:t>a</w:t>
      </w:r>
      <w:r w:rsidRPr="00644BE0">
        <w:rPr>
          <w:spacing w:val="-8"/>
        </w:rPr>
        <w:t xml:space="preserve"> </w:t>
      </w:r>
      <w:r w:rsidRPr="00644BE0">
        <w:t>természetvédelem,</w:t>
      </w:r>
      <w:r w:rsidRPr="00644BE0">
        <w:rPr>
          <w:spacing w:val="-4"/>
        </w:rPr>
        <w:t xml:space="preserve"> </w:t>
      </w:r>
      <w:r w:rsidRPr="00644BE0">
        <w:t>az</w:t>
      </w:r>
      <w:r w:rsidRPr="00644BE0">
        <w:rPr>
          <w:spacing w:val="-5"/>
        </w:rPr>
        <w:t xml:space="preserve"> </w:t>
      </w:r>
      <w:r w:rsidRPr="00644BE0">
        <w:t>ökológia,</w:t>
      </w:r>
      <w:r w:rsidRPr="00644BE0">
        <w:rPr>
          <w:spacing w:val="-4"/>
        </w:rPr>
        <w:t xml:space="preserve"> </w:t>
      </w:r>
      <w:r w:rsidRPr="00644BE0">
        <w:t>a</w:t>
      </w:r>
      <w:r w:rsidRPr="00644BE0">
        <w:rPr>
          <w:spacing w:val="-5"/>
        </w:rPr>
        <w:t xml:space="preserve"> </w:t>
      </w:r>
      <w:r w:rsidRPr="00644BE0">
        <w:t>környezeti elemek, a zaj- és sugárvédelem, valamint a hulladékgazdálkodás alapvető összefüggéseit. Olyan</w:t>
      </w:r>
      <w:r w:rsidRPr="00644BE0">
        <w:rPr>
          <w:spacing w:val="-13"/>
        </w:rPr>
        <w:t xml:space="preserve"> </w:t>
      </w:r>
      <w:r w:rsidRPr="00644BE0">
        <w:t>ismereteket</w:t>
      </w:r>
      <w:r w:rsidRPr="00644BE0">
        <w:rPr>
          <w:spacing w:val="-13"/>
        </w:rPr>
        <w:t xml:space="preserve"> </w:t>
      </w:r>
      <w:r w:rsidRPr="00644BE0">
        <w:t>adjon</w:t>
      </w:r>
      <w:r w:rsidRPr="00644BE0">
        <w:rPr>
          <w:spacing w:val="-11"/>
        </w:rPr>
        <w:t xml:space="preserve"> </w:t>
      </w:r>
      <w:r w:rsidRPr="00644BE0">
        <w:t>a</w:t>
      </w:r>
      <w:r w:rsidRPr="00644BE0">
        <w:rPr>
          <w:spacing w:val="-14"/>
        </w:rPr>
        <w:t xml:space="preserve"> </w:t>
      </w:r>
      <w:r w:rsidRPr="00644BE0">
        <w:t>leendő</w:t>
      </w:r>
      <w:r w:rsidRPr="00644BE0">
        <w:rPr>
          <w:spacing w:val="-13"/>
        </w:rPr>
        <w:t xml:space="preserve"> </w:t>
      </w:r>
      <w:r w:rsidRPr="00644BE0">
        <w:t>munkavállalók</w:t>
      </w:r>
      <w:r w:rsidRPr="00644BE0">
        <w:rPr>
          <w:spacing w:val="-13"/>
        </w:rPr>
        <w:t xml:space="preserve"> </w:t>
      </w:r>
      <w:r w:rsidRPr="00644BE0">
        <w:t>számára,</w:t>
      </w:r>
      <w:r w:rsidRPr="00644BE0">
        <w:rPr>
          <w:spacing w:val="-13"/>
        </w:rPr>
        <w:t xml:space="preserve"> </w:t>
      </w:r>
      <w:r w:rsidRPr="00644BE0">
        <w:t>amelyek</w:t>
      </w:r>
      <w:r w:rsidRPr="00644BE0">
        <w:rPr>
          <w:spacing w:val="-13"/>
        </w:rPr>
        <w:t xml:space="preserve"> </w:t>
      </w:r>
      <w:r w:rsidRPr="00644BE0">
        <w:t>megalapozzák</w:t>
      </w:r>
      <w:r w:rsidRPr="00644BE0">
        <w:rPr>
          <w:spacing w:val="-12"/>
        </w:rPr>
        <w:t xml:space="preserve"> </w:t>
      </w:r>
      <w:r w:rsidRPr="00644BE0">
        <w:t>a</w:t>
      </w:r>
      <w:r w:rsidRPr="00644BE0">
        <w:rPr>
          <w:spacing w:val="-14"/>
        </w:rPr>
        <w:t xml:space="preserve"> </w:t>
      </w:r>
      <w:r w:rsidRPr="00644BE0">
        <w:t>környezet- tudatos szemlélet, illetve magatartás kialakulását.</w:t>
      </w:r>
    </w:p>
    <w:p w14:paraId="6E7647AD" w14:textId="77777777" w:rsidR="00F2251A" w:rsidRPr="00644BE0" w:rsidRDefault="00F2251A" w:rsidP="00901493">
      <w:pPr>
        <w:widowControl w:val="0"/>
        <w:autoSpaceDE w:val="0"/>
        <w:autoSpaceDN w:val="0"/>
        <w:jc w:val="both"/>
      </w:pPr>
    </w:p>
    <w:p w14:paraId="428D774C" w14:textId="2DE9B504" w:rsidR="00F2251A" w:rsidRPr="00644BE0" w:rsidRDefault="00F2251A" w:rsidP="00901493">
      <w:pPr>
        <w:widowControl w:val="0"/>
        <w:tabs>
          <w:tab w:val="left" w:pos="2310"/>
          <w:tab w:val="left" w:pos="2732"/>
        </w:tabs>
        <w:autoSpaceDE w:val="0"/>
        <w:autoSpaceDN w:val="0"/>
        <w:jc w:val="both"/>
      </w:pPr>
      <w:r w:rsidRPr="00644BE0">
        <w:t xml:space="preserve">A tantárgyat oktató végzettségére, szakképesítésére, munkatapasztalatára vonat- </w:t>
      </w:r>
      <w:proofErr w:type="spellStart"/>
      <w:r w:rsidRPr="00644BE0">
        <w:t>kozó</w:t>
      </w:r>
      <w:proofErr w:type="spellEnd"/>
      <w:r w:rsidRPr="00644BE0">
        <w:t xml:space="preserve"> speciális elvárások</w:t>
      </w:r>
      <w:r w:rsidR="00E96162" w:rsidRPr="00644BE0">
        <w:t xml:space="preserve"> --</w:t>
      </w:r>
    </w:p>
    <w:p w14:paraId="48266C89" w14:textId="77777777" w:rsidR="00F2251A" w:rsidRPr="00644BE0" w:rsidRDefault="00F2251A" w:rsidP="00901493">
      <w:pPr>
        <w:widowControl w:val="0"/>
        <w:autoSpaceDE w:val="0"/>
        <w:autoSpaceDN w:val="0"/>
        <w:jc w:val="both"/>
      </w:pPr>
    </w:p>
    <w:p w14:paraId="6B6A9D9B" w14:textId="436893C6" w:rsidR="00F2251A" w:rsidRPr="00644BE0" w:rsidRDefault="00F2251A"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r w:rsidR="00E96162" w:rsidRPr="00644BE0">
        <w:t>--</w:t>
      </w:r>
    </w:p>
    <w:p w14:paraId="742D25EA" w14:textId="1FC8D7EB" w:rsidR="00F2251A" w:rsidRDefault="00F2251A" w:rsidP="00901493">
      <w:pPr>
        <w:widowControl w:val="0"/>
        <w:tabs>
          <w:tab w:val="left" w:pos="2310"/>
          <w:tab w:val="left" w:pos="2732"/>
        </w:tabs>
        <w:autoSpaceDE w:val="0"/>
        <w:autoSpaceDN w:val="0"/>
        <w:jc w:val="both"/>
      </w:pPr>
      <w:r w:rsidRPr="00644BE0">
        <w:t>A képzés órakeretének legalább 40%-át gyakorlati helyszínen (tanműhely, üzem stb.) kell lebonyolítani.</w:t>
      </w:r>
    </w:p>
    <w:p w14:paraId="77102790" w14:textId="77777777" w:rsidR="001F4253" w:rsidRPr="00644BE0" w:rsidRDefault="001F4253" w:rsidP="00901493">
      <w:pPr>
        <w:widowControl w:val="0"/>
        <w:tabs>
          <w:tab w:val="left" w:pos="2310"/>
          <w:tab w:val="left" w:pos="2732"/>
        </w:tabs>
        <w:autoSpaceDE w:val="0"/>
        <w:autoSpaceDN w:val="0"/>
        <w:jc w:val="both"/>
      </w:pPr>
    </w:p>
    <w:p w14:paraId="56C16B43" w14:textId="0A02E673" w:rsidR="00F2251A" w:rsidRPr="00644BE0" w:rsidRDefault="00F2251A"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32"/>
        <w:gridCol w:w="1859"/>
        <w:gridCol w:w="1859"/>
        <w:gridCol w:w="1860"/>
      </w:tblGrid>
      <w:tr w:rsidR="00F2251A" w:rsidRPr="00644BE0" w14:paraId="0BBA7DB3" w14:textId="77777777" w:rsidTr="007F17A8">
        <w:trPr>
          <w:trHeight w:val="921"/>
        </w:trPr>
        <w:tc>
          <w:tcPr>
            <w:tcW w:w="1985" w:type="dxa"/>
          </w:tcPr>
          <w:p w14:paraId="553CD23D" w14:textId="77777777" w:rsidR="00F2251A" w:rsidRPr="006C51F3" w:rsidRDefault="00F2251A" w:rsidP="00901493">
            <w:pPr>
              <w:jc w:val="both"/>
              <w:rPr>
                <w:b/>
                <w:lang w:val="hu-HU"/>
              </w:rPr>
            </w:pPr>
          </w:p>
          <w:p w14:paraId="195A5364" w14:textId="77777777" w:rsidR="00F2251A" w:rsidRPr="00644BE0" w:rsidRDefault="00F2251A" w:rsidP="00901493">
            <w:pPr>
              <w:ind w:right="149"/>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732" w:type="dxa"/>
          </w:tcPr>
          <w:p w14:paraId="393DE604" w14:textId="77777777" w:rsidR="00F2251A" w:rsidRPr="00644BE0" w:rsidRDefault="00F2251A" w:rsidP="00901493">
            <w:pPr>
              <w:spacing w:before="115"/>
              <w:jc w:val="both"/>
              <w:rPr>
                <w:b/>
              </w:rPr>
            </w:pPr>
          </w:p>
          <w:p w14:paraId="16ADF442" w14:textId="77777777" w:rsidR="00F2251A" w:rsidRPr="00644BE0" w:rsidRDefault="00F2251A" w:rsidP="00901493">
            <w:pPr>
              <w:spacing w:before="1"/>
              <w:jc w:val="both"/>
              <w:rPr>
                <w:b/>
              </w:rPr>
            </w:pPr>
            <w:proofErr w:type="spellStart"/>
            <w:r w:rsidRPr="00644BE0">
              <w:rPr>
                <w:b/>
                <w:spacing w:val="-2"/>
              </w:rPr>
              <w:t>Ismeretek</w:t>
            </w:r>
            <w:proofErr w:type="spellEnd"/>
          </w:p>
        </w:tc>
        <w:tc>
          <w:tcPr>
            <w:tcW w:w="1859" w:type="dxa"/>
          </w:tcPr>
          <w:p w14:paraId="2A80426C" w14:textId="77777777" w:rsidR="00F2251A" w:rsidRPr="00644BE0" w:rsidRDefault="00F2251A" w:rsidP="00901493">
            <w:pPr>
              <w:jc w:val="both"/>
              <w:rPr>
                <w:b/>
              </w:rPr>
            </w:pPr>
          </w:p>
          <w:p w14:paraId="1580F6CA" w14:textId="77777777" w:rsidR="00F2251A" w:rsidRPr="00644BE0" w:rsidRDefault="00F2251A"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0F8856C9" w14:textId="77777777" w:rsidR="00F2251A" w:rsidRPr="00644BE0" w:rsidRDefault="00F2251A" w:rsidP="00901493">
            <w:pPr>
              <w:jc w:val="both"/>
              <w:rPr>
                <w:b/>
              </w:rPr>
            </w:pPr>
          </w:p>
          <w:p w14:paraId="7C7627B8" w14:textId="77777777" w:rsidR="00F2251A" w:rsidRPr="00644BE0" w:rsidRDefault="00F2251A" w:rsidP="00901493">
            <w:pPr>
              <w:ind w:right="158"/>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5BDEC1B7" w14:textId="77777777" w:rsidR="00F2251A" w:rsidRPr="00644BE0" w:rsidRDefault="00F2251A" w:rsidP="00901493">
            <w:pPr>
              <w:spacing w:line="230" w:lineRule="atLeast"/>
              <w:ind w:right="45"/>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F2251A" w:rsidRPr="00644BE0" w14:paraId="1CEFD7DF" w14:textId="77777777" w:rsidTr="007F17A8">
        <w:trPr>
          <w:trHeight w:val="1149"/>
        </w:trPr>
        <w:tc>
          <w:tcPr>
            <w:tcW w:w="1985" w:type="dxa"/>
          </w:tcPr>
          <w:p w14:paraId="0C74E4F1" w14:textId="77777777" w:rsidR="00F2251A" w:rsidRPr="00644BE0" w:rsidRDefault="00F2251A" w:rsidP="00901493">
            <w:pPr>
              <w:spacing w:before="114"/>
              <w:jc w:val="both"/>
              <w:rPr>
                <w:b/>
              </w:rPr>
            </w:pPr>
          </w:p>
          <w:p w14:paraId="3677D96D" w14:textId="77777777" w:rsidR="00072401" w:rsidRPr="00644BE0" w:rsidRDefault="00F2251A" w:rsidP="00901493">
            <w:pPr>
              <w:ind w:right="149"/>
              <w:jc w:val="both"/>
              <w:rPr>
                <w:spacing w:val="-2"/>
              </w:rPr>
            </w:pPr>
            <w:proofErr w:type="spellStart"/>
            <w:r w:rsidRPr="00644BE0">
              <w:rPr>
                <w:spacing w:val="-2"/>
              </w:rPr>
              <w:t>Vízminőség</w:t>
            </w:r>
            <w:proofErr w:type="spellEnd"/>
            <w:r w:rsidR="00072401" w:rsidRPr="00644BE0">
              <w:rPr>
                <w:spacing w:val="-2"/>
              </w:rPr>
              <w:t xml:space="preserve"> </w:t>
            </w:r>
          </w:p>
          <w:p w14:paraId="7B7FABC4" w14:textId="2467A028" w:rsidR="00F2251A" w:rsidRPr="00644BE0" w:rsidRDefault="00F2251A" w:rsidP="00901493">
            <w:pPr>
              <w:ind w:right="149"/>
              <w:jc w:val="both"/>
            </w:pPr>
            <w:proofErr w:type="spellStart"/>
            <w:r w:rsidRPr="00644BE0">
              <w:rPr>
                <w:spacing w:val="-2"/>
              </w:rPr>
              <w:t>ellen</w:t>
            </w:r>
            <w:r w:rsidRPr="00644BE0">
              <w:t>őrzéseket</w:t>
            </w:r>
            <w:proofErr w:type="spellEnd"/>
            <w:r w:rsidRPr="00644BE0">
              <w:t xml:space="preserve"> </w:t>
            </w:r>
            <w:proofErr w:type="spellStart"/>
            <w:r w:rsidRPr="00644BE0">
              <w:t>végez</w:t>
            </w:r>
            <w:proofErr w:type="spellEnd"/>
            <w:r w:rsidRPr="00644BE0">
              <w:t>.</w:t>
            </w:r>
          </w:p>
        </w:tc>
        <w:tc>
          <w:tcPr>
            <w:tcW w:w="1732" w:type="dxa"/>
          </w:tcPr>
          <w:p w14:paraId="6BED8393" w14:textId="4B12ECCE" w:rsidR="00F2251A" w:rsidRPr="00644BE0" w:rsidRDefault="00F2251A" w:rsidP="00901493">
            <w:pPr>
              <w:spacing w:before="113"/>
              <w:ind w:right="158"/>
              <w:jc w:val="both"/>
            </w:pPr>
            <w:proofErr w:type="spellStart"/>
            <w:r w:rsidRPr="00644BE0">
              <w:t>Ismeri</w:t>
            </w:r>
            <w:proofErr w:type="spellEnd"/>
            <w:r w:rsidRPr="00644BE0">
              <w:t xml:space="preserve"> a </w:t>
            </w:r>
            <w:proofErr w:type="spellStart"/>
            <w:r w:rsidRPr="00644BE0">
              <w:t>vízminőségi</w:t>
            </w:r>
            <w:proofErr w:type="spellEnd"/>
            <w:r w:rsidRPr="00644BE0">
              <w:rPr>
                <w:spacing w:val="-13"/>
              </w:rPr>
              <w:t xml:space="preserve"> </w:t>
            </w:r>
            <w:proofErr w:type="spellStart"/>
            <w:r w:rsidRPr="00644BE0">
              <w:t>jellemzőket</w:t>
            </w:r>
            <w:proofErr w:type="spellEnd"/>
            <w:r w:rsidRPr="00644BE0">
              <w:t>,</w:t>
            </w:r>
            <w:r w:rsidRPr="00644BE0">
              <w:rPr>
                <w:spacing w:val="-12"/>
              </w:rPr>
              <w:t xml:space="preserve"> </w:t>
            </w:r>
            <w:r w:rsidRPr="00644BE0">
              <w:t xml:space="preserve">a </w:t>
            </w:r>
            <w:proofErr w:type="spellStart"/>
            <w:r w:rsidRPr="00644BE0">
              <w:t>vízminősítés</w:t>
            </w:r>
            <w:proofErr w:type="spellEnd"/>
            <w:r w:rsidRPr="00644BE0">
              <w:rPr>
                <w:spacing w:val="-5"/>
              </w:rPr>
              <w:t xml:space="preserve"> </w:t>
            </w:r>
            <w:proofErr w:type="spellStart"/>
            <w:r w:rsidRPr="00644BE0">
              <w:t>alap</w:t>
            </w:r>
            <w:r w:rsidRPr="00644BE0">
              <w:rPr>
                <w:spacing w:val="-4"/>
              </w:rPr>
              <w:t>jait</w:t>
            </w:r>
            <w:proofErr w:type="spellEnd"/>
            <w:r w:rsidRPr="00644BE0">
              <w:rPr>
                <w:spacing w:val="-4"/>
              </w:rPr>
              <w:t>.</w:t>
            </w:r>
          </w:p>
        </w:tc>
        <w:tc>
          <w:tcPr>
            <w:tcW w:w="1859" w:type="dxa"/>
          </w:tcPr>
          <w:p w14:paraId="11DD8488" w14:textId="77777777" w:rsidR="00F2251A" w:rsidRPr="00644BE0" w:rsidRDefault="00F2251A" w:rsidP="00901493">
            <w:pPr>
              <w:spacing w:before="114"/>
              <w:jc w:val="both"/>
              <w:rPr>
                <w:b/>
              </w:rPr>
            </w:pPr>
          </w:p>
          <w:p w14:paraId="7A321F0F" w14:textId="77777777" w:rsidR="00F2251A" w:rsidRPr="00644BE0" w:rsidRDefault="00F2251A" w:rsidP="00901493">
            <w:pPr>
              <w:ind w:right="297"/>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6FDE717E" w14:textId="77777777" w:rsidR="00F2251A" w:rsidRPr="00644BE0" w:rsidRDefault="00F2251A" w:rsidP="00901493">
            <w:pPr>
              <w:jc w:val="both"/>
              <w:rPr>
                <w:b/>
              </w:rPr>
            </w:pPr>
          </w:p>
          <w:p w14:paraId="43B4D01B" w14:textId="77777777" w:rsidR="00F2251A" w:rsidRPr="00644BE0" w:rsidRDefault="00F2251A" w:rsidP="00901493">
            <w:pPr>
              <w:jc w:val="both"/>
              <w:rPr>
                <w:b/>
              </w:rPr>
            </w:pPr>
          </w:p>
          <w:p w14:paraId="0AA073DA" w14:textId="77777777" w:rsidR="00F2251A" w:rsidRPr="00644BE0" w:rsidRDefault="00F2251A" w:rsidP="00901493">
            <w:pPr>
              <w:jc w:val="both"/>
              <w:rPr>
                <w:b/>
              </w:rPr>
            </w:pPr>
          </w:p>
          <w:p w14:paraId="48893615" w14:textId="77777777" w:rsidR="00F2251A" w:rsidRPr="00644BE0" w:rsidRDefault="00F2251A" w:rsidP="00901493">
            <w:pPr>
              <w:jc w:val="both"/>
              <w:rPr>
                <w:b/>
              </w:rPr>
            </w:pPr>
          </w:p>
          <w:p w14:paraId="52EC8CD5" w14:textId="77777777" w:rsidR="00F2251A" w:rsidRPr="00644BE0" w:rsidRDefault="00F2251A" w:rsidP="00901493">
            <w:pPr>
              <w:jc w:val="both"/>
              <w:rPr>
                <w:b/>
              </w:rPr>
            </w:pPr>
          </w:p>
          <w:p w14:paraId="57E3B2FA" w14:textId="77777777" w:rsidR="00F2251A" w:rsidRPr="00644BE0" w:rsidRDefault="00F2251A" w:rsidP="00901493">
            <w:pPr>
              <w:spacing w:before="10"/>
              <w:jc w:val="both"/>
              <w:rPr>
                <w:b/>
              </w:rPr>
            </w:pPr>
          </w:p>
          <w:p w14:paraId="5555F45D" w14:textId="3A6F142B" w:rsidR="00F2251A" w:rsidRPr="00644BE0" w:rsidRDefault="00F2251A" w:rsidP="00901493">
            <w:pPr>
              <w:ind w:right="98"/>
              <w:jc w:val="both"/>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w:t>
            </w:r>
          </w:p>
        </w:tc>
        <w:tc>
          <w:tcPr>
            <w:tcW w:w="1860" w:type="dxa"/>
          </w:tcPr>
          <w:p w14:paraId="726161BF" w14:textId="443245DA" w:rsidR="00F2251A" w:rsidRPr="00644BE0" w:rsidRDefault="00F2251A" w:rsidP="00901493">
            <w:pPr>
              <w:ind w:right="256"/>
              <w:jc w:val="both"/>
            </w:pPr>
            <w:proofErr w:type="spellStart"/>
            <w:r w:rsidRPr="00644BE0">
              <w:rPr>
                <w:spacing w:val="-2"/>
              </w:rPr>
              <w:t>Műszerleírások</w:t>
            </w:r>
            <w:proofErr w:type="spellEnd"/>
            <w:r w:rsidRPr="00644BE0">
              <w:rPr>
                <w:spacing w:val="-2"/>
              </w:rPr>
              <w:t xml:space="preserve">, </w:t>
            </w:r>
            <w:proofErr w:type="spellStart"/>
            <w:r w:rsidRPr="00644BE0">
              <w:t>vizsgálati</w:t>
            </w:r>
            <w:proofErr w:type="spellEnd"/>
            <w:r w:rsidRPr="00644BE0">
              <w:t xml:space="preserve"> </w:t>
            </w:r>
            <w:proofErr w:type="spellStart"/>
            <w:r w:rsidRPr="00644BE0">
              <w:t>szabványok</w:t>
            </w:r>
            <w:proofErr w:type="spellEnd"/>
            <w:r w:rsidRPr="00644BE0">
              <w:t xml:space="preserve">, </w:t>
            </w:r>
            <w:proofErr w:type="spellStart"/>
            <w:r w:rsidRPr="00644BE0">
              <w:t>vonatkozó</w:t>
            </w:r>
            <w:proofErr w:type="spellEnd"/>
            <w:r w:rsidRPr="00644BE0">
              <w:t xml:space="preserve"> </w:t>
            </w:r>
            <w:proofErr w:type="spellStart"/>
            <w:r w:rsidRPr="00644BE0">
              <w:t>előírások</w:t>
            </w:r>
            <w:proofErr w:type="spellEnd"/>
            <w:r w:rsidRPr="00644BE0">
              <w:rPr>
                <w:spacing w:val="-13"/>
              </w:rPr>
              <w:t xml:space="preserve"> </w:t>
            </w:r>
            <w:proofErr w:type="spellStart"/>
            <w:r w:rsidRPr="00644BE0">
              <w:t>alkalma</w:t>
            </w:r>
            <w:r w:rsidRPr="00644BE0">
              <w:rPr>
                <w:spacing w:val="-4"/>
              </w:rPr>
              <w:t>zása</w:t>
            </w:r>
            <w:proofErr w:type="spellEnd"/>
          </w:p>
        </w:tc>
      </w:tr>
      <w:tr w:rsidR="00F2251A" w:rsidRPr="00644BE0" w14:paraId="2E359722" w14:textId="77777777" w:rsidTr="007F17A8">
        <w:trPr>
          <w:trHeight w:val="1149"/>
        </w:trPr>
        <w:tc>
          <w:tcPr>
            <w:tcW w:w="1985" w:type="dxa"/>
          </w:tcPr>
          <w:p w14:paraId="383946AD" w14:textId="77777777" w:rsidR="00F2251A" w:rsidRPr="00644BE0" w:rsidRDefault="00F2251A" w:rsidP="00901493">
            <w:pPr>
              <w:jc w:val="both"/>
              <w:rPr>
                <w:b/>
              </w:rPr>
            </w:pPr>
          </w:p>
          <w:p w14:paraId="6EACDD9E" w14:textId="77777777" w:rsidR="00072401" w:rsidRPr="00644BE0" w:rsidRDefault="00F2251A" w:rsidP="00901493">
            <w:pPr>
              <w:ind w:right="409"/>
              <w:jc w:val="both"/>
              <w:rPr>
                <w:spacing w:val="-13"/>
              </w:rPr>
            </w:pPr>
            <w:proofErr w:type="spellStart"/>
            <w:r w:rsidRPr="00644BE0">
              <w:t>Természeti</w:t>
            </w:r>
            <w:proofErr w:type="spellEnd"/>
            <w:r w:rsidRPr="00644BE0">
              <w:rPr>
                <w:spacing w:val="-13"/>
              </w:rPr>
              <w:t xml:space="preserve"> </w:t>
            </w:r>
          </w:p>
          <w:p w14:paraId="08592B53" w14:textId="2EDCFB99" w:rsidR="00F2251A" w:rsidRPr="00644BE0" w:rsidRDefault="00F2251A" w:rsidP="00901493">
            <w:pPr>
              <w:ind w:right="409"/>
              <w:jc w:val="both"/>
            </w:pPr>
            <w:proofErr w:type="spellStart"/>
            <w:r w:rsidRPr="00644BE0">
              <w:t>értékekre</w:t>
            </w:r>
            <w:proofErr w:type="spellEnd"/>
            <w:r w:rsidRPr="00644BE0">
              <w:rPr>
                <w:spacing w:val="-13"/>
              </w:rPr>
              <w:t xml:space="preserve"> </w:t>
            </w:r>
            <w:proofErr w:type="spellStart"/>
            <w:r w:rsidRPr="00644BE0">
              <w:t>vonatkozó</w:t>
            </w:r>
            <w:proofErr w:type="spellEnd"/>
            <w:r w:rsidRPr="00644BE0">
              <w:t xml:space="preserve"> </w:t>
            </w:r>
            <w:proofErr w:type="spellStart"/>
            <w:r w:rsidRPr="00644BE0">
              <w:t>adatokat</w:t>
            </w:r>
            <w:proofErr w:type="spellEnd"/>
            <w:r w:rsidRPr="00644BE0">
              <w:t xml:space="preserve"> </w:t>
            </w:r>
            <w:proofErr w:type="spellStart"/>
            <w:r w:rsidRPr="00644BE0">
              <w:t>gyűjt</w:t>
            </w:r>
            <w:proofErr w:type="spellEnd"/>
            <w:r w:rsidRPr="00644BE0">
              <w:t>.</w:t>
            </w:r>
          </w:p>
        </w:tc>
        <w:tc>
          <w:tcPr>
            <w:tcW w:w="1732" w:type="dxa"/>
          </w:tcPr>
          <w:p w14:paraId="4F18D9EF" w14:textId="77777777" w:rsidR="00072401" w:rsidRPr="006C51F3" w:rsidRDefault="00F2251A" w:rsidP="00901493">
            <w:pPr>
              <w:jc w:val="both"/>
              <w:rPr>
                <w:lang w:val="fr-FR"/>
              </w:rPr>
            </w:pPr>
            <w:proofErr w:type="spellStart"/>
            <w:r w:rsidRPr="006C51F3">
              <w:rPr>
                <w:lang w:val="fr-FR"/>
              </w:rPr>
              <w:t>Ismeri</w:t>
            </w:r>
            <w:proofErr w:type="spellEnd"/>
            <w:r w:rsidRPr="006C51F3">
              <w:rPr>
                <w:lang w:val="fr-FR"/>
              </w:rPr>
              <w:t xml:space="preserve"> a </w:t>
            </w:r>
            <w:proofErr w:type="spellStart"/>
            <w:r w:rsidRPr="006C51F3">
              <w:rPr>
                <w:lang w:val="fr-FR"/>
              </w:rPr>
              <w:t>természet</w:t>
            </w:r>
            <w:proofErr w:type="spellEnd"/>
            <w:r w:rsidRPr="006C51F3">
              <w:rPr>
                <w:lang w:val="fr-FR"/>
              </w:rPr>
              <w:t xml:space="preserve">- </w:t>
            </w:r>
            <w:proofErr w:type="spellStart"/>
            <w:r w:rsidRPr="006C51F3">
              <w:rPr>
                <w:lang w:val="fr-FR"/>
              </w:rPr>
              <w:t>védelem</w:t>
            </w:r>
            <w:proofErr w:type="spellEnd"/>
            <w:r w:rsidRPr="006C51F3">
              <w:rPr>
                <w:lang w:val="fr-FR"/>
              </w:rPr>
              <w:t xml:space="preserve"> </w:t>
            </w:r>
            <w:proofErr w:type="spellStart"/>
            <w:r w:rsidRPr="006C51F3">
              <w:rPr>
                <w:lang w:val="fr-FR"/>
              </w:rPr>
              <w:t>céljait</w:t>
            </w:r>
            <w:proofErr w:type="spellEnd"/>
            <w:r w:rsidRPr="006C51F3">
              <w:rPr>
                <w:lang w:val="fr-FR"/>
              </w:rPr>
              <w:t xml:space="preserve">, </w:t>
            </w:r>
            <w:proofErr w:type="spellStart"/>
            <w:r w:rsidRPr="006C51F3">
              <w:rPr>
                <w:lang w:val="fr-FR"/>
              </w:rPr>
              <w:t>objektumait</w:t>
            </w:r>
            <w:proofErr w:type="spellEnd"/>
            <w:r w:rsidRPr="006C51F3">
              <w:rPr>
                <w:lang w:val="fr-FR"/>
              </w:rPr>
              <w:t xml:space="preserve">. </w:t>
            </w:r>
          </w:p>
          <w:p w14:paraId="5FDFC5C6" w14:textId="78BEE9B6" w:rsidR="00F2251A" w:rsidRPr="006C51F3" w:rsidRDefault="00F2251A" w:rsidP="00901493">
            <w:pPr>
              <w:jc w:val="both"/>
              <w:rPr>
                <w:lang w:val="fr-FR"/>
              </w:rPr>
            </w:pPr>
            <w:proofErr w:type="spellStart"/>
            <w:r w:rsidRPr="006C51F3">
              <w:rPr>
                <w:lang w:val="fr-FR"/>
              </w:rPr>
              <w:t>Ismeri</w:t>
            </w:r>
            <w:proofErr w:type="spellEnd"/>
            <w:r w:rsidRPr="006C51F3">
              <w:rPr>
                <w:lang w:val="fr-FR"/>
              </w:rPr>
              <w:t xml:space="preserve"> a </w:t>
            </w:r>
            <w:proofErr w:type="spellStart"/>
            <w:r w:rsidRPr="006C51F3">
              <w:rPr>
                <w:lang w:val="fr-FR"/>
              </w:rPr>
              <w:t>védett</w:t>
            </w:r>
            <w:proofErr w:type="spellEnd"/>
            <w:r w:rsidRPr="006C51F3">
              <w:rPr>
                <w:spacing w:val="-13"/>
                <w:lang w:val="fr-FR"/>
              </w:rPr>
              <w:t xml:space="preserve"> </w:t>
            </w:r>
            <w:proofErr w:type="spellStart"/>
            <w:r w:rsidRPr="006C51F3">
              <w:rPr>
                <w:lang w:val="fr-FR"/>
              </w:rPr>
              <w:t>természeti</w:t>
            </w:r>
            <w:proofErr w:type="spellEnd"/>
            <w:r w:rsidRPr="006C51F3">
              <w:rPr>
                <w:spacing w:val="-12"/>
                <w:lang w:val="fr-FR"/>
              </w:rPr>
              <w:t xml:space="preserve"> </w:t>
            </w:r>
            <w:proofErr w:type="spellStart"/>
            <w:r w:rsidRPr="006C51F3">
              <w:rPr>
                <w:lang w:val="fr-FR"/>
              </w:rPr>
              <w:t>ér</w:t>
            </w:r>
            <w:proofErr w:type="spellEnd"/>
            <w:r w:rsidRPr="006C51F3">
              <w:rPr>
                <w:lang w:val="fr-FR"/>
              </w:rPr>
              <w:t>-</w:t>
            </w:r>
          </w:p>
          <w:p w14:paraId="26B326BB" w14:textId="77777777" w:rsidR="00F2251A" w:rsidRPr="00644BE0" w:rsidRDefault="00F2251A" w:rsidP="00901493">
            <w:pPr>
              <w:spacing w:line="209" w:lineRule="exact"/>
              <w:jc w:val="both"/>
            </w:pPr>
            <w:proofErr w:type="spellStart"/>
            <w:r w:rsidRPr="00644BE0">
              <w:t>tékek</w:t>
            </w:r>
            <w:proofErr w:type="spellEnd"/>
            <w:r w:rsidRPr="00644BE0">
              <w:rPr>
                <w:spacing w:val="-3"/>
              </w:rPr>
              <w:t xml:space="preserve"> </w:t>
            </w:r>
            <w:proofErr w:type="spellStart"/>
            <w:r w:rsidRPr="00644BE0">
              <w:rPr>
                <w:spacing w:val="-2"/>
              </w:rPr>
              <w:t>típusait</w:t>
            </w:r>
            <w:proofErr w:type="spellEnd"/>
            <w:r w:rsidRPr="00644BE0">
              <w:rPr>
                <w:spacing w:val="-2"/>
              </w:rPr>
              <w:t>.</w:t>
            </w:r>
          </w:p>
        </w:tc>
        <w:tc>
          <w:tcPr>
            <w:tcW w:w="1859" w:type="dxa"/>
          </w:tcPr>
          <w:p w14:paraId="41E199B1" w14:textId="77777777" w:rsidR="00F2251A" w:rsidRPr="00644BE0" w:rsidRDefault="00F2251A" w:rsidP="00901493">
            <w:pPr>
              <w:jc w:val="both"/>
              <w:rPr>
                <w:b/>
              </w:rPr>
            </w:pPr>
          </w:p>
          <w:p w14:paraId="06D1F944" w14:textId="77777777" w:rsidR="00F2251A" w:rsidRPr="00644BE0" w:rsidRDefault="00F2251A" w:rsidP="00901493">
            <w:pPr>
              <w:spacing w:before="1"/>
              <w:jc w:val="both"/>
              <w:rPr>
                <w:b/>
              </w:rPr>
            </w:pPr>
          </w:p>
          <w:p w14:paraId="405450A3" w14:textId="77777777" w:rsidR="00F2251A" w:rsidRPr="00644BE0" w:rsidRDefault="00F2251A" w:rsidP="00901493">
            <w:pPr>
              <w:jc w:val="both"/>
            </w:pPr>
            <w:proofErr w:type="spellStart"/>
            <w:r w:rsidRPr="00644BE0">
              <w:rPr>
                <w:spacing w:val="-2"/>
              </w:rPr>
              <w:t>Irányítással</w:t>
            </w:r>
            <w:proofErr w:type="spellEnd"/>
          </w:p>
        </w:tc>
        <w:tc>
          <w:tcPr>
            <w:tcW w:w="1859" w:type="dxa"/>
            <w:vMerge/>
            <w:tcBorders>
              <w:top w:val="nil"/>
            </w:tcBorders>
          </w:tcPr>
          <w:p w14:paraId="7DA65A1F" w14:textId="77777777" w:rsidR="00F2251A" w:rsidRPr="00644BE0" w:rsidRDefault="00F2251A" w:rsidP="00901493">
            <w:pPr>
              <w:jc w:val="both"/>
            </w:pPr>
          </w:p>
        </w:tc>
        <w:tc>
          <w:tcPr>
            <w:tcW w:w="1860" w:type="dxa"/>
          </w:tcPr>
          <w:p w14:paraId="71DC6074" w14:textId="77777777" w:rsidR="00F2251A" w:rsidRPr="00644BE0" w:rsidRDefault="00F2251A" w:rsidP="00901493">
            <w:pPr>
              <w:spacing w:before="115"/>
              <w:jc w:val="both"/>
              <w:rPr>
                <w:b/>
              </w:rPr>
            </w:pPr>
          </w:p>
          <w:p w14:paraId="2E6D3276" w14:textId="77777777" w:rsidR="00F2251A" w:rsidRPr="00644BE0" w:rsidRDefault="00F2251A" w:rsidP="00901493">
            <w:pPr>
              <w:spacing w:before="1"/>
              <w:ind w:right="178"/>
              <w:jc w:val="both"/>
            </w:pPr>
            <w:proofErr w:type="spellStart"/>
            <w:r w:rsidRPr="00644BE0">
              <w:rPr>
                <w:spacing w:val="-2"/>
              </w:rPr>
              <w:t>Táblázatkezelő</w:t>
            </w:r>
            <w:proofErr w:type="spellEnd"/>
            <w:r w:rsidRPr="00644BE0">
              <w:rPr>
                <w:spacing w:val="-2"/>
              </w:rPr>
              <w:t xml:space="preserve"> </w:t>
            </w:r>
            <w:r w:rsidRPr="00644BE0">
              <w:t>program</w:t>
            </w:r>
            <w:r w:rsidRPr="00644BE0">
              <w:rPr>
                <w:spacing w:val="-13"/>
              </w:rPr>
              <w:t xml:space="preserve"> </w:t>
            </w:r>
            <w:proofErr w:type="spellStart"/>
            <w:r w:rsidRPr="00644BE0">
              <w:t>használata</w:t>
            </w:r>
            <w:proofErr w:type="spellEnd"/>
          </w:p>
        </w:tc>
      </w:tr>
      <w:tr w:rsidR="00F2251A" w:rsidRPr="00644BE0" w14:paraId="5F862DE8" w14:textId="77777777" w:rsidTr="007F17A8">
        <w:trPr>
          <w:trHeight w:val="1151"/>
        </w:trPr>
        <w:tc>
          <w:tcPr>
            <w:tcW w:w="1985" w:type="dxa"/>
          </w:tcPr>
          <w:p w14:paraId="58F3CB04" w14:textId="77777777" w:rsidR="00F2251A" w:rsidRPr="006C51F3" w:rsidRDefault="00F2251A" w:rsidP="00901493">
            <w:pPr>
              <w:jc w:val="both"/>
              <w:rPr>
                <w:b/>
                <w:lang w:val="hu-HU"/>
              </w:rPr>
            </w:pPr>
          </w:p>
          <w:p w14:paraId="1281C37F" w14:textId="77777777" w:rsidR="00072401" w:rsidRPr="006C51F3" w:rsidRDefault="00F2251A" w:rsidP="00901493">
            <w:pPr>
              <w:ind w:right="148"/>
              <w:jc w:val="both"/>
              <w:rPr>
                <w:spacing w:val="-13"/>
                <w:lang w:val="hu-HU"/>
              </w:rPr>
            </w:pPr>
            <w:r w:rsidRPr="006C51F3">
              <w:rPr>
                <w:spacing w:val="-2"/>
                <w:lang w:val="hu-HU"/>
              </w:rPr>
              <w:t>Természetvéde</w:t>
            </w:r>
            <w:r w:rsidR="007F17A8" w:rsidRPr="006C51F3">
              <w:rPr>
                <w:spacing w:val="-2"/>
                <w:lang w:val="hu-HU"/>
              </w:rPr>
              <w:t>l</w:t>
            </w:r>
            <w:r w:rsidRPr="006C51F3">
              <w:rPr>
                <w:spacing w:val="-2"/>
                <w:lang w:val="hu-HU"/>
              </w:rPr>
              <w:t xml:space="preserve">mi </w:t>
            </w:r>
            <w:r w:rsidRPr="006C51F3">
              <w:rPr>
                <w:lang w:val="hu-HU"/>
              </w:rPr>
              <w:t>kezelési</w:t>
            </w:r>
            <w:r w:rsidRPr="006C51F3">
              <w:rPr>
                <w:spacing w:val="-13"/>
                <w:lang w:val="hu-HU"/>
              </w:rPr>
              <w:t xml:space="preserve"> </w:t>
            </w:r>
          </w:p>
          <w:p w14:paraId="1BC0463A" w14:textId="076D988B" w:rsidR="00F2251A" w:rsidRPr="006C51F3" w:rsidRDefault="00F2251A" w:rsidP="00901493">
            <w:pPr>
              <w:ind w:right="148"/>
              <w:jc w:val="both"/>
              <w:rPr>
                <w:spacing w:val="-2"/>
                <w:lang w:val="hu-HU"/>
              </w:rPr>
            </w:pPr>
            <w:r w:rsidRPr="006C51F3">
              <w:rPr>
                <w:lang w:val="hu-HU"/>
              </w:rPr>
              <w:t>feladatokat lát el.</w:t>
            </w:r>
          </w:p>
        </w:tc>
        <w:tc>
          <w:tcPr>
            <w:tcW w:w="1732" w:type="dxa"/>
          </w:tcPr>
          <w:p w14:paraId="16FC6FAE" w14:textId="655F8DDB" w:rsidR="00F2251A" w:rsidRPr="006C51F3" w:rsidRDefault="00F2251A" w:rsidP="00901493">
            <w:pPr>
              <w:ind w:right="158"/>
              <w:jc w:val="both"/>
              <w:rPr>
                <w:lang w:val="hu-HU"/>
              </w:rPr>
            </w:pPr>
            <w:r w:rsidRPr="006C51F3">
              <w:rPr>
                <w:lang w:val="hu-HU"/>
              </w:rPr>
              <w:t xml:space="preserve">Példákon keresztül be tudja mutatni a </w:t>
            </w:r>
            <w:r w:rsidRPr="006C51F3">
              <w:rPr>
                <w:spacing w:val="-2"/>
                <w:lang w:val="hu-HU"/>
              </w:rPr>
              <w:t>természetvédelmi</w:t>
            </w:r>
            <w:r w:rsidR="007F17A8" w:rsidRPr="006C51F3">
              <w:rPr>
                <w:lang w:val="hu-HU"/>
              </w:rPr>
              <w:t xml:space="preserve"> </w:t>
            </w:r>
            <w:r w:rsidRPr="006C51F3">
              <w:rPr>
                <w:lang w:val="hu-HU"/>
              </w:rPr>
              <w:t>kezelés</w:t>
            </w:r>
            <w:r w:rsidRPr="006C51F3">
              <w:rPr>
                <w:spacing w:val="-13"/>
                <w:lang w:val="hu-HU"/>
              </w:rPr>
              <w:t xml:space="preserve"> </w:t>
            </w:r>
            <w:r w:rsidRPr="006C51F3">
              <w:rPr>
                <w:lang w:val="hu-HU"/>
              </w:rPr>
              <w:t>néhány</w:t>
            </w:r>
            <w:r w:rsidRPr="006C51F3">
              <w:rPr>
                <w:spacing w:val="-12"/>
                <w:lang w:val="hu-HU"/>
              </w:rPr>
              <w:t xml:space="preserve"> </w:t>
            </w:r>
            <w:r w:rsidRPr="006C51F3">
              <w:rPr>
                <w:lang w:val="hu-HU"/>
              </w:rPr>
              <w:t>for</w:t>
            </w:r>
            <w:r w:rsidRPr="006C51F3">
              <w:rPr>
                <w:spacing w:val="-2"/>
                <w:lang w:val="hu-HU"/>
              </w:rPr>
              <w:t>máját.</w:t>
            </w:r>
          </w:p>
        </w:tc>
        <w:tc>
          <w:tcPr>
            <w:tcW w:w="1859" w:type="dxa"/>
          </w:tcPr>
          <w:p w14:paraId="6D552500" w14:textId="77777777" w:rsidR="00F2251A" w:rsidRPr="006C51F3" w:rsidRDefault="00F2251A" w:rsidP="00901493">
            <w:pPr>
              <w:jc w:val="both"/>
              <w:rPr>
                <w:b/>
                <w:lang w:val="hu-HU"/>
              </w:rPr>
            </w:pPr>
          </w:p>
          <w:p w14:paraId="76795314" w14:textId="77777777" w:rsidR="00F2251A" w:rsidRPr="006C51F3" w:rsidRDefault="00F2251A" w:rsidP="00901493">
            <w:pPr>
              <w:spacing w:before="1"/>
              <w:jc w:val="both"/>
              <w:rPr>
                <w:b/>
                <w:lang w:val="hu-HU"/>
              </w:rPr>
            </w:pPr>
          </w:p>
          <w:p w14:paraId="27751DA1" w14:textId="77777777" w:rsidR="00F2251A" w:rsidRPr="00644BE0" w:rsidRDefault="00F2251A" w:rsidP="00901493">
            <w:pPr>
              <w:jc w:val="both"/>
            </w:pPr>
            <w:proofErr w:type="spellStart"/>
            <w:r w:rsidRPr="00644BE0">
              <w:rPr>
                <w:spacing w:val="-2"/>
              </w:rPr>
              <w:t>Irányítással</w:t>
            </w:r>
            <w:proofErr w:type="spellEnd"/>
          </w:p>
        </w:tc>
        <w:tc>
          <w:tcPr>
            <w:tcW w:w="1859" w:type="dxa"/>
            <w:vMerge/>
            <w:tcBorders>
              <w:top w:val="nil"/>
            </w:tcBorders>
          </w:tcPr>
          <w:p w14:paraId="52FE6A9A" w14:textId="77777777" w:rsidR="00F2251A" w:rsidRPr="00644BE0" w:rsidRDefault="00F2251A" w:rsidP="00901493">
            <w:pPr>
              <w:jc w:val="both"/>
            </w:pPr>
          </w:p>
        </w:tc>
        <w:tc>
          <w:tcPr>
            <w:tcW w:w="1860" w:type="dxa"/>
          </w:tcPr>
          <w:p w14:paraId="054C69DE" w14:textId="77777777" w:rsidR="00F2251A" w:rsidRPr="00644BE0" w:rsidRDefault="00F2251A" w:rsidP="00901493">
            <w:pPr>
              <w:jc w:val="both"/>
            </w:pPr>
          </w:p>
        </w:tc>
      </w:tr>
      <w:tr w:rsidR="00F2251A" w:rsidRPr="00644BE0" w14:paraId="6C5C9205" w14:textId="77777777" w:rsidTr="007F17A8">
        <w:trPr>
          <w:trHeight w:val="1382"/>
        </w:trPr>
        <w:tc>
          <w:tcPr>
            <w:tcW w:w="1985" w:type="dxa"/>
          </w:tcPr>
          <w:p w14:paraId="15EBC8DD" w14:textId="77777777" w:rsidR="00072401" w:rsidRPr="006C51F3" w:rsidRDefault="00F2251A" w:rsidP="00901493">
            <w:pPr>
              <w:spacing w:line="230" w:lineRule="atLeast"/>
              <w:ind w:right="92"/>
              <w:jc w:val="both"/>
              <w:rPr>
                <w:lang w:val="hu-HU"/>
              </w:rPr>
            </w:pPr>
            <w:r w:rsidRPr="006C51F3">
              <w:rPr>
                <w:lang w:val="hu-HU"/>
              </w:rPr>
              <w:t>Közreműködik a levegő</w:t>
            </w:r>
            <w:r w:rsidR="00072401" w:rsidRPr="006C51F3">
              <w:rPr>
                <w:lang w:val="hu-HU"/>
              </w:rPr>
              <w:t xml:space="preserve"> </w:t>
            </w:r>
            <w:r w:rsidRPr="006C51F3">
              <w:rPr>
                <w:lang w:val="hu-HU"/>
              </w:rPr>
              <w:t xml:space="preserve">és vízvédelmi </w:t>
            </w:r>
          </w:p>
          <w:p w14:paraId="0E88A0B8" w14:textId="477CB2FF" w:rsidR="007F17A8" w:rsidRPr="006C51F3" w:rsidRDefault="00F2251A" w:rsidP="00901493">
            <w:pPr>
              <w:spacing w:line="230" w:lineRule="atLeast"/>
              <w:ind w:right="92"/>
              <w:jc w:val="both"/>
              <w:rPr>
                <w:lang w:val="hu-HU"/>
              </w:rPr>
            </w:pPr>
            <w:r w:rsidRPr="006C51F3">
              <w:rPr>
                <w:lang w:val="hu-HU"/>
              </w:rPr>
              <w:t xml:space="preserve">feladatokban, </w:t>
            </w:r>
          </w:p>
          <w:p w14:paraId="4C6B73AB" w14:textId="77777777" w:rsidR="00072401" w:rsidRPr="006C51F3" w:rsidRDefault="00F2251A" w:rsidP="00901493">
            <w:pPr>
              <w:spacing w:line="230" w:lineRule="atLeast"/>
              <w:ind w:right="92"/>
              <w:jc w:val="both"/>
              <w:rPr>
                <w:lang w:val="hu-HU"/>
              </w:rPr>
            </w:pPr>
            <w:r w:rsidRPr="006C51F3">
              <w:rPr>
                <w:lang w:val="hu-HU"/>
              </w:rPr>
              <w:t>valamint</w:t>
            </w:r>
            <w:r w:rsidR="007F17A8" w:rsidRPr="006C51F3">
              <w:rPr>
                <w:lang w:val="hu-HU"/>
              </w:rPr>
              <w:t xml:space="preserve"> </w:t>
            </w:r>
            <w:r w:rsidRPr="006C51F3">
              <w:rPr>
                <w:lang w:val="hu-HU"/>
              </w:rPr>
              <w:t xml:space="preserve">a </w:t>
            </w:r>
          </w:p>
          <w:p w14:paraId="321EB282" w14:textId="1185932A" w:rsidR="00F2251A" w:rsidRPr="006C51F3" w:rsidRDefault="00F2251A" w:rsidP="00901493">
            <w:pPr>
              <w:spacing w:line="230" w:lineRule="atLeast"/>
              <w:ind w:right="92"/>
              <w:jc w:val="both"/>
              <w:rPr>
                <w:lang w:val="hu-HU"/>
              </w:rPr>
            </w:pPr>
            <w:r w:rsidRPr="006C51F3">
              <w:rPr>
                <w:lang w:val="hu-HU"/>
              </w:rPr>
              <w:t>szennyezőforrásokkal kapcsolatos méréseknél.</w:t>
            </w:r>
          </w:p>
        </w:tc>
        <w:tc>
          <w:tcPr>
            <w:tcW w:w="1732" w:type="dxa"/>
          </w:tcPr>
          <w:p w14:paraId="5EB2FAA5" w14:textId="2D305B69" w:rsidR="00F2251A" w:rsidRPr="006C51F3" w:rsidRDefault="00F2251A" w:rsidP="00901493">
            <w:pPr>
              <w:ind w:right="124"/>
              <w:jc w:val="both"/>
              <w:rPr>
                <w:lang w:val="hu-HU"/>
              </w:rPr>
            </w:pPr>
            <w:r w:rsidRPr="006C51F3">
              <w:rPr>
                <w:lang w:val="hu-HU"/>
              </w:rPr>
              <w:t>Ismeri a vizek és a légburok</w:t>
            </w:r>
            <w:r w:rsidRPr="006C51F3">
              <w:rPr>
                <w:spacing w:val="-13"/>
                <w:lang w:val="hu-HU"/>
              </w:rPr>
              <w:t xml:space="preserve"> </w:t>
            </w:r>
            <w:r w:rsidRPr="006C51F3">
              <w:rPr>
                <w:lang w:val="hu-HU"/>
              </w:rPr>
              <w:t>jellemzőit, valamint a környezeti elemeket ért</w:t>
            </w:r>
          </w:p>
          <w:p w14:paraId="1346687B" w14:textId="77777777" w:rsidR="00F2251A" w:rsidRPr="00644BE0" w:rsidRDefault="00F2251A" w:rsidP="00901493">
            <w:pPr>
              <w:spacing w:line="230" w:lineRule="atLeast"/>
              <w:ind w:right="113"/>
              <w:jc w:val="both"/>
            </w:pPr>
            <w:proofErr w:type="spellStart"/>
            <w:r w:rsidRPr="00644BE0">
              <w:t>szennyezések</w:t>
            </w:r>
            <w:proofErr w:type="spellEnd"/>
            <w:r w:rsidRPr="00644BE0">
              <w:t>,</w:t>
            </w:r>
            <w:r w:rsidRPr="00644BE0">
              <w:rPr>
                <w:spacing w:val="-13"/>
              </w:rPr>
              <w:t xml:space="preserve"> </w:t>
            </w:r>
            <w:proofErr w:type="spellStart"/>
            <w:r w:rsidRPr="00644BE0">
              <w:t>káros</w:t>
            </w:r>
            <w:proofErr w:type="spellEnd"/>
            <w:r w:rsidRPr="00644BE0">
              <w:t xml:space="preserve"> </w:t>
            </w:r>
            <w:proofErr w:type="spellStart"/>
            <w:r w:rsidRPr="00644BE0">
              <w:t>folyamatok</w:t>
            </w:r>
            <w:proofErr w:type="spellEnd"/>
            <w:r w:rsidRPr="00644BE0">
              <w:rPr>
                <w:spacing w:val="-6"/>
              </w:rPr>
              <w:t xml:space="preserve"> </w:t>
            </w:r>
            <w:proofErr w:type="spellStart"/>
            <w:r w:rsidRPr="00644BE0">
              <w:rPr>
                <w:spacing w:val="-2"/>
              </w:rPr>
              <w:t>hatásait</w:t>
            </w:r>
            <w:proofErr w:type="spellEnd"/>
            <w:r w:rsidRPr="00644BE0">
              <w:rPr>
                <w:spacing w:val="-2"/>
              </w:rPr>
              <w:t>.</w:t>
            </w:r>
          </w:p>
        </w:tc>
        <w:tc>
          <w:tcPr>
            <w:tcW w:w="1859" w:type="dxa"/>
          </w:tcPr>
          <w:p w14:paraId="0F22F6AD" w14:textId="77777777" w:rsidR="00F2251A" w:rsidRPr="00644BE0" w:rsidRDefault="00F2251A" w:rsidP="00901493">
            <w:pPr>
              <w:jc w:val="both"/>
              <w:rPr>
                <w:b/>
              </w:rPr>
            </w:pPr>
          </w:p>
          <w:p w14:paraId="4B5E02F8" w14:textId="77777777" w:rsidR="00F2251A" w:rsidRPr="00644BE0" w:rsidRDefault="00F2251A" w:rsidP="00901493">
            <w:pPr>
              <w:spacing w:before="1"/>
              <w:jc w:val="both"/>
              <w:rPr>
                <w:b/>
              </w:rPr>
            </w:pPr>
          </w:p>
          <w:p w14:paraId="70A4BFCE" w14:textId="77777777" w:rsidR="00F2251A" w:rsidRPr="00644BE0" w:rsidRDefault="00F2251A" w:rsidP="00901493">
            <w:pPr>
              <w:ind w:right="297"/>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7B5F2842" w14:textId="77777777" w:rsidR="00F2251A" w:rsidRPr="00644BE0" w:rsidRDefault="00F2251A" w:rsidP="00901493">
            <w:pPr>
              <w:jc w:val="both"/>
            </w:pPr>
          </w:p>
        </w:tc>
        <w:tc>
          <w:tcPr>
            <w:tcW w:w="1860" w:type="dxa"/>
          </w:tcPr>
          <w:p w14:paraId="0C9877DF" w14:textId="77777777" w:rsidR="00F2251A" w:rsidRPr="00644BE0" w:rsidRDefault="00F2251A" w:rsidP="00901493">
            <w:pPr>
              <w:jc w:val="both"/>
              <w:rPr>
                <w:b/>
              </w:rPr>
            </w:pPr>
          </w:p>
          <w:p w14:paraId="503B5E48" w14:textId="77777777" w:rsidR="00F2251A" w:rsidRPr="00644BE0" w:rsidRDefault="00F2251A" w:rsidP="00901493">
            <w:pPr>
              <w:spacing w:before="1"/>
              <w:jc w:val="both"/>
              <w:rPr>
                <w:b/>
              </w:rPr>
            </w:pPr>
          </w:p>
          <w:p w14:paraId="109CD9CF" w14:textId="77777777" w:rsidR="00F2251A" w:rsidRPr="00644BE0" w:rsidRDefault="00F2251A" w:rsidP="00901493">
            <w:pPr>
              <w:ind w:right="178"/>
              <w:jc w:val="both"/>
            </w:pPr>
            <w:proofErr w:type="spellStart"/>
            <w:r w:rsidRPr="00644BE0">
              <w:rPr>
                <w:spacing w:val="-2"/>
              </w:rPr>
              <w:t>Táblázatkezelő</w:t>
            </w:r>
            <w:proofErr w:type="spellEnd"/>
            <w:r w:rsidRPr="00644BE0">
              <w:rPr>
                <w:spacing w:val="-2"/>
              </w:rPr>
              <w:t xml:space="preserve"> </w:t>
            </w:r>
            <w:r w:rsidRPr="00644BE0">
              <w:t>program</w:t>
            </w:r>
            <w:r w:rsidRPr="00644BE0">
              <w:rPr>
                <w:spacing w:val="-13"/>
              </w:rPr>
              <w:t xml:space="preserve"> </w:t>
            </w:r>
            <w:proofErr w:type="spellStart"/>
            <w:r w:rsidRPr="00644BE0">
              <w:t>használata</w:t>
            </w:r>
            <w:proofErr w:type="spellEnd"/>
          </w:p>
        </w:tc>
      </w:tr>
    </w:tbl>
    <w:p w14:paraId="501F805D" w14:textId="77777777" w:rsidR="00F2251A" w:rsidRPr="00644BE0" w:rsidRDefault="00F2251A" w:rsidP="00901493">
      <w:pPr>
        <w:widowControl w:val="0"/>
        <w:autoSpaceDE w:val="0"/>
        <w:autoSpaceDN w:val="0"/>
        <w:spacing w:before="16"/>
        <w:jc w:val="both"/>
        <w:rPr>
          <w:b/>
        </w:rPr>
      </w:pPr>
    </w:p>
    <w:p w14:paraId="638C53BD" w14:textId="77777777" w:rsidR="00F2251A" w:rsidRPr="00644BE0" w:rsidRDefault="00F2251A"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19755F57" w14:textId="77777777" w:rsidR="00F2251A" w:rsidRPr="00644BE0" w:rsidRDefault="00F2251A" w:rsidP="00901493">
      <w:pPr>
        <w:widowControl w:val="0"/>
        <w:autoSpaceDE w:val="0"/>
        <w:autoSpaceDN w:val="0"/>
        <w:jc w:val="both"/>
        <w:rPr>
          <w:b/>
        </w:rPr>
      </w:pPr>
    </w:p>
    <w:p w14:paraId="781D29FE" w14:textId="77777777" w:rsidR="00E96162" w:rsidRPr="00644BE0" w:rsidRDefault="00F2251A" w:rsidP="00901493">
      <w:pPr>
        <w:widowControl w:val="0"/>
        <w:tabs>
          <w:tab w:val="left" w:pos="3301"/>
        </w:tabs>
        <w:autoSpaceDE w:val="0"/>
        <w:autoSpaceDN w:val="0"/>
        <w:jc w:val="both"/>
        <w:rPr>
          <w:spacing w:val="80"/>
        </w:rPr>
      </w:pPr>
      <w:r w:rsidRPr="00644BE0">
        <w:t>Környezet- és természetvédelem</w:t>
      </w:r>
      <w:r w:rsidRPr="00644BE0">
        <w:rPr>
          <w:spacing w:val="80"/>
        </w:rPr>
        <w:t xml:space="preserve"> </w:t>
      </w:r>
    </w:p>
    <w:p w14:paraId="46D752BD" w14:textId="291A7C3E" w:rsidR="00F2251A" w:rsidRPr="00644BE0" w:rsidRDefault="00F2251A" w:rsidP="00901493">
      <w:pPr>
        <w:widowControl w:val="0"/>
        <w:tabs>
          <w:tab w:val="left" w:pos="3301"/>
        </w:tabs>
        <w:autoSpaceDE w:val="0"/>
        <w:autoSpaceDN w:val="0"/>
        <w:jc w:val="both"/>
      </w:pPr>
      <w:r w:rsidRPr="00644BE0">
        <w:t>A</w:t>
      </w:r>
      <w:r w:rsidRPr="00644BE0">
        <w:rPr>
          <w:spacing w:val="-8"/>
        </w:rPr>
        <w:t xml:space="preserve"> </w:t>
      </w:r>
      <w:r w:rsidRPr="00644BE0">
        <w:t>környezet-</w:t>
      </w:r>
      <w:r w:rsidRPr="00644BE0">
        <w:rPr>
          <w:spacing w:val="-8"/>
        </w:rPr>
        <w:t xml:space="preserve"> </w:t>
      </w:r>
      <w:r w:rsidRPr="00644BE0">
        <w:t>és</w:t>
      </w:r>
      <w:r w:rsidRPr="00644BE0">
        <w:rPr>
          <w:spacing w:val="-8"/>
        </w:rPr>
        <w:t xml:space="preserve"> </w:t>
      </w:r>
      <w:r w:rsidRPr="00644BE0">
        <w:t>természetvédelem</w:t>
      </w:r>
      <w:r w:rsidRPr="00644BE0">
        <w:rPr>
          <w:spacing w:val="-7"/>
        </w:rPr>
        <w:t xml:space="preserve"> </w:t>
      </w:r>
      <w:r w:rsidRPr="00644BE0">
        <w:t>fogalma,</w:t>
      </w:r>
      <w:r w:rsidRPr="00644BE0">
        <w:rPr>
          <w:spacing w:val="-7"/>
        </w:rPr>
        <w:t xml:space="preserve"> </w:t>
      </w:r>
      <w:r w:rsidRPr="00644BE0">
        <w:t>területei</w:t>
      </w:r>
    </w:p>
    <w:p w14:paraId="4D8DF719" w14:textId="77777777" w:rsidR="00F2251A" w:rsidRPr="00644BE0" w:rsidRDefault="00F2251A" w:rsidP="00901493">
      <w:pPr>
        <w:widowControl w:val="0"/>
        <w:autoSpaceDE w:val="0"/>
        <w:autoSpaceDN w:val="0"/>
        <w:jc w:val="both"/>
      </w:pPr>
      <w:r w:rsidRPr="00644BE0">
        <w:t>Környezeti</w:t>
      </w:r>
      <w:r w:rsidRPr="00644BE0">
        <w:rPr>
          <w:spacing w:val="-4"/>
        </w:rPr>
        <w:t xml:space="preserve"> </w:t>
      </w:r>
      <w:r w:rsidRPr="00644BE0">
        <w:t>jelenségek</w:t>
      </w:r>
      <w:r w:rsidRPr="00644BE0">
        <w:rPr>
          <w:spacing w:val="-1"/>
        </w:rPr>
        <w:t xml:space="preserve"> </w:t>
      </w:r>
      <w:r w:rsidRPr="00644BE0">
        <w:t>térbeli</w:t>
      </w:r>
      <w:r w:rsidRPr="00644BE0">
        <w:rPr>
          <w:spacing w:val="-2"/>
        </w:rPr>
        <w:t xml:space="preserve"> </w:t>
      </w:r>
      <w:r w:rsidRPr="00644BE0">
        <w:t>léptéke:</w:t>
      </w:r>
      <w:r w:rsidRPr="00644BE0">
        <w:rPr>
          <w:spacing w:val="-1"/>
        </w:rPr>
        <w:t xml:space="preserve"> </w:t>
      </w:r>
      <w:r w:rsidRPr="00644BE0">
        <w:t>lokális, regionális</w:t>
      </w:r>
      <w:r w:rsidRPr="00644BE0">
        <w:rPr>
          <w:spacing w:val="-3"/>
        </w:rPr>
        <w:t xml:space="preserve"> </w:t>
      </w:r>
      <w:r w:rsidRPr="00644BE0">
        <w:t>és</w:t>
      </w:r>
      <w:r w:rsidRPr="00644BE0">
        <w:rPr>
          <w:spacing w:val="-2"/>
        </w:rPr>
        <w:t xml:space="preserve"> </w:t>
      </w:r>
      <w:r w:rsidRPr="00644BE0">
        <w:t>globális</w:t>
      </w:r>
      <w:r w:rsidRPr="00644BE0">
        <w:rPr>
          <w:spacing w:val="-2"/>
        </w:rPr>
        <w:t xml:space="preserve"> jelenségek</w:t>
      </w:r>
    </w:p>
    <w:p w14:paraId="5A4D5D23" w14:textId="77777777" w:rsidR="00F2251A" w:rsidRPr="00644BE0" w:rsidRDefault="00F2251A" w:rsidP="00901493">
      <w:pPr>
        <w:widowControl w:val="0"/>
        <w:autoSpaceDE w:val="0"/>
        <w:autoSpaceDN w:val="0"/>
        <w:jc w:val="both"/>
      </w:pPr>
      <w:r w:rsidRPr="00644BE0">
        <w:t>Válságjelenségek:</w:t>
      </w:r>
      <w:r w:rsidRPr="00644BE0">
        <w:rPr>
          <w:spacing w:val="-5"/>
        </w:rPr>
        <w:t xml:space="preserve"> </w:t>
      </w:r>
      <w:r w:rsidRPr="00644BE0">
        <w:t>társadalmi</w:t>
      </w:r>
      <w:r w:rsidRPr="00644BE0">
        <w:rPr>
          <w:spacing w:val="-5"/>
        </w:rPr>
        <w:t xml:space="preserve"> </w:t>
      </w:r>
      <w:r w:rsidRPr="00644BE0">
        <w:t>és</w:t>
      </w:r>
      <w:r w:rsidRPr="00644BE0">
        <w:rPr>
          <w:spacing w:val="-6"/>
        </w:rPr>
        <w:t xml:space="preserve"> </w:t>
      </w:r>
      <w:r w:rsidRPr="00644BE0">
        <w:t>környezeti</w:t>
      </w:r>
      <w:r w:rsidRPr="00644BE0">
        <w:rPr>
          <w:spacing w:val="-5"/>
        </w:rPr>
        <w:t xml:space="preserve"> </w:t>
      </w:r>
      <w:r w:rsidRPr="00644BE0">
        <w:t>válságjelenségek</w:t>
      </w:r>
      <w:r w:rsidRPr="00644BE0">
        <w:rPr>
          <w:spacing w:val="-5"/>
        </w:rPr>
        <w:t xml:space="preserve"> </w:t>
      </w:r>
      <w:r w:rsidRPr="00644BE0">
        <w:t>napjainkban</w:t>
      </w:r>
      <w:r w:rsidRPr="00644BE0">
        <w:rPr>
          <w:spacing w:val="-3"/>
        </w:rPr>
        <w:t xml:space="preserve"> </w:t>
      </w:r>
      <w:r w:rsidRPr="00644BE0">
        <w:t>(népesedési,</w:t>
      </w:r>
      <w:r w:rsidRPr="00644BE0">
        <w:rPr>
          <w:spacing w:val="-3"/>
        </w:rPr>
        <w:t xml:space="preserve"> </w:t>
      </w:r>
      <w:proofErr w:type="spellStart"/>
      <w:r w:rsidRPr="00644BE0">
        <w:t>élel</w:t>
      </w:r>
      <w:proofErr w:type="spellEnd"/>
      <w:r w:rsidRPr="00644BE0">
        <w:t xml:space="preserve">- </w:t>
      </w:r>
      <w:proofErr w:type="spellStart"/>
      <w:r w:rsidRPr="00644BE0">
        <w:t>mezési</w:t>
      </w:r>
      <w:proofErr w:type="spellEnd"/>
      <w:r w:rsidRPr="00644BE0">
        <w:t xml:space="preserve"> és vízválság, globális éghajlatváltozás, biodiverzitás-csökkenés)</w:t>
      </w:r>
    </w:p>
    <w:p w14:paraId="64FAE67F" w14:textId="77777777" w:rsidR="00F2251A" w:rsidRPr="00644BE0" w:rsidRDefault="00F2251A" w:rsidP="00901493">
      <w:pPr>
        <w:widowControl w:val="0"/>
        <w:autoSpaceDE w:val="0"/>
        <w:autoSpaceDN w:val="0"/>
        <w:jc w:val="both"/>
      </w:pPr>
      <w:r w:rsidRPr="00644BE0">
        <w:t>Érzékenyítő</w:t>
      </w:r>
      <w:r w:rsidRPr="00644BE0">
        <w:rPr>
          <w:spacing w:val="-6"/>
        </w:rPr>
        <w:t xml:space="preserve"> </w:t>
      </w:r>
      <w:r w:rsidRPr="00644BE0">
        <w:t>foglalkozások:</w:t>
      </w:r>
      <w:r w:rsidRPr="00644BE0">
        <w:rPr>
          <w:spacing w:val="-6"/>
        </w:rPr>
        <w:t xml:space="preserve"> </w:t>
      </w:r>
      <w:r w:rsidRPr="00644BE0">
        <w:t>a</w:t>
      </w:r>
      <w:r w:rsidRPr="00644BE0">
        <w:rPr>
          <w:spacing w:val="-6"/>
        </w:rPr>
        <w:t xml:space="preserve"> </w:t>
      </w:r>
      <w:r w:rsidRPr="00644BE0">
        <w:t>szakmai</w:t>
      </w:r>
      <w:r w:rsidRPr="00644BE0">
        <w:rPr>
          <w:spacing w:val="-6"/>
        </w:rPr>
        <w:t xml:space="preserve"> </w:t>
      </w:r>
      <w:r w:rsidRPr="00644BE0">
        <w:t>motiváció</w:t>
      </w:r>
      <w:r w:rsidRPr="00644BE0">
        <w:rPr>
          <w:spacing w:val="-5"/>
        </w:rPr>
        <w:t xml:space="preserve"> </w:t>
      </w:r>
      <w:r w:rsidRPr="00644BE0">
        <w:t>megalapozása,</w:t>
      </w:r>
      <w:r w:rsidRPr="00644BE0">
        <w:rPr>
          <w:spacing w:val="-6"/>
        </w:rPr>
        <w:t xml:space="preserve"> </w:t>
      </w:r>
      <w:r w:rsidRPr="00644BE0">
        <w:t>megerősítése Klimatológiai és klímavédelmi alapismeretek</w:t>
      </w:r>
    </w:p>
    <w:p w14:paraId="08698DBA" w14:textId="22CB88C2" w:rsidR="00F2251A" w:rsidRPr="00644BE0" w:rsidRDefault="00F2251A" w:rsidP="00901493">
      <w:pPr>
        <w:widowControl w:val="0"/>
        <w:autoSpaceDE w:val="0"/>
        <w:autoSpaceDN w:val="0"/>
        <w:jc w:val="both"/>
      </w:pPr>
      <w:r w:rsidRPr="00644BE0">
        <w:t>Időjárás, éghajlat,</w:t>
      </w:r>
      <w:r w:rsidRPr="00644BE0">
        <w:rPr>
          <w:spacing w:val="-1"/>
        </w:rPr>
        <w:t xml:space="preserve"> </w:t>
      </w:r>
      <w:r w:rsidRPr="00644BE0">
        <w:t xml:space="preserve">fő </w:t>
      </w:r>
      <w:r w:rsidRPr="00644BE0">
        <w:rPr>
          <w:spacing w:val="-2"/>
        </w:rPr>
        <w:t>folyamatok</w:t>
      </w:r>
    </w:p>
    <w:p w14:paraId="546EC826" w14:textId="52DB444D" w:rsidR="00F2251A" w:rsidRPr="00644BE0" w:rsidRDefault="00F2251A" w:rsidP="00901493">
      <w:pPr>
        <w:widowControl w:val="0"/>
        <w:autoSpaceDE w:val="0"/>
        <w:autoSpaceDN w:val="0"/>
        <w:jc w:val="both"/>
      </w:pPr>
      <w:r w:rsidRPr="00644BE0">
        <w:t>Az üvegházhatású gázok jellemzői, kibocsátása, tartózkodása és mérésük, értékelésük,</w:t>
      </w:r>
      <w:r w:rsidRPr="00644BE0">
        <w:rPr>
          <w:spacing w:val="-7"/>
        </w:rPr>
        <w:t xml:space="preserve"> </w:t>
      </w:r>
      <w:r w:rsidRPr="00644BE0">
        <w:t>a</w:t>
      </w:r>
      <w:r w:rsidRPr="00644BE0">
        <w:rPr>
          <w:spacing w:val="-8"/>
        </w:rPr>
        <w:t xml:space="preserve"> </w:t>
      </w:r>
      <w:r w:rsidRPr="00644BE0">
        <w:t>fő</w:t>
      </w:r>
      <w:r w:rsidRPr="00644BE0">
        <w:rPr>
          <w:spacing w:val="-8"/>
        </w:rPr>
        <w:t xml:space="preserve"> </w:t>
      </w:r>
      <w:r w:rsidRPr="00644BE0">
        <w:t>válaszintézkedések</w:t>
      </w:r>
      <w:r w:rsidRPr="00644BE0">
        <w:rPr>
          <w:spacing w:val="-7"/>
        </w:rPr>
        <w:t xml:space="preserve"> </w:t>
      </w:r>
      <w:r w:rsidRPr="00644BE0">
        <w:t>és</w:t>
      </w:r>
      <w:r w:rsidRPr="00644BE0">
        <w:rPr>
          <w:spacing w:val="-7"/>
        </w:rPr>
        <w:t xml:space="preserve"> </w:t>
      </w:r>
      <w:r w:rsidRPr="00644BE0">
        <w:t>céljaik,</w:t>
      </w:r>
      <w:r w:rsidRPr="00644BE0">
        <w:rPr>
          <w:spacing w:val="-6"/>
        </w:rPr>
        <w:t xml:space="preserve"> </w:t>
      </w:r>
      <w:r w:rsidRPr="00644BE0">
        <w:t>eszközeik</w:t>
      </w:r>
      <w:r w:rsidRPr="00644BE0">
        <w:rPr>
          <w:spacing w:val="-4"/>
        </w:rPr>
        <w:t xml:space="preserve"> </w:t>
      </w:r>
      <w:r w:rsidRPr="00644BE0">
        <w:t>(kibocsátás-csökkentés,</w:t>
      </w:r>
      <w:r w:rsidRPr="00644BE0">
        <w:rPr>
          <w:spacing w:val="-4"/>
        </w:rPr>
        <w:t xml:space="preserve"> </w:t>
      </w:r>
      <w:r w:rsidRPr="00644BE0">
        <w:t>alkalmazkodás, szemléletformálás)</w:t>
      </w:r>
    </w:p>
    <w:p w14:paraId="390140C2" w14:textId="4A6D0492" w:rsidR="00F2251A" w:rsidRPr="00644BE0" w:rsidRDefault="00F2251A" w:rsidP="00901493">
      <w:pPr>
        <w:widowControl w:val="0"/>
        <w:autoSpaceDE w:val="0"/>
        <w:autoSpaceDN w:val="0"/>
        <w:jc w:val="both"/>
      </w:pPr>
      <w:r w:rsidRPr="00644BE0">
        <w:t>EU-s</w:t>
      </w:r>
      <w:r w:rsidRPr="00644BE0">
        <w:rPr>
          <w:spacing w:val="-2"/>
        </w:rPr>
        <w:t xml:space="preserve"> </w:t>
      </w:r>
      <w:r w:rsidRPr="00644BE0">
        <w:t>és</w:t>
      </w:r>
      <w:r w:rsidRPr="00644BE0">
        <w:rPr>
          <w:spacing w:val="-2"/>
        </w:rPr>
        <w:t xml:space="preserve"> </w:t>
      </w:r>
      <w:r w:rsidRPr="00644BE0">
        <w:t>hazai</w:t>
      </w:r>
      <w:r w:rsidRPr="00644BE0">
        <w:rPr>
          <w:spacing w:val="-1"/>
        </w:rPr>
        <w:t xml:space="preserve"> </w:t>
      </w:r>
      <w:r w:rsidRPr="00644BE0">
        <w:t>szabályozási,</w:t>
      </w:r>
      <w:r w:rsidRPr="00644BE0">
        <w:rPr>
          <w:spacing w:val="-1"/>
        </w:rPr>
        <w:t xml:space="preserve"> </w:t>
      </w:r>
      <w:r w:rsidRPr="00644BE0">
        <w:t>igazgatási</w:t>
      </w:r>
      <w:r w:rsidRPr="00644BE0">
        <w:rPr>
          <w:spacing w:val="-1"/>
        </w:rPr>
        <w:t xml:space="preserve"> </w:t>
      </w:r>
      <w:r w:rsidRPr="00644BE0">
        <w:t>esetleg</w:t>
      </w:r>
      <w:r w:rsidRPr="00644BE0">
        <w:rPr>
          <w:spacing w:val="-1"/>
        </w:rPr>
        <w:t xml:space="preserve"> </w:t>
      </w:r>
      <w:r w:rsidRPr="00644BE0">
        <w:t>tervezési</w:t>
      </w:r>
      <w:r w:rsidRPr="00644BE0">
        <w:rPr>
          <w:spacing w:val="-1"/>
        </w:rPr>
        <w:t xml:space="preserve"> </w:t>
      </w:r>
      <w:r w:rsidRPr="00644BE0">
        <w:rPr>
          <w:spacing w:val="-2"/>
        </w:rPr>
        <w:t>ismeretek</w:t>
      </w:r>
    </w:p>
    <w:p w14:paraId="0DF05114" w14:textId="77777777" w:rsidR="00156EE7" w:rsidRPr="00644BE0" w:rsidRDefault="00156EE7" w:rsidP="00901493">
      <w:pPr>
        <w:widowControl w:val="0"/>
        <w:autoSpaceDE w:val="0"/>
        <w:autoSpaceDN w:val="0"/>
        <w:jc w:val="both"/>
      </w:pPr>
    </w:p>
    <w:p w14:paraId="1E244D4B" w14:textId="77777777" w:rsidR="00F2251A" w:rsidRPr="00644BE0" w:rsidRDefault="00F2251A" w:rsidP="00901493">
      <w:pPr>
        <w:widowControl w:val="0"/>
        <w:tabs>
          <w:tab w:val="left" w:pos="3301"/>
        </w:tabs>
        <w:autoSpaceDE w:val="0"/>
        <w:autoSpaceDN w:val="0"/>
        <w:jc w:val="both"/>
      </w:pPr>
      <w:r w:rsidRPr="00644BE0">
        <w:rPr>
          <w:spacing w:val="-2"/>
        </w:rPr>
        <w:t>Ökológia</w:t>
      </w:r>
    </w:p>
    <w:p w14:paraId="71B5F94E" w14:textId="77777777" w:rsidR="00F2251A" w:rsidRPr="00644BE0" w:rsidRDefault="00F2251A" w:rsidP="00901493">
      <w:pPr>
        <w:widowControl w:val="0"/>
        <w:autoSpaceDE w:val="0"/>
        <w:autoSpaceDN w:val="0"/>
        <w:jc w:val="both"/>
      </w:pPr>
      <w:r w:rsidRPr="00644BE0">
        <w:t>Az ökológiai faktor értelmezése, ökológiai környezeti tényező és ökológiai tűrőképességi tényező fogalma</w:t>
      </w:r>
    </w:p>
    <w:p w14:paraId="6D2A235D" w14:textId="77777777" w:rsidR="00F2251A" w:rsidRPr="00644BE0" w:rsidRDefault="00F2251A" w:rsidP="00901493">
      <w:pPr>
        <w:widowControl w:val="0"/>
        <w:autoSpaceDE w:val="0"/>
        <w:autoSpaceDN w:val="0"/>
        <w:jc w:val="both"/>
      </w:pPr>
      <w:r w:rsidRPr="00644BE0">
        <w:t xml:space="preserve">Ökológiai környezeti tényezők csoportosítása: abiotikus, </w:t>
      </w:r>
      <w:proofErr w:type="spellStart"/>
      <w:r w:rsidRPr="00644BE0">
        <w:t>biotikus</w:t>
      </w:r>
      <w:proofErr w:type="spellEnd"/>
      <w:r w:rsidRPr="00644BE0">
        <w:t>, forrás és feltétel jellegű Tűrőképesség</w:t>
      </w:r>
      <w:r w:rsidRPr="00644BE0">
        <w:rPr>
          <w:spacing w:val="-5"/>
        </w:rPr>
        <w:t xml:space="preserve"> </w:t>
      </w:r>
      <w:r w:rsidRPr="00644BE0">
        <w:t>fogalma,</w:t>
      </w:r>
      <w:r w:rsidRPr="00644BE0">
        <w:rPr>
          <w:spacing w:val="-7"/>
        </w:rPr>
        <w:t xml:space="preserve"> </w:t>
      </w:r>
      <w:r w:rsidRPr="00644BE0">
        <w:t>tűrőképességi</w:t>
      </w:r>
      <w:r w:rsidRPr="00644BE0">
        <w:rPr>
          <w:spacing w:val="-7"/>
        </w:rPr>
        <w:t xml:space="preserve"> </w:t>
      </w:r>
      <w:r w:rsidRPr="00644BE0">
        <w:t>görbék,</w:t>
      </w:r>
      <w:r w:rsidRPr="00644BE0">
        <w:rPr>
          <w:spacing w:val="-7"/>
        </w:rPr>
        <w:t xml:space="preserve"> </w:t>
      </w:r>
      <w:proofErr w:type="spellStart"/>
      <w:r w:rsidRPr="00644BE0">
        <w:t>generalista</w:t>
      </w:r>
      <w:proofErr w:type="spellEnd"/>
      <w:r w:rsidRPr="00644BE0">
        <w:rPr>
          <w:spacing w:val="-7"/>
        </w:rPr>
        <w:t xml:space="preserve"> </w:t>
      </w:r>
      <w:r w:rsidRPr="00644BE0">
        <w:t>fajok,</w:t>
      </w:r>
      <w:r w:rsidRPr="00644BE0">
        <w:rPr>
          <w:spacing w:val="-6"/>
        </w:rPr>
        <w:t xml:space="preserve"> </w:t>
      </w:r>
      <w:r w:rsidRPr="00644BE0">
        <w:t>specialista</w:t>
      </w:r>
      <w:r w:rsidRPr="00644BE0">
        <w:rPr>
          <w:spacing w:val="-7"/>
        </w:rPr>
        <w:t xml:space="preserve"> </w:t>
      </w:r>
      <w:r w:rsidRPr="00644BE0">
        <w:t>fajok</w:t>
      </w:r>
      <w:r w:rsidRPr="00644BE0">
        <w:rPr>
          <w:spacing w:val="-6"/>
        </w:rPr>
        <w:t xml:space="preserve"> </w:t>
      </w:r>
      <w:r w:rsidRPr="00644BE0">
        <w:t xml:space="preserve">jellemzése </w:t>
      </w:r>
      <w:proofErr w:type="spellStart"/>
      <w:r w:rsidRPr="00644BE0">
        <w:t>Bioindikáció</w:t>
      </w:r>
      <w:proofErr w:type="spellEnd"/>
      <w:r w:rsidRPr="00644BE0">
        <w:t xml:space="preserve"> és szereplői</w:t>
      </w:r>
    </w:p>
    <w:p w14:paraId="049B94B5" w14:textId="77777777" w:rsidR="00F2251A" w:rsidRPr="00644BE0" w:rsidRDefault="00F2251A" w:rsidP="00901493">
      <w:pPr>
        <w:widowControl w:val="0"/>
        <w:autoSpaceDE w:val="0"/>
        <w:autoSpaceDN w:val="0"/>
        <w:jc w:val="both"/>
      </w:pPr>
      <w:r w:rsidRPr="00644BE0">
        <w:t>A</w:t>
      </w:r>
      <w:r w:rsidRPr="00644BE0">
        <w:rPr>
          <w:spacing w:val="-12"/>
        </w:rPr>
        <w:t xml:space="preserve"> </w:t>
      </w:r>
      <w:r w:rsidRPr="00644BE0">
        <w:t>Liebig-féle</w:t>
      </w:r>
      <w:r w:rsidRPr="00644BE0">
        <w:rPr>
          <w:spacing w:val="-12"/>
        </w:rPr>
        <w:t xml:space="preserve"> </w:t>
      </w:r>
      <w:r w:rsidRPr="00644BE0">
        <w:t>minimumtörvény</w:t>
      </w:r>
      <w:r w:rsidRPr="00644BE0">
        <w:rPr>
          <w:spacing w:val="-12"/>
        </w:rPr>
        <w:t xml:space="preserve"> </w:t>
      </w:r>
      <w:r w:rsidRPr="00644BE0">
        <w:t>értelmezése A biológiai organizáció szintjei</w:t>
      </w:r>
    </w:p>
    <w:p w14:paraId="15D843BD" w14:textId="77777777" w:rsidR="00602601" w:rsidRPr="00644BE0" w:rsidRDefault="00F2251A" w:rsidP="00901493">
      <w:pPr>
        <w:widowControl w:val="0"/>
        <w:autoSpaceDE w:val="0"/>
        <w:autoSpaceDN w:val="0"/>
        <w:jc w:val="both"/>
      </w:pPr>
      <w:r w:rsidRPr="00644BE0">
        <w:t>A</w:t>
      </w:r>
      <w:r w:rsidRPr="00644BE0">
        <w:rPr>
          <w:spacing w:val="-7"/>
        </w:rPr>
        <w:t xml:space="preserve"> </w:t>
      </w:r>
      <w:r w:rsidRPr="00644BE0">
        <w:t>populáció</w:t>
      </w:r>
      <w:r w:rsidRPr="00644BE0">
        <w:rPr>
          <w:spacing w:val="-6"/>
        </w:rPr>
        <w:t xml:space="preserve"> </w:t>
      </w:r>
      <w:r w:rsidRPr="00644BE0">
        <w:t>és</w:t>
      </w:r>
      <w:r w:rsidRPr="00644BE0">
        <w:rPr>
          <w:spacing w:val="-7"/>
        </w:rPr>
        <w:t xml:space="preserve"> </w:t>
      </w:r>
      <w:r w:rsidRPr="00644BE0">
        <w:t>jellemzői</w:t>
      </w:r>
      <w:r w:rsidRPr="00644BE0">
        <w:rPr>
          <w:spacing w:val="-6"/>
        </w:rPr>
        <w:t xml:space="preserve"> </w:t>
      </w:r>
      <w:r w:rsidRPr="00644BE0">
        <w:t>(nagyság,</w:t>
      </w:r>
      <w:r w:rsidRPr="00644BE0">
        <w:rPr>
          <w:spacing w:val="-7"/>
        </w:rPr>
        <w:t xml:space="preserve"> </w:t>
      </w:r>
      <w:r w:rsidRPr="00644BE0">
        <w:t>térbeli</w:t>
      </w:r>
      <w:r w:rsidRPr="00644BE0">
        <w:rPr>
          <w:spacing w:val="-6"/>
        </w:rPr>
        <w:t xml:space="preserve"> </w:t>
      </w:r>
      <w:r w:rsidRPr="00644BE0">
        <w:t>eloszlás,</w:t>
      </w:r>
      <w:r w:rsidRPr="00644BE0">
        <w:rPr>
          <w:spacing w:val="-7"/>
        </w:rPr>
        <w:t xml:space="preserve"> </w:t>
      </w:r>
      <w:r w:rsidRPr="00644BE0">
        <w:t>korcsoport</w:t>
      </w:r>
      <w:r w:rsidRPr="00644BE0">
        <w:rPr>
          <w:spacing w:val="-7"/>
        </w:rPr>
        <w:t xml:space="preserve"> </w:t>
      </w:r>
      <w:r w:rsidRPr="00644BE0">
        <w:t>szerinti</w:t>
      </w:r>
      <w:r w:rsidRPr="00644BE0">
        <w:rPr>
          <w:spacing w:val="-6"/>
        </w:rPr>
        <w:t xml:space="preserve"> </w:t>
      </w:r>
      <w:r w:rsidRPr="00644BE0">
        <w:t>eloszlás,</w:t>
      </w:r>
      <w:r w:rsidRPr="00644BE0">
        <w:rPr>
          <w:spacing w:val="-7"/>
        </w:rPr>
        <w:t xml:space="preserve"> </w:t>
      </w:r>
      <w:r w:rsidRPr="00644BE0">
        <w:t xml:space="preserve">növekedés) </w:t>
      </w:r>
    </w:p>
    <w:p w14:paraId="5FA4A936" w14:textId="24AB709F" w:rsidR="00F2251A" w:rsidRPr="00644BE0" w:rsidRDefault="00F2251A" w:rsidP="00901493">
      <w:pPr>
        <w:widowControl w:val="0"/>
        <w:autoSpaceDE w:val="0"/>
        <w:autoSpaceDN w:val="0"/>
        <w:jc w:val="both"/>
      </w:pPr>
      <w:r w:rsidRPr="00644BE0">
        <w:t>A</w:t>
      </w:r>
      <w:r w:rsidR="00602601" w:rsidRPr="00644BE0">
        <w:t xml:space="preserve"> </w:t>
      </w:r>
      <w:r w:rsidRPr="00644BE0">
        <w:t>társulás fogalma, kialakulásának feltétele, térbeli és időbeli eloszlása</w:t>
      </w:r>
    </w:p>
    <w:p w14:paraId="4AFC6511" w14:textId="77777777" w:rsidR="00F2251A" w:rsidRPr="00644BE0" w:rsidRDefault="00F2251A" w:rsidP="00901493">
      <w:pPr>
        <w:widowControl w:val="0"/>
        <w:autoSpaceDE w:val="0"/>
        <w:autoSpaceDN w:val="0"/>
        <w:jc w:val="both"/>
      </w:pPr>
      <w:r w:rsidRPr="00644BE0">
        <w:lastRenderedPageBreak/>
        <w:t xml:space="preserve">Populációk közötti kölcsönhatások: </w:t>
      </w:r>
      <w:proofErr w:type="spellStart"/>
      <w:r w:rsidRPr="00644BE0">
        <w:t>mutualizmus</w:t>
      </w:r>
      <w:proofErr w:type="spellEnd"/>
      <w:r w:rsidRPr="00644BE0">
        <w:t xml:space="preserve">, </w:t>
      </w:r>
      <w:proofErr w:type="spellStart"/>
      <w:r w:rsidRPr="00644BE0">
        <w:t>kommenzalizmus</w:t>
      </w:r>
      <w:proofErr w:type="spellEnd"/>
      <w:r w:rsidRPr="00644BE0">
        <w:t xml:space="preserve">, </w:t>
      </w:r>
      <w:proofErr w:type="spellStart"/>
      <w:r w:rsidRPr="00644BE0">
        <w:t>amenzalizmus</w:t>
      </w:r>
      <w:proofErr w:type="spellEnd"/>
      <w:r w:rsidRPr="00644BE0">
        <w:t xml:space="preserve">, </w:t>
      </w:r>
      <w:proofErr w:type="spellStart"/>
      <w:r w:rsidRPr="00644BE0">
        <w:t>kom</w:t>
      </w:r>
      <w:proofErr w:type="spellEnd"/>
      <w:r w:rsidRPr="00644BE0">
        <w:t xml:space="preserve">- petíció, </w:t>
      </w:r>
      <w:proofErr w:type="spellStart"/>
      <w:r w:rsidRPr="00644BE0">
        <w:t>predáció</w:t>
      </w:r>
      <w:proofErr w:type="spellEnd"/>
    </w:p>
    <w:p w14:paraId="4FBE1EF5" w14:textId="77777777" w:rsidR="00F2251A" w:rsidRPr="00644BE0" w:rsidRDefault="00F2251A" w:rsidP="00901493">
      <w:pPr>
        <w:widowControl w:val="0"/>
        <w:autoSpaceDE w:val="0"/>
        <w:autoSpaceDN w:val="0"/>
        <w:jc w:val="both"/>
      </w:pPr>
      <w:r w:rsidRPr="00644BE0">
        <w:t>A</w:t>
      </w:r>
      <w:r w:rsidRPr="00644BE0">
        <w:rPr>
          <w:spacing w:val="-2"/>
        </w:rPr>
        <w:t xml:space="preserve"> </w:t>
      </w:r>
      <w:proofErr w:type="spellStart"/>
      <w:r w:rsidRPr="00644BE0">
        <w:t>biom</w:t>
      </w:r>
      <w:proofErr w:type="spellEnd"/>
      <w:r w:rsidRPr="00644BE0">
        <w:t xml:space="preserve"> és</w:t>
      </w:r>
      <w:r w:rsidRPr="00644BE0">
        <w:rPr>
          <w:spacing w:val="-1"/>
        </w:rPr>
        <w:t xml:space="preserve"> </w:t>
      </w:r>
      <w:r w:rsidRPr="00644BE0">
        <w:t>a</w:t>
      </w:r>
      <w:r w:rsidRPr="00644BE0">
        <w:rPr>
          <w:spacing w:val="-3"/>
        </w:rPr>
        <w:t xml:space="preserve"> </w:t>
      </w:r>
      <w:r w:rsidRPr="00644BE0">
        <w:t>bioszféra</w:t>
      </w:r>
      <w:r w:rsidRPr="00644BE0">
        <w:rPr>
          <w:spacing w:val="-2"/>
        </w:rPr>
        <w:t xml:space="preserve"> </w:t>
      </w:r>
      <w:r w:rsidRPr="00644BE0">
        <w:t xml:space="preserve">fogalma, </w:t>
      </w:r>
      <w:r w:rsidRPr="00644BE0">
        <w:rPr>
          <w:spacing w:val="-2"/>
        </w:rPr>
        <w:t>jellemzése</w:t>
      </w:r>
    </w:p>
    <w:p w14:paraId="4BB6786B" w14:textId="77777777" w:rsidR="00F2251A" w:rsidRPr="00644BE0" w:rsidRDefault="00F2251A" w:rsidP="00901493">
      <w:pPr>
        <w:widowControl w:val="0"/>
        <w:autoSpaceDE w:val="0"/>
        <w:autoSpaceDN w:val="0"/>
        <w:jc w:val="both"/>
      </w:pPr>
      <w:r w:rsidRPr="00644BE0">
        <w:t>Az</w:t>
      </w:r>
      <w:r w:rsidRPr="00644BE0">
        <w:rPr>
          <w:spacing w:val="-7"/>
        </w:rPr>
        <w:t xml:space="preserve"> </w:t>
      </w:r>
      <w:r w:rsidRPr="00644BE0">
        <w:t>ökoszisztéma,</w:t>
      </w:r>
      <w:r w:rsidRPr="00644BE0">
        <w:rPr>
          <w:spacing w:val="-5"/>
        </w:rPr>
        <w:t xml:space="preserve"> </w:t>
      </w:r>
      <w:r w:rsidRPr="00644BE0">
        <w:t>mint</w:t>
      </w:r>
      <w:r w:rsidRPr="00644BE0">
        <w:rPr>
          <w:spacing w:val="-5"/>
        </w:rPr>
        <w:t xml:space="preserve"> </w:t>
      </w:r>
      <w:r w:rsidRPr="00644BE0">
        <w:t>rendszermodell</w:t>
      </w:r>
      <w:r w:rsidRPr="00644BE0">
        <w:rPr>
          <w:spacing w:val="-3"/>
        </w:rPr>
        <w:t xml:space="preserve"> </w:t>
      </w:r>
      <w:r w:rsidRPr="00644BE0">
        <w:t>fogalma,</w:t>
      </w:r>
      <w:r w:rsidRPr="00644BE0">
        <w:rPr>
          <w:spacing w:val="-5"/>
        </w:rPr>
        <w:t xml:space="preserve"> </w:t>
      </w:r>
      <w:r w:rsidRPr="00644BE0">
        <w:t>szabályozás</w:t>
      </w:r>
      <w:r w:rsidRPr="00644BE0">
        <w:rPr>
          <w:spacing w:val="-6"/>
        </w:rPr>
        <w:t xml:space="preserve"> </w:t>
      </w:r>
      <w:r w:rsidRPr="00644BE0">
        <w:t>szerinti</w:t>
      </w:r>
      <w:r w:rsidRPr="00644BE0">
        <w:rPr>
          <w:spacing w:val="-5"/>
        </w:rPr>
        <w:t xml:space="preserve"> </w:t>
      </w:r>
      <w:r w:rsidRPr="00644BE0">
        <w:t>csoportosítása Élőlények anyagcseretípusai</w:t>
      </w:r>
    </w:p>
    <w:p w14:paraId="32366B6D" w14:textId="77777777" w:rsidR="00F2251A" w:rsidRPr="00644BE0" w:rsidRDefault="00F2251A" w:rsidP="00901493">
      <w:pPr>
        <w:widowControl w:val="0"/>
        <w:autoSpaceDE w:val="0"/>
        <w:autoSpaceDN w:val="0"/>
        <w:jc w:val="both"/>
      </w:pPr>
      <w:r w:rsidRPr="00644BE0">
        <w:t>Táplálkozási</w:t>
      </w:r>
      <w:r w:rsidRPr="00644BE0">
        <w:rPr>
          <w:spacing w:val="-3"/>
        </w:rPr>
        <w:t xml:space="preserve"> </w:t>
      </w:r>
      <w:r w:rsidRPr="00644BE0">
        <w:t>szintek,</w:t>
      </w:r>
      <w:r w:rsidRPr="00644BE0">
        <w:rPr>
          <w:spacing w:val="-2"/>
        </w:rPr>
        <w:t xml:space="preserve"> </w:t>
      </w:r>
      <w:r w:rsidRPr="00644BE0">
        <w:t>táplálékhálózatok,</w:t>
      </w:r>
      <w:r w:rsidRPr="00644BE0">
        <w:rPr>
          <w:spacing w:val="-2"/>
        </w:rPr>
        <w:t xml:space="preserve"> tápláléklánctípusok</w:t>
      </w:r>
    </w:p>
    <w:p w14:paraId="6CC4042B" w14:textId="1CDB140E" w:rsidR="00F2251A" w:rsidRPr="00644BE0" w:rsidRDefault="00F2251A" w:rsidP="00901493">
      <w:pPr>
        <w:widowControl w:val="0"/>
        <w:autoSpaceDE w:val="0"/>
        <w:autoSpaceDN w:val="0"/>
        <w:jc w:val="both"/>
        <w:rPr>
          <w:spacing w:val="-5"/>
        </w:rPr>
      </w:pPr>
      <w:proofErr w:type="spellStart"/>
      <w:r w:rsidRPr="00644BE0">
        <w:t>Biogeokémiai</w:t>
      </w:r>
      <w:proofErr w:type="spellEnd"/>
      <w:r w:rsidRPr="00644BE0">
        <w:rPr>
          <w:spacing w:val="-2"/>
        </w:rPr>
        <w:t xml:space="preserve"> </w:t>
      </w:r>
      <w:r w:rsidRPr="00644BE0">
        <w:t>körfolyamatok</w:t>
      </w:r>
      <w:r w:rsidRPr="00644BE0">
        <w:rPr>
          <w:spacing w:val="-1"/>
        </w:rPr>
        <w:t xml:space="preserve"> </w:t>
      </w:r>
      <w:r w:rsidRPr="00644BE0">
        <w:t>jellemzése, a</w:t>
      </w:r>
      <w:r w:rsidRPr="00644BE0">
        <w:rPr>
          <w:spacing w:val="-2"/>
        </w:rPr>
        <w:t xml:space="preserve"> </w:t>
      </w:r>
      <w:r w:rsidRPr="00644BE0">
        <w:t>legfontosabb</w:t>
      </w:r>
      <w:r w:rsidRPr="00644BE0">
        <w:rPr>
          <w:spacing w:val="-2"/>
        </w:rPr>
        <w:t xml:space="preserve"> </w:t>
      </w:r>
      <w:r w:rsidRPr="00644BE0">
        <w:t>gázciklusok</w:t>
      </w:r>
      <w:r w:rsidRPr="00644BE0">
        <w:rPr>
          <w:spacing w:val="-1"/>
        </w:rPr>
        <w:t xml:space="preserve"> </w:t>
      </w:r>
      <w:r w:rsidRPr="00644BE0">
        <w:t>ismertetése</w:t>
      </w:r>
      <w:r w:rsidRPr="00644BE0">
        <w:rPr>
          <w:spacing w:val="-4"/>
        </w:rPr>
        <w:t xml:space="preserve"> </w:t>
      </w:r>
      <w:r w:rsidRPr="00644BE0">
        <w:t>(C,</w:t>
      </w:r>
      <w:r w:rsidRPr="00644BE0">
        <w:rPr>
          <w:spacing w:val="-1"/>
        </w:rPr>
        <w:t xml:space="preserve"> </w:t>
      </w:r>
      <w:r w:rsidRPr="00644BE0">
        <w:t>N,</w:t>
      </w:r>
      <w:r w:rsidRPr="00644BE0">
        <w:rPr>
          <w:spacing w:val="-1"/>
        </w:rPr>
        <w:t xml:space="preserve"> </w:t>
      </w:r>
      <w:r w:rsidRPr="00644BE0">
        <w:rPr>
          <w:spacing w:val="-5"/>
        </w:rPr>
        <w:t>O)</w:t>
      </w:r>
    </w:p>
    <w:p w14:paraId="1B9D1D27" w14:textId="77777777" w:rsidR="00E96162" w:rsidRPr="00644BE0" w:rsidRDefault="00E96162" w:rsidP="00901493">
      <w:pPr>
        <w:widowControl w:val="0"/>
        <w:autoSpaceDE w:val="0"/>
        <w:autoSpaceDN w:val="0"/>
        <w:jc w:val="both"/>
      </w:pPr>
    </w:p>
    <w:p w14:paraId="36E0E214" w14:textId="11E0DC74" w:rsidR="00F2251A" w:rsidRPr="00644BE0" w:rsidRDefault="00F2251A" w:rsidP="00901493">
      <w:pPr>
        <w:widowControl w:val="0"/>
        <w:tabs>
          <w:tab w:val="left" w:pos="3301"/>
        </w:tabs>
        <w:autoSpaceDE w:val="0"/>
        <w:autoSpaceDN w:val="0"/>
        <w:jc w:val="both"/>
        <w:rPr>
          <w:spacing w:val="-2"/>
        </w:rPr>
      </w:pPr>
      <w:r w:rsidRPr="00644BE0">
        <w:rPr>
          <w:spacing w:val="-2"/>
        </w:rPr>
        <w:t>Természetvédelem</w:t>
      </w:r>
    </w:p>
    <w:p w14:paraId="6C4DE7DD" w14:textId="77777777" w:rsidR="00F2251A" w:rsidRPr="00644BE0" w:rsidRDefault="00F2251A" w:rsidP="00901493">
      <w:pPr>
        <w:widowControl w:val="0"/>
        <w:autoSpaceDE w:val="0"/>
        <w:autoSpaceDN w:val="0"/>
        <w:jc w:val="both"/>
      </w:pPr>
      <w:r w:rsidRPr="00644BE0">
        <w:t>A</w:t>
      </w:r>
      <w:r w:rsidRPr="00644BE0">
        <w:rPr>
          <w:spacing w:val="-15"/>
        </w:rPr>
        <w:t xml:space="preserve"> </w:t>
      </w:r>
      <w:r w:rsidRPr="00644BE0">
        <w:t>természetvédelem</w:t>
      </w:r>
      <w:r w:rsidRPr="00644BE0">
        <w:rPr>
          <w:spacing w:val="-15"/>
        </w:rPr>
        <w:t xml:space="preserve"> </w:t>
      </w:r>
      <w:r w:rsidRPr="00644BE0">
        <w:t>fogalma,</w:t>
      </w:r>
      <w:r w:rsidRPr="00644BE0">
        <w:rPr>
          <w:spacing w:val="-15"/>
        </w:rPr>
        <w:t xml:space="preserve"> </w:t>
      </w:r>
      <w:r w:rsidRPr="00644BE0">
        <w:t>céljai:</w:t>
      </w:r>
      <w:r w:rsidRPr="00644BE0">
        <w:rPr>
          <w:spacing w:val="-15"/>
        </w:rPr>
        <w:t xml:space="preserve"> </w:t>
      </w:r>
      <w:r w:rsidRPr="00644BE0">
        <w:t>a</w:t>
      </w:r>
      <w:r w:rsidRPr="00644BE0">
        <w:rPr>
          <w:spacing w:val="-15"/>
        </w:rPr>
        <w:t xml:space="preserve"> </w:t>
      </w:r>
      <w:r w:rsidRPr="00644BE0">
        <w:t>természeti</w:t>
      </w:r>
      <w:r w:rsidRPr="00644BE0">
        <w:rPr>
          <w:spacing w:val="-15"/>
        </w:rPr>
        <w:t xml:space="preserve"> </w:t>
      </w:r>
      <w:r w:rsidRPr="00644BE0">
        <w:t>értékek</w:t>
      </w:r>
      <w:r w:rsidRPr="00644BE0">
        <w:rPr>
          <w:spacing w:val="-15"/>
        </w:rPr>
        <w:t xml:space="preserve"> </w:t>
      </w:r>
      <w:r w:rsidRPr="00644BE0">
        <w:t>megőrzése,</w:t>
      </w:r>
      <w:r w:rsidRPr="00644BE0">
        <w:rPr>
          <w:spacing w:val="-15"/>
        </w:rPr>
        <w:t xml:space="preserve"> </w:t>
      </w:r>
      <w:r w:rsidRPr="00644BE0">
        <w:t>fenntartása;</w:t>
      </w:r>
      <w:r w:rsidRPr="00644BE0">
        <w:rPr>
          <w:spacing w:val="-15"/>
        </w:rPr>
        <w:t xml:space="preserve"> </w:t>
      </w:r>
      <w:r w:rsidRPr="00644BE0">
        <w:t xml:space="preserve">sokféleség megőrzése; különös jelentőséggel bíró fajok figyelemmel kísérése; tudatformálás az isme- </w:t>
      </w:r>
      <w:proofErr w:type="spellStart"/>
      <w:r w:rsidRPr="00644BE0">
        <w:t>retterjesztés</w:t>
      </w:r>
      <w:proofErr w:type="spellEnd"/>
      <w:r w:rsidRPr="00644BE0">
        <w:t xml:space="preserve"> révén</w:t>
      </w:r>
    </w:p>
    <w:p w14:paraId="03C4F7E2" w14:textId="77777777" w:rsidR="00F2251A" w:rsidRPr="00644BE0" w:rsidRDefault="00F2251A" w:rsidP="00901493">
      <w:pPr>
        <w:widowControl w:val="0"/>
        <w:autoSpaceDE w:val="0"/>
        <w:autoSpaceDN w:val="0"/>
        <w:jc w:val="both"/>
      </w:pPr>
      <w:r w:rsidRPr="00644BE0">
        <w:t>A</w:t>
      </w:r>
      <w:r w:rsidRPr="00644BE0">
        <w:rPr>
          <w:spacing w:val="-1"/>
        </w:rPr>
        <w:t xml:space="preserve"> </w:t>
      </w:r>
      <w:r w:rsidRPr="00644BE0">
        <w:t>természetvédelem</w:t>
      </w:r>
      <w:r w:rsidRPr="00644BE0">
        <w:rPr>
          <w:spacing w:val="-1"/>
        </w:rPr>
        <w:t xml:space="preserve"> </w:t>
      </w:r>
      <w:r w:rsidRPr="00644BE0">
        <w:t>tárgykörei: földtani, víztani, állattani, növénytani,</w:t>
      </w:r>
      <w:r w:rsidRPr="00644BE0">
        <w:rPr>
          <w:spacing w:val="-1"/>
        </w:rPr>
        <w:t xml:space="preserve"> </w:t>
      </w:r>
      <w:r w:rsidRPr="00644BE0">
        <w:t>tájképi és</w:t>
      </w:r>
      <w:r w:rsidRPr="00644BE0">
        <w:rPr>
          <w:spacing w:val="-1"/>
        </w:rPr>
        <w:t xml:space="preserve"> </w:t>
      </w:r>
      <w:proofErr w:type="spellStart"/>
      <w:r w:rsidRPr="00644BE0">
        <w:t>kultúrtör</w:t>
      </w:r>
      <w:proofErr w:type="spellEnd"/>
      <w:r w:rsidRPr="00644BE0">
        <w:t xml:space="preserve">- </w:t>
      </w:r>
      <w:proofErr w:type="spellStart"/>
      <w:r w:rsidRPr="00644BE0">
        <w:t>téneti</w:t>
      </w:r>
      <w:proofErr w:type="spellEnd"/>
      <w:r w:rsidRPr="00644BE0">
        <w:t xml:space="preserve"> értékek</w:t>
      </w:r>
    </w:p>
    <w:p w14:paraId="36665079" w14:textId="77777777" w:rsidR="00F2251A" w:rsidRPr="00644BE0" w:rsidRDefault="00F2251A" w:rsidP="00901493">
      <w:pPr>
        <w:widowControl w:val="0"/>
        <w:autoSpaceDE w:val="0"/>
        <w:autoSpaceDN w:val="0"/>
        <w:jc w:val="both"/>
      </w:pPr>
      <w:r w:rsidRPr="00644BE0">
        <w:t>A</w:t>
      </w:r>
      <w:r w:rsidRPr="00644BE0">
        <w:rPr>
          <w:spacing w:val="-4"/>
        </w:rPr>
        <w:t xml:space="preserve"> </w:t>
      </w:r>
      <w:r w:rsidRPr="00644BE0">
        <w:t>biodiverzitás</w:t>
      </w:r>
      <w:r w:rsidRPr="00644BE0">
        <w:rPr>
          <w:spacing w:val="-2"/>
        </w:rPr>
        <w:t xml:space="preserve"> </w:t>
      </w:r>
      <w:r w:rsidRPr="00644BE0">
        <w:t>jelentősége</w:t>
      </w:r>
      <w:r w:rsidRPr="00644BE0">
        <w:rPr>
          <w:spacing w:val="-2"/>
        </w:rPr>
        <w:t xml:space="preserve"> </w:t>
      </w:r>
      <w:r w:rsidRPr="00644BE0">
        <w:t>a</w:t>
      </w:r>
      <w:r w:rsidRPr="00644BE0">
        <w:rPr>
          <w:spacing w:val="-2"/>
        </w:rPr>
        <w:t xml:space="preserve"> természetvédelemben</w:t>
      </w:r>
    </w:p>
    <w:p w14:paraId="0B7CA50A" w14:textId="6614425F" w:rsidR="00F2251A" w:rsidRPr="00644BE0" w:rsidRDefault="00F2251A" w:rsidP="00901493">
      <w:pPr>
        <w:widowControl w:val="0"/>
        <w:autoSpaceDE w:val="0"/>
        <w:autoSpaceDN w:val="0"/>
        <w:jc w:val="both"/>
      </w:pPr>
      <w:r w:rsidRPr="00644BE0">
        <w:t xml:space="preserve">A természeti értékek kiemelt oltalma: vadon élő szervezetek és életközösségeik, régi hazai háziállat- és növényfajok, barlangok, ásványok, ásványtársulások, ősmaradványok Fajszintű természetvédelem: ritkaság és veszélyeztetettség, védettségi </w:t>
      </w:r>
      <w:proofErr w:type="spellStart"/>
      <w:r w:rsidRPr="00644BE0">
        <w:t>list</w:t>
      </w:r>
      <w:r w:rsidR="00602601" w:rsidRPr="00644BE0">
        <w:t>ák</w:t>
      </w:r>
      <w:r w:rsidRPr="00644BE0">
        <w:t>„Ex</w:t>
      </w:r>
      <w:proofErr w:type="spellEnd"/>
      <w:r w:rsidRPr="00644BE0">
        <w:rPr>
          <w:spacing w:val="-1"/>
        </w:rPr>
        <w:t xml:space="preserve"> </w:t>
      </w:r>
      <w:r w:rsidRPr="00644BE0">
        <w:t>lege”</w:t>
      </w:r>
      <w:r w:rsidRPr="00644BE0">
        <w:rPr>
          <w:spacing w:val="-2"/>
        </w:rPr>
        <w:t xml:space="preserve"> </w:t>
      </w:r>
      <w:r w:rsidRPr="00644BE0">
        <w:t>védett</w:t>
      </w:r>
      <w:r w:rsidRPr="00644BE0">
        <w:rPr>
          <w:spacing w:val="-1"/>
        </w:rPr>
        <w:t xml:space="preserve"> </w:t>
      </w:r>
      <w:r w:rsidRPr="00644BE0">
        <w:rPr>
          <w:spacing w:val="-2"/>
        </w:rPr>
        <w:t>értékek</w:t>
      </w:r>
    </w:p>
    <w:p w14:paraId="47D41EB7" w14:textId="77777777" w:rsidR="00F2251A" w:rsidRPr="00644BE0" w:rsidRDefault="00F2251A" w:rsidP="00901493">
      <w:pPr>
        <w:widowControl w:val="0"/>
        <w:autoSpaceDE w:val="0"/>
        <w:autoSpaceDN w:val="0"/>
        <w:jc w:val="both"/>
      </w:pPr>
      <w:r w:rsidRPr="00644BE0">
        <w:t>Védett</w:t>
      </w:r>
      <w:r w:rsidRPr="00644BE0">
        <w:rPr>
          <w:spacing w:val="-7"/>
        </w:rPr>
        <w:t xml:space="preserve"> </w:t>
      </w:r>
      <w:r w:rsidRPr="00644BE0">
        <w:t>természeti</w:t>
      </w:r>
      <w:r w:rsidRPr="00644BE0">
        <w:rPr>
          <w:spacing w:val="-6"/>
        </w:rPr>
        <w:t xml:space="preserve"> </w:t>
      </w:r>
      <w:r w:rsidRPr="00644BE0">
        <w:t>területek</w:t>
      </w:r>
      <w:r w:rsidRPr="00644BE0">
        <w:rPr>
          <w:spacing w:val="-7"/>
        </w:rPr>
        <w:t xml:space="preserve"> </w:t>
      </w:r>
      <w:r w:rsidRPr="00644BE0">
        <w:t>hazai</w:t>
      </w:r>
      <w:r w:rsidRPr="00644BE0">
        <w:rPr>
          <w:spacing w:val="-7"/>
        </w:rPr>
        <w:t xml:space="preserve"> </w:t>
      </w:r>
      <w:r w:rsidRPr="00644BE0">
        <w:t>kategóriái</w:t>
      </w:r>
      <w:r w:rsidRPr="00644BE0">
        <w:rPr>
          <w:spacing w:val="-5"/>
        </w:rPr>
        <w:t xml:space="preserve"> </w:t>
      </w:r>
      <w:r w:rsidRPr="00644BE0">
        <w:t>és</w:t>
      </w:r>
      <w:r w:rsidRPr="00644BE0">
        <w:rPr>
          <w:spacing w:val="-7"/>
        </w:rPr>
        <w:t xml:space="preserve"> </w:t>
      </w:r>
      <w:r w:rsidRPr="00644BE0">
        <w:t>jellemzőik Védetté nyilvánítás folyamata</w:t>
      </w:r>
    </w:p>
    <w:p w14:paraId="2FAB2128" w14:textId="77777777" w:rsidR="00F2251A" w:rsidRPr="00644BE0" w:rsidRDefault="00F2251A" w:rsidP="00901493">
      <w:pPr>
        <w:widowControl w:val="0"/>
        <w:autoSpaceDE w:val="0"/>
        <w:autoSpaceDN w:val="0"/>
        <w:jc w:val="both"/>
      </w:pPr>
      <w:r w:rsidRPr="00644BE0">
        <w:t xml:space="preserve">Nemzetközi védelmi kategóriák: </w:t>
      </w:r>
      <w:proofErr w:type="spellStart"/>
      <w:r w:rsidRPr="00644BE0">
        <w:t>Natura</w:t>
      </w:r>
      <w:proofErr w:type="spellEnd"/>
      <w:r w:rsidRPr="00644BE0">
        <w:t xml:space="preserve"> 2000-es területek, bioszféra-rezervátumok, Ram- </w:t>
      </w:r>
      <w:proofErr w:type="spellStart"/>
      <w:r w:rsidRPr="00644BE0">
        <w:t>sari</w:t>
      </w:r>
      <w:proofErr w:type="spellEnd"/>
      <w:r w:rsidRPr="00644BE0">
        <w:t>-területek, világörökségi helyszínek</w:t>
      </w:r>
    </w:p>
    <w:p w14:paraId="5323CABB" w14:textId="77777777" w:rsidR="00F2251A" w:rsidRPr="00644BE0" w:rsidRDefault="00F2251A" w:rsidP="00901493">
      <w:pPr>
        <w:widowControl w:val="0"/>
        <w:autoSpaceDE w:val="0"/>
        <w:autoSpaceDN w:val="0"/>
        <w:jc w:val="both"/>
      </w:pPr>
      <w:r w:rsidRPr="00644BE0">
        <w:t>Természetvédelmi</w:t>
      </w:r>
      <w:r w:rsidRPr="00644BE0">
        <w:rPr>
          <w:spacing w:val="-3"/>
        </w:rPr>
        <w:t xml:space="preserve"> </w:t>
      </w:r>
      <w:r w:rsidRPr="00644BE0">
        <w:t>kezelés</w:t>
      </w:r>
      <w:r w:rsidRPr="00644BE0">
        <w:rPr>
          <w:spacing w:val="-2"/>
        </w:rPr>
        <w:t xml:space="preserve"> formái</w:t>
      </w:r>
    </w:p>
    <w:p w14:paraId="1F25418D"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biodiverzitás-monitoring</w:t>
      </w:r>
      <w:r w:rsidRPr="00644BE0">
        <w:rPr>
          <w:spacing w:val="-1"/>
        </w:rPr>
        <w:t xml:space="preserve"> </w:t>
      </w:r>
      <w:r w:rsidRPr="00644BE0">
        <w:t>rendszere</w:t>
      </w:r>
      <w:r w:rsidRPr="00644BE0">
        <w:rPr>
          <w:spacing w:val="-3"/>
        </w:rPr>
        <w:t xml:space="preserve"> </w:t>
      </w:r>
      <w:r w:rsidRPr="00644BE0">
        <w:t>és</w:t>
      </w:r>
      <w:r w:rsidRPr="00644BE0">
        <w:rPr>
          <w:spacing w:val="-2"/>
        </w:rPr>
        <w:t xml:space="preserve"> jelentősége</w:t>
      </w:r>
    </w:p>
    <w:p w14:paraId="73507AFD" w14:textId="77777777" w:rsidR="00F2251A" w:rsidRPr="00644BE0" w:rsidRDefault="00F2251A" w:rsidP="00901493">
      <w:pPr>
        <w:widowControl w:val="0"/>
        <w:autoSpaceDE w:val="0"/>
        <w:autoSpaceDN w:val="0"/>
        <w:jc w:val="both"/>
      </w:pPr>
      <w:r w:rsidRPr="00644BE0">
        <w:t>Tájvédelem,</w:t>
      </w:r>
      <w:r w:rsidRPr="00644BE0">
        <w:rPr>
          <w:spacing w:val="-1"/>
        </w:rPr>
        <w:t xml:space="preserve"> </w:t>
      </w:r>
      <w:r w:rsidRPr="00644BE0">
        <w:t>egyedi tájértékek: kultúrtörténeti értékek,</w:t>
      </w:r>
      <w:r w:rsidRPr="00644BE0">
        <w:rPr>
          <w:spacing w:val="-1"/>
        </w:rPr>
        <w:t xml:space="preserve"> </w:t>
      </w:r>
      <w:r w:rsidRPr="00644BE0">
        <w:t>természeti egyedi tájértékek,</w:t>
      </w:r>
      <w:r w:rsidRPr="00644BE0">
        <w:rPr>
          <w:spacing w:val="-1"/>
        </w:rPr>
        <w:t xml:space="preserve"> </w:t>
      </w:r>
      <w:r w:rsidRPr="00644BE0">
        <w:t>tájképi egyedi tájértékek</w:t>
      </w:r>
    </w:p>
    <w:p w14:paraId="718B21A9" w14:textId="77777777" w:rsidR="00F2251A" w:rsidRPr="00644BE0" w:rsidRDefault="00F2251A" w:rsidP="00901493">
      <w:pPr>
        <w:widowControl w:val="0"/>
        <w:autoSpaceDE w:val="0"/>
        <w:autoSpaceDN w:val="0"/>
        <w:jc w:val="both"/>
      </w:pPr>
      <w:r w:rsidRPr="00644BE0">
        <w:t>Európai</w:t>
      </w:r>
      <w:r w:rsidRPr="00644BE0">
        <w:rPr>
          <w:spacing w:val="-4"/>
        </w:rPr>
        <w:t xml:space="preserve"> </w:t>
      </w:r>
      <w:r w:rsidRPr="00644BE0">
        <w:t>Táj</w:t>
      </w:r>
      <w:r w:rsidRPr="00644BE0">
        <w:rPr>
          <w:spacing w:val="-1"/>
        </w:rPr>
        <w:t xml:space="preserve"> </w:t>
      </w:r>
      <w:r w:rsidRPr="00644BE0">
        <w:t>Egyezmény, tájvédelmi</w:t>
      </w:r>
      <w:r w:rsidRPr="00644BE0">
        <w:rPr>
          <w:spacing w:val="-1"/>
        </w:rPr>
        <w:t xml:space="preserve"> </w:t>
      </w:r>
      <w:r w:rsidRPr="00644BE0">
        <w:rPr>
          <w:spacing w:val="-2"/>
        </w:rPr>
        <w:t>feladatok</w:t>
      </w:r>
    </w:p>
    <w:p w14:paraId="01974403" w14:textId="77777777" w:rsidR="00F2251A" w:rsidRPr="00644BE0" w:rsidRDefault="00F2251A" w:rsidP="00901493">
      <w:pPr>
        <w:widowControl w:val="0"/>
        <w:autoSpaceDE w:val="0"/>
        <w:autoSpaceDN w:val="0"/>
        <w:jc w:val="both"/>
      </w:pPr>
    </w:p>
    <w:p w14:paraId="2318E50F" w14:textId="77777777" w:rsidR="00F2251A" w:rsidRPr="00644BE0" w:rsidRDefault="00F2251A" w:rsidP="00901493">
      <w:pPr>
        <w:widowControl w:val="0"/>
        <w:tabs>
          <w:tab w:val="left" w:pos="3301"/>
        </w:tabs>
        <w:autoSpaceDE w:val="0"/>
        <w:autoSpaceDN w:val="0"/>
        <w:jc w:val="both"/>
      </w:pPr>
      <w:r w:rsidRPr="00644BE0">
        <w:t>A</w:t>
      </w:r>
      <w:r w:rsidRPr="00644BE0">
        <w:rPr>
          <w:spacing w:val="-15"/>
        </w:rPr>
        <w:t xml:space="preserve"> </w:t>
      </w:r>
      <w:r w:rsidRPr="00644BE0">
        <w:t>vizek</w:t>
      </w:r>
      <w:r w:rsidRPr="00644BE0">
        <w:rPr>
          <w:spacing w:val="-15"/>
        </w:rPr>
        <w:t xml:space="preserve"> </w:t>
      </w:r>
      <w:r w:rsidRPr="00644BE0">
        <w:t>környezetvédelme Felszíni és felszín alatti vízformák</w:t>
      </w:r>
    </w:p>
    <w:p w14:paraId="0D182C3F"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víz</w:t>
      </w:r>
      <w:r w:rsidRPr="00644BE0">
        <w:rPr>
          <w:spacing w:val="-2"/>
        </w:rPr>
        <w:t xml:space="preserve"> </w:t>
      </w:r>
      <w:r w:rsidRPr="00644BE0">
        <w:t>természetes</w:t>
      </w:r>
      <w:r w:rsidRPr="00644BE0">
        <w:rPr>
          <w:spacing w:val="-3"/>
        </w:rPr>
        <w:t xml:space="preserve"> </w:t>
      </w:r>
      <w:r w:rsidRPr="00644BE0">
        <w:t>és</w:t>
      </w:r>
      <w:r w:rsidRPr="00644BE0">
        <w:rPr>
          <w:spacing w:val="-2"/>
        </w:rPr>
        <w:t xml:space="preserve"> </w:t>
      </w:r>
      <w:r w:rsidRPr="00644BE0">
        <w:t>társadalmi</w:t>
      </w:r>
      <w:r w:rsidRPr="00644BE0">
        <w:rPr>
          <w:spacing w:val="-1"/>
        </w:rPr>
        <w:t xml:space="preserve"> </w:t>
      </w:r>
      <w:r w:rsidRPr="00644BE0">
        <w:rPr>
          <w:spacing w:val="-2"/>
        </w:rPr>
        <w:t>körforgása</w:t>
      </w:r>
    </w:p>
    <w:p w14:paraId="736629EA" w14:textId="77777777" w:rsidR="00F2251A" w:rsidRPr="00644BE0" w:rsidRDefault="00F2251A" w:rsidP="00901493">
      <w:pPr>
        <w:widowControl w:val="0"/>
        <w:autoSpaceDE w:val="0"/>
        <w:autoSpaceDN w:val="0"/>
        <w:jc w:val="both"/>
      </w:pPr>
      <w:r w:rsidRPr="00644BE0">
        <w:t>Vizek</w:t>
      </w:r>
      <w:r w:rsidRPr="00644BE0">
        <w:rPr>
          <w:spacing w:val="-10"/>
        </w:rPr>
        <w:t xml:space="preserve"> </w:t>
      </w:r>
      <w:r w:rsidRPr="00644BE0">
        <w:t>fizikai</w:t>
      </w:r>
      <w:r w:rsidRPr="00644BE0">
        <w:rPr>
          <w:spacing w:val="-13"/>
        </w:rPr>
        <w:t xml:space="preserve"> </w:t>
      </w:r>
      <w:r w:rsidRPr="00644BE0">
        <w:t>jellemzői:</w:t>
      </w:r>
      <w:r w:rsidRPr="00644BE0">
        <w:rPr>
          <w:spacing w:val="-10"/>
        </w:rPr>
        <w:t xml:space="preserve"> </w:t>
      </w:r>
      <w:r w:rsidRPr="00644BE0">
        <w:t>érzékszervi</w:t>
      </w:r>
      <w:r w:rsidRPr="00644BE0">
        <w:rPr>
          <w:spacing w:val="-13"/>
        </w:rPr>
        <w:t xml:space="preserve"> </w:t>
      </w:r>
      <w:r w:rsidRPr="00644BE0">
        <w:t>tulajdonságok,</w:t>
      </w:r>
      <w:r w:rsidRPr="00644BE0">
        <w:rPr>
          <w:spacing w:val="-11"/>
        </w:rPr>
        <w:t xml:space="preserve"> </w:t>
      </w:r>
      <w:r w:rsidRPr="00644BE0">
        <w:t>hőmérséklet,</w:t>
      </w:r>
      <w:r w:rsidRPr="00644BE0">
        <w:rPr>
          <w:spacing w:val="-11"/>
        </w:rPr>
        <w:t xml:space="preserve"> </w:t>
      </w:r>
      <w:r w:rsidRPr="00644BE0">
        <w:t>átlátszóság,</w:t>
      </w:r>
      <w:r w:rsidRPr="00644BE0">
        <w:rPr>
          <w:spacing w:val="-11"/>
        </w:rPr>
        <w:t xml:space="preserve"> </w:t>
      </w:r>
      <w:r w:rsidRPr="00644BE0">
        <w:t>zavarosság,</w:t>
      </w:r>
      <w:r w:rsidRPr="00644BE0">
        <w:rPr>
          <w:spacing w:val="-11"/>
        </w:rPr>
        <w:t xml:space="preserve"> </w:t>
      </w:r>
      <w:r w:rsidRPr="00644BE0">
        <w:t xml:space="preserve">le- </w:t>
      </w:r>
      <w:proofErr w:type="spellStart"/>
      <w:r w:rsidRPr="00644BE0">
        <w:t>begőanyag</w:t>
      </w:r>
      <w:proofErr w:type="spellEnd"/>
      <w:r w:rsidRPr="00644BE0">
        <w:t>-tartalom, fajlagos elektromos vezetőképesség, viszkozitás, sűrűség</w:t>
      </w:r>
    </w:p>
    <w:p w14:paraId="3162E0F8" w14:textId="77777777" w:rsidR="00F2251A" w:rsidRPr="00644BE0" w:rsidRDefault="00F2251A" w:rsidP="00901493">
      <w:pPr>
        <w:widowControl w:val="0"/>
        <w:autoSpaceDE w:val="0"/>
        <w:autoSpaceDN w:val="0"/>
        <w:jc w:val="both"/>
      </w:pPr>
      <w:r w:rsidRPr="00644BE0">
        <w:t>Vizek</w:t>
      </w:r>
      <w:r w:rsidRPr="00644BE0">
        <w:rPr>
          <w:spacing w:val="-10"/>
        </w:rPr>
        <w:t xml:space="preserve"> </w:t>
      </w:r>
      <w:r w:rsidRPr="00644BE0">
        <w:t>kémiai</w:t>
      </w:r>
      <w:r w:rsidRPr="00644BE0">
        <w:rPr>
          <w:spacing w:val="-10"/>
        </w:rPr>
        <w:t xml:space="preserve"> </w:t>
      </w:r>
      <w:r w:rsidRPr="00644BE0">
        <w:t>jellemzői:</w:t>
      </w:r>
      <w:r w:rsidRPr="00644BE0">
        <w:rPr>
          <w:spacing w:val="-10"/>
        </w:rPr>
        <w:t xml:space="preserve"> </w:t>
      </w:r>
      <w:r w:rsidRPr="00644BE0">
        <w:t>összes</w:t>
      </w:r>
      <w:r w:rsidRPr="00644BE0">
        <w:rPr>
          <w:spacing w:val="-10"/>
        </w:rPr>
        <w:t xml:space="preserve"> </w:t>
      </w:r>
      <w:r w:rsidRPr="00644BE0">
        <w:t>sótartalom,</w:t>
      </w:r>
      <w:r w:rsidRPr="00644BE0">
        <w:rPr>
          <w:spacing w:val="-10"/>
        </w:rPr>
        <w:t xml:space="preserve"> </w:t>
      </w:r>
      <w:r w:rsidRPr="00644BE0">
        <w:t>pH,</w:t>
      </w:r>
      <w:r w:rsidRPr="00644BE0">
        <w:rPr>
          <w:spacing w:val="-11"/>
        </w:rPr>
        <w:t xml:space="preserve"> </w:t>
      </w:r>
      <w:r w:rsidRPr="00644BE0">
        <w:t>lúgosság,</w:t>
      </w:r>
      <w:r w:rsidRPr="00644BE0">
        <w:rPr>
          <w:spacing w:val="-9"/>
        </w:rPr>
        <w:t xml:space="preserve"> </w:t>
      </w:r>
      <w:r w:rsidRPr="00644BE0">
        <w:t>keménység,</w:t>
      </w:r>
      <w:r w:rsidRPr="00644BE0">
        <w:rPr>
          <w:spacing w:val="-10"/>
        </w:rPr>
        <w:t xml:space="preserve"> </w:t>
      </w:r>
      <w:r w:rsidRPr="00644BE0">
        <w:t>nitrogénformák,</w:t>
      </w:r>
      <w:r w:rsidRPr="00644BE0">
        <w:rPr>
          <w:spacing w:val="-10"/>
        </w:rPr>
        <w:t xml:space="preserve"> </w:t>
      </w:r>
      <w:proofErr w:type="spellStart"/>
      <w:r w:rsidRPr="00644BE0">
        <w:t>fosz</w:t>
      </w:r>
      <w:proofErr w:type="spellEnd"/>
      <w:r w:rsidRPr="00644BE0">
        <w:t xml:space="preserve">- </w:t>
      </w:r>
      <w:proofErr w:type="spellStart"/>
      <w:r w:rsidRPr="00644BE0">
        <w:t>forvegyületek</w:t>
      </w:r>
      <w:proofErr w:type="spellEnd"/>
      <w:r w:rsidRPr="00644BE0">
        <w:t>, vas-, mangán- és arzéntartalom, oldott gázok, KOI, BOI, TOC, TOD</w:t>
      </w:r>
    </w:p>
    <w:p w14:paraId="395D5BFE" w14:textId="77777777" w:rsidR="00F2251A" w:rsidRPr="00644BE0" w:rsidRDefault="00F2251A" w:rsidP="00901493">
      <w:pPr>
        <w:widowControl w:val="0"/>
        <w:autoSpaceDE w:val="0"/>
        <w:autoSpaceDN w:val="0"/>
        <w:jc w:val="both"/>
      </w:pPr>
      <w:r w:rsidRPr="00644BE0">
        <w:t>Vizek</w:t>
      </w:r>
      <w:r w:rsidRPr="00644BE0">
        <w:rPr>
          <w:spacing w:val="-4"/>
        </w:rPr>
        <w:t xml:space="preserve"> </w:t>
      </w:r>
      <w:r w:rsidRPr="00644BE0">
        <w:t>biológiai</w:t>
      </w:r>
      <w:r w:rsidRPr="00644BE0">
        <w:rPr>
          <w:spacing w:val="-2"/>
        </w:rPr>
        <w:t xml:space="preserve"> </w:t>
      </w:r>
      <w:r w:rsidRPr="00644BE0">
        <w:t>jellemzői:</w:t>
      </w:r>
      <w:r w:rsidRPr="00644BE0">
        <w:rPr>
          <w:spacing w:val="-1"/>
        </w:rPr>
        <w:t xml:space="preserve"> </w:t>
      </w:r>
      <w:r w:rsidRPr="00644BE0">
        <w:t>állóvizek</w:t>
      </w:r>
      <w:r w:rsidRPr="00644BE0">
        <w:rPr>
          <w:spacing w:val="-2"/>
        </w:rPr>
        <w:t xml:space="preserve"> </w:t>
      </w:r>
      <w:r w:rsidRPr="00644BE0">
        <w:t>és</w:t>
      </w:r>
      <w:r w:rsidRPr="00644BE0">
        <w:rPr>
          <w:spacing w:val="-3"/>
        </w:rPr>
        <w:t xml:space="preserve"> </w:t>
      </w:r>
      <w:r w:rsidRPr="00644BE0">
        <w:t>vízfolyások</w:t>
      </w:r>
      <w:r w:rsidRPr="00644BE0">
        <w:rPr>
          <w:spacing w:val="1"/>
        </w:rPr>
        <w:t xml:space="preserve"> </w:t>
      </w:r>
      <w:r w:rsidRPr="00644BE0">
        <w:t>tájékai,</w:t>
      </w:r>
      <w:r w:rsidRPr="00644BE0">
        <w:rPr>
          <w:spacing w:val="-2"/>
        </w:rPr>
        <w:t xml:space="preserve"> </w:t>
      </w:r>
      <w:r w:rsidRPr="00644BE0">
        <w:t>vízi</w:t>
      </w:r>
      <w:r w:rsidRPr="00644BE0">
        <w:rPr>
          <w:spacing w:val="-1"/>
        </w:rPr>
        <w:t xml:space="preserve"> </w:t>
      </w:r>
      <w:r w:rsidRPr="00644BE0">
        <w:rPr>
          <w:spacing w:val="-2"/>
        </w:rPr>
        <w:t>életközösségek</w:t>
      </w:r>
    </w:p>
    <w:p w14:paraId="4D9EE734" w14:textId="77777777" w:rsidR="00F2251A" w:rsidRPr="00644BE0" w:rsidRDefault="00F2251A" w:rsidP="00901493">
      <w:pPr>
        <w:widowControl w:val="0"/>
        <w:autoSpaceDE w:val="0"/>
        <w:autoSpaceDN w:val="0"/>
        <w:jc w:val="both"/>
      </w:pPr>
      <w:r w:rsidRPr="00644BE0">
        <w:t>Vizek</w:t>
      </w:r>
      <w:r w:rsidRPr="00644BE0">
        <w:rPr>
          <w:spacing w:val="-15"/>
        </w:rPr>
        <w:t xml:space="preserve"> </w:t>
      </w:r>
      <w:r w:rsidRPr="00644BE0">
        <w:t>biológiai</w:t>
      </w:r>
      <w:r w:rsidRPr="00644BE0">
        <w:rPr>
          <w:spacing w:val="-13"/>
        </w:rPr>
        <w:t xml:space="preserve"> </w:t>
      </w:r>
      <w:r w:rsidRPr="00644BE0">
        <w:t>és</w:t>
      </w:r>
      <w:r w:rsidRPr="00644BE0">
        <w:rPr>
          <w:spacing w:val="-15"/>
        </w:rPr>
        <w:t xml:space="preserve"> </w:t>
      </w:r>
      <w:r w:rsidRPr="00644BE0">
        <w:t>bakteriológiai</w:t>
      </w:r>
      <w:r w:rsidRPr="00644BE0">
        <w:rPr>
          <w:spacing w:val="-15"/>
        </w:rPr>
        <w:t xml:space="preserve"> </w:t>
      </w:r>
      <w:r w:rsidRPr="00644BE0">
        <w:t>minősítése:</w:t>
      </w:r>
      <w:r w:rsidRPr="00644BE0">
        <w:rPr>
          <w:spacing w:val="-15"/>
        </w:rPr>
        <w:t xml:space="preserve"> </w:t>
      </w:r>
      <w:proofErr w:type="spellStart"/>
      <w:r w:rsidRPr="00644BE0">
        <w:t>trofitás</w:t>
      </w:r>
      <w:proofErr w:type="spellEnd"/>
      <w:r w:rsidRPr="00644BE0">
        <w:t>,</w:t>
      </w:r>
      <w:r w:rsidRPr="00644BE0">
        <w:rPr>
          <w:spacing w:val="-15"/>
        </w:rPr>
        <w:t xml:space="preserve"> </w:t>
      </w:r>
      <w:proofErr w:type="spellStart"/>
      <w:r w:rsidRPr="00644BE0">
        <w:t>szaprobitás</w:t>
      </w:r>
      <w:proofErr w:type="spellEnd"/>
      <w:r w:rsidRPr="00644BE0">
        <w:t>,</w:t>
      </w:r>
      <w:r w:rsidRPr="00644BE0">
        <w:rPr>
          <w:spacing w:val="-14"/>
        </w:rPr>
        <w:t xml:space="preserve"> </w:t>
      </w:r>
      <w:r w:rsidRPr="00644BE0">
        <w:t>halobitás,</w:t>
      </w:r>
      <w:r w:rsidRPr="00644BE0">
        <w:rPr>
          <w:spacing w:val="-15"/>
        </w:rPr>
        <w:t xml:space="preserve"> </w:t>
      </w:r>
      <w:r w:rsidRPr="00644BE0">
        <w:t>toxicitás,</w:t>
      </w:r>
      <w:r w:rsidRPr="00644BE0">
        <w:rPr>
          <w:spacing w:val="-15"/>
        </w:rPr>
        <w:t xml:space="preserve"> </w:t>
      </w:r>
      <w:r w:rsidRPr="00644BE0">
        <w:t>E.</w:t>
      </w:r>
      <w:r w:rsidRPr="00644BE0">
        <w:rPr>
          <w:spacing w:val="-15"/>
        </w:rPr>
        <w:t xml:space="preserve"> </w:t>
      </w:r>
      <w:r w:rsidRPr="00644BE0">
        <w:t xml:space="preserve">coli szám és </w:t>
      </w:r>
      <w:proofErr w:type="spellStart"/>
      <w:r w:rsidRPr="00644BE0">
        <w:t>titer</w:t>
      </w:r>
      <w:proofErr w:type="spellEnd"/>
    </w:p>
    <w:p w14:paraId="64189E1D" w14:textId="77777777" w:rsidR="00F2251A" w:rsidRPr="00644BE0" w:rsidRDefault="00F2251A" w:rsidP="00901493">
      <w:pPr>
        <w:widowControl w:val="0"/>
        <w:autoSpaceDE w:val="0"/>
        <w:autoSpaceDN w:val="0"/>
        <w:jc w:val="both"/>
      </w:pPr>
      <w:r w:rsidRPr="00644BE0">
        <w:t>VKI</w:t>
      </w:r>
      <w:r w:rsidRPr="00644BE0">
        <w:rPr>
          <w:spacing w:val="-4"/>
        </w:rPr>
        <w:t xml:space="preserve"> </w:t>
      </w:r>
      <w:r w:rsidRPr="00644BE0">
        <w:t xml:space="preserve">szerinti </w:t>
      </w:r>
      <w:r w:rsidRPr="00644BE0">
        <w:rPr>
          <w:spacing w:val="-2"/>
        </w:rPr>
        <w:t>minősítés</w:t>
      </w:r>
    </w:p>
    <w:p w14:paraId="1F76B1C7" w14:textId="77777777" w:rsidR="00F2251A" w:rsidRPr="00644BE0" w:rsidRDefault="00F2251A" w:rsidP="00901493">
      <w:pPr>
        <w:widowControl w:val="0"/>
        <w:autoSpaceDE w:val="0"/>
        <w:autoSpaceDN w:val="0"/>
        <w:jc w:val="both"/>
      </w:pPr>
      <w:r w:rsidRPr="00644BE0">
        <w:t>Az</w:t>
      </w:r>
      <w:r w:rsidRPr="00644BE0">
        <w:rPr>
          <w:spacing w:val="-5"/>
        </w:rPr>
        <w:t xml:space="preserve"> </w:t>
      </w:r>
      <w:r w:rsidRPr="00644BE0">
        <w:t xml:space="preserve">ivóvízzel szembeni minőségi </w:t>
      </w:r>
      <w:r w:rsidRPr="00644BE0">
        <w:rPr>
          <w:spacing w:val="-2"/>
        </w:rPr>
        <w:t>követelmények</w:t>
      </w:r>
    </w:p>
    <w:p w14:paraId="278EE0B5" w14:textId="77777777" w:rsidR="00F2251A" w:rsidRPr="00644BE0" w:rsidRDefault="00F2251A" w:rsidP="00901493">
      <w:pPr>
        <w:widowControl w:val="0"/>
        <w:autoSpaceDE w:val="0"/>
        <w:autoSpaceDN w:val="0"/>
        <w:jc w:val="both"/>
      </w:pPr>
      <w:r w:rsidRPr="00644BE0">
        <w:t xml:space="preserve">Vízszennyező anyagok és hatások felszíni és felszín alatti vizekben, és ezek </w:t>
      </w:r>
      <w:proofErr w:type="spellStart"/>
      <w:r w:rsidRPr="00644BE0">
        <w:t>következmé</w:t>
      </w:r>
      <w:proofErr w:type="spellEnd"/>
      <w:r w:rsidRPr="00644BE0">
        <w:t xml:space="preserve">- </w:t>
      </w:r>
      <w:proofErr w:type="spellStart"/>
      <w:r w:rsidRPr="00644BE0">
        <w:t>nyei</w:t>
      </w:r>
      <w:proofErr w:type="spellEnd"/>
      <w:r w:rsidRPr="00644BE0">
        <w:t>:</w:t>
      </w:r>
      <w:r w:rsidRPr="00644BE0">
        <w:rPr>
          <w:spacing w:val="-15"/>
        </w:rPr>
        <w:t xml:space="preserve"> </w:t>
      </w:r>
      <w:r w:rsidRPr="00644BE0">
        <w:t>kommunális</w:t>
      </w:r>
      <w:r w:rsidRPr="00644BE0">
        <w:rPr>
          <w:spacing w:val="-15"/>
        </w:rPr>
        <w:t xml:space="preserve"> </w:t>
      </w:r>
      <w:r w:rsidRPr="00644BE0">
        <w:t>szennyvíz</w:t>
      </w:r>
      <w:r w:rsidRPr="00644BE0">
        <w:rPr>
          <w:spacing w:val="-15"/>
        </w:rPr>
        <w:t xml:space="preserve"> </w:t>
      </w:r>
      <w:r w:rsidRPr="00644BE0">
        <w:t>okozta</w:t>
      </w:r>
      <w:r w:rsidRPr="00644BE0">
        <w:rPr>
          <w:spacing w:val="-15"/>
        </w:rPr>
        <w:t xml:space="preserve"> </w:t>
      </w:r>
      <w:r w:rsidRPr="00644BE0">
        <w:t>szennyezés,</w:t>
      </w:r>
      <w:r w:rsidRPr="00644BE0">
        <w:rPr>
          <w:spacing w:val="-15"/>
        </w:rPr>
        <w:t xml:space="preserve"> </w:t>
      </w:r>
      <w:r w:rsidRPr="00644BE0">
        <w:t>olajszennyezés,</w:t>
      </w:r>
      <w:r w:rsidRPr="00644BE0">
        <w:rPr>
          <w:spacing w:val="-15"/>
        </w:rPr>
        <w:t xml:space="preserve"> </w:t>
      </w:r>
      <w:r w:rsidRPr="00644BE0">
        <w:t>hőszennyezés,</w:t>
      </w:r>
      <w:r w:rsidRPr="00644BE0">
        <w:rPr>
          <w:spacing w:val="-15"/>
        </w:rPr>
        <w:t xml:space="preserve"> </w:t>
      </w:r>
      <w:r w:rsidRPr="00644BE0">
        <w:t xml:space="preserve">nehézfémek okozta szennyezés, mezőgazdasági kemikáliák okozta szennyezés, </w:t>
      </w:r>
      <w:proofErr w:type="spellStart"/>
      <w:r w:rsidRPr="00644BE0">
        <w:t>eutrofizáció</w:t>
      </w:r>
      <w:proofErr w:type="spellEnd"/>
    </w:p>
    <w:p w14:paraId="2F4F492F" w14:textId="77777777" w:rsidR="00F2251A" w:rsidRPr="00644BE0" w:rsidRDefault="00F2251A" w:rsidP="00901493">
      <w:pPr>
        <w:widowControl w:val="0"/>
        <w:autoSpaceDE w:val="0"/>
        <w:autoSpaceDN w:val="0"/>
        <w:jc w:val="both"/>
      </w:pPr>
    </w:p>
    <w:p w14:paraId="03065B92" w14:textId="77777777" w:rsidR="00E96162" w:rsidRPr="00644BE0" w:rsidRDefault="00F2251A" w:rsidP="00901493">
      <w:pPr>
        <w:widowControl w:val="0"/>
        <w:tabs>
          <w:tab w:val="left" w:pos="3301"/>
        </w:tabs>
        <w:autoSpaceDE w:val="0"/>
        <w:autoSpaceDN w:val="0"/>
        <w:jc w:val="both"/>
      </w:pPr>
      <w:r w:rsidRPr="00644BE0">
        <w:t>A</w:t>
      </w:r>
      <w:r w:rsidRPr="00644BE0">
        <w:rPr>
          <w:spacing w:val="-15"/>
        </w:rPr>
        <w:t xml:space="preserve"> </w:t>
      </w:r>
      <w:r w:rsidRPr="00644BE0">
        <w:t>légkör</w:t>
      </w:r>
      <w:r w:rsidRPr="00644BE0">
        <w:rPr>
          <w:spacing w:val="-15"/>
        </w:rPr>
        <w:t xml:space="preserve"> </w:t>
      </w:r>
      <w:r w:rsidRPr="00644BE0">
        <w:t>környezetvédelme</w:t>
      </w:r>
    </w:p>
    <w:p w14:paraId="0FB76A37" w14:textId="25F3B08E" w:rsidR="00F2251A" w:rsidRPr="00644BE0" w:rsidRDefault="00F2251A" w:rsidP="00901493">
      <w:pPr>
        <w:widowControl w:val="0"/>
        <w:tabs>
          <w:tab w:val="left" w:pos="3301"/>
        </w:tabs>
        <w:autoSpaceDE w:val="0"/>
        <w:autoSpaceDN w:val="0"/>
        <w:jc w:val="both"/>
      </w:pPr>
      <w:r w:rsidRPr="00644BE0">
        <w:t>A légkör szerkezete, a levegő összetétele</w:t>
      </w:r>
    </w:p>
    <w:p w14:paraId="0A72872A" w14:textId="77777777" w:rsidR="00F2251A" w:rsidRPr="00644BE0" w:rsidRDefault="00F2251A" w:rsidP="00901493">
      <w:pPr>
        <w:widowControl w:val="0"/>
        <w:autoSpaceDE w:val="0"/>
        <w:autoSpaceDN w:val="0"/>
        <w:jc w:val="both"/>
      </w:pPr>
      <w:r w:rsidRPr="00644BE0">
        <w:t>A</w:t>
      </w:r>
      <w:r w:rsidRPr="00644BE0">
        <w:rPr>
          <w:spacing w:val="-6"/>
        </w:rPr>
        <w:t xml:space="preserve"> </w:t>
      </w:r>
      <w:r w:rsidRPr="00644BE0">
        <w:t>légkör</w:t>
      </w:r>
      <w:r w:rsidRPr="00644BE0">
        <w:rPr>
          <w:spacing w:val="-6"/>
        </w:rPr>
        <w:t xml:space="preserve"> </w:t>
      </w:r>
      <w:r w:rsidRPr="00644BE0">
        <w:t>lényeges</w:t>
      </w:r>
      <w:r w:rsidRPr="00644BE0">
        <w:rPr>
          <w:spacing w:val="-6"/>
        </w:rPr>
        <w:t xml:space="preserve"> </w:t>
      </w:r>
      <w:r w:rsidRPr="00644BE0">
        <w:t>fizikai</w:t>
      </w:r>
      <w:r w:rsidRPr="00644BE0">
        <w:rPr>
          <w:spacing w:val="-3"/>
        </w:rPr>
        <w:t xml:space="preserve"> </w:t>
      </w:r>
      <w:r w:rsidRPr="00644BE0">
        <w:t>állapothatározói:</w:t>
      </w:r>
      <w:r w:rsidRPr="00644BE0">
        <w:rPr>
          <w:spacing w:val="-5"/>
        </w:rPr>
        <w:t xml:space="preserve"> </w:t>
      </w:r>
      <w:r w:rsidRPr="00644BE0">
        <w:t>hőmérséklet,</w:t>
      </w:r>
      <w:r w:rsidRPr="00644BE0">
        <w:rPr>
          <w:spacing w:val="-5"/>
        </w:rPr>
        <w:t xml:space="preserve"> </w:t>
      </w:r>
      <w:r w:rsidRPr="00644BE0">
        <w:t>légnyomás,</w:t>
      </w:r>
      <w:r w:rsidRPr="00644BE0">
        <w:rPr>
          <w:spacing w:val="-5"/>
        </w:rPr>
        <w:t xml:space="preserve"> </w:t>
      </w:r>
      <w:r w:rsidRPr="00644BE0">
        <w:t>szél,</w:t>
      </w:r>
      <w:r w:rsidRPr="00644BE0">
        <w:rPr>
          <w:spacing w:val="-5"/>
        </w:rPr>
        <w:t xml:space="preserve"> </w:t>
      </w:r>
      <w:r w:rsidRPr="00644BE0">
        <w:t>páratartalom Időjárást formáló légköri képződmények: ciklon, anticiklon</w:t>
      </w:r>
    </w:p>
    <w:p w14:paraId="66B81F29" w14:textId="77777777" w:rsidR="00F2251A" w:rsidRPr="00644BE0" w:rsidRDefault="00F2251A" w:rsidP="00901493">
      <w:pPr>
        <w:widowControl w:val="0"/>
        <w:autoSpaceDE w:val="0"/>
        <w:autoSpaceDN w:val="0"/>
        <w:jc w:val="both"/>
      </w:pPr>
      <w:r w:rsidRPr="00644BE0">
        <w:t>Légszennyezés</w:t>
      </w:r>
      <w:r w:rsidRPr="00644BE0">
        <w:rPr>
          <w:spacing w:val="-1"/>
        </w:rPr>
        <w:t xml:space="preserve"> </w:t>
      </w:r>
      <w:r w:rsidRPr="00644BE0">
        <w:t>folyamata</w:t>
      </w:r>
      <w:r w:rsidRPr="00644BE0">
        <w:rPr>
          <w:spacing w:val="-3"/>
        </w:rPr>
        <w:t xml:space="preserve"> </w:t>
      </w:r>
      <w:r w:rsidRPr="00644BE0">
        <w:t>és</w:t>
      </w:r>
      <w:r w:rsidRPr="00644BE0">
        <w:rPr>
          <w:spacing w:val="-2"/>
        </w:rPr>
        <w:t xml:space="preserve"> jellemzése</w:t>
      </w:r>
    </w:p>
    <w:p w14:paraId="40905DFB" w14:textId="77777777" w:rsidR="00F2251A" w:rsidRPr="00644BE0" w:rsidRDefault="00F2251A" w:rsidP="00901493">
      <w:pPr>
        <w:widowControl w:val="0"/>
        <w:autoSpaceDE w:val="0"/>
        <w:autoSpaceDN w:val="0"/>
        <w:jc w:val="both"/>
      </w:pPr>
      <w:r w:rsidRPr="00644BE0">
        <w:t>Emisszió,</w:t>
      </w:r>
      <w:r w:rsidRPr="00644BE0">
        <w:rPr>
          <w:spacing w:val="-1"/>
        </w:rPr>
        <w:t xml:space="preserve"> </w:t>
      </w:r>
      <w:r w:rsidRPr="00644BE0">
        <w:t>transzmisszió,</w:t>
      </w:r>
      <w:r w:rsidRPr="00644BE0">
        <w:rPr>
          <w:spacing w:val="-2"/>
        </w:rPr>
        <w:t xml:space="preserve"> </w:t>
      </w:r>
      <w:proofErr w:type="spellStart"/>
      <w:r w:rsidRPr="00644BE0">
        <w:t>immisszió</w:t>
      </w:r>
      <w:proofErr w:type="spellEnd"/>
      <w:r w:rsidRPr="00644BE0">
        <w:rPr>
          <w:spacing w:val="-1"/>
        </w:rPr>
        <w:t xml:space="preserve"> </w:t>
      </w:r>
      <w:r w:rsidRPr="00644BE0">
        <w:t>fogalma,</w:t>
      </w:r>
      <w:r w:rsidRPr="00644BE0">
        <w:rPr>
          <w:spacing w:val="-1"/>
        </w:rPr>
        <w:t xml:space="preserve"> </w:t>
      </w:r>
      <w:r w:rsidRPr="00644BE0">
        <w:t>határértékei, tájékoztatási</w:t>
      </w:r>
      <w:r w:rsidRPr="00644BE0">
        <w:rPr>
          <w:spacing w:val="-1"/>
        </w:rPr>
        <w:t xml:space="preserve"> </w:t>
      </w:r>
      <w:r w:rsidRPr="00644BE0">
        <w:t>és</w:t>
      </w:r>
      <w:r w:rsidRPr="00644BE0">
        <w:rPr>
          <w:spacing w:val="-1"/>
        </w:rPr>
        <w:t xml:space="preserve"> </w:t>
      </w:r>
      <w:r w:rsidRPr="00644BE0">
        <w:t>riasztási</w:t>
      </w:r>
      <w:r w:rsidRPr="00644BE0">
        <w:rPr>
          <w:spacing w:val="-1"/>
        </w:rPr>
        <w:t xml:space="preserve"> </w:t>
      </w:r>
      <w:r w:rsidRPr="00644BE0">
        <w:t xml:space="preserve">küszöb- </w:t>
      </w:r>
      <w:r w:rsidRPr="00644BE0">
        <w:rPr>
          <w:spacing w:val="-2"/>
        </w:rPr>
        <w:t>értékek</w:t>
      </w:r>
    </w:p>
    <w:p w14:paraId="7D724A36" w14:textId="77777777" w:rsidR="00F2251A" w:rsidRPr="00644BE0" w:rsidRDefault="00F2251A" w:rsidP="00901493">
      <w:pPr>
        <w:widowControl w:val="0"/>
        <w:autoSpaceDE w:val="0"/>
        <w:autoSpaceDN w:val="0"/>
        <w:jc w:val="both"/>
      </w:pPr>
      <w:r w:rsidRPr="00644BE0">
        <w:t xml:space="preserve">Szennyezőforrások típusai, a legjelentősebb légszennyező technológiák és tényezők: </w:t>
      </w:r>
      <w:proofErr w:type="spellStart"/>
      <w:r w:rsidRPr="00644BE0">
        <w:t>ener</w:t>
      </w:r>
      <w:proofErr w:type="spellEnd"/>
      <w:r w:rsidRPr="00644BE0">
        <w:t xml:space="preserve">- </w:t>
      </w:r>
      <w:proofErr w:type="spellStart"/>
      <w:r w:rsidRPr="00644BE0">
        <w:lastRenderedPageBreak/>
        <w:t>getika</w:t>
      </w:r>
      <w:proofErr w:type="spellEnd"/>
      <w:r w:rsidRPr="00644BE0">
        <w:t>, közlekedés, vegyipar, lakossági fűtés</w:t>
      </w:r>
    </w:p>
    <w:p w14:paraId="2495E644" w14:textId="77777777" w:rsidR="00F2251A" w:rsidRPr="00644BE0" w:rsidRDefault="00F2251A" w:rsidP="00901493">
      <w:pPr>
        <w:widowControl w:val="0"/>
        <w:autoSpaceDE w:val="0"/>
        <w:autoSpaceDN w:val="0"/>
        <w:jc w:val="both"/>
      </w:pPr>
      <w:r w:rsidRPr="00644BE0">
        <w:t>Kiemelt jelentőségű légszennyező anyagok és környezeti hatásuk: kén-dioxid, nitrogén-di- oxid, szén-monoxid, szálló por, ólom, higany, benzol</w:t>
      </w:r>
    </w:p>
    <w:p w14:paraId="25AF80DE" w14:textId="77777777" w:rsidR="00F2251A" w:rsidRPr="00644BE0" w:rsidRDefault="00F2251A" w:rsidP="00901493">
      <w:pPr>
        <w:widowControl w:val="0"/>
        <w:autoSpaceDE w:val="0"/>
        <w:autoSpaceDN w:val="0"/>
        <w:jc w:val="both"/>
      </w:pPr>
      <w:r w:rsidRPr="00644BE0">
        <w:t>Az</w:t>
      </w:r>
      <w:r w:rsidRPr="00644BE0">
        <w:rPr>
          <w:spacing w:val="-5"/>
        </w:rPr>
        <w:t xml:space="preserve"> </w:t>
      </w:r>
      <w:r w:rsidRPr="00644BE0">
        <w:t>ülepedő</w:t>
      </w:r>
      <w:r w:rsidRPr="00644BE0">
        <w:rPr>
          <w:spacing w:val="-1"/>
        </w:rPr>
        <w:t xml:space="preserve"> </w:t>
      </w:r>
      <w:r w:rsidRPr="00644BE0">
        <w:t>porok</w:t>
      </w:r>
      <w:r w:rsidRPr="00644BE0">
        <w:rPr>
          <w:spacing w:val="-1"/>
        </w:rPr>
        <w:t xml:space="preserve"> </w:t>
      </w:r>
      <w:r w:rsidRPr="00644BE0">
        <w:t>mint</w:t>
      </w:r>
      <w:r w:rsidRPr="00644BE0">
        <w:rPr>
          <w:spacing w:val="-1"/>
        </w:rPr>
        <w:t xml:space="preserve"> </w:t>
      </w:r>
      <w:r w:rsidRPr="00644BE0">
        <w:t>légszennyező</w:t>
      </w:r>
      <w:r w:rsidRPr="00644BE0">
        <w:rPr>
          <w:spacing w:val="1"/>
        </w:rPr>
        <w:t xml:space="preserve"> </w:t>
      </w:r>
      <w:r w:rsidRPr="00644BE0">
        <w:t>anyagok,</w:t>
      </w:r>
      <w:r w:rsidRPr="00644BE0">
        <w:rPr>
          <w:spacing w:val="-1"/>
        </w:rPr>
        <w:t xml:space="preserve"> </w:t>
      </w:r>
      <w:r w:rsidRPr="00644BE0">
        <w:t>környezeti</w:t>
      </w:r>
      <w:r w:rsidRPr="00644BE0">
        <w:rPr>
          <w:spacing w:val="-1"/>
        </w:rPr>
        <w:t xml:space="preserve"> </w:t>
      </w:r>
      <w:r w:rsidRPr="00644BE0">
        <w:rPr>
          <w:spacing w:val="-2"/>
        </w:rPr>
        <w:t>hatásuk</w:t>
      </w:r>
    </w:p>
    <w:p w14:paraId="58EF8709" w14:textId="77777777" w:rsidR="00F2251A" w:rsidRPr="00644BE0" w:rsidRDefault="00F2251A" w:rsidP="00901493">
      <w:pPr>
        <w:widowControl w:val="0"/>
        <w:autoSpaceDE w:val="0"/>
        <w:autoSpaceDN w:val="0"/>
        <w:jc w:val="both"/>
      </w:pPr>
      <w:r w:rsidRPr="00644BE0">
        <w:t>Egyes</w:t>
      </w:r>
      <w:r w:rsidRPr="00644BE0">
        <w:rPr>
          <w:spacing w:val="36"/>
        </w:rPr>
        <w:t xml:space="preserve"> </w:t>
      </w:r>
      <w:r w:rsidRPr="00644BE0">
        <w:t>rákkeltő</w:t>
      </w:r>
      <w:r w:rsidRPr="00644BE0">
        <w:rPr>
          <w:spacing w:val="36"/>
        </w:rPr>
        <w:t xml:space="preserve"> </w:t>
      </w:r>
      <w:r w:rsidRPr="00644BE0">
        <w:t>légszennyező</w:t>
      </w:r>
      <w:r w:rsidRPr="00644BE0">
        <w:rPr>
          <w:spacing w:val="36"/>
        </w:rPr>
        <w:t xml:space="preserve"> </w:t>
      </w:r>
      <w:r w:rsidRPr="00644BE0">
        <w:t>anyagok</w:t>
      </w:r>
      <w:r w:rsidRPr="00644BE0">
        <w:rPr>
          <w:spacing w:val="38"/>
        </w:rPr>
        <w:t xml:space="preserve"> </w:t>
      </w:r>
      <w:r w:rsidRPr="00644BE0">
        <w:t>és</w:t>
      </w:r>
      <w:r w:rsidRPr="00644BE0">
        <w:rPr>
          <w:spacing w:val="36"/>
        </w:rPr>
        <w:t xml:space="preserve"> </w:t>
      </w:r>
      <w:r w:rsidRPr="00644BE0">
        <w:t>környezeti</w:t>
      </w:r>
      <w:r w:rsidRPr="00644BE0">
        <w:rPr>
          <w:spacing w:val="37"/>
        </w:rPr>
        <w:t xml:space="preserve"> </w:t>
      </w:r>
      <w:r w:rsidRPr="00644BE0">
        <w:t>hatásuk:</w:t>
      </w:r>
      <w:r w:rsidRPr="00644BE0">
        <w:rPr>
          <w:spacing w:val="36"/>
        </w:rPr>
        <w:t xml:space="preserve"> </w:t>
      </w:r>
      <w:r w:rsidRPr="00644BE0">
        <w:t>azbeszt,</w:t>
      </w:r>
      <w:r w:rsidRPr="00644BE0">
        <w:rPr>
          <w:spacing w:val="37"/>
        </w:rPr>
        <w:t xml:space="preserve"> </w:t>
      </w:r>
      <w:r w:rsidRPr="00644BE0">
        <w:t>kadmium,</w:t>
      </w:r>
      <w:r w:rsidRPr="00644BE0">
        <w:rPr>
          <w:spacing w:val="37"/>
        </w:rPr>
        <w:t xml:space="preserve"> </w:t>
      </w:r>
      <w:r w:rsidRPr="00644BE0">
        <w:t xml:space="preserve">nikkel, króm, </w:t>
      </w:r>
      <w:proofErr w:type="spellStart"/>
      <w:r w:rsidRPr="00644BE0">
        <w:t>benzpirén</w:t>
      </w:r>
      <w:proofErr w:type="spellEnd"/>
      <w:r w:rsidRPr="00644BE0">
        <w:t xml:space="preserve"> stb.</w:t>
      </w:r>
    </w:p>
    <w:p w14:paraId="781C3B8F"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levegő</w:t>
      </w:r>
      <w:r w:rsidRPr="00644BE0">
        <w:rPr>
          <w:spacing w:val="-1"/>
        </w:rPr>
        <w:t xml:space="preserve"> </w:t>
      </w:r>
      <w:r w:rsidRPr="00644BE0">
        <w:t>öntisztulási</w:t>
      </w:r>
      <w:r w:rsidRPr="00644BE0">
        <w:rPr>
          <w:spacing w:val="-1"/>
        </w:rPr>
        <w:t xml:space="preserve"> </w:t>
      </w:r>
      <w:r w:rsidRPr="00644BE0">
        <w:rPr>
          <w:spacing w:val="-2"/>
        </w:rPr>
        <w:t>folyamatai</w:t>
      </w:r>
    </w:p>
    <w:p w14:paraId="6E25CE3D" w14:textId="77777777" w:rsidR="00F2251A" w:rsidRPr="00644BE0" w:rsidRDefault="00F2251A" w:rsidP="00901493">
      <w:pPr>
        <w:widowControl w:val="0"/>
        <w:autoSpaceDE w:val="0"/>
        <w:autoSpaceDN w:val="0"/>
        <w:jc w:val="both"/>
      </w:pPr>
      <w:r w:rsidRPr="00644BE0">
        <w:t>Légszennyezéshez</w:t>
      </w:r>
      <w:r w:rsidRPr="00644BE0">
        <w:rPr>
          <w:spacing w:val="-2"/>
        </w:rPr>
        <w:t xml:space="preserve"> </w:t>
      </w:r>
      <w:r w:rsidRPr="00644BE0">
        <w:t>kapcsolódó</w:t>
      </w:r>
      <w:r w:rsidRPr="00644BE0">
        <w:rPr>
          <w:spacing w:val="-1"/>
        </w:rPr>
        <w:t xml:space="preserve"> </w:t>
      </w:r>
      <w:r w:rsidRPr="00644BE0">
        <w:t>jelenségek:</w:t>
      </w:r>
      <w:r w:rsidRPr="00644BE0">
        <w:rPr>
          <w:spacing w:val="-1"/>
        </w:rPr>
        <w:t xml:space="preserve"> </w:t>
      </w:r>
      <w:r w:rsidRPr="00644BE0">
        <w:t>savas</w:t>
      </w:r>
      <w:r w:rsidRPr="00644BE0">
        <w:rPr>
          <w:spacing w:val="-2"/>
        </w:rPr>
        <w:t xml:space="preserve"> </w:t>
      </w:r>
      <w:r w:rsidRPr="00644BE0">
        <w:t>ülepedés,</w:t>
      </w:r>
      <w:r w:rsidRPr="00644BE0">
        <w:rPr>
          <w:spacing w:val="-1"/>
        </w:rPr>
        <w:t xml:space="preserve"> </w:t>
      </w:r>
      <w:r w:rsidRPr="00644BE0">
        <w:t>szmog</w:t>
      </w:r>
      <w:r w:rsidRPr="00644BE0">
        <w:rPr>
          <w:spacing w:val="-1"/>
        </w:rPr>
        <w:t xml:space="preserve"> </w:t>
      </w:r>
      <w:r w:rsidRPr="00644BE0">
        <w:t>és</w:t>
      </w:r>
      <w:r w:rsidRPr="00644BE0">
        <w:rPr>
          <w:spacing w:val="-2"/>
        </w:rPr>
        <w:t xml:space="preserve"> </w:t>
      </w:r>
      <w:r w:rsidRPr="00644BE0">
        <w:t>típusai,</w:t>
      </w:r>
      <w:r w:rsidRPr="00644BE0">
        <w:rPr>
          <w:spacing w:val="-1"/>
        </w:rPr>
        <w:t xml:space="preserve"> </w:t>
      </w:r>
      <w:r w:rsidRPr="00644BE0">
        <w:rPr>
          <w:spacing w:val="-2"/>
        </w:rPr>
        <w:t>üvegházhatás</w:t>
      </w:r>
    </w:p>
    <w:p w14:paraId="3B65EC94" w14:textId="77777777" w:rsidR="00F2251A" w:rsidRPr="00644BE0" w:rsidRDefault="00F2251A" w:rsidP="00901493">
      <w:pPr>
        <w:widowControl w:val="0"/>
        <w:autoSpaceDE w:val="0"/>
        <w:autoSpaceDN w:val="0"/>
        <w:jc w:val="both"/>
      </w:pPr>
    </w:p>
    <w:p w14:paraId="41ADE8AE" w14:textId="26AF5EB1" w:rsidR="00156EE7" w:rsidRPr="00644BE0" w:rsidRDefault="00286F35" w:rsidP="00880BD1">
      <w:pPr>
        <w:pStyle w:val="Cmsor2"/>
        <w:rPr>
          <w:rFonts w:eastAsia="Times New Roman"/>
          <w:spacing w:val="-2"/>
        </w:rPr>
      </w:pPr>
      <w:bookmarkStart w:id="49" w:name="_bookmark16"/>
      <w:bookmarkStart w:id="50" w:name="_Toc179654973"/>
      <w:bookmarkEnd w:id="49"/>
      <w:r w:rsidRPr="00644BE0">
        <w:rPr>
          <w:rFonts w:eastAsia="Times New Roman"/>
        </w:rPr>
        <w:t>1</w:t>
      </w:r>
      <w:r w:rsidR="00CE1420" w:rsidRPr="00644BE0">
        <w:rPr>
          <w:rFonts w:eastAsia="Times New Roman"/>
        </w:rPr>
        <w:t>7</w:t>
      </w:r>
      <w:r w:rsidRPr="00644BE0">
        <w:rPr>
          <w:rFonts w:eastAsia="Times New Roman"/>
        </w:rPr>
        <w:t xml:space="preserve">.2. </w:t>
      </w:r>
      <w:r w:rsidR="00F2251A" w:rsidRPr="00644BE0">
        <w:rPr>
          <w:rFonts w:eastAsia="Times New Roman"/>
        </w:rPr>
        <w:t>Környezettechnika</w:t>
      </w:r>
      <w:r w:rsidR="00F2251A" w:rsidRPr="00644BE0">
        <w:rPr>
          <w:rFonts w:eastAsia="Times New Roman"/>
          <w:spacing w:val="-3"/>
        </w:rPr>
        <w:t xml:space="preserve"> </w:t>
      </w:r>
      <w:r w:rsidR="00F2251A" w:rsidRPr="00644BE0">
        <w:rPr>
          <w:rFonts w:eastAsia="Times New Roman"/>
        </w:rPr>
        <w:t>alapjai</w:t>
      </w:r>
      <w:r w:rsidR="00F2251A" w:rsidRPr="00644BE0">
        <w:rPr>
          <w:rFonts w:eastAsia="Times New Roman"/>
          <w:spacing w:val="-3"/>
        </w:rPr>
        <w:t xml:space="preserve"> </w:t>
      </w:r>
      <w:r w:rsidR="00F2251A" w:rsidRPr="00644BE0">
        <w:rPr>
          <w:rFonts w:eastAsia="Times New Roman"/>
        </w:rPr>
        <w:t>I.</w:t>
      </w:r>
      <w:r w:rsidR="00F2251A" w:rsidRPr="00644BE0">
        <w:rPr>
          <w:rFonts w:eastAsia="Times New Roman"/>
          <w:spacing w:val="-2"/>
        </w:rPr>
        <w:t xml:space="preserve"> tantárgy</w:t>
      </w:r>
      <w:bookmarkEnd w:id="50"/>
    </w:p>
    <w:p w14:paraId="70D78BFF" w14:textId="41CAAD4F" w:rsidR="00F2251A" w:rsidRPr="00644BE0" w:rsidRDefault="00E96162" w:rsidP="00901493">
      <w:pPr>
        <w:jc w:val="both"/>
      </w:pPr>
      <w:r w:rsidRPr="00644BE0">
        <w:t xml:space="preserve"> </w:t>
      </w:r>
    </w:p>
    <w:p w14:paraId="1822A3EF" w14:textId="77777777" w:rsidR="00F2251A" w:rsidRPr="00644BE0" w:rsidRDefault="00F2251A"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6EC8654C" w14:textId="1F75275C" w:rsidR="00F2251A" w:rsidRPr="00644BE0" w:rsidRDefault="00F2251A" w:rsidP="00901493">
      <w:pPr>
        <w:widowControl w:val="0"/>
        <w:autoSpaceDE w:val="0"/>
        <w:autoSpaceDN w:val="0"/>
        <w:jc w:val="both"/>
        <w:rPr>
          <w:spacing w:val="-2"/>
        </w:rPr>
      </w:pPr>
      <w:r w:rsidRPr="00644BE0">
        <w:t>A</w:t>
      </w:r>
      <w:r w:rsidRPr="00644BE0">
        <w:rPr>
          <w:spacing w:val="-14"/>
        </w:rPr>
        <w:t xml:space="preserve"> </w:t>
      </w:r>
      <w:r w:rsidRPr="00644BE0">
        <w:t>környezettechnika</w:t>
      </w:r>
      <w:r w:rsidRPr="00644BE0">
        <w:rPr>
          <w:spacing w:val="-14"/>
        </w:rPr>
        <w:t xml:space="preserve"> </w:t>
      </w:r>
      <w:r w:rsidRPr="00644BE0">
        <w:t>alapjai</w:t>
      </w:r>
      <w:r w:rsidRPr="00644BE0">
        <w:rPr>
          <w:spacing w:val="-13"/>
        </w:rPr>
        <w:t xml:space="preserve"> </w:t>
      </w:r>
      <w:r w:rsidRPr="00644BE0">
        <w:t>tantárgy</w:t>
      </w:r>
      <w:r w:rsidRPr="00644BE0">
        <w:rPr>
          <w:spacing w:val="-14"/>
        </w:rPr>
        <w:t xml:space="preserve"> </w:t>
      </w:r>
      <w:r w:rsidRPr="00644BE0">
        <w:t>célja,</w:t>
      </w:r>
      <w:r w:rsidRPr="00644BE0">
        <w:rPr>
          <w:spacing w:val="-13"/>
        </w:rPr>
        <w:t xml:space="preserve"> </w:t>
      </w:r>
      <w:r w:rsidRPr="00644BE0">
        <w:t>hogy</w:t>
      </w:r>
      <w:r w:rsidRPr="00644BE0">
        <w:rPr>
          <w:spacing w:val="-12"/>
        </w:rPr>
        <w:t xml:space="preserve"> </w:t>
      </w:r>
      <w:r w:rsidRPr="00644BE0">
        <w:t>az</w:t>
      </w:r>
      <w:r w:rsidRPr="00644BE0">
        <w:rPr>
          <w:spacing w:val="-12"/>
        </w:rPr>
        <w:t xml:space="preserve"> </w:t>
      </w:r>
      <w:r w:rsidRPr="00644BE0">
        <w:t>alapozó</w:t>
      </w:r>
      <w:r w:rsidRPr="00644BE0">
        <w:rPr>
          <w:spacing w:val="-13"/>
        </w:rPr>
        <w:t xml:space="preserve"> </w:t>
      </w:r>
      <w:r w:rsidRPr="00644BE0">
        <w:t>képzés</w:t>
      </w:r>
      <w:r w:rsidRPr="00644BE0">
        <w:rPr>
          <w:spacing w:val="-13"/>
        </w:rPr>
        <w:t xml:space="preserve"> </w:t>
      </w:r>
      <w:r w:rsidRPr="00644BE0">
        <w:t>időszakában</w:t>
      </w:r>
      <w:r w:rsidRPr="00644BE0">
        <w:rPr>
          <w:spacing w:val="-11"/>
        </w:rPr>
        <w:t xml:space="preserve"> </w:t>
      </w:r>
      <w:r w:rsidRPr="00644BE0">
        <w:t>a</w:t>
      </w:r>
      <w:r w:rsidRPr="00644BE0">
        <w:rPr>
          <w:spacing w:val="-14"/>
        </w:rPr>
        <w:t xml:space="preserve"> </w:t>
      </w:r>
      <w:r w:rsidR="009A0E13" w:rsidRPr="00644BE0">
        <w:t>képzésben résztvevő személy</w:t>
      </w:r>
      <w:r w:rsidR="00901493" w:rsidRPr="00644BE0">
        <w:t>e</w:t>
      </w:r>
      <w:r w:rsidRPr="00644BE0">
        <w:t>k</w:t>
      </w:r>
      <w:r w:rsidRPr="00644BE0">
        <w:rPr>
          <w:spacing w:val="-13"/>
        </w:rPr>
        <w:t xml:space="preserve"> </w:t>
      </w:r>
      <w:r w:rsidRPr="00644BE0">
        <w:t>meg- ismerjék</w:t>
      </w:r>
      <w:r w:rsidRPr="00644BE0">
        <w:rPr>
          <w:spacing w:val="-16"/>
        </w:rPr>
        <w:t xml:space="preserve"> </w:t>
      </w:r>
      <w:r w:rsidRPr="00644BE0">
        <w:t>a</w:t>
      </w:r>
      <w:r w:rsidRPr="00644BE0">
        <w:rPr>
          <w:spacing w:val="-14"/>
        </w:rPr>
        <w:t xml:space="preserve"> </w:t>
      </w:r>
      <w:r w:rsidRPr="00644BE0">
        <w:t>környezettechnikában,</w:t>
      </w:r>
      <w:r w:rsidRPr="00644BE0">
        <w:rPr>
          <w:spacing w:val="-13"/>
        </w:rPr>
        <w:t xml:space="preserve"> </w:t>
      </w:r>
      <w:r w:rsidRPr="00644BE0">
        <w:t>a</w:t>
      </w:r>
      <w:r w:rsidRPr="00644BE0">
        <w:rPr>
          <w:spacing w:val="-14"/>
        </w:rPr>
        <w:t xml:space="preserve"> </w:t>
      </w:r>
      <w:r w:rsidRPr="00644BE0">
        <w:t>víz-</w:t>
      </w:r>
      <w:r w:rsidRPr="00644BE0">
        <w:rPr>
          <w:spacing w:val="-15"/>
        </w:rPr>
        <w:t xml:space="preserve"> </w:t>
      </w:r>
      <w:r w:rsidRPr="00644BE0">
        <w:t>és</w:t>
      </w:r>
      <w:r w:rsidRPr="00644BE0">
        <w:rPr>
          <w:spacing w:val="-13"/>
        </w:rPr>
        <w:t xml:space="preserve"> </w:t>
      </w:r>
      <w:r w:rsidRPr="00644BE0">
        <w:t>szennyvíztisztításban</w:t>
      </w:r>
      <w:r w:rsidRPr="00644BE0">
        <w:rPr>
          <w:spacing w:val="-13"/>
        </w:rPr>
        <w:t xml:space="preserve"> </w:t>
      </w:r>
      <w:r w:rsidRPr="00644BE0">
        <w:t>alkalmazott</w:t>
      </w:r>
      <w:r w:rsidRPr="00644BE0">
        <w:rPr>
          <w:spacing w:val="-13"/>
        </w:rPr>
        <w:t xml:space="preserve"> </w:t>
      </w:r>
      <w:r w:rsidRPr="00644BE0">
        <w:t>fizikai</w:t>
      </w:r>
      <w:r w:rsidRPr="00644BE0">
        <w:rPr>
          <w:spacing w:val="-13"/>
        </w:rPr>
        <w:t xml:space="preserve"> </w:t>
      </w:r>
      <w:r w:rsidRPr="00644BE0">
        <w:rPr>
          <w:spacing w:val="-2"/>
        </w:rPr>
        <w:t>eljárásokat</w:t>
      </w:r>
    </w:p>
    <w:p w14:paraId="26A368B7" w14:textId="6C73A75D" w:rsidR="00C51209" w:rsidRPr="00644BE0" w:rsidRDefault="00C51209" w:rsidP="00901493">
      <w:pPr>
        <w:widowControl w:val="0"/>
        <w:autoSpaceDE w:val="0"/>
        <w:autoSpaceDN w:val="0"/>
        <w:jc w:val="both"/>
      </w:pPr>
      <w:r w:rsidRPr="00644BE0">
        <w:t xml:space="preserve">és képesek legyenek az optimális paraméterek megadására. Az alapműveletek és eljárások el- </w:t>
      </w:r>
      <w:proofErr w:type="spellStart"/>
      <w:r w:rsidRPr="00644BE0">
        <w:t>veinek</w:t>
      </w:r>
      <w:proofErr w:type="spellEnd"/>
      <w:r w:rsidRPr="00644BE0">
        <w:rPr>
          <w:spacing w:val="-6"/>
        </w:rPr>
        <w:t xml:space="preserve"> </w:t>
      </w:r>
      <w:r w:rsidRPr="00644BE0">
        <w:t>elsajátításával</w:t>
      </w:r>
      <w:r w:rsidRPr="00644BE0">
        <w:rPr>
          <w:spacing w:val="-6"/>
        </w:rPr>
        <w:t xml:space="preserve"> </w:t>
      </w:r>
      <w:r w:rsidRPr="00644BE0">
        <w:t>sikeresen</w:t>
      </w:r>
      <w:r w:rsidRPr="00644BE0">
        <w:rPr>
          <w:spacing w:val="-4"/>
        </w:rPr>
        <w:t xml:space="preserve"> </w:t>
      </w:r>
      <w:r w:rsidRPr="00644BE0">
        <w:t>közreműködhessenek</w:t>
      </w:r>
      <w:r w:rsidRPr="00644BE0">
        <w:rPr>
          <w:spacing w:val="-6"/>
        </w:rPr>
        <w:t xml:space="preserve"> </w:t>
      </w:r>
      <w:r w:rsidRPr="00644BE0">
        <w:t>a</w:t>
      </w:r>
      <w:r w:rsidRPr="00644BE0">
        <w:rPr>
          <w:spacing w:val="-7"/>
        </w:rPr>
        <w:t xml:space="preserve"> </w:t>
      </w:r>
      <w:r w:rsidRPr="00644BE0">
        <w:t>technológiai</w:t>
      </w:r>
      <w:r w:rsidRPr="00644BE0">
        <w:rPr>
          <w:spacing w:val="-6"/>
        </w:rPr>
        <w:t xml:space="preserve"> </w:t>
      </w:r>
      <w:r w:rsidRPr="00644BE0">
        <w:t>berendezések</w:t>
      </w:r>
      <w:r w:rsidRPr="00644BE0">
        <w:rPr>
          <w:spacing w:val="-4"/>
        </w:rPr>
        <w:t xml:space="preserve"> </w:t>
      </w:r>
      <w:proofErr w:type="spellStart"/>
      <w:r w:rsidRPr="00644BE0">
        <w:t>üzemelteté</w:t>
      </w:r>
      <w:proofErr w:type="spellEnd"/>
      <w:r w:rsidRPr="00644BE0">
        <w:t xml:space="preserve">- </w:t>
      </w:r>
      <w:proofErr w:type="spellStart"/>
      <w:r w:rsidRPr="00644BE0">
        <w:t>sében</w:t>
      </w:r>
      <w:proofErr w:type="spellEnd"/>
      <w:r w:rsidRPr="00644BE0">
        <w:t xml:space="preserve">. Az egyes témakörökhöz kapcsolódó számítási feladatok az áttekintő és rendszerező, problémafeltáró és önálló feladatmegoldó képesség fejlesztésére szolgálnak, hogy a </w:t>
      </w:r>
      <w:r w:rsidR="009A0E13" w:rsidRPr="00644BE0">
        <w:t>képzésben résztvevő személy</w:t>
      </w:r>
      <w:r w:rsidR="00901493" w:rsidRPr="00644BE0">
        <w:t>e</w:t>
      </w:r>
      <w:r w:rsidRPr="00644BE0">
        <w:t>k megfelelhessenek a leendő szakterületükön adódó technológiai kihívásoknak.</w:t>
      </w:r>
    </w:p>
    <w:p w14:paraId="65F508C6" w14:textId="77777777" w:rsidR="00C51209" w:rsidRPr="00644BE0" w:rsidRDefault="00C51209" w:rsidP="00901493">
      <w:pPr>
        <w:widowControl w:val="0"/>
        <w:autoSpaceDE w:val="0"/>
        <w:autoSpaceDN w:val="0"/>
        <w:jc w:val="both"/>
      </w:pPr>
    </w:p>
    <w:p w14:paraId="045E7B09" w14:textId="3CF3D9C9" w:rsidR="00C51209" w:rsidRPr="00644BE0" w:rsidRDefault="00C51209"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37A2B959" w14:textId="77777777" w:rsidR="00C51209" w:rsidRPr="00644BE0" w:rsidRDefault="00C51209" w:rsidP="00901493">
      <w:pPr>
        <w:widowControl w:val="0"/>
        <w:autoSpaceDE w:val="0"/>
        <w:autoSpaceDN w:val="0"/>
        <w:jc w:val="both"/>
      </w:pPr>
    </w:p>
    <w:p w14:paraId="78AD6432" w14:textId="77777777" w:rsidR="00C51209" w:rsidRPr="00644BE0" w:rsidRDefault="00C51209" w:rsidP="00901493">
      <w:pPr>
        <w:widowControl w:val="0"/>
        <w:tabs>
          <w:tab w:val="left" w:pos="1743"/>
          <w:tab w:val="left" w:pos="2732"/>
        </w:tabs>
        <w:autoSpaceDE w:val="0"/>
        <w:autoSpaceDN w:val="0"/>
        <w:jc w:val="both"/>
      </w:pPr>
      <w:r w:rsidRPr="00644BE0">
        <w:t>Kapcsolódó közismereti, szakmai tartalmak Fizika, kémia, biológia</w:t>
      </w:r>
    </w:p>
    <w:p w14:paraId="2EE9BC57" w14:textId="77777777" w:rsidR="00C51209" w:rsidRPr="00644BE0" w:rsidRDefault="00C51209" w:rsidP="00901493">
      <w:pPr>
        <w:widowControl w:val="0"/>
        <w:autoSpaceDE w:val="0"/>
        <w:autoSpaceDN w:val="0"/>
        <w:jc w:val="both"/>
      </w:pPr>
    </w:p>
    <w:p w14:paraId="57EB17EA" w14:textId="77777777" w:rsidR="00C51209" w:rsidRPr="00644BE0" w:rsidRDefault="00C51209" w:rsidP="00901493">
      <w:pPr>
        <w:widowControl w:val="0"/>
        <w:tabs>
          <w:tab w:val="left" w:pos="2310"/>
          <w:tab w:val="left" w:pos="2732"/>
        </w:tabs>
        <w:autoSpaceDE w:val="0"/>
        <w:autoSpaceDN w:val="0"/>
        <w:jc w:val="both"/>
      </w:pPr>
      <w:r w:rsidRPr="00644BE0">
        <w:t>A képzés órakeretének legalább 20%-át gyakorlati helyszínen (tanműhely, üzem stb.) kell lebonyolítani.</w:t>
      </w:r>
    </w:p>
    <w:p w14:paraId="7B091B1C" w14:textId="0FEE506D" w:rsidR="00C51209" w:rsidRPr="00644BE0" w:rsidRDefault="00C51209" w:rsidP="00901493">
      <w:pPr>
        <w:jc w:val="both"/>
      </w:pPr>
    </w:p>
    <w:p w14:paraId="56080739" w14:textId="6269EA14" w:rsidR="00F2251A" w:rsidRPr="00644BE0" w:rsidRDefault="00C51209" w:rsidP="00901493">
      <w:pPr>
        <w:jc w:val="both"/>
        <w:rPr>
          <w:b/>
        </w:rPr>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 xml:space="preserve">fejlesztendő </w:t>
      </w:r>
      <w:r w:rsidRPr="00644BE0">
        <w:rPr>
          <w:spacing w:val="-2"/>
        </w:rPr>
        <w:t>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F2251A" w:rsidRPr="00644BE0" w14:paraId="06AAC04B" w14:textId="77777777" w:rsidTr="006F59A1">
        <w:trPr>
          <w:trHeight w:val="921"/>
        </w:trPr>
        <w:tc>
          <w:tcPr>
            <w:tcW w:w="1858" w:type="dxa"/>
          </w:tcPr>
          <w:p w14:paraId="0D0A0641" w14:textId="77777777" w:rsidR="00F2251A" w:rsidRPr="006C51F3" w:rsidRDefault="00F2251A" w:rsidP="00901493">
            <w:pPr>
              <w:jc w:val="both"/>
              <w:rPr>
                <w:b/>
                <w:lang w:val="hu-HU"/>
              </w:rPr>
            </w:pPr>
          </w:p>
          <w:p w14:paraId="549E9858" w14:textId="201C58B6" w:rsidR="00F2251A" w:rsidRPr="00644BE0" w:rsidRDefault="00F2251A" w:rsidP="00901493">
            <w:pPr>
              <w:ind w:left="142"/>
              <w:jc w:val="both"/>
              <w:rPr>
                <w:b/>
              </w:rPr>
            </w:pPr>
            <w:proofErr w:type="spellStart"/>
            <w:r w:rsidRPr="00644BE0">
              <w:rPr>
                <w:b/>
              </w:rPr>
              <w:t>Készségek</w:t>
            </w:r>
            <w:proofErr w:type="spellEnd"/>
            <w:r w:rsidRPr="00644BE0">
              <w:rPr>
                <w:b/>
              </w:rPr>
              <w:t>,</w:t>
            </w:r>
            <w:r w:rsidRPr="00644BE0">
              <w:rPr>
                <w:b/>
                <w:spacing w:val="-13"/>
              </w:rPr>
              <w:t xml:space="preserve"> </w:t>
            </w:r>
            <w:r w:rsidR="009B2FB5" w:rsidRPr="00644BE0">
              <w:rPr>
                <w:b/>
              </w:rPr>
              <w:br/>
            </w:r>
            <w:proofErr w:type="spellStart"/>
            <w:r w:rsidR="009B2FB5" w:rsidRPr="00644BE0">
              <w:rPr>
                <w:b/>
              </w:rPr>
              <w:t>képess</w:t>
            </w:r>
            <w:r w:rsidRPr="00644BE0">
              <w:rPr>
                <w:b/>
                <w:spacing w:val="-2"/>
              </w:rPr>
              <w:t>égek</w:t>
            </w:r>
            <w:proofErr w:type="spellEnd"/>
          </w:p>
        </w:tc>
        <w:tc>
          <w:tcPr>
            <w:tcW w:w="1859" w:type="dxa"/>
          </w:tcPr>
          <w:p w14:paraId="634752AA" w14:textId="77777777" w:rsidR="00F2251A" w:rsidRPr="00644BE0" w:rsidRDefault="00F2251A" w:rsidP="00901493">
            <w:pPr>
              <w:jc w:val="both"/>
              <w:rPr>
                <w:b/>
              </w:rPr>
            </w:pPr>
          </w:p>
          <w:p w14:paraId="423B36C6" w14:textId="77777777" w:rsidR="00F2251A" w:rsidRPr="00644BE0" w:rsidRDefault="00F2251A" w:rsidP="00901493">
            <w:pPr>
              <w:jc w:val="both"/>
              <w:rPr>
                <w:b/>
              </w:rPr>
            </w:pPr>
            <w:proofErr w:type="spellStart"/>
            <w:r w:rsidRPr="00644BE0">
              <w:rPr>
                <w:b/>
                <w:spacing w:val="-2"/>
              </w:rPr>
              <w:t>Ismeretek</w:t>
            </w:r>
            <w:proofErr w:type="spellEnd"/>
          </w:p>
        </w:tc>
        <w:tc>
          <w:tcPr>
            <w:tcW w:w="1859" w:type="dxa"/>
          </w:tcPr>
          <w:p w14:paraId="74B11CCC" w14:textId="77777777" w:rsidR="00F2251A" w:rsidRPr="00644BE0" w:rsidRDefault="00F2251A" w:rsidP="00901493">
            <w:pPr>
              <w:jc w:val="both"/>
              <w:rPr>
                <w:b/>
              </w:rPr>
            </w:pPr>
          </w:p>
          <w:p w14:paraId="49AABA44" w14:textId="0FA639C2" w:rsidR="00F2251A" w:rsidRPr="00644BE0" w:rsidRDefault="00F2251A"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9B2FB5" w:rsidRPr="00644BE0">
              <w:rPr>
                <w:b/>
              </w:rPr>
              <w:t>fele</w:t>
            </w:r>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35B89BCB" w14:textId="77777777" w:rsidR="00F2251A" w:rsidRPr="00644BE0" w:rsidRDefault="00F2251A" w:rsidP="00901493">
            <w:pPr>
              <w:jc w:val="both"/>
              <w:rPr>
                <w:b/>
              </w:rPr>
            </w:pPr>
          </w:p>
          <w:p w14:paraId="063D9377" w14:textId="77777777" w:rsidR="00F2251A" w:rsidRPr="00644BE0" w:rsidRDefault="00F2251A"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034EF21C" w14:textId="7D216098" w:rsidR="00F2251A" w:rsidRPr="00644BE0" w:rsidRDefault="00F2251A"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r w:rsidR="009B2FB5" w:rsidRPr="00644BE0">
              <w:rPr>
                <w:b/>
                <w:spacing w:val="-12"/>
              </w:rPr>
              <w:br/>
            </w:r>
            <w:proofErr w:type="spellStart"/>
            <w:r w:rsidR="009B2FB5"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9B2FB5" w:rsidRPr="00644BE0">
              <w:rPr>
                <w:b/>
              </w:rPr>
              <w:t>digitális</w:t>
            </w:r>
            <w:proofErr w:type="spellEnd"/>
            <w:r w:rsidR="009B2FB5" w:rsidRPr="00644BE0">
              <w:rPr>
                <w:b/>
              </w:rPr>
              <w:t xml:space="preserve"> </w:t>
            </w:r>
            <w:proofErr w:type="spellStart"/>
            <w:r w:rsidR="009B2FB5" w:rsidRPr="00644BE0">
              <w:rPr>
                <w:b/>
              </w:rPr>
              <w:t>kompeten</w:t>
            </w:r>
            <w:r w:rsidRPr="00644BE0">
              <w:rPr>
                <w:b/>
                <w:spacing w:val="-4"/>
              </w:rPr>
              <w:t>ciák</w:t>
            </w:r>
            <w:proofErr w:type="spellEnd"/>
          </w:p>
        </w:tc>
      </w:tr>
      <w:tr w:rsidR="00F2251A" w:rsidRPr="00644BE0" w14:paraId="1F085ACD" w14:textId="77777777" w:rsidTr="00FE25FC">
        <w:trPr>
          <w:trHeight w:val="978"/>
        </w:trPr>
        <w:tc>
          <w:tcPr>
            <w:tcW w:w="1858" w:type="dxa"/>
          </w:tcPr>
          <w:p w14:paraId="5F9F9F7D" w14:textId="77777777" w:rsidR="00F2251A" w:rsidRPr="00644BE0" w:rsidRDefault="00F2251A" w:rsidP="00901493">
            <w:pPr>
              <w:jc w:val="both"/>
              <w:rPr>
                <w:b/>
              </w:rPr>
            </w:pPr>
          </w:p>
          <w:p w14:paraId="09B66F9F" w14:textId="77777777" w:rsidR="00F2251A" w:rsidRPr="00644BE0" w:rsidRDefault="00F2251A" w:rsidP="00901493">
            <w:pPr>
              <w:jc w:val="both"/>
              <w:rPr>
                <w:b/>
              </w:rPr>
            </w:pPr>
          </w:p>
          <w:p w14:paraId="25DC703B" w14:textId="514156EA" w:rsidR="007F17A8" w:rsidRPr="00644BE0" w:rsidRDefault="00F2251A" w:rsidP="00901493">
            <w:pPr>
              <w:jc w:val="both"/>
            </w:pPr>
            <w:proofErr w:type="spellStart"/>
            <w:r w:rsidRPr="00644BE0">
              <w:t>Fizikai</w:t>
            </w:r>
            <w:proofErr w:type="spellEnd"/>
            <w:r w:rsidRPr="00644BE0">
              <w:t xml:space="preserve"> </w:t>
            </w:r>
            <w:proofErr w:type="spellStart"/>
            <w:r w:rsidRPr="00644BE0">
              <w:t>módszere</w:t>
            </w:r>
            <w:proofErr w:type="spellEnd"/>
            <w:r w:rsidRPr="00644BE0">
              <w:t xml:space="preserve">- </w:t>
            </w:r>
            <w:proofErr w:type="spellStart"/>
            <w:r w:rsidRPr="00644BE0">
              <w:t>ket</w:t>
            </w:r>
            <w:proofErr w:type="spellEnd"/>
            <w:r w:rsidRPr="00644BE0">
              <w:t xml:space="preserve">, </w:t>
            </w:r>
            <w:proofErr w:type="spellStart"/>
            <w:r w:rsidRPr="00644BE0">
              <w:t>eljárásokat</w:t>
            </w:r>
            <w:proofErr w:type="spellEnd"/>
            <w:r w:rsidRPr="00644BE0">
              <w:t xml:space="preserve"> </w:t>
            </w:r>
          </w:p>
          <w:p w14:paraId="36E4DC90" w14:textId="317B9DB1" w:rsidR="00F2251A" w:rsidRPr="00644BE0" w:rsidRDefault="00F2251A" w:rsidP="00901493">
            <w:pPr>
              <w:jc w:val="both"/>
            </w:pPr>
            <w:proofErr w:type="spellStart"/>
            <w:r w:rsidRPr="00644BE0">
              <w:t>alkalmaz</w:t>
            </w:r>
            <w:proofErr w:type="spellEnd"/>
            <w:r w:rsidRPr="00644BE0">
              <w:t xml:space="preserve">, </w:t>
            </w:r>
            <w:proofErr w:type="spellStart"/>
            <w:r w:rsidRPr="00644BE0">
              <w:t>egyszerű</w:t>
            </w:r>
            <w:proofErr w:type="spellEnd"/>
            <w:r w:rsidRPr="00644BE0">
              <w:t xml:space="preserve"> </w:t>
            </w:r>
            <w:proofErr w:type="spellStart"/>
            <w:r w:rsidRPr="00644BE0">
              <w:t>számításokat</w:t>
            </w:r>
            <w:proofErr w:type="spellEnd"/>
            <w:r w:rsidRPr="00644BE0">
              <w:rPr>
                <w:spacing w:val="-13"/>
              </w:rPr>
              <w:t xml:space="preserve"> </w:t>
            </w:r>
            <w:proofErr w:type="spellStart"/>
            <w:r w:rsidRPr="00644BE0">
              <w:t>végez</w:t>
            </w:r>
            <w:proofErr w:type="spellEnd"/>
            <w:r w:rsidRPr="00644BE0">
              <w:t>.</w:t>
            </w:r>
          </w:p>
        </w:tc>
        <w:tc>
          <w:tcPr>
            <w:tcW w:w="1859" w:type="dxa"/>
          </w:tcPr>
          <w:p w14:paraId="04EE43D4" w14:textId="77777777" w:rsidR="00F2251A" w:rsidRPr="00644BE0" w:rsidRDefault="00F2251A" w:rsidP="00901493">
            <w:pPr>
              <w:jc w:val="both"/>
              <w:rPr>
                <w:b/>
              </w:rPr>
            </w:pPr>
          </w:p>
          <w:p w14:paraId="0E473665" w14:textId="77777777" w:rsidR="007F17A8" w:rsidRPr="00644BE0" w:rsidRDefault="00F2251A" w:rsidP="00901493">
            <w:pPr>
              <w:jc w:val="both"/>
            </w:pPr>
            <w:proofErr w:type="spellStart"/>
            <w:r w:rsidRPr="00644BE0">
              <w:t>Ismeri</w:t>
            </w:r>
            <w:proofErr w:type="spellEnd"/>
            <w:r w:rsidRPr="00644BE0">
              <w:t xml:space="preserve"> a </w:t>
            </w:r>
            <w:proofErr w:type="spellStart"/>
            <w:r w:rsidRPr="00644BE0">
              <w:t>környezet</w:t>
            </w:r>
            <w:proofErr w:type="spellEnd"/>
            <w:r w:rsidRPr="00644BE0">
              <w:t xml:space="preserve">- </w:t>
            </w:r>
            <w:proofErr w:type="spellStart"/>
            <w:r w:rsidRPr="00644BE0">
              <w:t>védelem</w:t>
            </w:r>
            <w:proofErr w:type="spellEnd"/>
            <w:r w:rsidRPr="00644BE0">
              <w:t xml:space="preserve"> </w:t>
            </w:r>
            <w:proofErr w:type="spellStart"/>
            <w:r w:rsidRPr="00644BE0">
              <w:t>területén</w:t>
            </w:r>
            <w:proofErr w:type="spellEnd"/>
            <w:r w:rsidRPr="00644BE0">
              <w:t xml:space="preserve"> </w:t>
            </w:r>
            <w:proofErr w:type="spellStart"/>
            <w:r w:rsidRPr="00644BE0">
              <w:t>alkalmazható</w:t>
            </w:r>
            <w:proofErr w:type="spellEnd"/>
            <w:r w:rsidRPr="00644BE0">
              <w:t xml:space="preserve"> </w:t>
            </w:r>
          </w:p>
          <w:p w14:paraId="43ACC261" w14:textId="2967DF89" w:rsidR="00F2251A" w:rsidRPr="00644BE0" w:rsidRDefault="00F2251A" w:rsidP="00901493">
            <w:pPr>
              <w:jc w:val="both"/>
            </w:pPr>
            <w:proofErr w:type="spellStart"/>
            <w:r w:rsidRPr="00644BE0">
              <w:t>kör</w:t>
            </w:r>
            <w:r w:rsidRPr="00644BE0">
              <w:rPr>
                <w:spacing w:val="-2"/>
              </w:rPr>
              <w:t>nyezettechnikai</w:t>
            </w:r>
            <w:proofErr w:type="spellEnd"/>
            <w:r w:rsidRPr="00644BE0">
              <w:rPr>
                <w:spacing w:val="-2"/>
              </w:rPr>
              <w:t xml:space="preserve"> </w:t>
            </w:r>
            <w:proofErr w:type="spellStart"/>
            <w:r w:rsidRPr="00644BE0">
              <w:t>megoldások</w:t>
            </w:r>
            <w:proofErr w:type="spellEnd"/>
            <w:r w:rsidRPr="00644BE0">
              <w:rPr>
                <w:spacing w:val="-13"/>
              </w:rPr>
              <w:t xml:space="preserve"> </w:t>
            </w:r>
            <w:proofErr w:type="spellStart"/>
            <w:r w:rsidRPr="00644BE0">
              <w:t>alapjait</w:t>
            </w:r>
            <w:proofErr w:type="spellEnd"/>
            <w:r w:rsidRPr="00644BE0">
              <w:t xml:space="preserve"> (</w:t>
            </w:r>
            <w:proofErr w:type="spellStart"/>
            <w:r w:rsidRPr="00644BE0">
              <w:t>fizikai</w:t>
            </w:r>
            <w:proofErr w:type="spellEnd"/>
            <w:r w:rsidRPr="00644BE0">
              <w:t xml:space="preserve"> </w:t>
            </w:r>
            <w:proofErr w:type="spellStart"/>
            <w:r w:rsidRPr="00644BE0">
              <w:t>eljárások</w:t>
            </w:r>
            <w:proofErr w:type="spellEnd"/>
            <w:r w:rsidRPr="00644BE0">
              <w:t>).</w:t>
            </w:r>
          </w:p>
        </w:tc>
        <w:tc>
          <w:tcPr>
            <w:tcW w:w="1859" w:type="dxa"/>
          </w:tcPr>
          <w:p w14:paraId="55A9DD14" w14:textId="77777777" w:rsidR="00F2251A" w:rsidRPr="00644BE0" w:rsidRDefault="00F2251A" w:rsidP="00901493">
            <w:pPr>
              <w:jc w:val="both"/>
              <w:rPr>
                <w:b/>
              </w:rPr>
            </w:pPr>
          </w:p>
          <w:p w14:paraId="709319EF" w14:textId="77777777" w:rsidR="00F2251A" w:rsidRPr="00644BE0" w:rsidRDefault="00F2251A" w:rsidP="00901493">
            <w:pPr>
              <w:jc w:val="both"/>
              <w:rPr>
                <w:b/>
              </w:rPr>
            </w:pPr>
          </w:p>
          <w:p w14:paraId="5656E593" w14:textId="77777777" w:rsidR="00F2251A" w:rsidRPr="00644BE0" w:rsidRDefault="00F2251A" w:rsidP="00901493">
            <w:pPr>
              <w:jc w:val="both"/>
              <w:rPr>
                <w:b/>
              </w:rPr>
            </w:pPr>
          </w:p>
          <w:p w14:paraId="5EB22D10"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7477B7E5" w14:textId="7B3AE49A" w:rsidR="00F2251A" w:rsidRPr="00644BE0" w:rsidRDefault="00F2251A" w:rsidP="00901493">
            <w:pPr>
              <w:jc w:val="both"/>
            </w:pPr>
            <w:proofErr w:type="spellStart"/>
            <w:r w:rsidRPr="00644BE0">
              <w:t>Elkötelezett</w:t>
            </w:r>
            <w:proofErr w:type="spellEnd"/>
            <w:r w:rsidRPr="00644BE0">
              <w:t xml:space="preserve"> a biz- </w:t>
            </w:r>
            <w:proofErr w:type="spellStart"/>
            <w:r w:rsidRPr="00644BE0">
              <w:rPr>
                <w:spacing w:val="-2"/>
              </w:rPr>
              <w:t>tonságos</w:t>
            </w:r>
            <w:proofErr w:type="spellEnd"/>
            <w:r w:rsidRPr="00644BE0">
              <w:rPr>
                <w:spacing w:val="-11"/>
              </w:rPr>
              <w:t xml:space="preserve"> </w:t>
            </w:r>
            <w:proofErr w:type="spellStart"/>
            <w:r w:rsidRPr="00644BE0">
              <w:rPr>
                <w:spacing w:val="-2"/>
              </w:rPr>
              <w:t>munkavég</w:t>
            </w:r>
            <w:r w:rsidRPr="00644BE0">
              <w:t>zés</w:t>
            </w:r>
            <w:proofErr w:type="spellEnd"/>
            <w:r w:rsidRPr="00644BE0">
              <w:t xml:space="preserve"> </w:t>
            </w:r>
            <w:proofErr w:type="spellStart"/>
            <w:r w:rsidRPr="00644BE0">
              <w:t>mellett</w:t>
            </w:r>
            <w:proofErr w:type="spellEnd"/>
            <w:r w:rsidRPr="00644BE0">
              <w:t>.</w:t>
            </w:r>
          </w:p>
          <w:p w14:paraId="2FD6BA6A" w14:textId="46882D9A" w:rsidR="00F2251A" w:rsidRPr="00644BE0" w:rsidRDefault="00F2251A" w:rsidP="00901493">
            <w:pPr>
              <w:jc w:val="both"/>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 xml:space="preserve">. </w:t>
            </w:r>
            <w:proofErr w:type="spellStart"/>
            <w:r w:rsidRPr="00644BE0">
              <w:t>Törekszik</w:t>
            </w:r>
            <w:proofErr w:type="spellEnd"/>
            <w:r w:rsidRPr="00644BE0">
              <w:rPr>
                <w:spacing w:val="40"/>
              </w:rPr>
              <w:t xml:space="preserve"> </w:t>
            </w:r>
            <w:r w:rsidRPr="00644BE0">
              <w:t>a</w:t>
            </w:r>
            <w:r w:rsidRPr="00644BE0">
              <w:rPr>
                <w:spacing w:val="40"/>
              </w:rPr>
              <w:t xml:space="preserve"> </w:t>
            </w:r>
            <w:proofErr w:type="spellStart"/>
            <w:r w:rsidRPr="00644BE0">
              <w:t>szabályok</w:t>
            </w:r>
            <w:proofErr w:type="spellEnd"/>
            <w:r w:rsidRPr="00644BE0">
              <w:rPr>
                <w:spacing w:val="58"/>
              </w:rPr>
              <w:t xml:space="preserve"> </w:t>
            </w:r>
            <w:proofErr w:type="spellStart"/>
            <w:r w:rsidRPr="00644BE0">
              <w:t>betartása</w:t>
            </w:r>
            <w:proofErr w:type="spellEnd"/>
            <w:r w:rsidRPr="00644BE0">
              <w:rPr>
                <w:spacing w:val="43"/>
              </w:rPr>
              <w:t xml:space="preserve"> </w:t>
            </w:r>
            <w:proofErr w:type="spellStart"/>
            <w:r w:rsidRPr="00644BE0">
              <w:rPr>
                <w:spacing w:val="-4"/>
              </w:rPr>
              <w:t>mel</w:t>
            </w:r>
            <w:r w:rsidR="00072401" w:rsidRPr="00644BE0">
              <w:rPr>
                <w:spacing w:val="-4"/>
              </w:rPr>
              <w:t>letti</w:t>
            </w:r>
            <w:proofErr w:type="spellEnd"/>
          </w:p>
        </w:tc>
        <w:tc>
          <w:tcPr>
            <w:tcW w:w="1860" w:type="dxa"/>
          </w:tcPr>
          <w:p w14:paraId="62E30FAE" w14:textId="77777777" w:rsidR="007F17A8" w:rsidRPr="00644BE0" w:rsidRDefault="00F2251A" w:rsidP="00901493">
            <w:pPr>
              <w:jc w:val="both"/>
            </w:pPr>
            <w:r w:rsidRPr="00644BE0">
              <w:rPr>
                <w:spacing w:val="-2"/>
              </w:rPr>
              <w:t>Az</w:t>
            </w:r>
            <w:r w:rsidRPr="00644BE0">
              <w:rPr>
                <w:spacing w:val="-11"/>
              </w:rPr>
              <w:t xml:space="preserve"> </w:t>
            </w:r>
            <w:proofErr w:type="spellStart"/>
            <w:r w:rsidRPr="00644BE0">
              <w:rPr>
                <w:spacing w:val="-2"/>
              </w:rPr>
              <w:t>elvégzett</w:t>
            </w:r>
            <w:proofErr w:type="spellEnd"/>
            <w:r w:rsidRPr="00644BE0">
              <w:rPr>
                <w:spacing w:val="-10"/>
              </w:rPr>
              <w:t xml:space="preserve"> </w:t>
            </w:r>
            <w:proofErr w:type="spellStart"/>
            <w:r w:rsidRPr="00644BE0">
              <w:rPr>
                <w:spacing w:val="-2"/>
              </w:rPr>
              <w:t>munká</w:t>
            </w:r>
            <w:r w:rsidRPr="00644BE0">
              <w:t>ról</w:t>
            </w:r>
            <w:proofErr w:type="spellEnd"/>
            <w:r w:rsidRPr="00644BE0">
              <w:t xml:space="preserve"> </w:t>
            </w:r>
            <w:proofErr w:type="spellStart"/>
            <w:r w:rsidRPr="00644BE0">
              <w:t>képi</w:t>
            </w:r>
            <w:proofErr w:type="spellEnd"/>
            <w:r w:rsidRPr="00644BE0">
              <w:t xml:space="preserve"> </w:t>
            </w:r>
            <w:proofErr w:type="spellStart"/>
            <w:r w:rsidRPr="00644BE0">
              <w:t>és</w:t>
            </w:r>
            <w:proofErr w:type="spellEnd"/>
            <w:r w:rsidRPr="00644BE0">
              <w:t xml:space="preserve"> </w:t>
            </w:r>
            <w:proofErr w:type="spellStart"/>
            <w:r w:rsidRPr="00644BE0">
              <w:t>szöveges</w:t>
            </w:r>
            <w:proofErr w:type="spellEnd"/>
            <w:r w:rsidRPr="00644BE0">
              <w:t xml:space="preserve"> </w:t>
            </w:r>
            <w:proofErr w:type="spellStart"/>
            <w:r w:rsidRPr="00644BE0">
              <w:t>dokumentáció</w:t>
            </w:r>
            <w:proofErr w:type="spellEnd"/>
            <w:r w:rsidRPr="00644BE0">
              <w:t xml:space="preserve">, </w:t>
            </w:r>
            <w:proofErr w:type="spellStart"/>
            <w:r w:rsidRPr="00644BE0">
              <w:t>prezentáció</w:t>
            </w:r>
            <w:proofErr w:type="spellEnd"/>
            <w:r w:rsidRPr="00644BE0">
              <w:t xml:space="preserve">, </w:t>
            </w:r>
          </w:p>
          <w:p w14:paraId="5BBA2F7A" w14:textId="4097329D" w:rsidR="00F2251A" w:rsidRPr="00644BE0" w:rsidRDefault="00F2251A" w:rsidP="00901493">
            <w:pPr>
              <w:jc w:val="both"/>
            </w:pPr>
            <w:proofErr w:type="spellStart"/>
            <w:r w:rsidRPr="00644BE0">
              <w:t>beszámoló</w:t>
            </w:r>
            <w:proofErr w:type="spellEnd"/>
            <w:r w:rsidRPr="00644BE0">
              <w:rPr>
                <w:spacing w:val="-4"/>
              </w:rPr>
              <w:t xml:space="preserve"> </w:t>
            </w:r>
            <w:proofErr w:type="spellStart"/>
            <w:r w:rsidRPr="00644BE0">
              <w:t>készítése</w:t>
            </w:r>
            <w:proofErr w:type="spellEnd"/>
            <w:r w:rsidRPr="00644BE0">
              <w:rPr>
                <w:spacing w:val="-2"/>
              </w:rPr>
              <w:t xml:space="preserve"> </w:t>
            </w:r>
            <w:proofErr w:type="spellStart"/>
            <w:r w:rsidRPr="00644BE0">
              <w:t>dig</w:t>
            </w:r>
            <w:r w:rsidR="007F17A8" w:rsidRPr="00644BE0">
              <w:t>i</w:t>
            </w:r>
            <w:r w:rsidRPr="00644BE0">
              <w:t>tális</w:t>
            </w:r>
            <w:proofErr w:type="spellEnd"/>
            <w:r w:rsidRPr="00644BE0">
              <w:rPr>
                <w:spacing w:val="-9"/>
              </w:rPr>
              <w:t xml:space="preserve"> </w:t>
            </w:r>
            <w:proofErr w:type="spellStart"/>
            <w:r w:rsidRPr="00644BE0">
              <w:t>eszközök</w:t>
            </w:r>
            <w:proofErr w:type="spellEnd"/>
            <w:r w:rsidRPr="00644BE0">
              <w:rPr>
                <w:spacing w:val="-8"/>
              </w:rPr>
              <w:t xml:space="preserve"> </w:t>
            </w:r>
            <w:proofErr w:type="spellStart"/>
            <w:r w:rsidRPr="00644BE0">
              <w:t>segít</w:t>
            </w:r>
            <w:proofErr w:type="spellEnd"/>
            <w:r w:rsidRPr="00644BE0">
              <w:t xml:space="preserve">- </w:t>
            </w:r>
            <w:proofErr w:type="spellStart"/>
            <w:r w:rsidRPr="00644BE0">
              <w:rPr>
                <w:spacing w:val="-2"/>
              </w:rPr>
              <w:t>ségével</w:t>
            </w:r>
            <w:proofErr w:type="spellEnd"/>
          </w:p>
          <w:p w14:paraId="10BC334A" w14:textId="77777777" w:rsidR="00F2251A" w:rsidRPr="00644BE0" w:rsidRDefault="00F2251A" w:rsidP="00901493">
            <w:pPr>
              <w:spacing w:line="230" w:lineRule="exact"/>
              <w:jc w:val="both"/>
            </w:pPr>
            <w:proofErr w:type="spellStart"/>
            <w:r w:rsidRPr="00644BE0">
              <w:t>Digitális</w:t>
            </w:r>
            <w:proofErr w:type="spellEnd"/>
            <w:r w:rsidRPr="00644BE0">
              <w:rPr>
                <w:spacing w:val="-13"/>
              </w:rPr>
              <w:t xml:space="preserve"> </w:t>
            </w:r>
            <w:proofErr w:type="spellStart"/>
            <w:r w:rsidRPr="00644BE0">
              <w:t>műszerek</w:t>
            </w:r>
            <w:proofErr w:type="spellEnd"/>
            <w:r w:rsidRPr="00644BE0">
              <w:t xml:space="preserve"> </w:t>
            </w:r>
            <w:proofErr w:type="spellStart"/>
            <w:r w:rsidRPr="00644BE0">
              <w:rPr>
                <w:spacing w:val="-2"/>
              </w:rPr>
              <w:t>alkalmazása</w:t>
            </w:r>
            <w:proofErr w:type="spellEnd"/>
          </w:p>
        </w:tc>
      </w:tr>
      <w:tr w:rsidR="00F2251A" w:rsidRPr="00644BE0" w14:paraId="650033C8" w14:textId="77777777" w:rsidTr="006F59A1">
        <w:trPr>
          <w:trHeight w:val="6211"/>
        </w:trPr>
        <w:tc>
          <w:tcPr>
            <w:tcW w:w="1858" w:type="dxa"/>
          </w:tcPr>
          <w:p w14:paraId="1DB97856" w14:textId="77777777" w:rsidR="00F2251A" w:rsidRPr="006C51F3" w:rsidRDefault="00F2251A" w:rsidP="00901493">
            <w:pPr>
              <w:jc w:val="both"/>
              <w:rPr>
                <w:b/>
                <w:lang w:val="hu-HU"/>
              </w:rPr>
            </w:pPr>
          </w:p>
          <w:p w14:paraId="6F4A2BF1" w14:textId="77777777" w:rsidR="00F2251A" w:rsidRPr="006C51F3" w:rsidRDefault="00F2251A" w:rsidP="00901493">
            <w:pPr>
              <w:jc w:val="both"/>
              <w:rPr>
                <w:b/>
                <w:lang w:val="hu-HU"/>
              </w:rPr>
            </w:pPr>
          </w:p>
          <w:p w14:paraId="0B84BF4E" w14:textId="77777777" w:rsidR="00F2251A" w:rsidRPr="006C51F3" w:rsidRDefault="00F2251A" w:rsidP="00901493">
            <w:pPr>
              <w:jc w:val="both"/>
              <w:rPr>
                <w:b/>
                <w:lang w:val="hu-HU"/>
              </w:rPr>
            </w:pPr>
          </w:p>
          <w:p w14:paraId="7EABC576" w14:textId="77777777" w:rsidR="00F2251A" w:rsidRPr="006C51F3" w:rsidRDefault="00F2251A" w:rsidP="00901493">
            <w:pPr>
              <w:jc w:val="both"/>
              <w:rPr>
                <w:b/>
                <w:lang w:val="hu-HU"/>
              </w:rPr>
            </w:pPr>
          </w:p>
          <w:p w14:paraId="1EC32D91" w14:textId="77777777" w:rsidR="00F2251A" w:rsidRPr="006C51F3" w:rsidRDefault="00F2251A" w:rsidP="00901493">
            <w:pPr>
              <w:jc w:val="both"/>
              <w:rPr>
                <w:b/>
                <w:lang w:val="hu-HU"/>
              </w:rPr>
            </w:pPr>
          </w:p>
          <w:p w14:paraId="40B7C428" w14:textId="77777777" w:rsidR="00F2251A" w:rsidRPr="006C51F3" w:rsidRDefault="00F2251A" w:rsidP="00901493">
            <w:pPr>
              <w:jc w:val="both"/>
              <w:rPr>
                <w:b/>
                <w:lang w:val="hu-HU"/>
              </w:rPr>
            </w:pPr>
          </w:p>
          <w:p w14:paraId="64ECFA03" w14:textId="77777777" w:rsidR="00F2251A" w:rsidRPr="006C51F3" w:rsidRDefault="00F2251A" w:rsidP="00901493">
            <w:pPr>
              <w:jc w:val="both"/>
              <w:rPr>
                <w:b/>
                <w:lang w:val="hu-HU"/>
              </w:rPr>
            </w:pPr>
          </w:p>
          <w:p w14:paraId="724029DE" w14:textId="77777777" w:rsidR="00F2251A" w:rsidRPr="006C51F3" w:rsidRDefault="00F2251A" w:rsidP="00901493">
            <w:pPr>
              <w:jc w:val="both"/>
              <w:rPr>
                <w:b/>
                <w:lang w:val="hu-HU"/>
              </w:rPr>
            </w:pPr>
          </w:p>
          <w:p w14:paraId="22930F41" w14:textId="77777777" w:rsidR="00F2251A" w:rsidRPr="006C51F3" w:rsidRDefault="00F2251A" w:rsidP="00901493">
            <w:pPr>
              <w:jc w:val="both"/>
              <w:rPr>
                <w:b/>
                <w:lang w:val="hu-HU"/>
              </w:rPr>
            </w:pPr>
          </w:p>
          <w:p w14:paraId="7E6B3D7B" w14:textId="77777777" w:rsidR="004F3D74" w:rsidRPr="006C51F3" w:rsidRDefault="00F2251A" w:rsidP="00901493">
            <w:pPr>
              <w:jc w:val="both"/>
              <w:rPr>
                <w:lang w:val="hu-HU"/>
              </w:rPr>
            </w:pPr>
            <w:r w:rsidRPr="006C51F3">
              <w:rPr>
                <w:spacing w:val="-2"/>
                <w:lang w:val="hu-HU"/>
              </w:rPr>
              <w:t xml:space="preserve">Környezettechnikai </w:t>
            </w:r>
            <w:r w:rsidRPr="006C51F3">
              <w:rPr>
                <w:lang w:val="hu-HU"/>
              </w:rPr>
              <w:t>berendezéseket</w:t>
            </w:r>
            <w:r w:rsidRPr="006C51F3">
              <w:rPr>
                <w:spacing w:val="12"/>
                <w:lang w:val="hu-HU"/>
              </w:rPr>
              <w:t xml:space="preserve"> </w:t>
            </w:r>
            <w:r w:rsidRPr="006C51F3">
              <w:rPr>
                <w:lang w:val="hu-HU"/>
              </w:rPr>
              <w:t>működtet</w:t>
            </w:r>
            <w:r w:rsidRPr="006C51F3">
              <w:rPr>
                <w:spacing w:val="80"/>
                <w:lang w:val="hu-HU"/>
              </w:rPr>
              <w:t xml:space="preserve"> </w:t>
            </w:r>
            <w:r w:rsidRPr="006C51F3">
              <w:rPr>
                <w:lang w:val="hu-HU"/>
              </w:rPr>
              <w:t>a</w:t>
            </w:r>
            <w:r w:rsidRPr="006C51F3">
              <w:rPr>
                <w:spacing w:val="80"/>
                <w:lang w:val="hu-HU"/>
              </w:rPr>
              <w:t xml:space="preserve"> </w:t>
            </w:r>
            <w:r w:rsidRPr="006C51F3">
              <w:rPr>
                <w:lang w:val="hu-HU"/>
              </w:rPr>
              <w:t>víz-</w:t>
            </w:r>
            <w:r w:rsidRPr="006C51F3">
              <w:rPr>
                <w:spacing w:val="80"/>
                <w:lang w:val="hu-HU"/>
              </w:rPr>
              <w:t xml:space="preserve"> </w:t>
            </w:r>
            <w:r w:rsidRPr="006C51F3">
              <w:rPr>
                <w:lang w:val="hu-HU"/>
              </w:rPr>
              <w:t xml:space="preserve">és </w:t>
            </w:r>
          </w:p>
          <w:p w14:paraId="7EBCEFC6" w14:textId="5F2736B9" w:rsidR="00F2251A" w:rsidRPr="006C51F3" w:rsidRDefault="00F2251A" w:rsidP="00901493">
            <w:pPr>
              <w:jc w:val="both"/>
              <w:rPr>
                <w:lang w:val="hu-HU"/>
              </w:rPr>
            </w:pPr>
            <w:proofErr w:type="spellStart"/>
            <w:r w:rsidRPr="006C51F3">
              <w:rPr>
                <w:spacing w:val="-2"/>
                <w:lang w:val="hu-HU"/>
              </w:rPr>
              <w:t>szennyvíztiszítás</w:t>
            </w:r>
            <w:proofErr w:type="spellEnd"/>
            <w:r w:rsidRPr="006C51F3">
              <w:rPr>
                <w:spacing w:val="-2"/>
                <w:lang w:val="hu-HU"/>
              </w:rPr>
              <w:t xml:space="preserve"> területén.</w:t>
            </w:r>
          </w:p>
          <w:p w14:paraId="314783DB" w14:textId="2A05D4DA" w:rsidR="00F2251A" w:rsidRPr="006C51F3" w:rsidRDefault="00F2251A" w:rsidP="00901493">
            <w:pPr>
              <w:jc w:val="both"/>
              <w:rPr>
                <w:lang w:val="hu-HU"/>
              </w:rPr>
            </w:pPr>
            <w:r w:rsidRPr="006C51F3">
              <w:rPr>
                <w:lang w:val="hu-HU"/>
              </w:rPr>
              <w:t>Szakmai</w:t>
            </w:r>
            <w:r w:rsidRPr="006C51F3">
              <w:rPr>
                <w:spacing w:val="-13"/>
                <w:lang w:val="hu-HU"/>
              </w:rPr>
              <w:t xml:space="preserve"> </w:t>
            </w:r>
            <w:r w:rsidRPr="006C51F3">
              <w:rPr>
                <w:lang w:val="hu-HU"/>
              </w:rPr>
              <w:t xml:space="preserve">számításokat végez, beállítja az optimális para- </w:t>
            </w:r>
            <w:r w:rsidRPr="006C51F3">
              <w:rPr>
                <w:spacing w:val="-2"/>
                <w:lang w:val="hu-HU"/>
              </w:rPr>
              <w:t>métereket.</w:t>
            </w:r>
          </w:p>
        </w:tc>
        <w:tc>
          <w:tcPr>
            <w:tcW w:w="1859" w:type="dxa"/>
          </w:tcPr>
          <w:p w14:paraId="38D0F1F5" w14:textId="77777777" w:rsidR="00E12C92" w:rsidRPr="006C51F3" w:rsidRDefault="00F2251A" w:rsidP="00901493">
            <w:pPr>
              <w:jc w:val="both"/>
              <w:rPr>
                <w:lang w:val="hu-HU"/>
              </w:rPr>
            </w:pPr>
            <w:r w:rsidRPr="006C51F3">
              <w:rPr>
                <w:lang w:val="hu-HU"/>
              </w:rPr>
              <w:t>Ismeri a települési</w:t>
            </w:r>
            <w:r w:rsidRPr="006C51F3">
              <w:rPr>
                <w:spacing w:val="40"/>
                <w:lang w:val="hu-HU"/>
              </w:rPr>
              <w:t xml:space="preserve"> </w:t>
            </w:r>
            <w:r w:rsidRPr="006C51F3">
              <w:rPr>
                <w:lang w:val="hu-HU"/>
              </w:rPr>
              <w:t xml:space="preserve">és ipari szennyvíz, használt víz </w:t>
            </w:r>
          </w:p>
          <w:p w14:paraId="04189E30" w14:textId="77777777" w:rsidR="00E12C92" w:rsidRPr="006C51F3" w:rsidRDefault="00F2251A" w:rsidP="00901493">
            <w:pPr>
              <w:jc w:val="both"/>
              <w:rPr>
                <w:spacing w:val="-13"/>
                <w:lang w:val="hu-HU"/>
              </w:rPr>
            </w:pPr>
            <w:r w:rsidRPr="006C51F3">
              <w:rPr>
                <w:lang w:val="hu-HU"/>
              </w:rPr>
              <w:t>tisztítására,</w:t>
            </w:r>
            <w:r w:rsidRPr="006C51F3">
              <w:rPr>
                <w:spacing w:val="-13"/>
                <w:lang w:val="hu-HU"/>
              </w:rPr>
              <w:t xml:space="preserve"> </w:t>
            </w:r>
          </w:p>
          <w:p w14:paraId="6173ADC4" w14:textId="42DF1AEC" w:rsidR="007F17A8" w:rsidRPr="006C51F3" w:rsidRDefault="00F2251A" w:rsidP="00901493">
            <w:pPr>
              <w:jc w:val="both"/>
              <w:rPr>
                <w:lang w:val="hu-HU"/>
              </w:rPr>
            </w:pPr>
            <w:r w:rsidRPr="006C51F3">
              <w:rPr>
                <w:lang w:val="hu-HU"/>
              </w:rPr>
              <w:t>kezelésére,</w:t>
            </w:r>
            <w:r w:rsidRPr="006C51F3">
              <w:rPr>
                <w:spacing w:val="-12"/>
                <w:lang w:val="hu-HU"/>
              </w:rPr>
              <w:t xml:space="preserve"> </w:t>
            </w:r>
            <w:r w:rsidRPr="006C51F3">
              <w:rPr>
                <w:lang w:val="hu-HU"/>
              </w:rPr>
              <w:t xml:space="preserve">felhasználására és elhelyezésére </w:t>
            </w:r>
          </w:p>
          <w:p w14:paraId="03F5A946" w14:textId="77777777" w:rsidR="007F17A8" w:rsidRPr="006C51F3" w:rsidRDefault="00F2251A" w:rsidP="00901493">
            <w:pPr>
              <w:jc w:val="both"/>
              <w:rPr>
                <w:spacing w:val="-12"/>
                <w:lang w:val="hu-HU"/>
              </w:rPr>
            </w:pPr>
            <w:r w:rsidRPr="006C51F3">
              <w:rPr>
                <w:lang w:val="hu-HU"/>
              </w:rPr>
              <w:t>kialak</w:t>
            </w:r>
            <w:r w:rsidR="007F17A8" w:rsidRPr="006C51F3">
              <w:rPr>
                <w:lang w:val="hu-HU"/>
              </w:rPr>
              <w:t>í</w:t>
            </w:r>
            <w:r w:rsidRPr="006C51F3">
              <w:rPr>
                <w:spacing w:val="-2"/>
                <w:lang w:val="hu-HU"/>
              </w:rPr>
              <w:t>tott</w:t>
            </w:r>
            <w:r w:rsidRPr="006C51F3">
              <w:rPr>
                <w:spacing w:val="-10"/>
                <w:lang w:val="hu-HU"/>
              </w:rPr>
              <w:t xml:space="preserve"> </w:t>
            </w:r>
            <w:r w:rsidRPr="006C51F3">
              <w:rPr>
                <w:spacing w:val="-2"/>
                <w:lang w:val="hu-HU"/>
              </w:rPr>
              <w:t>művek,</w:t>
            </w:r>
            <w:r w:rsidRPr="006C51F3">
              <w:rPr>
                <w:spacing w:val="-10"/>
                <w:lang w:val="hu-HU"/>
              </w:rPr>
              <w:t xml:space="preserve"> </w:t>
            </w:r>
            <w:r w:rsidRPr="006C51F3">
              <w:rPr>
                <w:spacing w:val="-2"/>
                <w:lang w:val="hu-HU"/>
              </w:rPr>
              <w:t>berende</w:t>
            </w:r>
            <w:r w:rsidRPr="006C51F3">
              <w:rPr>
                <w:lang w:val="hu-HU"/>
              </w:rPr>
              <w:t>zések</w:t>
            </w:r>
            <w:r w:rsidRPr="006C51F3">
              <w:rPr>
                <w:spacing w:val="-13"/>
                <w:lang w:val="hu-HU"/>
              </w:rPr>
              <w:t xml:space="preserve"> </w:t>
            </w:r>
            <w:r w:rsidRPr="006C51F3">
              <w:rPr>
                <w:lang w:val="hu-HU"/>
              </w:rPr>
              <w:t>üzemeltetését. Ismeri az üzemeltetéshez</w:t>
            </w:r>
            <w:r w:rsidRPr="006C51F3">
              <w:rPr>
                <w:spacing w:val="-13"/>
                <w:lang w:val="hu-HU"/>
              </w:rPr>
              <w:t xml:space="preserve"> </w:t>
            </w:r>
            <w:r w:rsidRPr="006C51F3">
              <w:rPr>
                <w:lang w:val="hu-HU"/>
              </w:rPr>
              <w:t>szükséges</w:t>
            </w:r>
            <w:r w:rsidRPr="006C51F3">
              <w:rPr>
                <w:spacing w:val="-12"/>
                <w:lang w:val="hu-HU"/>
              </w:rPr>
              <w:t xml:space="preserve"> </w:t>
            </w:r>
          </w:p>
          <w:p w14:paraId="1F9A2507" w14:textId="0FE0A3C0" w:rsidR="00F2251A" w:rsidRPr="006C51F3" w:rsidRDefault="00F2251A" w:rsidP="00901493">
            <w:pPr>
              <w:jc w:val="both"/>
              <w:rPr>
                <w:lang w:val="hu-HU"/>
              </w:rPr>
            </w:pPr>
            <w:r w:rsidRPr="006C51F3">
              <w:rPr>
                <w:lang w:val="hu-HU"/>
              </w:rPr>
              <w:t>paraméterek számításának módját:</w:t>
            </w:r>
          </w:p>
          <w:p w14:paraId="424EE3D1" w14:textId="77777777" w:rsidR="007F17A8" w:rsidRPr="006C51F3" w:rsidRDefault="00F2251A" w:rsidP="00901493">
            <w:pPr>
              <w:jc w:val="both"/>
              <w:rPr>
                <w:lang w:val="hu-HU"/>
              </w:rPr>
            </w:pPr>
            <w:r w:rsidRPr="006C51F3">
              <w:rPr>
                <w:lang w:val="hu-HU"/>
              </w:rPr>
              <w:t>szennyvízhozam,</w:t>
            </w:r>
            <w:r w:rsidRPr="006C51F3">
              <w:rPr>
                <w:spacing w:val="-13"/>
                <w:lang w:val="hu-HU"/>
              </w:rPr>
              <w:t xml:space="preserve"> </w:t>
            </w:r>
            <w:r w:rsidRPr="006C51F3">
              <w:rPr>
                <w:lang w:val="hu-HU"/>
              </w:rPr>
              <w:t xml:space="preserve">átlagos BOI, rácsok méretezése, ülepedési sebesség, </w:t>
            </w:r>
          </w:p>
          <w:p w14:paraId="778B476B" w14:textId="6F899193" w:rsidR="00F2251A" w:rsidRPr="006C51F3" w:rsidRDefault="00F2251A" w:rsidP="00901493">
            <w:pPr>
              <w:jc w:val="both"/>
              <w:rPr>
                <w:lang w:val="hu-HU"/>
              </w:rPr>
            </w:pPr>
            <w:r w:rsidRPr="006C51F3">
              <w:rPr>
                <w:lang w:val="hu-HU"/>
              </w:rPr>
              <w:t>ülepedési és tartózkodási idő,</w:t>
            </w:r>
          </w:p>
          <w:p w14:paraId="78D85401" w14:textId="77777777" w:rsidR="007F17A8" w:rsidRPr="006C51F3" w:rsidRDefault="00F2251A" w:rsidP="00901493">
            <w:pPr>
              <w:tabs>
                <w:tab w:val="left" w:pos="1020"/>
                <w:tab w:val="left" w:pos="1454"/>
              </w:tabs>
              <w:jc w:val="both"/>
              <w:rPr>
                <w:spacing w:val="-2"/>
                <w:lang w:val="hu-HU"/>
              </w:rPr>
            </w:pPr>
            <w:r w:rsidRPr="006C51F3">
              <w:rPr>
                <w:spacing w:val="-2"/>
                <w:lang w:val="hu-HU"/>
              </w:rPr>
              <w:t>ülepítésihatásfok, lebegőanyag</w:t>
            </w:r>
          </w:p>
          <w:p w14:paraId="353FD7D2" w14:textId="269C2C27" w:rsidR="00F2251A" w:rsidRPr="006C51F3" w:rsidRDefault="00F2251A" w:rsidP="00901493">
            <w:pPr>
              <w:tabs>
                <w:tab w:val="left" w:pos="1020"/>
                <w:tab w:val="left" w:pos="1454"/>
              </w:tabs>
              <w:jc w:val="both"/>
              <w:rPr>
                <w:lang w:val="hu-HU"/>
              </w:rPr>
            </w:pPr>
            <w:r w:rsidRPr="006C51F3">
              <w:rPr>
                <w:spacing w:val="-2"/>
                <w:lang w:val="hu-HU"/>
              </w:rPr>
              <w:t>-terhe</w:t>
            </w:r>
            <w:r w:rsidRPr="006C51F3">
              <w:rPr>
                <w:lang w:val="hu-HU"/>
              </w:rPr>
              <w:t>lés,</w:t>
            </w:r>
            <w:r w:rsidRPr="006C51F3">
              <w:rPr>
                <w:spacing w:val="80"/>
                <w:lang w:val="hu-HU"/>
              </w:rPr>
              <w:t xml:space="preserve"> </w:t>
            </w:r>
            <w:r w:rsidRPr="006C51F3">
              <w:rPr>
                <w:lang w:val="hu-HU"/>
              </w:rPr>
              <w:t xml:space="preserve">vízkeménység, </w:t>
            </w:r>
            <w:r w:rsidRPr="006C51F3">
              <w:rPr>
                <w:spacing w:val="-2"/>
                <w:lang w:val="hu-HU"/>
              </w:rPr>
              <w:t>vízlágyítás,</w:t>
            </w:r>
            <w:r w:rsidRPr="006C51F3">
              <w:rPr>
                <w:lang w:val="hu-HU"/>
              </w:rPr>
              <w:tab/>
            </w:r>
            <w:r w:rsidRPr="006C51F3">
              <w:rPr>
                <w:spacing w:val="-4"/>
                <w:lang w:val="hu-HU"/>
              </w:rPr>
              <w:t xml:space="preserve">pH, </w:t>
            </w:r>
            <w:r w:rsidRPr="006C51F3">
              <w:rPr>
                <w:spacing w:val="-2"/>
                <w:lang w:val="hu-HU"/>
              </w:rPr>
              <w:t>semlegesítés.</w:t>
            </w:r>
          </w:p>
          <w:p w14:paraId="238D2BE2" w14:textId="77777777" w:rsidR="007F17A8" w:rsidRPr="006C51F3" w:rsidRDefault="00F2251A" w:rsidP="00901493">
            <w:pPr>
              <w:spacing w:line="230" w:lineRule="exact"/>
              <w:jc w:val="both"/>
              <w:rPr>
                <w:spacing w:val="-7"/>
                <w:lang w:val="hu-HU"/>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szennyvíz- és csatornabírság számításának</w:t>
            </w:r>
            <w:r w:rsidRPr="006C51F3">
              <w:rPr>
                <w:spacing w:val="-7"/>
                <w:lang w:val="hu-HU"/>
              </w:rPr>
              <w:t xml:space="preserve"> </w:t>
            </w:r>
          </w:p>
          <w:p w14:paraId="6D47682E" w14:textId="1C93CAA8" w:rsidR="00F2251A" w:rsidRPr="00644BE0" w:rsidRDefault="00F2251A" w:rsidP="00901493">
            <w:pPr>
              <w:spacing w:line="230" w:lineRule="exact"/>
              <w:jc w:val="both"/>
            </w:pPr>
            <w:proofErr w:type="spellStart"/>
            <w:r w:rsidRPr="00644BE0">
              <w:t>mód</w:t>
            </w:r>
            <w:r w:rsidRPr="00644BE0">
              <w:rPr>
                <w:spacing w:val="-4"/>
              </w:rPr>
              <w:t>ját</w:t>
            </w:r>
            <w:proofErr w:type="spellEnd"/>
            <w:r w:rsidRPr="00644BE0">
              <w:rPr>
                <w:spacing w:val="-4"/>
              </w:rPr>
              <w:t>.</w:t>
            </w:r>
          </w:p>
        </w:tc>
        <w:tc>
          <w:tcPr>
            <w:tcW w:w="1859" w:type="dxa"/>
          </w:tcPr>
          <w:p w14:paraId="6774A532" w14:textId="77777777" w:rsidR="00F2251A" w:rsidRPr="00644BE0" w:rsidRDefault="00F2251A" w:rsidP="00901493">
            <w:pPr>
              <w:jc w:val="both"/>
              <w:rPr>
                <w:b/>
              </w:rPr>
            </w:pPr>
          </w:p>
          <w:p w14:paraId="00F24C01" w14:textId="77777777" w:rsidR="00F2251A" w:rsidRPr="00644BE0" w:rsidRDefault="00F2251A" w:rsidP="00901493">
            <w:pPr>
              <w:jc w:val="both"/>
              <w:rPr>
                <w:b/>
              </w:rPr>
            </w:pPr>
          </w:p>
          <w:p w14:paraId="6A5A77DC" w14:textId="77777777" w:rsidR="00F2251A" w:rsidRPr="00644BE0" w:rsidRDefault="00F2251A" w:rsidP="00901493">
            <w:pPr>
              <w:jc w:val="both"/>
              <w:rPr>
                <w:b/>
              </w:rPr>
            </w:pPr>
          </w:p>
          <w:p w14:paraId="2BB5274A" w14:textId="77777777" w:rsidR="00F2251A" w:rsidRPr="00644BE0" w:rsidRDefault="00F2251A" w:rsidP="00901493">
            <w:pPr>
              <w:jc w:val="both"/>
              <w:rPr>
                <w:b/>
              </w:rPr>
            </w:pPr>
          </w:p>
          <w:p w14:paraId="5FB10431" w14:textId="77777777" w:rsidR="00F2251A" w:rsidRPr="00644BE0" w:rsidRDefault="00F2251A" w:rsidP="00901493">
            <w:pPr>
              <w:jc w:val="both"/>
              <w:rPr>
                <w:b/>
              </w:rPr>
            </w:pPr>
          </w:p>
          <w:p w14:paraId="24FAC27D" w14:textId="77777777" w:rsidR="00F2251A" w:rsidRPr="00644BE0" w:rsidRDefault="00F2251A" w:rsidP="00901493">
            <w:pPr>
              <w:jc w:val="both"/>
              <w:rPr>
                <w:b/>
              </w:rPr>
            </w:pPr>
          </w:p>
          <w:p w14:paraId="43040476" w14:textId="77777777" w:rsidR="00F2251A" w:rsidRPr="00644BE0" w:rsidRDefault="00F2251A" w:rsidP="00901493">
            <w:pPr>
              <w:jc w:val="both"/>
              <w:rPr>
                <w:b/>
              </w:rPr>
            </w:pPr>
          </w:p>
          <w:p w14:paraId="0C2BEE8C" w14:textId="77777777" w:rsidR="00F2251A" w:rsidRPr="00644BE0" w:rsidRDefault="00F2251A" w:rsidP="00901493">
            <w:pPr>
              <w:jc w:val="both"/>
              <w:rPr>
                <w:b/>
              </w:rPr>
            </w:pPr>
          </w:p>
          <w:p w14:paraId="0C6B35DF" w14:textId="77777777" w:rsidR="00F2251A" w:rsidRPr="00644BE0" w:rsidRDefault="00F2251A" w:rsidP="00901493">
            <w:pPr>
              <w:jc w:val="both"/>
              <w:rPr>
                <w:b/>
              </w:rPr>
            </w:pPr>
          </w:p>
          <w:p w14:paraId="07FE6AA8" w14:textId="77777777" w:rsidR="00F2251A" w:rsidRPr="00644BE0" w:rsidRDefault="00F2251A" w:rsidP="00901493">
            <w:pPr>
              <w:jc w:val="both"/>
              <w:rPr>
                <w:b/>
              </w:rPr>
            </w:pPr>
          </w:p>
          <w:p w14:paraId="464E5CD0" w14:textId="77777777" w:rsidR="00F2251A" w:rsidRPr="00644BE0" w:rsidRDefault="00F2251A" w:rsidP="00901493">
            <w:pPr>
              <w:jc w:val="both"/>
              <w:rPr>
                <w:b/>
              </w:rPr>
            </w:pPr>
          </w:p>
          <w:p w14:paraId="474B70BA" w14:textId="77777777" w:rsidR="00F2251A" w:rsidRPr="00644BE0" w:rsidRDefault="00F2251A" w:rsidP="00901493">
            <w:pPr>
              <w:jc w:val="both"/>
              <w:rPr>
                <w:b/>
              </w:rPr>
            </w:pPr>
          </w:p>
          <w:p w14:paraId="34306F41"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4128E8BB" w14:textId="1DD72E87" w:rsidR="00F2251A" w:rsidRPr="00644BE0" w:rsidRDefault="00F2251A" w:rsidP="00901493">
            <w:pPr>
              <w:jc w:val="both"/>
            </w:pPr>
            <w:proofErr w:type="spellStart"/>
            <w:r w:rsidRPr="00644BE0">
              <w:t>legjobb</w:t>
            </w:r>
            <w:proofErr w:type="spellEnd"/>
            <w:r w:rsidRPr="00644BE0">
              <w:t xml:space="preserve"> </w:t>
            </w:r>
            <w:proofErr w:type="spellStart"/>
            <w:r w:rsidRPr="00644BE0">
              <w:t>megoldások</w:t>
            </w:r>
            <w:proofErr w:type="spellEnd"/>
            <w:r w:rsidRPr="00644BE0">
              <w:t xml:space="preserve"> </w:t>
            </w:r>
            <w:proofErr w:type="spellStart"/>
            <w:r w:rsidRPr="00644BE0">
              <w:t>alkalmazá</w:t>
            </w:r>
            <w:r w:rsidRPr="00644BE0">
              <w:rPr>
                <w:spacing w:val="-2"/>
              </w:rPr>
              <w:t>sára</w:t>
            </w:r>
            <w:proofErr w:type="spellEnd"/>
            <w:r w:rsidRPr="00644BE0">
              <w:rPr>
                <w:spacing w:val="-2"/>
              </w:rPr>
              <w:t>.</w:t>
            </w:r>
          </w:p>
          <w:p w14:paraId="7E0BADEE" w14:textId="77777777" w:rsidR="007F17A8" w:rsidRPr="00644BE0" w:rsidRDefault="00F2251A" w:rsidP="00901493">
            <w:pPr>
              <w:jc w:val="both"/>
            </w:pPr>
            <w:proofErr w:type="spellStart"/>
            <w:r w:rsidRPr="00644BE0">
              <w:t>Igényes</w:t>
            </w:r>
            <w:proofErr w:type="spellEnd"/>
            <w:r w:rsidRPr="00644BE0">
              <w:t xml:space="preserve"> a </w:t>
            </w:r>
            <w:proofErr w:type="spellStart"/>
            <w:r w:rsidRPr="00644BE0">
              <w:t>munka</w:t>
            </w:r>
            <w:proofErr w:type="spellEnd"/>
            <w:r w:rsidRPr="00644BE0">
              <w:t xml:space="preserve">- </w:t>
            </w:r>
            <w:proofErr w:type="spellStart"/>
            <w:r w:rsidRPr="00644BE0">
              <w:t>környezetére</w:t>
            </w:r>
            <w:proofErr w:type="spellEnd"/>
            <w:r w:rsidRPr="00644BE0">
              <w:t xml:space="preserve"> </w:t>
            </w:r>
            <w:proofErr w:type="spellStart"/>
            <w:r w:rsidRPr="00644BE0">
              <w:t>és</w:t>
            </w:r>
            <w:proofErr w:type="spellEnd"/>
            <w:r w:rsidRPr="00644BE0">
              <w:t xml:space="preserve"> </w:t>
            </w:r>
          </w:p>
          <w:p w14:paraId="597518C9" w14:textId="5CC33036" w:rsidR="00F2251A" w:rsidRPr="00644BE0" w:rsidRDefault="00F2251A" w:rsidP="00901493">
            <w:pPr>
              <w:jc w:val="both"/>
            </w:pPr>
            <w:proofErr w:type="spellStart"/>
            <w:r w:rsidRPr="00644BE0">
              <w:t>tudatosan</w:t>
            </w:r>
            <w:proofErr w:type="spellEnd"/>
            <w:r w:rsidRPr="00644BE0">
              <w:t xml:space="preserve"> </w:t>
            </w:r>
            <w:proofErr w:type="spellStart"/>
            <w:r w:rsidRPr="00644BE0">
              <w:t>rendben</w:t>
            </w:r>
            <w:proofErr w:type="spellEnd"/>
            <w:r w:rsidRPr="00644BE0">
              <w:t xml:space="preserve"> </w:t>
            </w:r>
            <w:proofErr w:type="spellStart"/>
            <w:r w:rsidRPr="00644BE0">
              <w:t>tartja</w:t>
            </w:r>
            <w:proofErr w:type="spellEnd"/>
            <w:r w:rsidRPr="00644BE0">
              <w:t xml:space="preserve"> </w:t>
            </w:r>
            <w:proofErr w:type="spellStart"/>
            <w:r w:rsidRPr="00644BE0">
              <w:t>azt</w:t>
            </w:r>
            <w:proofErr w:type="spellEnd"/>
            <w:r w:rsidRPr="00644BE0">
              <w:t>.</w:t>
            </w:r>
          </w:p>
          <w:p w14:paraId="694A4F17" w14:textId="77777777" w:rsidR="00072401" w:rsidRPr="00644BE0" w:rsidRDefault="00F2251A" w:rsidP="00901493">
            <w:pPr>
              <w:jc w:val="both"/>
            </w:pPr>
            <w:proofErr w:type="spellStart"/>
            <w:r w:rsidRPr="00644BE0">
              <w:t>Törekszik</w:t>
            </w:r>
            <w:proofErr w:type="spellEnd"/>
            <w:r w:rsidRPr="00644BE0">
              <w:t xml:space="preserve"> </w:t>
            </w:r>
            <w:proofErr w:type="spellStart"/>
            <w:r w:rsidRPr="00644BE0">
              <w:t>az</w:t>
            </w:r>
            <w:proofErr w:type="spellEnd"/>
            <w:r w:rsidRPr="00644BE0">
              <w:t xml:space="preserve"> </w:t>
            </w:r>
            <w:proofErr w:type="spellStart"/>
            <w:r w:rsidRPr="00644BE0">
              <w:t>alap</w:t>
            </w:r>
            <w:proofErr w:type="spellEnd"/>
            <w:r w:rsidRPr="00644BE0">
              <w:t xml:space="preserve">- </w:t>
            </w:r>
            <w:proofErr w:type="spellStart"/>
            <w:r w:rsidRPr="00644BE0">
              <w:t>és</w:t>
            </w:r>
            <w:proofErr w:type="spellEnd"/>
            <w:r w:rsidRPr="00644BE0">
              <w:t xml:space="preserve"> </w:t>
            </w:r>
            <w:proofErr w:type="spellStart"/>
            <w:r w:rsidRPr="00644BE0">
              <w:t>segédanyagok</w:t>
            </w:r>
            <w:proofErr w:type="spellEnd"/>
            <w:r w:rsidRPr="00644BE0">
              <w:t xml:space="preserve"> </w:t>
            </w:r>
            <w:proofErr w:type="spellStart"/>
            <w:r w:rsidRPr="00644BE0">
              <w:t>gazdaságos</w:t>
            </w:r>
            <w:proofErr w:type="spellEnd"/>
            <w:r w:rsidRPr="00644BE0">
              <w:t xml:space="preserve"> </w:t>
            </w:r>
            <w:proofErr w:type="spellStart"/>
            <w:r w:rsidRPr="00644BE0">
              <w:t>felhasználására</w:t>
            </w:r>
            <w:proofErr w:type="spellEnd"/>
            <w:r w:rsidRPr="00644BE0">
              <w:t xml:space="preserve">, a </w:t>
            </w:r>
            <w:proofErr w:type="spellStart"/>
            <w:r w:rsidRPr="00644BE0">
              <w:t>hulladék</w:t>
            </w:r>
            <w:proofErr w:type="spellEnd"/>
            <w:r w:rsidRPr="00644BE0">
              <w:t xml:space="preserve"> </w:t>
            </w:r>
          </w:p>
          <w:p w14:paraId="7C44C277" w14:textId="37DB0B39" w:rsidR="00F2251A" w:rsidRPr="00644BE0" w:rsidRDefault="00F2251A" w:rsidP="00901493">
            <w:pPr>
              <w:jc w:val="both"/>
            </w:pPr>
            <w:proofErr w:type="spellStart"/>
            <w:r w:rsidRPr="00644BE0">
              <w:rPr>
                <w:spacing w:val="-2"/>
              </w:rPr>
              <w:t>minimalizálására</w:t>
            </w:r>
            <w:proofErr w:type="spellEnd"/>
            <w:r w:rsidRPr="00644BE0">
              <w:rPr>
                <w:spacing w:val="-2"/>
              </w:rPr>
              <w:t>.</w:t>
            </w:r>
          </w:p>
          <w:p w14:paraId="74E53B33" w14:textId="77777777" w:rsidR="00F2251A" w:rsidRPr="00644BE0" w:rsidRDefault="00F2251A" w:rsidP="00901493">
            <w:pPr>
              <w:spacing w:line="230" w:lineRule="exact"/>
              <w:jc w:val="both"/>
            </w:pPr>
            <w:proofErr w:type="spellStart"/>
            <w:r w:rsidRPr="00644BE0">
              <w:rPr>
                <w:spacing w:val="-2"/>
              </w:rPr>
              <w:t>Rendszeres</w:t>
            </w:r>
            <w:proofErr w:type="spellEnd"/>
          </w:p>
          <w:p w14:paraId="191D09FE" w14:textId="2947D4AD" w:rsidR="00F2251A" w:rsidRPr="00644BE0" w:rsidRDefault="00F2251A" w:rsidP="00901493">
            <w:pPr>
              <w:jc w:val="both"/>
            </w:pPr>
            <w:proofErr w:type="spellStart"/>
            <w:r w:rsidRPr="00644BE0">
              <w:t>önképzéssel</w:t>
            </w:r>
            <w:proofErr w:type="spellEnd"/>
            <w:r w:rsidRPr="00644BE0">
              <w:t xml:space="preserve"> </w:t>
            </w:r>
            <w:proofErr w:type="spellStart"/>
            <w:r w:rsidRPr="00644BE0">
              <w:t>és</w:t>
            </w:r>
            <w:proofErr w:type="spellEnd"/>
            <w:r w:rsidRPr="00644BE0">
              <w:t xml:space="preserve"> to- </w:t>
            </w:r>
            <w:proofErr w:type="spellStart"/>
            <w:r w:rsidRPr="00644BE0">
              <w:t>vábbképzéssel</w:t>
            </w:r>
            <w:proofErr w:type="spellEnd"/>
            <w:r w:rsidRPr="00644BE0">
              <w:rPr>
                <w:spacing w:val="-13"/>
              </w:rPr>
              <w:t xml:space="preserve"> </w:t>
            </w:r>
            <w:proofErr w:type="spellStart"/>
            <w:r w:rsidRPr="00644BE0">
              <w:t>segíti</w:t>
            </w:r>
            <w:proofErr w:type="spellEnd"/>
            <w:r w:rsidRPr="00644BE0">
              <w:t xml:space="preserve"> </w:t>
            </w:r>
            <w:proofErr w:type="spellStart"/>
            <w:r w:rsidRPr="00644BE0">
              <w:t>elő</w:t>
            </w:r>
            <w:proofErr w:type="spellEnd"/>
            <w:r w:rsidRPr="00644BE0">
              <w:rPr>
                <w:spacing w:val="-5"/>
              </w:rPr>
              <w:t xml:space="preserve"> </w:t>
            </w:r>
            <w:proofErr w:type="spellStart"/>
            <w:r w:rsidRPr="00644BE0">
              <w:t>szakmai</w:t>
            </w:r>
            <w:proofErr w:type="spellEnd"/>
            <w:r w:rsidRPr="00644BE0">
              <w:rPr>
                <w:spacing w:val="-13"/>
              </w:rPr>
              <w:t xml:space="preserve"> </w:t>
            </w:r>
            <w:proofErr w:type="spellStart"/>
            <w:r w:rsidRPr="00644BE0">
              <w:t>fejlődé</w:t>
            </w:r>
            <w:r w:rsidRPr="00644BE0">
              <w:rPr>
                <w:spacing w:val="-4"/>
              </w:rPr>
              <w:t>sét</w:t>
            </w:r>
            <w:proofErr w:type="spellEnd"/>
            <w:r w:rsidRPr="00644BE0">
              <w:rPr>
                <w:spacing w:val="-4"/>
              </w:rPr>
              <w:t>.</w:t>
            </w:r>
          </w:p>
        </w:tc>
        <w:tc>
          <w:tcPr>
            <w:tcW w:w="1860" w:type="dxa"/>
          </w:tcPr>
          <w:p w14:paraId="0A150F7F" w14:textId="77777777" w:rsidR="00F2251A" w:rsidRPr="00644BE0" w:rsidRDefault="00F2251A" w:rsidP="00901493">
            <w:pPr>
              <w:jc w:val="both"/>
            </w:pPr>
          </w:p>
        </w:tc>
      </w:tr>
    </w:tbl>
    <w:p w14:paraId="596545DD" w14:textId="77777777" w:rsidR="007F17A8" w:rsidRPr="00644BE0" w:rsidRDefault="007F17A8" w:rsidP="00901493">
      <w:pPr>
        <w:widowControl w:val="0"/>
        <w:tabs>
          <w:tab w:val="left" w:pos="2732"/>
        </w:tabs>
        <w:autoSpaceDE w:val="0"/>
        <w:autoSpaceDN w:val="0"/>
        <w:jc w:val="both"/>
        <w:rPr>
          <w:b/>
        </w:rPr>
      </w:pPr>
    </w:p>
    <w:p w14:paraId="1E916AA9" w14:textId="6CD2431B" w:rsidR="00F2251A" w:rsidRPr="00644BE0" w:rsidRDefault="00F2251A" w:rsidP="00901493">
      <w:pPr>
        <w:widowControl w:val="0"/>
        <w:tabs>
          <w:tab w:val="left" w:pos="2732"/>
        </w:tabs>
        <w:autoSpaceDE w:val="0"/>
        <w:autoSpaceDN w:val="0"/>
        <w:jc w:val="both"/>
        <w:rPr>
          <w:b/>
          <w:spacing w:val="-2"/>
        </w:rPr>
      </w:pPr>
      <w:r w:rsidRPr="00644BE0">
        <w:rPr>
          <w:b/>
        </w:rPr>
        <w:t>A</w:t>
      </w:r>
      <w:r w:rsidRPr="00644BE0">
        <w:rPr>
          <w:b/>
          <w:spacing w:val="-4"/>
        </w:rPr>
        <w:t xml:space="preserve"> </w:t>
      </w:r>
      <w:r w:rsidRPr="00644BE0">
        <w:rPr>
          <w:b/>
        </w:rPr>
        <w:t>tantárgy</w:t>
      </w:r>
      <w:r w:rsidRPr="00644BE0">
        <w:rPr>
          <w:b/>
          <w:spacing w:val="-2"/>
        </w:rPr>
        <w:t xml:space="preserve"> témakörei</w:t>
      </w:r>
    </w:p>
    <w:p w14:paraId="57D400F6" w14:textId="77777777" w:rsidR="00E96162" w:rsidRPr="00644BE0" w:rsidRDefault="00E96162" w:rsidP="00901493">
      <w:pPr>
        <w:widowControl w:val="0"/>
        <w:tabs>
          <w:tab w:val="left" w:pos="2732"/>
        </w:tabs>
        <w:autoSpaceDE w:val="0"/>
        <w:autoSpaceDN w:val="0"/>
        <w:jc w:val="both"/>
        <w:rPr>
          <w:b/>
        </w:rPr>
      </w:pPr>
    </w:p>
    <w:p w14:paraId="100870E6" w14:textId="77777777" w:rsidR="00F2251A" w:rsidRPr="00644BE0" w:rsidRDefault="00F2251A" w:rsidP="00901493">
      <w:pPr>
        <w:widowControl w:val="0"/>
        <w:tabs>
          <w:tab w:val="left" w:pos="3301"/>
        </w:tabs>
        <w:autoSpaceDE w:val="0"/>
        <w:autoSpaceDN w:val="0"/>
        <w:jc w:val="both"/>
      </w:pPr>
      <w:r w:rsidRPr="00644BE0">
        <w:t>Fizikai</w:t>
      </w:r>
      <w:r w:rsidRPr="00644BE0">
        <w:rPr>
          <w:spacing w:val="-5"/>
        </w:rPr>
        <w:t xml:space="preserve"> </w:t>
      </w:r>
      <w:r w:rsidRPr="00644BE0">
        <w:rPr>
          <w:spacing w:val="-2"/>
        </w:rPr>
        <w:t>eljárások</w:t>
      </w:r>
    </w:p>
    <w:p w14:paraId="2EDFF03D" w14:textId="77777777" w:rsidR="00F2251A" w:rsidRPr="00644BE0" w:rsidRDefault="00F2251A" w:rsidP="00901493">
      <w:pPr>
        <w:widowControl w:val="0"/>
        <w:autoSpaceDE w:val="0"/>
        <w:autoSpaceDN w:val="0"/>
        <w:jc w:val="both"/>
      </w:pPr>
      <w:r w:rsidRPr="00644BE0">
        <w:t>Fizikai</w:t>
      </w:r>
      <w:r w:rsidRPr="00644BE0">
        <w:rPr>
          <w:spacing w:val="-10"/>
        </w:rPr>
        <w:t xml:space="preserve"> </w:t>
      </w:r>
      <w:r w:rsidRPr="00644BE0">
        <w:t>műveletek,</w:t>
      </w:r>
      <w:r w:rsidRPr="00644BE0">
        <w:rPr>
          <w:spacing w:val="-8"/>
        </w:rPr>
        <w:t xml:space="preserve"> </w:t>
      </w:r>
      <w:r w:rsidRPr="00644BE0">
        <w:t>eljárások</w:t>
      </w:r>
      <w:r w:rsidRPr="00644BE0">
        <w:rPr>
          <w:spacing w:val="-10"/>
        </w:rPr>
        <w:t xml:space="preserve"> </w:t>
      </w:r>
      <w:r w:rsidRPr="00644BE0">
        <w:t>és</w:t>
      </w:r>
      <w:r w:rsidRPr="00644BE0">
        <w:rPr>
          <w:spacing w:val="-11"/>
        </w:rPr>
        <w:t xml:space="preserve"> </w:t>
      </w:r>
      <w:r w:rsidRPr="00644BE0">
        <w:t>berendezéseik A sűrűségkülönbség elvén alapuló eljárások:</w:t>
      </w:r>
    </w:p>
    <w:p w14:paraId="60100EFA" w14:textId="1FEBFCDC" w:rsidR="00F2251A" w:rsidRPr="00644BE0" w:rsidRDefault="00F2251A" w:rsidP="00901493">
      <w:pPr>
        <w:widowControl w:val="0"/>
        <w:tabs>
          <w:tab w:val="left" w:pos="2319"/>
        </w:tabs>
        <w:autoSpaceDE w:val="0"/>
        <w:autoSpaceDN w:val="0"/>
        <w:jc w:val="both"/>
      </w:pPr>
      <w:r w:rsidRPr="00644BE0">
        <w:rPr>
          <w:spacing w:val="-10"/>
        </w:rPr>
        <w:t>‒</w:t>
      </w:r>
      <w:r w:rsidRPr="00644BE0">
        <w:t>Az</w:t>
      </w:r>
      <w:r w:rsidRPr="00644BE0">
        <w:rPr>
          <w:spacing w:val="-3"/>
        </w:rPr>
        <w:t xml:space="preserve"> </w:t>
      </w:r>
      <w:r w:rsidRPr="00644BE0">
        <w:t>ülepítők főbb</w:t>
      </w:r>
      <w:r w:rsidRPr="00644BE0">
        <w:rPr>
          <w:spacing w:val="-1"/>
        </w:rPr>
        <w:t xml:space="preserve"> </w:t>
      </w:r>
      <w:r w:rsidRPr="00644BE0">
        <w:t xml:space="preserve">típusai, kialakításuk, </w:t>
      </w:r>
      <w:r w:rsidRPr="00644BE0">
        <w:rPr>
          <w:spacing w:val="-2"/>
        </w:rPr>
        <w:t>használatuk</w:t>
      </w:r>
    </w:p>
    <w:p w14:paraId="631B7D36" w14:textId="3B5049AE" w:rsidR="00F2251A" w:rsidRPr="00644BE0" w:rsidRDefault="00F2251A" w:rsidP="00901493">
      <w:pPr>
        <w:widowControl w:val="0"/>
        <w:tabs>
          <w:tab w:val="left" w:pos="2319"/>
        </w:tabs>
        <w:autoSpaceDE w:val="0"/>
        <w:autoSpaceDN w:val="0"/>
        <w:jc w:val="both"/>
      </w:pPr>
      <w:r w:rsidRPr="00644BE0">
        <w:rPr>
          <w:spacing w:val="-10"/>
        </w:rPr>
        <w:t>‒</w:t>
      </w:r>
      <w:r w:rsidRPr="00644BE0">
        <w:t>A</w:t>
      </w:r>
      <w:r w:rsidRPr="00644BE0">
        <w:rPr>
          <w:spacing w:val="-4"/>
        </w:rPr>
        <w:t xml:space="preserve"> </w:t>
      </w:r>
      <w:r w:rsidRPr="00644BE0">
        <w:t>felúsztatás</w:t>
      </w:r>
      <w:r w:rsidRPr="00644BE0">
        <w:rPr>
          <w:spacing w:val="-1"/>
        </w:rPr>
        <w:t xml:space="preserve"> </w:t>
      </w:r>
      <w:r w:rsidRPr="00644BE0">
        <w:t>alapelve,</w:t>
      </w:r>
      <w:r w:rsidRPr="00644BE0">
        <w:rPr>
          <w:spacing w:val="-1"/>
        </w:rPr>
        <w:t xml:space="preserve"> </w:t>
      </w:r>
      <w:r w:rsidRPr="00644BE0">
        <w:t>berendezései,</w:t>
      </w:r>
      <w:r w:rsidRPr="00644BE0">
        <w:rPr>
          <w:spacing w:val="-2"/>
        </w:rPr>
        <w:t xml:space="preserve"> </w:t>
      </w:r>
      <w:r w:rsidRPr="00644BE0">
        <w:t>olaj-,</w:t>
      </w:r>
      <w:r w:rsidRPr="00644BE0">
        <w:rPr>
          <w:spacing w:val="-1"/>
        </w:rPr>
        <w:t xml:space="preserve"> </w:t>
      </w:r>
      <w:r w:rsidRPr="00644BE0">
        <w:t>zsír-</w:t>
      </w:r>
      <w:r w:rsidRPr="00644BE0">
        <w:rPr>
          <w:spacing w:val="-2"/>
        </w:rPr>
        <w:t xml:space="preserve"> </w:t>
      </w:r>
      <w:r w:rsidRPr="00644BE0">
        <w:t xml:space="preserve">és </w:t>
      </w:r>
      <w:r w:rsidRPr="00644BE0">
        <w:rPr>
          <w:spacing w:val="-2"/>
        </w:rPr>
        <w:t>benzinfogók</w:t>
      </w:r>
    </w:p>
    <w:p w14:paraId="309F6C24" w14:textId="3FD47211" w:rsidR="00F2251A" w:rsidRPr="00644BE0" w:rsidRDefault="00F2251A" w:rsidP="00901493">
      <w:pPr>
        <w:widowControl w:val="0"/>
        <w:tabs>
          <w:tab w:val="left" w:pos="2319"/>
        </w:tabs>
        <w:autoSpaceDE w:val="0"/>
        <w:autoSpaceDN w:val="0"/>
        <w:jc w:val="both"/>
      </w:pPr>
      <w:r w:rsidRPr="00644BE0">
        <w:rPr>
          <w:spacing w:val="-10"/>
        </w:rPr>
        <w:t>‒</w:t>
      </w:r>
      <w:r w:rsidRPr="00644BE0">
        <w:t>A</w:t>
      </w:r>
      <w:r w:rsidRPr="00644BE0">
        <w:rPr>
          <w:spacing w:val="-5"/>
        </w:rPr>
        <w:t xml:space="preserve"> </w:t>
      </w:r>
      <w:r w:rsidRPr="00644BE0">
        <w:t>flotációs</w:t>
      </w:r>
      <w:r w:rsidRPr="00644BE0">
        <w:rPr>
          <w:spacing w:val="-3"/>
        </w:rPr>
        <w:t xml:space="preserve"> </w:t>
      </w:r>
      <w:r w:rsidRPr="00644BE0">
        <w:t>eljárások</w:t>
      </w:r>
      <w:r w:rsidRPr="00644BE0">
        <w:rPr>
          <w:spacing w:val="-2"/>
        </w:rPr>
        <w:t xml:space="preserve"> </w:t>
      </w:r>
      <w:r w:rsidR="00E96162" w:rsidRPr="00644BE0">
        <w:t>e</w:t>
      </w:r>
      <w:r w:rsidRPr="00644BE0">
        <w:t>lve,</w:t>
      </w:r>
      <w:r w:rsidRPr="00644BE0">
        <w:rPr>
          <w:spacing w:val="-2"/>
        </w:rPr>
        <w:t xml:space="preserve"> </w:t>
      </w:r>
      <w:proofErr w:type="spellStart"/>
      <w:r w:rsidRPr="00644BE0">
        <w:t>levegőztetéses</w:t>
      </w:r>
      <w:proofErr w:type="spellEnd"/>
      <w:r w:rsidRPr="00644BE0">
        <w:rPr>
          <w:spacing w:val="-3"/>
        </w:rPr>
        <w:t xml:space="preserve"> </w:t>
      </w:r>
      <w:r w:rsidRPr="00644BE0">
        <w:t>és</w:t>
      </w:r>
      <w:r w:rsidRPr="00644BE0">
        <w:rPr>
          <w:spacing w:val="-2"/>
        </w:rPr>
        <w:t xml:space="preserve"> </w:t>
      </w:r>
      <w:proofErr w:type="spellStart"/>
      <w:r w:rsidRPr="00644BE0">
        <w:rPr>
          <w:spacing w:val="-2"/>
        </w:rPr>
        <w:t>elektroflotáció</w:t>
      </w:r>
      <w:proofErr w:type="spellEnd"/>
    </w:p>
    <w:p w14:paraId="6F046DA7" w14:textId="0C8E0404" w:rsidR="00F2251A" w:rsidRPr="00644BE0" w:rsidRDefault="00F2251A" w:rsidP="00901493">
      <w:pPr>
        <w:widowControl w:val="0"/>
        <w:tabs>
          <w:tab w:val="left" w:pos="2319"/>
        </w:tabs>
        <w:autoSpaceDE w:val="0"/>
        <w:autoSpaceDN w:val="0"/>
        <w:jc w:val="both"/>
      </w:pPr>
      <w:r w:rsidRPr="00644BE0">
        <w:rPr>
          <w:spacing w:val="-10"/>
        </w:rPr>
        <w:t>‒</w:t>
      </w:r>
      <w:r w:rsidRPr="00644BE0">
        <w:rPr>
          <w:spacing w:val="-2"/>
        </w:rPr>
        <w:t>Porkamrák</w:t>
      </w:r>
    </w:p>
    <w:p w14:paraId="17EF91F0" w14:textId="77777777" w:rsidR="00F2251A" w:rsidRPr="00644BE0" w:rsidRDefault="00F2251A" w:rsidP="00901493">
      <w:pPr>
        <w:widowControl w:val="0"/>
        <w:autoSpaceDE w:val="0"/>
        <w:autoSpaceDN w:val="0"/>
        <w:jc w:val="both"/>
      </w:pPr>
      <w:r w:rsidRPr="00644BE0">
        <w:t>A</w:t>
      </w:r>
      <w:r w:rsidRPr="00644BE0">
        <w:rPr>
          <w:spacing w:val="-2"/>
        </w:rPr>
        <w:t xml:space="preserve"> </w:t>
      </w:r>
      <w:r w:rsidRPr="00644BE0">
        <w:t>sűrítési</w:t>
      </w:r>
      <w:r w:rsidRPr="00644BE0">
        <w:rPr>
          <w:spacing w:val="-1"/>
        </w:rPr>
        <w:t xml:space="preserve"> </w:t>
      </w:r>
      <w:r w:rsidRPr="00644BE0">
        <w:t>folyamat</w:t>
      </w:r>
      <w:r w:rsidRPr="00644BE0">
        <w:rPr>
          <w:spacing w:val="-1"/>
        </w:rPr>
        <w:t xml:space="preserve"> </w:t>
      </w:r>
      <w:r w:rsidRPr="00644BE0">
        <w:rPr>
          <w:spacing w:val="-4"/>
        </w:rPr>
        <w:t>elve</w:t>
      </w:r>
    </w:p>
    <w:p w14:paraId="5CBE57D0" w14:textId="77777777" w:rsidR="00F2251A" w:rsidRPr="00644BE0" w:rsidRDefault="00F2251A" w:rsidP="00901493">
      <w:pPr>
        <w:widowControl w:val="0"/>
        <w:autoSpaceDE w:val="0"/>
        <w:autoSpaceDN w:val="0"/>
        <w:jc w:val="both"/>
      </w:pPr>
      <w:r w:rsidRPr="00644BE0">
        <w:t>Ülepítés</w:t>
      </w:r>
      <w:r w:rsidRPr="00644BE0">
        <w:rPr>
          <w:spacing w:val="-4"/>
        </w:rPr>
        <w:t xml:space="preserve"> </w:t>
      </w:r>
      <w:r w:rsidRPr="00644BE0">
        <w:t>centrifugális</w:t>
      </w:r>
      <w:r w:rsidRPr="00644BE0">
        <w:rPr>
          <w:spacing w:val="-3"/>
        </w:rPr>
        <w:t xml:space="preserve"> </w:t>
      </w:r>
      <w:r w:rsidRPr="00644BE0">
        <w:t>erőtérben,</w:t>
      </w:r>
      <w:r w:rsidRPr="00644BE0">
        <w:rPr>
          <w:spacing w:val="-2"/>
        </w:rPr>
        <w:t xml:space="preserve"> ciklonok</w:t>
      </w:r>
    </w:p>
    <w:p w14:paraId="0D3BA62D" w14:textId="77777777" w:rsidR="00F2251A" w:rsidRPr="00644BE0" w:rsidRDefault="00F2251A" w:rsidP="00901493">
      <w:pPr>
        <w:widowControl w:val="0"/>
        <w:autoSpaceDE w:val="0"/>
        <w:autoSpaceDN w:val="0"/>
        <w:jc w:val="both"/>
      </w:pPr>
      <w:r w:rsidRPr="00644BE0">
        <w:t>Az</w:t>
      </w:r>
      <w:r w:rsidRPr="00644BE0">
        <w:rPr>
          <w:spacing w:val="-6"/>
        </w:rPr>
        <w:t xml:space="preserve"> </w:t>
      </w:r>
      <w:r w:rsidRPr="00644BE0">
        <w:t>ülepedési</w:t>
      </w:r>
      <w:r w:rsidRPr="00644BE0">
        <w:rPr>
          <w:spacing w:val="-4"/>
        </w:rPr>
        <w:t xml:space="preserve"> </w:t>
      </w:r>
      <w:r w:rsidRPr="00644BE0">
        <w:t>sebesség,</w:t>
      </w:r>
      <w:r w:rsidRPr="00644BE0">
        <w:rPr>
          <w:spacing w:val="-3"/>
        </w:rPr>
        <w:t xml:space="preserve"> </w:t>
      </w:r>
      <w:r w:rsidRPr="00644BE0">
        <w:t>az</w:t>
      </w:r>
      <w:r w:rsidRPr="00644BE0">
        <w:rPr>
          <w:spacing w:val="-5"/>
        </w:rPr>
        <w:t xml:space="preserve"> </w:t>
      </w:r>
      <w:r w:rsidRPr="00644BE0">
        <w:t>ülepedési</w:t>
      </w:r>
      <w:r w:rsidRPr="00644BE0">
        <w:rPr>
          <w:spacing w:val="-4"/>
        </w:rPr>
        <w:t xml:space="preserve"> </w:t>
      </w:r>
      <w:r w:rsidRPr="00644BE0">
        <w:t>és</w:t>
      </w:r>
      <w:r w:rsidRPr="00644BE0">
        <w:rPr>
          <w:spacing w:val="-2"/>
        </w:rPr>
        <w:t xml:space="preserve"> </w:t>
      </w:r>
      <w:r w:rsidRPr="00644BE0">
        <w:t>a</w:t>
      </w:r>
      <w:r w:rsidRPr="00644BE0">
        <w:rPr>
          <w:spacing w:val="-5"/>
        </w:rPr>
        <w:t xml:space="preserve"> </w:t>
      </w:r>
      <w:r w:rsidRPr="00644BE0">
        <w:t>tartózkodási</w:t>
      </w:r>
      <w:r w:rsidRPr="00644BE0">
        <w:rPr>
          <w:spacing w:val="-2"/>
        </w:rPr>
        <w:t xml:space="preserve"> </w:t>
      </w:r>
      <w:r w:rsidRPr="00644BE0">
        <w:t>idő</w:t>
      </w:r>
      <w:r w:rsidRPr="00644BE0">
        <w:rPr>
          <w:spacing w:val="-4"/>
        </w:rPr>
        <w:t xml:space="preserve"> </w:t>
      </w:r>
      <w:r w:rsidRPr="00644BE0">
        <w:t>kiszámítása Az ülepítési hatásfok kiszámítása</w:t>
      </w:r>
    </w:p>
    <w:p w14:paraId="4462B722" w14:textId="77777777" w:rsidR="00F2251A" w:rsidRPr="00644BE0" w:rsidRDefault="00F2251A" w:rsidP="00901493">
      <w:pPr>
        <w:widowControl w:val="0"/>
        <w:autoSpaceDE w:val="0"/>
        <w:autoSpaceDN w:val="0"/>
        <w:jc w:val="both"/>
      </w:pPr>
      <w:r w:rsidRPr="00644BE0">
        <w:t>Lebegőanyag-terheléshez</w:t>
      </w:r>
      <w:r w:rsidRPr="00644BE0">
        <w:rPr>
          <w:spacing w:val="-15"/>
        </w:rPr>
        <w:t xml:space="preserve"> </w:t>
      </w:r>
      <w:r w:rsidRPr="00644BE0">
        <w:t>kapcsolódó</w:t>
      </w:r>
      <w:r w:rsidRPr="00644BE0">
        <w:rPr>
          <w:spacing w:val="-15"/>
        </w:rPr>
        <w:t xml:space="preserve"> </w:t>
      </w:r>
      <w:r w:rsidRPr="00644BE0">
        <w:t>számítások A méretkülönbség elvén alapuló eljárások:</w:t>
      </w:r>
    </w:p>
    <w:p w14:paraId="1A186254" w14:textId="3F3CB23E" w:rsidR="00F2251A" w:rsidRPr="00644BE0" w:rsidRDefault="00F2251A" w:rsidP="00901493">
      <w:pPr>
        <w:widowControl w:val="0"/>
        <w:tabs>
          <w:tab w:val="left" w:pos="2319"/>
        </w:tabs>
        <w:autoSpaceDE w:val="0"/>
        <w:autoSpaceDN w:val="0"/>
        <w:jc w:val="both"/>
      </w:pPr>
      <w:r w:rsidRPr="00644BE0">
        <w:rPr>
          <w:spacing w:val="-10"/>
        </w:rPr>
        <w:t>‒</w:t>
      </w:r>
      <w:r w:rsidRPr="00644BE0">
        <w:t>A</w:t>
      </w:r>
      <w:r w:rsidRPr="00644BE0">
        <w:rPr>
          <w:spacing w:val="-3"/>
        </w:rPr>
        <w:t xml:space="preserve"> </w:t>
      </w:r>
      <w:r w:rsidRPr="00644BE0">
        <w:t>szűrés</w:t>
      </w:r>
      <w:r w:rsidRPr="00644BE0">
        <w:rPr>
          <w:spacing w:val="-1"/>
        </w:rPr>
        <w:t xml:space="preserve"> </w:t>
      </w:r>
      <w:r w:rsidRPr="00644BE0">
        <w:t>elméleti</w:t>
      </w:r>
      <w:r w:rsidRPr="00644BE0">
        <w:rPr>
          <w:spacing w:val="-1"/>
        </w:rPr>
        <w:t xml:space="preserve"> </w:t>
      </w:r>
      <w:r w:rsidRPr="00644BE0">
        <w:rPr>
          <w:spacing w:val="-2"/>
        </w:rPr>
        <w:t>alapjai</w:t>
      </w:r>
    </w:p>
    <w:p w14:paraId="3480F53A" w14:textId="168ED57C" w:rsidR="00F2251A" w:rsidRPr="00644BE0" w:rsidRDefault="00F2251A" w:rsidP="00901493">
      <w:pPr>
        <w:widowControl w:val="0"/>
        <w:tabs>
          <w:tab w:val="left" w:pos="2319"/>
        </w:tabs>
        <w:autoSpaceDE w:val="0"/>
        <w:autoSpaceDN w:val="0"/>
        <w:jc w:val="both"/>
      </w:pPr>
      <w:r w:rsidRPr="00644BE0">
        <w:rPr>
          <w:spacing w:val="-10"/>
        </w:rPr>
        <w:t>‒</w:t>
      </w:r>
      <w:r w:rsidRPr="00644BE0">
        <w:t>Szűrők</w:t>
      </w:r>
      <w:r w:rsidRPr="00644BE0">
        <w:rPr>
          <w:spacing w:val="-4"/>
        </w:rPr>
        <w:t xml:space="preserve"> </w:t>
      </w:r>
      <w:r w:rsidRPr="00644BE0">
        <w:t>csoportosítása</w:t>
      </w:r>
      <w:r w:rsidRPr="00644BE0">
        <w:rPr>
          <w:spacing w:val="-3"/>
        </w:rPr>
        <w:t xml:space="preserve"> </w:t>
      </w:r>
      <w:r w:rsidRPr="00644BE0">
        <w:t>(rács,</w:t>
      </w:r>
      <w:r w:rsidRPr="00644BE0">
        <w:rPr>
          <w:spacing w:val="-1"/>
        </w:rPr>
        <w:t xml:space="preserve"> </w:t>
      </w:r>
      <w:r w:rsidRPr="00644BE0">
        <w:t>szita</w:t>
      </w:r>
      <w:r w:rsidRPr="00644BE0">
        <w:rPr>
          <w:spacing w:val="-1"/>
        </w:rPr>
        <w:t xml:space="preserve"> </w:t>
      </w:r>
      <w:r w:rsidRPr="00644BE0">
        <w:t>és</w:t>
      </w:r>
      <w:r w:rsidRPr="00644BE0">
        <w:rPr>
          <w:spacing w:val="-2"/>
        </w:rPr>
        <w:t xml:space="preserve"> </w:t>
      </w:r>
      <w:r w:rsidRPr="00644BE0">
        <w:t>szövet,</w:t>
      </w:r>
      <w:r w:rsidRPr="00644BE0">
        <w:rPr>
          <w:spacing w:val="-1"/>
        </w:rPr>
        <w:t xml:space="preserve"> </w:t>
      </w:r>
      <w:r w:rsidRPr="00644BE0">
        <w:t>szemcsés</w:t>
      </w:r>
      <w:r w:rsidRPr="00644BE0">
        <w:rPr>
          <w:spacing w:val="-2"/>
        </w:rPr>
        <w:t xml:space="preserve"> </w:t>
      </w:r>
      <w:r w:rsidRPr="00644BE0">
        <w:t>anyagú</w:t>
      </w:r>
      <w:r w:rsidRPr="00644BE0">
        <w:rPr>
          <w:spacing w:val="-1"/>
        </w:rPr>
        <w:t xml:space="preserve"> </w:t>
      </w:r>
      <w:r w:rsidRPr="00644BE0">
        <w:rPr>
          <w:spacing w:val="-2"/>
        </w:rPr>
        <w:t>szűrők)</w:t>
      </w:r>
    </w:p>
    <w:p w14:paraId="524C7B33" w14:textId="00A0AB2D" w:rsidR="00F2251A" w:rsidRPr="00644BE0" w:rsidRDefault="00F2251A" w:rsidP="00901493">
      <w:pPr>
        <w:widowControl w:val="0"/>
        <w:tabs>
          <w:tab w:val="left" w:pos="2319"/>
        </w:tabs>
        <w:autoSpaceDE w:val="0"/>
        <w:autoSpaceDN w:val="0"/>
        <w:jc w:val="both"/>
      </w:pPr>
      <w:r w:rsidRPr="00644BE0">
        <w:rPr>
          <w:spacing w:val="-10"/>
        </w:rPr>
        <w:t>‒</w:t>
      </w:r>
      <w:r w:rsidRPr="00644BE0">
        <w:rPr>
          <w:spacing w:val="-2"/>
        </w:rPr>
        <w:t>Rácstípusok</w:t>
      </w:r>
    </w:p>
    <w:p w14:paraId="5B1F3828" w14:textId="2ED38882" w:rsidR="00F2251A" w:rsidRPr="00644BE0" w:rsidRDefault="00F2251A" w:rsidP="00901493">
      <w:pPr>
        <w:widowControl w:val="0"/>
        <w:tabs>
          <w:tab w:val="left" w:pos="2319"/>
        </w:tabs>
        <w:autoSpaceDE w:val="0"/>
        <w:autoSpaceDN w:val="0"/>
        <w:jc w:val="both"/>
      </w:pPr>
      <w:r w:rsidRPr="00644BE0">
        <w:rPr>
          <w:spacing w:val="-10"/>
        </w:rPr>
        <w:t>‒</w:t>
      </w:r>
      <w:r w:rsidRPr="00644BE0">
        <w:t>A</w:t>
      </w:r>
      <w:r w:rsidRPr="00644BE0">
        <w:rPr>
          <w:spacing w:val="-12"/>
        </w:rPr>
        <w:t xml:space="preserve"> </w:t>
      </w:r>
      <w:r w:rsidRPr="00644BE0">
        <w:t>szűrési</w:t>
      </w:r>
      <w:r w:rsidRPr="00644BE0">
        <w:rPr>
          <w:spacing w:val="-11"/>
        </w:rPr>
        <w:t xml:space="preserve"> </w:t>
      </w:r>
      <w:r w:rsidRPr="00644BE0">
        <w:t>hatásfok</w:t>
      </w:r>
      <w:r w:rsidRPr="00644BE0">
        <w:rPr>
          <w:spacing w:val="-11"/>
        </w:rPr>
        <w:t xml:space="preserve"> </w:t>
      </w:r>
      <w:r w:rsidRPr="00644BE0">
        <w:t>kiszámítása Egyéb fizikai eljárások:</w:t>
      </w:r>
    </w:p>
    <w:p w14:paraId="57BA2E32" w14:textId="0428AEAF" w:rsidR="00F2251A" w:rsidRPr="00644BE0" w:rsidRDefault="00F2251A" w:rsidP="00901493">
      <w:pPr>
        <w:widowControl w:val="0"/>
        <w:tabs>
          <w:tab w:val="left" w:pos="2319"/>
        </w:tabs>
        <w:autoSpaceDE w:val="0"/>
        <w:autoSpaceDN w:val="0"/>
        <w:jc w:val="both"/>
      </w:pPr>
      <w:r w:rsidRPr="00644BE0">
        <w:rPr>
          <w:spacing w:val="-10"/>
        </w:rPr>
        <w:t>‒</w:t>
      </w:r>
      <w:r w:rsidRPr="00644BE0">
        <w:t>Az</w:t>
      </w:r>
      <w:r w:rsidRPr="00644BE0">
        <w:rPr>
          <w:spacing w:val="-3"/>
        </w:rPr>
        <w:t xml:space="preserve"> </w:t>
      </w:r>
      <w:r w:rsidRPr="00644BE0">
        <w:t>adszorpció elve és</w:t>
      </w:r>
      <w:r w:rsidRPr="00644BE0">
        <w:rPr>
          <w:spacing w:val="-1"/>
        </w:rPr>
        <w:t xml:space="preserve"> </w:t>
      </w:r>
      <w:r w:rsidRPr="00644BE0">
        <w:t>a</w:t>
      </w:r>
      <w:r w:rsidRPr="00644BE0">
        <w:rPr>
          <w:spacing w:val="-2"/>
        </w:rPr>
        <w:t xml:space="preserve"> </w:t>
      </w:r>
      <w:r w:rsidRPr="00644BE0">
        <w:t xml:space="preserve">leggyakoribb </w:t>
      </w:r>
      <w:r w:rsidRPr="00644BE0">
        <w:rPr>
          <w:spacing w:val="-2"/>
        </w:rPr>
        <w:t>adszorbensek</w:t>
      </w:r>
    </w:p>
    <w:p w14:paraId="1C8B21F0" w14:textId="27C22B2E" w:rsidR="00F2251A" w:rsidRPr="00644BE0" w:rsidRDefault="00F2251A" w:rsidP="00901493">
      <w:pPr>
        <w:widowControl w:val="0"/>
        <w:tabs>
          <w:tab w:val="left" w:pos="2319"/>
        </w:tabs>
        <w:autoSpaceDE w:val="0"/>
        <w:autoSpaceDN w:val="0"/>
        <w:jc w:val="both"/>
      </w:pPr>
      <w:r w:rsidRPr="00644BE0">
        <w:rPr>
          <w:spacing w:val="-10"/>
        </w:rPr>
        <w:t>‒</w:t>
      </w:r>
      <w:r w:rsidRPr="00644BE0">
        <w:t>Az</w:t>
      </w:r>
      <w:r w:rsidRPr="00644BE0">
        <w:rPr>
          <w:spacing w:val="-3"/>
        </w:rPr>
        <w:t xml:space="preserve"> </w:t>
      </w:r>
      <w:r w:rsidRPr="00644BE0">
        <w:t>abszorpció</w:t>
      </w:r>
      <w:r w:rsidRPr="00644BE0">
        <w:rPr>
          <w:spacing w:val="-1"/>
        </w:rPr>
        <w:t xml:space="preserve"> </w:t>
      </w:r>
      <w:r w:rsidRPr="00644BE0">
        <w:t>elve és</w:t>
      </w:r>
      <w:r w:rsidRPr="00644BE0">
        <w:rPr>
          <w:spacing w:val="-1"/>
        </w:rPr>
        <w:t xml:space="preserve"> </w:t>
      </w:r>
      <w:r w:rsidRPr="00644BE0">
        <w:rPr>
          <w:spacing w:val="-2"/>
        </w:rPr>
        <w:t>berendezéseik</w:t>
      </w:r>
    </w:p>
    <w:p w14:paraId="20A1ABA3" w14:textId="5EFF5D5C" w:rsidR="00F2251A" w:rsidRPr="00644BE0" w:rsidRDefault="00F2251A" w:rsidP="00901493">
      <w:pPr>
        <w:widowControl w:val="0"/>
        <w:tabs>
          <w:tab w:val="left" w:pos="2319"/>
        </w:tabs>
        <w:autoSpaceDE w:val="0"/>
        <w:autoSpaceDN w:val="0"/>
        <w:jc w:val="both"/>
      </w:pPr>
      <w:r w:rsidRPr="00644BE0">
        <w:rPr>
          <w:spacing w:val="-10"/>
        </w:rPr>
        <w:lastRenderedPageBreak/>
        <w:t>‒</w:t>
      </w:r>
      <w:r w:rsidRPr="00644BE0">
        <w:t>A</w:t>
      </w:r>
      <w:r w:rsidRPr="00644BE0">
        <w:rPr>
          <w:spacing w:val="-2"/>
        </w:rPr>
        <w:t xml:space="preserve"> </w:t>
      </w:r>
      <w:r w:rsidRPr="00644BE0">
        <w:t>levegőztetés</w:t>
      </w:r>
      <w:r w:rsidRPr="00644BE0">
        <w:rPr>
          <w:spacing w:val="-2"/>
        </w:rPr>
        <w:t xml:space="preserve"> </w:t>
      </w:r>
      <w:r w:rsidRPr="00644BE0">
        <w:t>és</w:t>
      </w:r>
      <w:r w:rsidRPr="00644BE0">
        <w:rPr>
          <w:spacing w:val="-1"/>
        </w:rPr>
        <w:t xml:space="preserve"> </w:t>
      </w:r>
      <w:r w:rsidRPr="00644BE0">
        <w:t>szerepe</w:t>
      </w:r>
      <w:r w:rsidRPr="00644BE0">
        <w:rPr>
          <w:spacing w:val="-2"/>
        </w:rPr>
        <w:t xml:space="preserve"> </w:t>
      </w:r>
      <w:r w:rsidRPr="00644BE0">
        <w:t>a</w:t>
      </w:r>
      <w:r w:rsidRPr="00644BE0">
        <w:rPr>
          <w:spacing w:val="-1"/>
        </w:rPr>
        <w:t xml:space="preserve"> </w:t>
      </w:r>
      <w:r w:rsidRPr="00644BE0">
        <w:rPr>
          <w:spacing w:val="-2"/>
        </w:rPr>
        <w:t>környezettechnikában</w:t>
      </w:r>
    </w:p>
    <w:p w14:paraId="75424F93" w14:textId="05AD8C39" w:rsidR="00F2251A" w:rsidRPr="00644BE0" w:rsidRDefault="00F2251A" w:rsidP="00901493">
      <w:pPr>
        <w:widowControl w:val="0"/>
        <w:tabs>
          <w:tab w:val="left" w:pos="2319"/>
        </w:tabs>
        <w:autoSpaceDE w:val="0"/>
        <w:autoSpaceDN w:val="0"/>
        <w:jc w:val="both"/>
      </w:pPr>
      <w:r w:rsidRPr="00644BE0">
        <w:rPr>
          <w:spacing w:val="-10"/>
        </w:rPr>
        <w:t>‒</w:t>
      </w:r>
      <w:proofErr w:type="spellStart"/>
      <w:r w:rsidRPr="00644BE0">
        <w:t>Stripping</w:t>
      </w:r>
      <w:proofErr w:type="spellEnd"/>
      <w:r w:rsidRPr="00644BE0">
        <w:t>-gázeltávolítás</w:t>
      </w:r>
      <w:r w:rsidRPr="00644BE0">
        <w:rPr>
          <w:spacing w:val="-6"/>
        </w:rPr>
        <w:t xml:space="preserve"> </w:t>
      </w:r>
      <w:r w:rsidRPr="00644BE0">
        <w:t>és</w:t>
      </w:r>
      <w:r w:rsidRPr="00644BE0">
        <w:rPr>
          <w:spacing w:val="-5"/>
        </w:rPr>
        <w:t xml:space="preserve"> </w:t>
      </w:r>
      <w:r w:rsidRPr="00644BE0">
        <w:rPr>
          <w:spacing w:val="-2"/>
        </w:rPr>
        <w:t>módszerei</w:t>
      </w:r>
    </w:p>
    <w:p w14:paraId="1C48D8D6" w14:textId="77777777" w:rsidR="00F2251A" w:rsidRPr="00644BE0" w:rsidRDefault="00F2251A" w:rsidP="00901493">
      <w:pPr>
        <w:widowControl w:val="0"/>
        <w:autoSpaceDE w:val="0"/>
        <w:autoSpaceDN w:val="0"/>
        <w:jc w:val="both"/>
      </w:pPr>
      <w:r w:rsidRPr="00644BE0">
        <w:t>Egyéb</w:t>
      </w:r>
      <w:r w:rsidRPr="00644BE0">
        <w:rPr>
          <w:spacing w:val="-5"/>
        </w:rPr>
        <w:t xml:space="preserve"> </w:t>
      </w:r>
      <w:r w:rsidRPr="00644BE0">
        <w:t>műveletek:</w:t>
      </w:r>
      <w:r w:rsidRPr="00644BE0">
        <w:rPr>
          <w:spacing w:val="-5"/>
        </w:rPr>
        <w:t xml:space="preserve"> </w:t>
      </w:r>
      <w:r w:rsidRPr="00644BE0">
        <w:t>centrifugálás,</w:t>
      </w:r>
      <w:r w:rsidRPr="00644BE0">
        <w:rPr>
          <w:spacing w:val="-5"/>
        </w:rPr>
        <w:t xml:space="preserve"> </w:t>
      </w:r>
      <w:r w:rsidRPr="00644BE0">
        <w:t>fordított</w:t>
      </w:r>
      <w:r w:rsidRPr="00644BE0">
        <w:rPr>
          <w:spacing w:val="-5"/>
        </w:rPr>
        <w:t xml:space="preserve"> </w:t>
      </w:r>
      <w:r w:rsidRPr="00644BE0">
        <w:t>ozmózis,</w:t>
      </w:r>
      <w:r w:rsidRPr="00644BE0">
        <w:rPr>
          <w:spacing w:val="-3"/>
        </w:rPr>
        <w:t xml:space="preserve"> </w:t>
      </w:r>
      <w:proofErr w:type="spellStart"/>
      <w:r w:rsidRPr="00644BE0">
        <w:t>extrakció</w:t>
      </w:r>
      <w:proofErr w:type="spellEnd"/>
      <w:r w:rsidRPr="00644BE0">
        <w:t>,</w:t>
      </w:r>
      <w:r w:rsidRPr="00644BE0">
        <w:rPr>
          <w:spacing w:val="-5"/>
        </w:rPr>
        <w:t xml:space="preserve"> </w:t>
      </w:r>
      <w:r w:rsidRPr="00644BE0">
        <w:t>hőkezelés,</w:t>
      </w:r>
      <w:r w:rsidRPr="00644BE0">
        <w:rPr>
          <w:spacing w:val="-5"/>
        </w:rPr>
        <w:t xml:space="preserve"> </w:t>
      </w:r>
      <w:r w:rsidRPr="00644BE0">
        <w:t>szárítás A bepárlás és a desztilláció elve és alkalmazása a környezettechnikába</w:t>
      </w:r>
    </w:p>
    <w:p w14:paraId="09E77798" w14:textId="75B4AC36" w:rsidR="00C51209" w:rsidRPr="00644BE0" w:rsidRDefault="00E96162" w:rsidP="00901493">
      <w:pPr>
        <w:widowControl w:val="0"/>
        <w:autoSpaceDE w:val="0"/>
        <w:autoSpaceDN w:val="0"/>
        <w:jc w:val="both"/>
        <w:rPr>
          <w:spacing w:val="-2"/>
        </w:rPr>
      </w:pPr>
      <w:r w:rsidRPr="00644BE0">
        <w:t>Membráneljárások,</w:t>
      </w:r>
      <w:r w:rsidRPr="00644BE0">
        <w:rPr>
          <w:spacing w:val="-2"/>
        </w:rPr>
        <w:t xml:space="preserve"> </w:t>
      </w:r>
      <w:r w:rsidRPr="00644BE0">
        <w:t>fordított</w:t>
      </w:r>
      <w:r w:rsidRPr="00644BE0">
        <w:rPr>
          <w:spacing w:val="-2"/>
        </w:rPr>
        <w:t xml:space="preserve"> ozmó</w:t>
      </w:r>
      <w:bookmarkStart w:id="51" w:name="_bookmark17"/>
      <w:bookmarkEnd w:id="51"/>
      <w:r w:rsidR="00C51209" w:rsidRPr="00644BE0">
        <w:rPr>
          <w:spacing w:val="-2"/>
        </w:rPr>
        <w:t>zis</w:t>
      </w:r>
    </w:p>
    <w:p w14:paraId="2C70CE57" w14:textId="00390D43" w:rsidR="00D6331D" w:rsidRPr="00644BE0" w:rsidRDefault="00D6331D" w:rsidP="00901493">
      <w:pPr>
        <w:jc w:val="both"/>
        <w:rPr>
          <w:b/>
        </w:rPr>
      </w:pPr>
    </w:p>
    <w:p w14:paraId="5D1C0680" w14:textId="493B75D2" w:rsidR="00D6331D" w:rsidRPr="00644BE0" w:rsidRDefault="00286F35" w:rsidP="00880BD1">
      <w:pPr>
        <w:pStyle w:val="Cmsor2"/>
        <w:rPr>
          <w:rFonts w:eastAsia="Times New Roman"/>
          <w:spacing w:val="-2"/>
        </w:rPr>
      </w:pPr>
      <w:bookmarkStart w:id="52" w:name="_Toc179654974"/>
      <w:r w:rsidRPr="00644BE0">
        <w:rPr>
          <w:rFonts w:eastAsia="Times New Roman"/>
        </w:rPr>
        <w:t>1</w:t>
      </w:r>
      <w:r w:rsidR="00CE1420" w:rsidRPr="00644BE0">
        <w:rPr>
          <w:rFonts w:eastAsia="Times New Roman"/>
        </w:rPr>
        <w:t>7</w:t>
      </w:r>
      <w:r w:rsidRPr="00644BE0">
        <w:rPr>
          <w:rFonts w:eastAsia="Times New Roman"/>
        </w:rPr>
        <w:t xml:space="preserve">.3. </w:t>
      </w:r>
      <w:r w:rsidR="00F2251A" w:rsidRPr="00644BE0">
        <w:rPr>
          <w:rFonts w:eastAsia="Times New Roman"/>
        </w:rPr>
        <w:t>Hidrológia</w:t>
      </w:r>
      <w:r w:rsidR="00F2251A" w:rsidRPr="00644BE0">
        <w:rPr>
          <w:rFonts w:eastAsia="Times New Roman"/>
          <w:spacing w:val="-2"/>
        </w:rPr>
        <w:t xml:space="preserve"> </w:t>
      </w:r>
      <w:r w:rsidR="00F2251A" w:rsidRPr="00644BE0">
        <w:rPr>
          <w:rFonts w:eastAsia="Times New Roman"/>
        </w:rPr>
        <w:t>alapjai</w:t>
      </w:r>
      <w:r w:rsidR="00F2251A" w:rsidRPr="00644BE0">
        <w:rPr>
          <w:rFonts w:eastAsia="Times New Roman"/>
          <w:spacing w:val="-1"/>
        </w:rPr>
        <w:t xml:space="preserve"> </w:t>
      </w:r>
      <w:r w:rsidR="00F2251A" w:rsidRPr="00644BE0">
        <w:rPr>
          <w:rFonts w:eastAsia="Times New Roman"/>
          <w:spacing w:val="-2"/>
        </w:rPr>
        <w:t>tantárgy</w:t>
      </w:r>
      <w:bookmarkEnd w:id="52"/>
    </w:p>
    <w:p w14:paraId="1070E004" w14:textId="17677C0E" w:rsidR="00F2251A" w:rsidRPr="00644BE0" w:rsidRDefault="00F2251A" w:rsidP="00901493">
      <w:pPr>
        <w:widowControl w:val="0"/>
        <w:autoSpaceDE w:val="0"/>
        <w:autoSpaceDN w:val="0"/>
        <w:jc w:val="both"/>
      </w:pPr>
    </w:p>
    <w:p w14:paraId="554EBF6F" w14:textId="77777777" w:rsidR="00F2251A" w:rsidRPr="00644BE0" w:rsidRDefault="00F2251A" w:rsidP="00901493">
      <w:pPr>
        <w:jc w:val="both"/>
      </w:pPr>
    </w:p>
    <w:p w14:paraId="4912F830" w14:textId="77777777" w:rsidR="00F2251A" w:rsidRPr="00644BE0" w:rsidRDefault="00F2251A"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77C834BB" w14:textId="36B0F340" w:rsidR="00F2251A" w:rsidRPr="00644BE0" w:rsidRDefault="00F2251A" w:rsidP="00901493">
      <w:pPr>
        <w:widowControl w:val="0"/>
        <w:autoSpaceDE w:val="0"/>
        <w:autoSpaceDN w:val="0"/>
        <w:jc w:val="both"/>
      </w:pPr>
      <w:r w:rsidRPr="00644BE0">
        <w:t xml:space="preserve">A hidrológia és hidraulika tantárgy tanításának fő célja, hogy az alapozó képzés időszakában bevezesse a </w:t>
      </w:r>
      <w:r w:rsidR="009A0E13" w:rsidRPr="00644BE0">
        <w:t>képzésben résztvevő személy</w:t>
      </w:r>
      <w:r w:rsidR="00901493" w:rsidRPr="00644BE0">
        <w:t>eke</w:t>
      </w:r>
      <w:r w:rsidRPr="00644BE0">
        <w:t>t a vízgazdálkodás alapjait biztosító hidrológiai ismeretekbe, és ezáltal megismertesse</w:t>
      </w:r>
      <w:r w:rsidRPr="00644BE0">
        <w:rPr>
          <w:spacing w:val="-4"/>
        </w:rPr>
        <w:t xml:space="preserve"> </w:t>
      </w:r>
      <w:r w:rsidRPr="00644BE0">
        <w:t>a</w:t>
      </w:r>
      <w:r w:rsidRPr="00644BE0">
        <w:rPr>
          <w:spacing w:val="-5"/>
        </w:rPr>
        <w:t xml:space="preserve"> </w:t>
      </w:r>
      <w:r w:rsidRPr="00644BE0">
        <w:t>leendő</w:t>
      </w:r>
      <w:r w:rsidRPr="00644BE0">
        <w:rPr>
          <w:spacing w:val="-2"/>
        </w:rPr>
        <w:t xml:space="preserve"> </w:t>
      </w:r>
      <w:r w:rsidRPr="00644BE0">
        <w:t>munkavállalókat</w:t>
      </w:r>
      <w:r w:rsidRPr="00644BE0">
        <w:rPr>
          <w:spacing w:val="-4"/>
        </w:rPr>
        <w:t xml:space="preserve"> </w:t>
      </w:r>
      <w:r w:rsidRPr="00644BE0">
        <w:t>a</w:t>
      </w:r>
      <w:r w:rsidRPr="00644BE0">
        <w:rPr>
          <w:spacing w:val="-4"/>
        </w:rPr>
        <w:t xml:space="preserve"> </w:t>
      </w:r>
      <w:r w:rsidRPr="00644BE0">
        <w:t>felelős</w:t>
      </w:r>
      <w:r w:rsidRPr="00644BE0">
        <w:rPr>
          <w:spacing w:val="-4"/>
        </w:rPr>
        <w:t xml:space="preserve"> </w:t>
      </w:r>
      <w:r w:rsidRPr="00644BE0">
        <w:t>vízkészlet-gazdálkodás</w:t>
      </w:r>
      <w:r w:rsidRPr="00644BE0">
        <w:rPr>
          <w:spacing w:val="-2"/>
        </w:rPr>
        <w:t xml:space="preserve"> </w:t>
      </w:r>
      <w:r w:rsidRPr="00644BE0">
        <w:t>hátterével,</w:t>
      </w:r>
      <w:r w:rsidRPr="00644BE0">
        <w:rPr>
          <w:spacing w:val="-2"/>
        </w:rPr>
        <w:t xml:space="preserve"> </w:t>
      </w:r>
      <w:r w:rsidRPr="00644BE0">
        <w:t>a</w:t>
      </w:r>
      <w:r w:rsidRPr="00644BE0">
        <w:rPr>
          <w:spacing w:val="-4"/>
        </w:rPr>
        <w:t xml:space="preserve"> </w:t>
      </w:r>
      <w:r w:rsidRPr="00644BE0">
        <w:t>víz</w:t>
      </w:r>
      <w:r w:rsidRPr="00644BE0">
        <w:rPr>
          <w:spacing w:val="-4"/>
        </w:rPr>
        <w:t xml:space="preserve"> </w:t>
      </w:r>
      <w:proofErr w:type="spellStart"/>
      <w:r w:rsidRPr="00644BE0">
        <w:t>ter</w:t>
      </w:r>
      <w:proofErr w:type="spellEnd"/>
      <w:r w:rsidRPr="00644BE0">
        <w:t xml:space="preserve">- </w:t>
      </w:r>
      <w:proofErr w:type="spellStart"/>
      <w:r w:rsidRPr="00644BE0">
        <w:t>mészetes</w:t>
      </w:r>
      <w:proofErr w:type="spellEnd"/>
      <w:r w:rsidRPr="00644BE0">
        <w:t xml:space="preserve"> körforgásának alapösszefüggéseivel, a Föld természetes vízkészletének mennyiségi, minőségi mutatóival.</w:t>
      </w:r>
    </w:p>
    <w:p w14:paraId="569BEE55" w14:textId="77777777" w:rsidR="00F2251A" w:rsidRPr="00644BE0" w:rsidRDefault="00F2251A" w:rsidP="00901493">
      <w:pPr>
        <w:widowControl w:val="0"/>
        <w:autoSpaceDE w:val="0"/>
        <w:autoSpaceDN w:val="0"/>
        <w:jc w:val="both"/>
      </w:pPr>
    </w:p>
    <w:p w14:paraId="70A24319" w14:textId="0501B704" w:rsidR="00F2251A" w:rsidRPr="00644BE0" w:rsidRDefault="00F2251A" w:rsidP="00901493">
      <w:pPr>
        <w:widowControl w:val="0"/>
        <w:tabs>
          <w:tab w:val="left" w:pos="2310"/>
          <w:tab w:val="left" w:pos="2732"/>
        </w:tabs>
        <w:autoSpaceDE w:val="0"/>
        <w:autoSpaceDN w:val="0"/>
        <w:jc w:val="both"/>
      </w:pPr>
      <w:r w:rsidRPr="00644BE0">
        <w:t>A tantárgyat oktató végzettségére, szakképesítésére, munkatapasztalatára vona</w:t>
      </w:r>
      <w:r w:rsidR="007F17A8" w:rsidRPr="00644BE0">
        <w:t>t</w:t>
      </w:r>
      <w:r w:rsidRPr="00644BE0">
        <w:t>kozó speciális elvárások</w:t>
      </w:r>
      <w:r w:rsidR="00E96162" w:rsidRPr="00644BE0">
        <w:t>--</w:t>
      </w:r>
    </w:p>
    <w:p w14:paraId="1BF51B88" w14:textId="77777777" w:rsidR="00F2251A" w:rsidRPr="00644BE0" w:rsidRDefault="00F2251A" w:rsidP="00901493">
      <w:pPr>
        <w:widowControl w:val="0"/>
        <w:autoSpaceDE w:val="0"/>
        <w:autoSpaceDN w:val="0"/>
        <w:jc w:val="both"/>
      </w:pPr>
    </w:p>
    <w:p w14:paraId="252DF737" w14:textId="77777777" w:rsidR="00F2251A" w:rsidRPr="00644BE0" w:rsidRDefault="00F2251A" w:rsidP="00901493">
      <w:pPr>
        <w:widowControl w:val="0"/>
        <w:tabs>
          <w:tab w:val="left" w:pos="1743"/>
          <w:tab w:val="left" w:pos="2732"/>
        </w:tabs>
        <w:autoSpaceDE w:val="0"/>
        <w:autoSpaceDN w:val="0"/>
        <w:jc w:val="both"/>
      </w:pPr>
      <w:r w:rsidRPr="00644BE0">
        <w:t>Kapcsolódó</w:t>
      </w:r>
      <w:r w:rsidRPr="00644BE0">
        <w:rPr>
          <w:spacing w:val="-7"/>
        </w:rPr>
        <w:t xml:space="preserve"> </w:t>
      </w:r>
      <w:r w:rsidRPr="00644BE0">
        <w:t>közismereti,</w:t>
      </w:r>
      <w:r w:rsidRPr="00644BE0">
        <w:rPr>
          <w:spacing w:val="-6"/>
        </w:rPr>
        <w:t xml:space="preserve"> </w:t>
      </w:r>
      <w:r w:rsidRPr="00644BE0">
        <w:t>szakmai</w:t>
      </w:r>
      <w:r w:rsidRPr="00644BE0">
        <w:rPr>
          <w:spacing w:val="-7"/>
        </w:rPr>
        <w:t xml:space="preserve"> </w:t>
      </w:r>
      <w:r w:rsidRPr="00644BE0">
        <w:t>tartalmak</w:t>
      </w:r>
      <w:r w:rsidRPr="00644BE0">
        <w:rPr>
          <w:spacing w:val="-6"/>
        </w:rPr>
        <w:t xml:space="preserve"> </w:t>
      </w:r>
      <w:r w:rsidRPr="00644BE0">
        <w:rPr>
          <w:spacing w:val="-2"/>
        </w:rPr>
        <w:t>Fizika</w:t>
      </w:r>
    </w:p>
    <w:p w14:paraId="6F71C568" w14:textId="77777777" w:rsidR="00F2251A" w:rsidRPr="00644BE0" w:rsidRDefault="00F2251A" w:rsidP="00901493">
      <w:pPr>
        <w:widowControl w:val="0"/>
        <w:autoSpaceDE w:val="0"/>
        <w:autoSpaceDN w:val="0"/>
        <w:jc w:val="both"/>
      </w:pPr>
    </w:p>
    <w:p w14:paraId="7AAF0B1B" w14:textId="77777777" w:rsidR="00F2251A" w:rsidRPr="00644BE0" w:rsidRDefault="00F2251A" w:rsidP="00901493">
      <w:pPr>
        <w:widowControl w:val="0"/>
        <w:tabs>
          <w:tab w:val="left" w:pos="2310"/>
          <w:tab w:val="left" w:pos="2732"/>
        </w:tabs>
        <w:autoSpaceDE w:val="0"/>
        <w:autoSpaceDN w:val="0"/>
        <w:jc w:val="both"/>
      </w:pPr>
      <w:r w:rsidRPr="00644BE0">
        <w:t>A képzés órakeretének legalább 50%-át gyakorlati helyszínen (tanműhely, üzem stb.) kell lebonyolítani.</w:t>
      </w:r>
    </w:p>
    <w:p w14:paraId="284A1368" w14:textId="27BE64AF" w:rsidR="00D6331D" w:rsidRPr="00644BE0" w:rsidRDefault="00D6331D" w:rsidP="00901493">
      <w:pPr>
        <w:jc w:val="both"/>
      </w:pPr>
      <w:r w:rsidRPr="00644BE0">
        <w:br w:type="page"/>
      </w:r>
    </w:p>
    <w:p w14:paraId="27269CDB" w14:textId="2538E37D" w:rsidR="00F2251A" w:rsidRPr="00644BE0" w:rsidRDefault="00F2251A" w:rsidP="00901493">
      <w:pPr>
        <w:jc w:val="both"/>
      </w:pPr>
      <w:r w:rsidRPr="00644BE0">
        <w:lastRenderedPageBreak/>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F2251A" w:rsidRPr="00644BE0" w14:paraId="5A34E086" w14:textId="77777777" w:rsidTr="006F59A1">
        <w:trPr>
          <w:trHeight w:val="921"/>
        </w:trPr>
        <w:tc>
          <w:tcPr>
            <w:tcW w:w="1858" w:type="dxa"/>
          </w:tcPr>
          <w:p w14:paraId="0F5C4B43" w14:textId="77777777" w:rsidR="00F2251A" w:rsidRPr="006C51F3" w:rsidRDefault="00F2251A" w:rsidP="00901493">
            <w:pPr>
              <w:jc w:val="both"/>
              <w:rPr>
                <w:b/>
                <w:lang w:val="hu-HU"/>
              </w:rPr>
            </w:pPr>
          </w:p>
          <w:p w14:paraId="62C00AAD" w14:textId="77777777" w:rsidR="00F2251A" w:rsidRPr="00644BE0" w:rsidRDefault="00F2251A"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7C6677AB" w14:textId="77777777" w:rsidR="00F2251A" w:rsidRPr="00644BE0" w:rsidRDefault="00F2251A" w:rsidP="00901493">
            <w:pPr>
              <w:jc w:val="both"/>
              <w:rPr>
                <w:b/>
              </w:rPr>
            </w:pPr>
          </w:p>
          <w:p w14:paraId="0209DFC0" w14:textId="77777777" w:rsidR="00F2251A" w:rsidRPr="00644BE0" w:rsidRDefault="00F2251A" w:rsidP="00901493">
            <w:pPr>
              <w:jc w:val="both"/>
              <w:rPr>
                <w:b/>
              </w:rPr>
            </w:pPr>
            <w:proofErr w:type="spellStart"/>
            <w:r w:rsidRPr="00644BE0">
              <w:rPr>
                <w:b/>
                <w:spacing w:val="-2"/>
              </w:rPr>
              <w:t>Ismeretek</w:t>
            </w:r>
            <w:proofErr w:type="spellEnd"/>
          </w:p>
        </w:tc>
        <w:tc>
          <w:tcPr>
            <w:tcW w:w="1859" w:type="dxa"/>
          </w:tcPr>
          <w:p w14:paraId="4FD96958" w14:textId="77777777" w:rsidR="00F2251A" w:rsidRPr="00644BE0" w:rsidRDefault="00F2251A" w:rsidP="00901493">
            <w:pPr>
              <w:jc w:val="both"/>
              <w:rPr>
                <w:b/>
              </w:rPr>
            </w:pPr>
          </w:p>
          <w:p w14:paraId="62AB2F55" w14:textId="77777777" w:rsidR="00F2251A" w:rsidRPr="00644BE0" w:rsidRDefault="00F2251A"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5C43C2F8" w14:textId="77777777" w:rsidR="00F2251A" w:rsidRPr="00644BE0" w:rsidRDefault="00F2251A" w:rsidP="00901493">
            <w:pPr>
              <w:jc w:val="both"/>
              <w:rPr>
                <w:b/>
              </w:rPr>
            </w:pPr>
          </w:p>
          <w:p w14:paraId="2E9B7DEF" w14:textId="77777777" w:rsidR="00F2251A" w:rsidRPr="00644BE0" w:rsidRDefault="00F2251A"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1E3B0B80" w14:textId="5BE9006E" w:rsidR="00F2251A" w:rsidRPr="00644BE0" w:rsidRDefault="00F2251A"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FE25FC"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FE25FC" w:rsidRPr="00644BE0">
              <w:rPr>
                <w:b/>
              </w:rPr>
              <w:t>dig</w:t>
            </w:r>
            <w:r w:rsidR="00BD2FC8" w:rsidRPr="00644BE0">
              <w:rPr>
                <w:b/>
              </w:rPr>
              <w:t>itális</w:t>
            </w:r>
            <w:proofErr w:type="spellEnd"/>
            <w:r w:rsidR="00BD2FC8" w:rsidRPr="00644BE0">
              <w:rPr>
                <w:b/>
              </w:rPr>
              <w:t xml:space="preserve"> </w:t>
            </w:r>
            <w:proofErr w:type="spellStart"/>
            <w:r w:rsidR="00BD2FC8" w:rsidRPr="00644BE0">
              <w:rPr>
                <w:b/>
              </w:rPr>
              <w:t>kompeten</w:t>
            </w:r>
            <w:r w:rsidRPr="00644BE0">
              <w:rPr>
                <w:b/>
                <w:spacing w:val="-4"/>
              </w:rPr>
              <w:t>ciák</w:t>
            </w:r>
            <w:proofErr w:type="spellEnd"/>
          </w:p>
        </w:tc>
      </w:tr>
      <w:tr w:rsidR="00F2251A" w:rsidRPr="00644BE0" w14:paraId="5D43D0F4" w14:textId="77777777" w:rsidTr="006F59A1">
        <w:trPr>
          <w:trHeight w:val="1610"/>
        </w:trPr>
        <w:tc>
          <w:tcPr>
            <w:tcW w:w="1858" w:type="dxa"/>
          </w:tcPr>
          <w:p w14:paraId="39966945" w14:textId="77777777" w:rsidR="00F2251A" w:rsidRPr="00644BE0" w:rsidRDefault="00F2251A" w:rsidP="00901493">
            <w:pPr>
              <w:jc w:val="both"/>
              <w:rPr>
                <w:b/>
              </w:rPr>
            </w:pPr>
          </w:p>
          <w:p w14:paraId="5A5147D1" w14:textId="77777777" w:rsidR="00F2251A" w:rsidRPr="00644BE0" w:rsidRDefault="00F2251A" w:rsidP="00901493">
            <w:pPr>
              <w:jc w:val="both"/>
              <w:rPr>
                <w:b/>
              </w:rPr>
            </w:pPr>
          </w:p>
          <w:p w14:paraId="61BEDD3D" w14:textId="77777777" w:rsidR="00072401" w:rsidRPr="00644BE0" w:rsidRDefault="00F2251A" w:rsidP="00901493">
            <w:pPr>
              <w:jc w:val="both"/>
              <w:rPr>
                <w:spacing w:val="-12"/>
              </w:rPr>
            </w:pPr>
            <w:proofErr w:type="spellStart"/>
            <w:r w:rsidRPr="00644BE0">
              <w:t>Elemzi</w:t>
            </w:r>
            <w:proofErr w:type="spellEnd"/>
            <w:r w:rsidRPr="00644BE0">
              <w:rPr>
                <w:spacing w:val="-13"/>
              </w:rPr>
              <w:t xml:space="preserve"> </w:t>
            </w:r>
            <w:r w:rsidRPr="00644BE0">
              <w:t>a</w:t>
            </w:r>
            <w:r w:rsidRPr="00644BE0">
              <w:rPr>
                <w:spacing w:val="-12"/>
              </w:rPr>
              <w:t xml:space="preserve"> </w:t>
            </w:r>
          </w:p>
          <w:p w14:paraId="41833402" w14:textId="77777777" w:rsidR="00072401" w:rsidRPr="00644BE0" w:rsidRDefault="00F2251A" w:rsidP="00901493">
            <w:pPr>
              <w:jc w:val="both"/>
            </w:pPr>
            <w:proofErr w:type="spellStart"/>
            <w:r w:rsidRPr="00644BE0">
              <w:t>hidrológiai</w:t>
            </w:r>
            <w:proofErr w:type="spellEnd"/>
            <w:r w:rsidRPr="00644BE0">
              <w:t xml:space="preserve"> </w:t>
            </w:r>
          </w:p>
          <w:p w14:paraId="7B3D0F43" w14:textId="723A4C04" w:rsidR="00F2251A" w:rsidRPr="00644BE0" w:rsidRDefault="00F2251A" w:rsidP="00901493">
            <w:pPr>
              <w:jc w:val="both"/>
            </w:pPr>
            <w:proofErr w:type="spellStart"/>
            <w:r w:rsidRPr="00644BE0">
              <w:rPr>
                <w:spacing w:val="-2"/>
              </w:rPr>
              <w:t>körfolyamatot</w:t>
            </w:r>
            <w:proofErr w:type="spellEnd"/>
            <w:r w:rsidRPr="00644BE0">
              <w:rPr>
                <w:spacing w:val="-2"/>
              </w:rPr>
              <w:t>.</w:t>
            </w:r>
          </w:p>
        </w:tc>
        <w:tc>
          <w:tcPr>
            <w:tcW w:w="1859" w:type="dxa"/>
          </w:tcPr>
          <w:p w14:paraId="25FFAD45" w14:textId="77777777" w:rsidR="007F17A8" w:rsidRPr="00644BE0" w:rsidRDefault="00F2251A" w:rsidP="00901493">
            <w:pPr>
              <w:jc w:val="both"/>
            </w:pPr>
            <w:proofErr w:type="spellStart"/>
            <w:r w:rsidRPr="00644BE0">
              <w:t>Felismeri</w:t>
            </w:r>
            <w:proofErr w:type="spellEnd"/>
            <w:r w:rsidRPr="00644BE0">
              <w:t xml:space="preserve"> a </w:t>
            </w:r>
            <w:proofErr w:type="spellStart"/>
            <w:r w:rsidRPr="00644BE0">
              <w:t>hőmér</w:t>
            </w:r>
            <w:proofErr w:type="spellEnd"/>
            <w:r w:rsidRPr="00644BE0">
              <w:t xml:space="preserve">- </w:t>
            </w:r>
            <w:proofErr w:type="spellStart"/>
            <w:r w:rsidRPr="00644BE0">
              <w:t>séklet</w:t>
            </w:r>
            <w:proofErr w:type="spellEnd"/>
            <w:r w:rsidRPr="00644BE0">
              <w:t>,</w:t>
            </w:r>
            <w:r w:rsidRPr="00644BE0">
              <w:rPr>
                <w:spacing w:val="-13"/>
              </w:rPr>
              <w:t xml:space="preserve"> </w:t>
            </w:r>
            <w:r w:rsidRPr="00644BE0">
              <w:t>a</w:t>
            </w:r>
            <w:r w:rsidRPr="00644BE0">
              <w:rPr>
                <w:spacing w:val="-12"/>
              </w:rPr>
              <w:t xml:space="preserve"> </w:t>
            </w:r>
            <w:proofErr w:type="spellStart"/>
            <w:r w:rsidRPr="00644BE0">
              <w:t>párolgás</w:t>
            </w:r>
            <w:proofErr w:type="spellEnd"/>
            <w:r w:rsidRPr="00644BE0">
              <w:t>,</w:t>
            </w:r>
            <w:r w:rsidRPr="00644BE0">
              <w:rPr>
                <w:spacing w:val="-13"/>
              </w:rPr>
              <w:t xml:space="preserve"> </w:t>
            </w:r>
            <w:r w:rsidRPr="00644BE0">
              <w:t xml:space="preserve">a </w:t>
            </w:r>
            <w:proofErr w:type="spellStart"/>
            <w:r w:rsidRPr="00644BE0">
              <w:t>levegő</w:t>
            </w:r>
            <w:proofErr w:type="spellEnd"/>
            <w:r w:rsidRPr="00644BE0">
              <w:t xml:space="preserve"> </w:t>
            </w:r>
            <w:proofErr w:type="spellStart"/>
            <w:r w:rsidRPr="00644BE0">
              <w:t>nedvesség</w:t>
            </w:r>
            <w:proofErr w:type="spellEnd"/>
            <w:r w:rsidRPr="00644BE0">
              <w:t xml:space="preserve">- </w:t>
            </w:r>
            <w:proofErr w:type="spellStart"/>
            <w:r w:rsidRPr="00644BE0">
              <w:t>tartalma</w:t>
            </w:r>
            <w:proofErr w:type="spellEnd"/>
            <w:r w:rsidRPr="00644BE0">
              <w:t xml:space="preserve"> </w:t>
            </w:r>
            <w:proofErr w:type="spellStart"/>
            <w:r w:rsidRPr="00644BE0">
              <w:t>és</w:t>
            </w:r>
            <w:proofErr w:type="spellEnd"/>
            <w:r w:rsidRPr="00644BE0">
              <w:t xml:space="preserve"> a </w:t>
            </w:r>
          </w:p>
          <w:p w14:paraId="10D09526" w14:textId="77777777" w:rsidR="004F3D74" w:rsidRPr="00644BE0" w:rsidRDefault="00F2251A" w:rsidP="00901493">
            <w:pPr>
              <w:jc w:val="both"/>
            </w:pPr>
            <w:proofErr w:type="spellStart"/>
            <w:r w:rsidRPr="00644BE0">
              <w:t>légnyomás</w:t>
            </w:r>
            <w:proofErr w:type="spellEnd"/>
            <w:r w:rsidRPr="00644BE0">
              <w:t xml:space="preserve"> </w:t>
            </w:r>
          </w:p>
          <w:p w14:paraId="670E4316" w14:textId="7322958F" w:rsidR="00F2251A" w:rsidRPr="00644BE0" w:rsidRDefault="00F2251A" w:rsidP="00901493">
            <w:pPr>
              <w:jc w:val="both"/>
            </w:pPr>
            <w:proofErr w:type="spellStart"/>
            <w:r w:rsidRPr="00644BE0">
              <w:t>változása</w:t>
            </w:r>
            <w:proofErr w:type="spellEnd"/>
            <w:r w:rsidRPr="00644BE0">
              <w:t xml:space="preserve"> </w:t>
            </w:r>
            <w:proofErr w:type="spellStart"/>
            <w:r w:rsidRPr="00644BE0">
              <w:t>közötti</w:t>
            </w:r>
            <w:proofErr w:type="spellEnd"/>
            <w:r w:rsidRPr="00644BE0">
              <w:rPr>
                <w:spacing w:val="-13"/>
              </w:rPr>
              <w:t xml:space="preserve"> </w:t>
            </w:r>
            <w:proofErr w:type="spellStart"/>
            <w:r w:rsidRPr="00644BE0">
              <w:t>összefüggé</w:t>
            </w:r>
            <w:r w:rsidRPr="00644BE0">
              <w:rPr>
                <w:spacing w:val="-2"/>
              </w:rPr>
              <w:t>seket</w:t>
            </w:r>
            <w:proofErr w:type="spellEnd"/>
            <w:r w:rsidRPr="00644BE0">
              <w:rPr>
                <w:spacing w:val="-2"/>
              </w:rPr>
              <w:t>.</w:t>
            </w:r>
          </w:p>
        </w:tc>
        <w:tc>
          <w:tcPr>
            <w:tcW w:w="1859" w:type="dxa"/>
          </w:tcPr>
          <w:p w14:paraId="29307FAE" w14:textId="77777777" w:rsidR="00F2251A" w:rsidRPr="00644BE0" w:rsidRDefault="00F2251A" w:rsidP="00901493">
            <w:pPr>
              <w:jc w:val="both"/>
              <w:rPr>
                <w:b/>
              </w:rPr>
            </w:pPr>
          </w:p>
          <w:p w14:paraId="449F0423" w14:textId="77777777" w:rsidR="00F2251A" w:rsidRPr="00644BE0" w:rsidRDefault="00F2251A" w:rsidP="00901493">
            <w:pPr>
              <w:jc w:val="both"/>
              <w:rPr>
                <w:b/>
              </w:rPr>
            </w:pPr>
          </w:p>
          <w:p w14:paraId="236E88F6"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7848829F" w14:textId="77777777" w:rsidR="00072401" w:rsidRPr="00644BE0" w:rsidRDefault="00F2251A" w:rsidP="00901493">
            <w:pPr>
              <w:jc w:val="both"/>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 xml:space="preserve">. </w:t>
            </w:r>
            <w:proofErr w:type="spellStart"/>
            <w:r w:rsidRPr="00644BE0">
              <w:t>Törekszik</w:t>
            </w:r>
            <w:proofErr w:type="spellEnd"/>
            <w:r w:rsidRPr="00644BE0">
              <w:t xml:space="preserve"> </w:t>
            </w:r>
            <w:proofErr w:type="spellStart"/>
            <w:r w:rsidRPr="00644BE0">
              <w:t>az</w:t>
            </w:r>
            <w:proofErr w:type="spellEnd"/>
            <w:r w:rsidRPr="00644BE0">
              <w:t xml:space="preserve"> </w:t>
            </w:r>
            <w:proofErr w:type="spellStart"/>
            <w:r w:rsidRPr="00644BE0">
              <w:t>átlát</w:t>
            </w:r>
            <w:proofErr w:type="spellEnd"/>
            <w:r w:rsidRPr="00644BE0">
              <w:t xml:space="preserve">- </w:t>
            </w:r>
            <w:proofErr w:type="spellStart"/>
            <w:r w:rsidRPr="00644BE0">
              <w:t>ható</w:t>
            </w:r>
            <w:proofErr w:type="spellEnd"/>
            <w:r w:rsidRPr="00644BE0">
              <w:t xml:space="preserve">, </w:t>
            </w:r>
            <w:proofErr w:type="spellStart"/>
            <w:r w:rsidRPr="00644BE0">
              <w:t>esztétikailag</w:t>
            </w:r>
            <w:proofErr w:type="spellEnd"/>
            <w:r w:rsidRPr="00644BE0">
              <w:rPr>
                <w:spacing w:val="40"/>
              </w:rPr>
              <w:t xml:space="preserve"> </w:t>
            </w:r>
            <w:proofErr w:type="spellStart"/>
            <w:r w:rsidRPr="00644BE0">
              <w:t>és</w:t>
            </w:r>
            <w:proofErr w:type="spellEnd"/>
            <w:r w:rsidRPr="00644BE0">
              <w:t xml:space="preserve"> </w:t>
            </w:r>
            <w:proofErr w:type="spellStart"/>
            <w:r w:rsidRPr="00644BE0">
              <w:t>szakmailag</w:t>
            </w:r>
            <w:proofErr w:type="spellEnd"/>
            <w:r w:rsidRPr="00644BE0">
              <w:t xml:space="preserve"> is </w:t>
            </w:r>
            <w:proofErr w:type="spellStart"/>
            <w:r w:rsidRPr="00644BE0">
              <w:t>megfelelő</w:t>
            </w:r>
            <w:proofErr w:type="spellEnd"/>
            <w:r w:rsidRPr="00644BE0">
              <w:t xml:space="preserve"> </w:t>
            </w:r>
            <w:proofErr w:type="spellStart"/>
            <w:r w:rsidRPr="00644BE0">
              <w:t>doku</w:t>
            </w:r>
            <w:proofErr w:type="spellEnd"/>
            <w:r w:rsidRPr="00644BE0">
              <w:t xml:space="preserve">- </w:t>
            </w:r>
            <w:proofErr w:type="spellStart"/>
            <w:r w:rsidRPr="00644BE0">
              <w:t>mentáció</w:t>
            </w:r>
            <w:proofErr w:type="spellEnd"/>
            <w:r w:rsidRPr="00644BE0">
              <w:t xml:space="preserve"> </w:t>
            </w:r>
          </w:p>
          <w:p w14:paraId="6288FB77" w14:textId="212DE21F" w:rsidR="00F2251A" w:rsidRPr="00644BE0" w:rsidRDefault="00F2251A" w:rsidP="00901493">
            <w:pPr>
              <w:jc w:val="both"/>
            </w:pPr>
            <w:proofErr w:type="spellStart"/>
            <w:r w:rsidRPr="00644BE0">
              <w:t>elkészítésére</w:t>
            </w:r>
            <w:proofErr w:type="spellEnd"/>
            <w:r w:rsidRPr="00644BE0">
              <w:t xml:space="preserve">. </w:t>
            </w:r>
            <w:proofErr w:type="spellStart"/>
            <w:r w:rsidRPr="00644BE0">
              <w:t>Számításainak</w:t>
            </w:r>
            <w:proofErr w:type="spellEnd"/>
            <w:r w:rsidRPr="00644BE0">
              <w:t xml:space="preserve"> </w:t>
            </w:r>
            <w:proofErr w:type="spellStart"/>
            <w:r w:rsidRPr="00644BE0">
              <w:t>elvégzésében</w:t>
            </w:r>
            <w:proofErr w:type="spellEnd"/>
            <w:r w:rsidRPr="00644BE0">
              <w:t xml:space="preserve"> </w:t>
            </w:r>
            <w:proofErr w:type="spellStart"/>
            <w:r w:rsidRPr="00644BE0">
              <w:t>szak</w:t>
            </w:r>
            <w:proofErr w:type="spellEnd"/>
            <w:r w:rsidRPr="00644BE0">
              <w:t xml:space="preserve">- </w:t>
            </w:r>
            <w:proofErr w:type="spellStart"/>
            <w:r w:rsidRPr="00644BE0">
              <w:t>mai</w:t>
            </w:r>
            <w:proofErr w:type="spellEnd"/>
            <w:r w:rsidRPr="00644BE0">
              <w:rPr>
                <w:spacing w:val="-9"/>
              </w:rPr>
              <w:t xml:space="preserve"> </w:t>
            </w:r>
            <w:proofErr w:type="spellStart"/>
            <w:r w:rsidRPr="00644BE0">
              <w:t>és</w:t>
            </w:r>
            <w:proofErr w:type="spellEnd"/>
            <w:r w:rsidRPr="00644BE0">
              <w:rPr>
                <w:spacing w:val="-10"/>
              </w:rPr>
              <w:t xml:space="preserve"> </w:t>
            </w:r>
            <w:proofErr w:type="spellStart"/>
            <w:r w:rsidRPr="00644BE0">
              <w:t>formai</w:t>
            </w:r>
            <w:proofErr w:type="spellEnd"/>
            <w:r w:rsidRPr="00644BE0">
              <w:rPr>
                <w:spacing w:val="-9"/>
              </w:rPr>
              <w:t xml:space="preserve"> </w:t>
            </w:r>
            <w:proofErr w:type="spellStart"/>
            <w:r w:rsidRPr="00644BE0">
              <w:t>szempontból</w:t>
            </w:r>
            <w:proofErr w:type="spellEnd"/>
            <w:r w:rsidRPr="00644BE0">
              <w:t xml:space="preserve"> is </w:t>
            </w:r>
            <w:proofErr w:type="spellStart"/>
            <w:r w:rsidRPr="00644BE0">
              <w:t>minőségre</w:t>
            </w:r>
            <w:proofErr w:type="spellEnd"/>
            <w:r w:rsidRPr="00644BE0">
              <w:t xml:space="preserve"> </w:t>
            </w:r>
            <w:proofErr w:type="spellStart"/>
            <w:r w:rsidRPr="00644BE0">
              <w:t>törekszik</w:t>
            </w:r>
            <w:proofErr w:type="spellEnd"/>
            <w:r w:rsidRPr="00644BE0">
              <w:t xml:space="preserve">. A </w:t>
            </w:r>
            <w:proofErr w:type="spellStart"/>
            <w:r w:rsidRPr="00644BE0">
              <w:t>számítási</w:t>
            </w:r>
            <w:proofErr w:type="spellEnd"/>
            <w:r w:rsidRPr="00644BE0">
              <w:t xml:space="preserve"> </w:t>
            </w:r>
            <w:proofErr w:type="spellStart"/>
            <w:r w:rsidRPr="00644BE0">
              <w:t>eredmé</w:t>
            </w:r>
            <w:proofErr w:type="spellEnd"/>
            <w:r w:rsidRPr="00644BE0">
              <w:t xml:space="preserve">- </w:t>
            </w:r>
            <w:proofErr w:type="spellStart"/>
            <w:r w:rsidRPr="00644BE0">
              <w:t>nyeket</w:t>
            </w:r>
            <w:proofErr w:type="spellEnd"/>
            <w:r w:rsidRPr="00644BE0">
              <w:t xml:space="preserve"> </w:t>
            </w:r>
            <w:proofErr w:type="spellStart"/>
            <w:r w:rsidRPr="00644BE0">
              <w:t>kritikusan</w:t>
            </w:r>
            <w:proofErr w:type="spellEnd"/>
          </w:p>
          <w:p w14:paraId="0571FA9E" w14:textId="77777777" w:rsidR="007F17A8" w:rsidRPr="00644BE0" w:rsidRDefault="00F2251A" w:rsidP="00901493">
            <w:pPr>
              <w:spacing w:line="230" w:lineRule="exact"/>
              <w:jc w:val="both"/>
              <w:rPr>
                <w:spacing w:val="-13"/>
              </w:rPr>
            </w:pPr>
            <w:proofErr w:type="spellStart"/>
            <w:r w:rsidRPr="00644BE0">
              <w:t>szemléli</w:t>
            </w:r>
            <w:proofErr w:type="spellEnd"/>
            <w:r w:rsidRPr="00644BE0">
              <w:t xml:space="preserve">, </w:t>
            </w:r>
            <w:proofErr w:type="spellStart"/>
            <w:r w:rsidRPr="00644BE0">
              <w:t>és</w:t>
            </w:r>
            <w:proofErr w:type="spellEnd"/>
            <w:r w:rsidRPr="00644BE0">
              <w:t xml:space="preserve"> </w:t>
            </w:r>
            <w:proofErr w:type="spellStart"/>
            <w:r w:rsidRPr="00644BE0">
              <w:t>törek</w:t>
            </w:r>
            <w:proofErr w:type="spellEnd"/>
            <w:r w:rsidRPr="00644BE0">
              <w:t xml:space="preserve">- </w:t>
            </w:r>
            <w:proofErr w:type="spellStart"/>
            <w:r w:rsidRPr="00644BE0">
              <w:t>szik</w:t>
            </w:r>
            <w:proofErr w:type="spellEnd"/>
            <w:r w:rsidRPr="00644BE0">
              <w:rPr>
                <w:spacing w:val="-13"/>
              </w:rPr>
              <w:t xml:space="preserve"> </w:t>
            </w:r>
            <w:proofErr w:type="spellStart"/>
            <w:r w:rsidRPr="00644BE0">
              <w:t>azok</w:t>
            </w:r>
            <w:proofErr w:type="spellEnd"/>
            <w:r w:rsidRPr="00644BE0">
              <w:rPr>
                <w:spacing w:val="-12"/>
              </w:rPr>
              <w:t xml:space="preserve"> </w:t>
            </w:r>
            <w:proofErr w:type="spellStart"/>
            <w:r w:rsidRPr="00644BE0">
              <w:t>reális</w:t>
            </w:r>
            <w:proofErr w:type="spellEnd"/>
            <w:r w:rsidRPr="00644BE0">
              <w:rPr>
                <w:spacing w:val="-13"/>
              </w:rPr>
              <w:t xml:space="preserve"> </w:t>
            </w:r>
          </w:p>
          <w:p w14:paraId="3C23E39D" w14:textId="4E1F3F48" w:rsidR="00F2251A" w:rsidRPr="00644BE0" w:rsidRDefault="00F2251A" w:rsidP="00901493">
            <w:pPr>
              <w:spacing w:line="230" w:lineRule="exact"/>
              <w:jc w:val="both"/>
            </w:pPr>
            <w:proofErr w:type="spellStart"/>
            <w:r w:rsidRPr="00644BE0">
              <w:t>ér</w:t>
            </w:r>
            <w:r w:rsidRPr="00644BE0">
              <w:rPr>
                <w:spacing w:val="-2"/>
              </w:rPr>
              <w:t>tékelésére</w:t>
            </w:r>
            <w:proofErr w:type="spellEnd"/>
            <w:r w:rsidRPr="00644BE0">
              <w:rPr>
                <w:spacing w:val="-2"/>
              </w:rPr>
              <w:t>.</w:t>
            </w:r>
          </w:p>
        </w:tc>
        <w:tc>
          <w:tcPr>
            <w:tcW w:w="1860" w:type="dxa"/>
          </w:tcPr>
          <w:p w14:paraId="47DFE0A4" w14:textId="77777777" w:rsidR="00F2251A" w:rsidRPr="00644BE0" w:rsidRDefault="00F2251A" w:rsidP="00901493">
            <w:pPr>
              <w:jc w:val="both"/>
              <w:rPr>
                <w:b/>
              </w:rPr>
            </w:pPr>
          </w:p>
          <w:p w14:paraId="5ECD18D9" w14:textId="77777777" w:rsidR="007F17A8" w:rsidRPr="00644BE0" w:rsidRDefault="00F2251A" w:rsidP="00901493">
            <w:pPr>
              <w:jc w:val="both"/>
            </w:pPr>
            <w:r w:rsidRPr="00644BE0">
              <w:t>MS</w:t>
            </w:r>
            <w:r w:rsidRPr="00644BE0">
              <w:rPr>
                <w:spacing w:val="-13"/>
              </w:rPr>
              <w:t xml:space="preserve"> </w:t>
            </w:r>
            <w:r w:rsidRPr="00644BE0">
              <w:t>Excel</w:t>
            </w:r>
            <w:r w:rsidRPr="00644BE0">
              <w:rPr>
                <w:spacing w:val="-12"/>
              </w:rPr>
              <w:t xml:space="preserve"> </w:t>
            </w:r>
            <w:proofErr w:type="spellStart"/>
            <w:r w:rsidRPr="00644BE0">
              <w:t>alkalma</w:t>
            </w:r>
            <w:proofErr w:type="spellEnd"/>
            <w:r w:rsidRPr="00644BE0">
              <w:t xml:space="preserve">- </w:t>
            </w:r>
            <w:proofErr w:type="spellStart"/>
            <w:r w:rsidRPr="00644BE0">
              <w:t>zói</w:t>
            </w:r>
            <w:proofErr w:type="spellEnd"/>
            <w:r w:rsidRPr="00644BE0">
              <w:t xml:space="preserve"> </w:t>
            </w:r>
            <w:proofErr w:type="spellStart"/>
            <w:r w:rsidRPr="00644BE0">
              <w:t>szintű</w:t>
            </w:r>
            <w:proofErr w:type="spellEnd"/>
            <w:r w:rsidRPr="00644BE0">
              <w:t xml:space="preserve"> </w:t>
            </w:r>
          </w:p>
          <w:p w14:paraId="72B9CEEA" w14:textId="7A71FDD7" w:rsidR="00F2251A" w:rsidRPr="00644BE0" w:rsidRDefault="00F2251A" w:rsidP="00901493">
            <w:pPr>
              <w:jc w:val="both"/>
            </w:pPr>
            <w:proofErr w:type="spellStart"/>
            <w:r w:rsidRPr="00644BE0">
              <w:t>felhasz</w:t>
            </w:r>
            <w:r w:rsidRPr="00644BE0">
              <w:rPr>
                <w:spacing w:val="-2"/>
              </w:rPr>
              <w:t>nálása</w:t>
            </w:r>
            <w:proofErr w:type="spellEnd"/>
          </w:p>
        </w:tc>
      </w:tr>
      <w:tr w:rsidR="00F2251A" w:rsidRPr="00644BE0" w14:paraId="648FFF1D" w14:textId="77777777" w:rsidTr="006F59A1">
        <w:trPr>
          <w:trHeight w:val="2520"/>
        </w:trPr>
        <w:tc>
          <w:tcPr>
            <w:tcW w:w="1858" w:type="dxa"/>
          </w:tcPr>
          <w:p w14:paraId="0DB41ADA" w14:textId="77777777" w:rsidR="00F2251A" w:rsidRPr="00644BE0" w:rsidRDefault="00F2251A" w:rsidP="00901493">
            <w:pPr>
              <w:jc w:val="both"/>
              <w:rPr>
                <w:b/>
              </w:rPr>
            </w:pPr>
          </w:p>
          <w:p w14:paraId="5176DA7C" w14:textId="77777777" w:rsidR="00F2251A" w:rsidRPr="00644BE0" w:rsidRDefault="00F2251A" w:rsidP="00901493">
            <w:pPr>
              <w:jc w:val="both"/>
              <w:rPr>
                <w:b/>
              </w:rPr>
            </w:pPr>
          </w:p>
          <w:p w14:paraId="57A8B737" w14:textId="77777777" w:rsidR="00F2251A" w:rsidRPr="00644BE0" w:rsidRDefault="00F2251A" w:rsidP="00901493">
            <w:pPr>
              <w:jc w:val="both"/>
              <w:rPr>
                <w:b/>
              </w:rPr>
            </w:pPr>
          </w:p>
          <w:p w14:paraId="7E898F98" w14:textId="77777777" w:rsidR="00F2251A" w:rsidRPr="00644BE0" w:rsidRDefault="00F2251A" w:rsidP="00901493">
            <w:pPr>
              <w:jc w:val="both"/>
              <w:rPr>
                <w:b/>
              </w:rPr>
            </w:pPr>
          </w:p>
          <w:p w14:paraId="7E56B985" w14:textId="77777777" w:rsidR="00F2251A" w:rsidRPr="00644BE0" w:rsidRDefault="00F2251A" w:rsidP="00901493">
            <w:pPr>
              <w:jc w:val="both"/>
            </w:pPr>
            <w:proofErr w:type="spellStart"/>
            <w:r w:rsidRPr="00644BE0">
              <w:t>Elemzi</w:t>
            </w:r>
            <w:proofErr w:type="spellEnd"/>
            <w:r w:rsidRPr="00644BE0">
              <w:rPr>
                <w:spacing w:val="-13"/>
              </w:rPr>
              <w:t xml:space="preserve"> </w:t>
            </w:r>
            <w:r w:rsidRPr="00644BE0">
              <w:t>a</w:t>
            </w:r>
            <w:r w:rsidRPr="00644BE0">
              <w:rPr>
                <w:spacing w:val="-12"/>
              </w:rPr>
              <w:t xml:space="preserve"> </w:t>
            </w:r>
            <w:proofErr w:type="spellStart"/>
            <w:r w:rsidRPr="00644BE0">
              <w:t>vízkészlet</w:t>
            </w:r>
            <w:proofErr w:type="spellEnd"/>
            <w:r w:rsidRPr="00644BE0">
              <w:t xml:space="preserve"> </w:t>
            </w:r>
            <w:proofErr w:type="spellStart"/>
            <w:r w:rsidRPr="00644BE0">
              <w:rPr>
                <w:spacing w:val="-2"/>
              </w:rPr>
              <w:t>változásait</w:t>
            </w:r>
            <w:proofErr w:type="spellEnd"/>
            <w:r w:rsidRPr="00644BE0">
              <w:rPr>
                <w:spacing w:val="-2"/>
              </w:rPr>
              <w:t>.</w:t>
            </w:r>
          </w:p>
        </w:tc>
        <w:tc>
          <w:tcPr>
            <w:tcW w:w="1859" w:type="dxa"/>
          </w:tcPr>
          <w:p w14:paraId="60181488" w14:textId="77777777" w:rsidR="00F2251A" w:rsidRPr="00644BE0" w:rsidRDefault="00F2251A" w:rsidP="00901493">
            <w:pPr>
              <w:jc w:val="both"/>
              <w:rPr>
                <w:b/>
              </w:rPr>
            </w:pPr>
          </w:p>
          <w:p w14:paraId="16D890EE" w14:textId="77777777" w:rsidR="00F2251A" w:rsidRPr="00644BE0" w:rsidRDefault="00F2251A" w:rsidP="00901493">
            <w:pPr>
              <w:jc w:val="both"/>
              <w:rPr>
                <w:b/>
              </w:rPr>
            </w:pPr>
          </w:p>
          <w:p w14:paraId="4A173C42" w14:textId="77777777" w:rsidR="00072401" w:rsidRPr="00644BE0" w:rsidRDefault="00F2251A" w:rsidP="00901493">
            <w:pPr>
              <w:jc w:val="both"/>
            </w:pPr>
            <w:proofErr w:type="spellStart"/>
            <w:r w:rsidRPr="00644BE0">
              <w:t>Megérti</w:t>
            </w:r>
            <w:proofErr w:type="spellEnd"/>
            <w:r w:rsidRPr="00644BE0">
              <w:rPr>
                <w:spacing w:val="-13"/>
              </w:rPr>
              <w:t xml:space="preserve"> </w:t>
            </w:r>
            <w:r w:rsidRPr="00644BE0">
              <w:t>a</w:t>
            </w:r>
            <w:r w:rsidRPr="00644BE0">
              <w:rPr>
                <w:spacing w:val="-12"/>
              </w:rPr>
              <w:t xml:space="preserve"> </w:t>
            </w:r>
            <w:proofErr w:type="spellStart"/>
            <w:r w:rsidRPr="00644BE0">
              <w:t>vízkészlet</w:t>
            </w:r>
            <w:proofErr w:type="spellEnd"/>
            <w:r w:rsidRPr="00644BE0">
              <w:t xml:space="preserve"> </w:t>
            </w:r>
            <w:proofErr w:type="spellStart"/>
            <w:r w:rsidRPr="00644BE0">
              <w:t>változását</w:t>
            </w:r>
            <w:proofErr w:type="spellEnd"/>
            <w:r w:rsidRPr="00644BE0">
              <w:t xml:space="preserve"> </w:t>
            </w:r>
          </w:p>
          <w:p w14:paraId="0D3CC70B" w14:textId="7E6C70BC" w:rsidR="00F2251A" w:rsidRPr="00644BE0" w:rsidRDefault="00F2251A" w:rsidP="00901493">
            <w:pPr>
              <w:jc w:val="both"/>
            </w:pPr>
            <w:proofErr w:type="spellStart"/>
            <w:r w:rsidRPr="00644BE0">
              <w:t>befolyásoló</w:t>
            </w:r>
            <w:proofErr w:type="spellEnd"/>
            <w:r w:rsidRPr="00644BE0">
              <w:t xml:space="preserve"> </w:t>
            </w:r>
            <w:proofErr w:type="spellStart"/>
            <w:r w:rsidRPr="00644BE0">
              <w:t>tényezők</w:t>
            </w:r>
            <w:proofErr w:type="spellEnd"/>
            <w:r w:rsidRPr="00644BE0">
              <w:t xml:space="preserve"> </w:t>
            </w:r>
            <w:proofErr w:type="spellStart"/>
            <w:r w:rsidRPr="00644BE0">
              <w:t>közötti</w:t>
            </w:r>
            <w:proofErr w:type="spellEnd"/>
            <w:r w:rsidRPr="00644BE0">
              <w:t xml:space="preserve"> </w:t>
            </w:r>
            <w:proofErr w:type="spellStart"/>
            <w:r w:rsidRPr="00644BE0">
              <w:t>összefüggése</w:t>
            </w:r>
            <w:r w:rsidRPr="00644BE0">
              <w:rPr>
                <w:spacing w:val="-4"/>
              </w:rPr>
              <w:t>ket</w:t>
            </w:r>
            <w:proofErr w:type="spellEnd"/>
            <w:r w:rsidRPr="00644BE0">
              <w:rPr>
                <w:spacing w:val="-4"/>
              </w:rPr>
              <w:t>.</w:t>
            </w:r>
          </w:p>
        </w:tc>
        <w:tc>
          <w:tcPr>
            <w:tcW w:w="1859" w:type="dxa"/>
          </w:tcPr>
          <w:p w14:paraId="6FAC9688" w14:textId="77777777" w:rsidR="00F2251A" w:rsidRPr="00644BE0" w:rsidRDefault="00F2251A" w:rsidP="00901493">
            <w:pPr>
              <w:jc w:val="both"/>
              <w:rPr>
                <w:b/>
              </w:rPr>
            </w:pPr>
          </w:p>
          <w:p w14:paraId="4B17DFAF" w14:textId="77777777" w:rsidR="00F2251A" w:rsidRPr="00644BE0" w:rsidRDefault="00F2251A" w:rsidP="00901493">
            <w:pPr>
              <w:jc w:val="both"/>
              <w:rPr>
                <w:b/>
              </w:rPr>
            </w:pPr>
          </w:p>
          <w:p w14:paraId="6DED1536" w14:textId="77777777" w:rsidR="00F2251A" w:rsidRPr="00644BE0" w:rsidRDefault="00F2251A" w:rsidP="00901493">
            <w:pPr>
              <w:jc w:val="both"/>
              <w:rPr>
                <w:b/>
              </w:rPr>
            </w:pPr>
          </w:p>
          <w:p w14:paraId="3B53B440" w14:textId="77777777" w:rsidR="00F2251A" w:rsidRPr="00644BE0" w:rsidRDefault="00F2251A" w:rsidP="00901493">
            <w:pPr>
              <w:jc w:val="both"/>
              <w:rPr>
                <w:b/>
              </w:rPr>
            </w:pPr>
          </w:p>
          <w:p w14:paraId="1536CA01"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71F0382A" w14:textId="77777777" w:rsidR="00F2251A" w:rsidRPr="00644BE0" w:rsidRDefault="00F2251A" w:rsidP="00901493">
            <w:pPr>
              <w:jc w:val="both"/>
            </w:pPr>
          </w:p>
        </w:tc>
        <w:tc>
          <w:tcPr>
            <w:tcW w:w="1860" w:type="dxa"/>
          </w:tcPr>
          <w:p w14:paraId="27A79F1E" w14:textId="77777777" w:rsidR="00F2251A" w:rsidRPr="00644BE0" w:rsidRDefault="00F2251A" w:rsidP="00901493">
            <w:pPr>
              <w:jc w:val="both"/>
            </w:pPr>
          </w:p>
        </w:tc>
      </w:tr>
    </w:tbl>
    <w:p w14:paraId="34C354DD" w14:textId="7B6B7DBF" w:rsidR="00D6331D" w:rsidRPr="00644BE0" w:rsidRDefault="00D6331D" w:rsidP="00901493">
      <w:pPr>
        <w:widowControl w:val="0"/>
        <w:tabs>
          <w:tab w:val="left" w:pos="2732"/>
        </w:tabs>
        <w:autoSpaceDE w:val="0"/>
        <w:autoSpaceDN w:val="0"/>
        <w:jc w:val="both"/>
        <w:rPr>
          <w:b/>
        </w:rPr>
      </w:pPr>
    </w:p>
    <w:p w14:paraId="0565DB0A" w14:textId="2F3F91A6" w:rsidR="00F2251A" w:rsidRPr="00644BE0" w:rsidRDefault="00F2251A" w:rsidP="00901493">
      <w:pPr>
        <w:widowControl w:val="0"/>
        <w:tabs>
          <w:tab w:val="left" w:pos="2732"/>
        </w:tabs>
        <w:autoSpaceDE w:val="0"/>
        <w:autoSpaceDN w:val="0"/>
        <w:jc w:val="both"/>
        <w:rPr>
          <w:b/>
        </w:rPr>
      </w:pPr>
      <w:r w:rsidRPr="00644BE0">
        <w:rPr>
          <w:b/>
        </w:rPr>
        <w:t>A</w:t>
      </w:r>
      <w:r w:rsidRPr="00644BE0">
        <w:rPr>
          <w:b/>
          <w:spacing w:val="-2"/>
        </w:rPr>
        <w:t xml:space="preserve"> </w:t>
      </w:r>
      <w:r w:rsidRPr="00644BE0">
        <w:rPr>
          <w:b/>
        </w:rPr>
        <w:t>tantárgy</w:t>
      </w:r>
      <w:r w:rsidRPr="00644BE0">
        <w:rPr>
          <w:b/>
          <w:spacing w:val="-2"/>
        </w:rPr>
        <w:t xml:space="preserve"> témakörei</w:t>
      </w:r>
    </w:p>
    <w:p w14:paraId="2F90C0D7" w14:textId="77777777" w:rsidR="00F2251A" w:rsidRPr="00644BE0" w:rsidRDefault="00F2251A" w:rsidP="00901493">
      <w:pPr>
        <w:widowControl w:val="0"/>
        <w:autoSpaceDE w:val="0"/>
        <w:autoSpaceDN w:val="0"/>
        <w:jc w:val="both"/>
        <w:rPr>
          <w:b/>
        </w:rPr>
      </w:pPr>
    </w:p>
    <w:p w14:paraId="72EF54CE" w14:textId="77777777" w:rsidR="00E96162" w:rsidRPr="00644BE0" w:rsidRDefault="00F2251A" w:rsidP="00901493">
      <w:pPr>
        <w:widowControl w:val="0"/>
        <w:tabs>
          <w:tab w:val="left" w:pos="3301"/>
        </w:tabs>
        <w:autoSpaceDE w:val="0"/>
        <w:autoSpaceDN w:val="0"/>
        <w:jc w:val="both"/>
      </w:pPr>
      <w:r w:rsidRPr="00644BE0">
        <w:t>Hidrológiai</w:t>
      </w:r>
      <w:r w:rsidRPr="00644BE0">
        <w:rPr>
          <w:spacing w:val="-15"/>
        </w:rPr>
        <w:t xml:space="preserve"> </w:t>
      </w:r>
      <w:r w:rsidRPr="00644BE0">
        <w:t xml:space="preserve">ismeretek </w:t>
      </w:r>
    </w:p>
    <w:p w14:paraId="5F42B709" w14:textId="14D2B826" w:rsidR="00F2251A" w:rsidRPr="00644BE0" w:rsidRDefault="00F2251A" w:rsidP="00901493">
      <w:pPr>
        <w:widowControl w:val="0"/>
        <w:tabs>
          <w:tab w:val="left" w:pos="3301"/>
        </w:tabs>
        <w:autoSpaceDE w:val="0"/>
        <w:autoSpaceDN w:val="0"/>
        <w:jc w:val="both"/>
      </w:pPr>
      <w:r w:rsidRPr="00644BE0">
        <w:t>A hidrológia tudománya</w:t>
      </w:r>
    </w:p>
    <w:p w14:paraId="1D74B50B" w14:textId="77777777" w:rsidR="00F2251A" w:rsidRPr="00644BE0" w:rsidRDefault="00F2251A" w:rsidP="00901493">
      <w:pPr>
        <w:widowControl w:val="0"/>
        <w:autoSpaceDE w:val="0"/>
        <w:autoSpaceDN w:val="0"/>
        <w:jc w:val="both"/>
      </w:pPr>
      <w:r w:rsidRPr="00644BE0">
        <w:t>A</w:t>
      </w:r>
      <w:r w:rsidRPr="00644BE0">
        <w:rPr>
          <w:spacing w:val="-4"/>
        </w:rPr>
        <w:t xml:space="preserve"> </w:t>
      </w:r>
      <w:r w:rsidRPr="00644BE0">
        <w:t>víz</w:t>
      </w:r>
      <w:r w:rsidRPr="00644BE0">
        <w:rPr>
          <w:spacing w:val="-2"/>
        </w:rPr>
        <w:t xml:space="preserve"> </w:t>
      </w:r>
      <w:r w:rsidRPr="00644BE0">
        <w:t>természetes</w:t>
      </w:r>
      <w:r w:rsidRPr="00644BE0">
        <w:rPr>
          <w:spacing w:val="-2"/>
        </w:rPr>
        <w:t xml:space="preserve"> </w:t>
      </w:r>
      <w:r w:rsidRPr="00644BE0">
        <w:t>körforgása</w:t>
      </w:r>
      <w:r w:rsidRPr="00644BE0">
        <w:rPr>
          <w:spacing w:val="-2"/>
        </w:rPr>
        <w:t xml:space="preserve"> </w:t>
      </w:r>
      <w:r w:rsidRPr="00644BE0">
        <w:t>és</w:t>
      </w:r>
      <w:r w:rsidRPr="00644BE0">
        <w:rPr>
          <w:spacing w:val="-2"/>
        </w:rPr>
        <w:t xml:space="preserve"> </w:t>
      </w:r>
      <w:r w:rsidRPr="00644BE0">
        <w:t>a</w:t>
      </w:r>
      <w:r w:rsidRPr="00644BE0">
        <w:rPr>
          <w:spacing w:val="-2"/>
        </w:rPr>
        <w:t xml:space="preserve"> </w:t>
      </w:r>
      <w:r w:rsidRPr="00644BE0">
        <w:t>körfolyamat</w:t>
      </w:r>
      <w:r w:rsidRPr="00644BE0">
        <w:rPr>
          <w:spacing w:val="2"/>
        </w:rPr>
        <w:t xml:space="preserve"> </w:t>
      </w:r>
      <w:r w:rsidRPr="00644BE0">
        <w:rPr>
          <w:spacing w:val="-2"/>
        </w:rPr>
        <w:t>elemei</w:t>
      </w:r>
    </w:p>
    <w:p w14:paraId="21521DD9" w14:textId="77777777" w:rsidR="00F2251A" w:rsidRPr="00644BE0" w:rsidRDefault="00F2251A" w:rsidP="00901493">
      <w:pPr>
        <w:widowControl w:val="0"/>
        <w:autoSpaceDE w:val="0"/>
        <w:autoSpaceDN w:val="0"/>
        <w:jc w:val="both"/>
      </w:pPr>
      <w:r w:rsidRPr="00644BE0">
        <w:t>Hidrometeorológiai jellemzők és mérési módjaik (hőmérséklet, légnyomás, párolgás és a</w:t>
      </w:r>
      <w:r w:rsidRPr="00644BE0">
        <w:rPr>
          <w:spacing w:val="40"/>
        </w:rPr>
        <w:t xml:space="preserve"> </w:t>
      </w:r>
      <w:r w:rsidRPr="00644BE0">
        <w:t>levegő nedvességtartalma, csapadék)</w:t>
      </w:r>
    </w:p>
    <w:p w14:paraId="664FBFCF"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beszivárgást</w:t>
      </w:r>
      <w:r w:rsidRPr="00644BE0">
        <w:rPr>
          <w:spacing w:val="-1"/>
        </w:rPr>
        <w:t xml:space="preserve"> </w:t>
      </w:r>
      <w:r w:rsidRPr="00644BE0">
        <w:t>és</w:t>
      </w:r>
      <w:r w:rsidRPr="00644BE0">
        <w:rPr>
          <w:spacing w:val="-3"/>
        </w:rPr>
        <w:t xml:space="preserve"> </w:t>
      </w:r>
      <w:r w:rsidRPr="00644BE0">
        <w:t>lefolyást</w:t>
      </w:r>
      <w:r w:rsidRPr="00644BE0">
        <w:rPr>
          <w:spacing w:val="-1"/>
        </w:rPr>
        <w:t xml:space="preserve"> </w:t>
      </w:r>
      <w:r w:rsidRPr="00644BE0">
        <w:t>befolyásoló</w:t>
      </w:r>
      <w:r w:rsidRPr="00644BE0">
        <w:rPr>
          <w:spacing w:val="-2"/>
        </w:rPr>
        <w:t xml:space="preserve"> </w:t>
      </w:r>
      <w:r w:rsidRPr="00644BE0">
        <w:t>tényezők,</w:t>
      </w:r>
      <w:r w:rsidRPr="00644BE0">
        <w:rPr>
          <w:spacing w:val="1"/>
        </w:rPr>
        <w:t xml:space="preserve"> </w:t>
      </w:r>
      <w:r w:rsidRPr="00644BE0">
        <w:rPr>
          <w:spacing w:val="-2"/>
        </w:rPr>
        <w:t>mérésük</w:t>
      </w:r>
    </w:p>
    <w:p w14:paraId="1C7E47F6" w14:textId="77777777" w:rsidR="00F2251A" w:rsidRPr="00644BE0" w:rsidRDefault="00F2251A" w:rsidP="00901493">
      <w:pPr>
        <w:widowControl w:val="0"/>
        <w:autoSpaceDE w:val="0"/>
        <w:autoSpaceDN w:val="0"/>
        <w:jc w:val="both"/>
      </w:pPr>
      <w:r w:rsidRPr="00644BE0">
        <w:t>A</w:t>
      </w:r>
      <w:r w:rsidRPr="00644BE0">
        <w:rPr>
          <w:spacing w:val="-6"/>
        </w:rPr>
        <w:t xml:space="preserve"> </w:t>
      </w:r>
      <w:r w:rsidRPr="00644BE0">
        <w:t>vízkészlet</w:t>
      </w:r>
      <w:r w:rsidRPr="00644BE0">
        <w:rPr>
          <w:spacing w:val="-5"/>
        </w:rPr>
        <w:t xml:space="preserve"> </w:t>
      </w:r>
      <w:r w:rsidRPr="00644BE0">
        <w:t>és</w:t>
      </w:r>
      <w:r w:rsidRPr="00644BE0">
        <w:rPr>
          <w:spacing w:val="-3"/>
        </w:rPr>
        <w:t xml:space="preserve"> </w:t>
      </w:r>
      <w:r w:rsidRPr="00644BE0">
        <w:t>a</w:t>
      </w:r>
      <w:r w:rsidRPr="00644BE0">
        <w:rPr>
          <w:spacing w:val="-6"/>
        </w:rPr>
        <w:t xml:space="preserve"> </w:t>
      </w:r>
      <w:r w:rsidRPr="00644BE0">
        <w:t>vízkészletet</w:t>
      </w:r>
      <w:r w:rsidRPr="00644BE0">
        <w:rPr>
          <w:spacing w:val="-5"/>
        </w:rPr>
        <w:t xml:space="preserve"> </w:t>
      </w:r>
      <w:r w:rsidRPr="00644BE0">
        <w:t>befolyásoló</w:t>
      </w:r>
      <w:r w:rsidRPr="00644BE0">
        <w:rPr>
          <w:spacing w:val="-5"/>
        </w:rPr>
        <w:t xml:space="preserve"> </w:t>
      </w:r>
      <w:r w:rsidRPr="00644BE0">
        <w:t>tényezők,</w:t>
      </w:r>
      <w:r w:rsidRPr="00644BE0">
        <w:rPr>
          <w:spacing w:val="-5"/>
        </w:rPr>
        <w:t xml:space="preserve"> </w:t>
      </w:r>
      <w:r w:rsidRPr="00644BE0">
        <w:t>vízháztartási</w:t>
      </w:r>
      <w:r w:rsidRPr="00644BE0">
        <w:rPr>
          <w:spacing w:val="-5"/>
        </w:rPr>
        <w:t xml:space="preserve"> </w:t>
      </w:r>
      <w:r w:rsidRPr="00644BE0">
        <w:t xml:space="preserve">egyenlet </w:t>
      </w:r>
      <w:proofErr w:type="spellStart"/>
      <w:r w:rsidRPr="00644BE0">
        <w:t>Ariditás</w:t>
      </w:r>
      <w:proofErr w:type="spellEnd"/>
      <w:r w:rsidRPr="00644BE0">
        <w:t>, csapadékos és aszályos év</w:t>
      </w:r>
    </w:p>
    <w:p w14:paraId="339B6117"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felszíni</w:t>
      </w:r>
      <w:r w:rsidRPr="00644BE0">
        <w:rPr>
          <w:spacing w:val="-1"/>
        </w:rPr>
        <w:t xml:space="preserve"> </w:t>
      </w:r>
      <w:r w:rsidRPr="00644BE0">
        <w:t>vizek</w:t>
      </w:r>
      <w:r w:rsidRPr="00644BE0">
        <w:rPr>
          <w:spacing w:val="-1"/>
        </w:rPr>
        <w:t xml:space="preserve"> </w:t>
      </w:r>
      <w:r w:rsidRPr="00644BE0">
        <w:rPr>
          <w:spacing w:val="-2"/>
        </w:rPr>
        <w:t>hidrológiája:</w:t>
      </w:r>
    </w:p>
    <w:p w14:paraId="6AE87616" w14:textId="62955C38" w:rsidR="00F2251A" w:rsidRPr="00644BE0" w:rsidRDefault="00F2251A" w:rsidP="00901493">
      <w:pPr>
        <w:widowControl w:val="0"/>
        <w:tabs>
          <w:tab w:val="left" w:pos="2319"/>
        </w:tabs>
        <w:autoSpaceDE w:val="0"/>
        <w:autoSpaceDN w:val="0"/>
        <w:jc w:val="both"/>
      </w:pPr>
      <w:r w:rsidRPr="00644BE0">
        <w:rPr>
          <w:spacing w:val="-10"/>
        </w:rPr>
        <w:t>‒</w:t>
      </w:r>
      <w:r w:rsidRPr="00644BE0">
        <w:t>Vízfolyások</w:t>
      </w:r>
      <w:r w:rsidRPr="00644BE0">
        <w:rPr>
          <w:spacing w:val="-3"/>
        </w:rPr>
        <w:t xml:space="preserve"> </w:t>
      </w:r>
      <w:r w:rsidRPr="00644BE0">
        <w:t>kialakulása, alaktana</w:t>
      </w:r>
      <w:r w:rsidRPr="00644BE0">
        <w:rPr>
          <w:spacing w:val="-2"/>
        </w:rPr>
        <w:t xml:space="preserve"> </w:t>
      </w:r>
      <w:r w:rsidRPr="00644BE0">
        <w:t>(helyszínrajzi</w:t>
      </w:r>
      <w:r w:rsidRPr="00644BE0">
        <w:rPr>
          <w:spacing w:val="-3"/>
        </w:rPr>
        <w:t xml:space="preserve"> </w:t>
      </w:r>
      <w:r w:rsidRPr="00644BE0">
        <w:t>vizsgálat,</w:t>
      </w:r>
      <w:r w:rsidRPr="00644BE0">
        <w:rPr>
          <w:spacing w:val="-3"/>
        </w:rPr>
        <w:t xml:space="preserve"> </w:t>
      </w:r>
      <w:r w:rsidRPr="00644BE0">
        <w:t>hossz-</w:t>
      </w:r>
      <w:r w:rsidRPr="00644BE0">
        <w:rPr>
          <w:spacing w:val="-1"/>
        </w:rPr>
        <w:t xml:space="preserve"> </w:t>
      </w:r>
      <w:r w:rsidRPr="00644BE0">
        <w:t>és</w:t>
      </w:r>
      <w:r w:rsidRPr="00644BE0">
        <w:rPr>
          <w:spacing w:val="-3"/>
        </w:rPr>
        <w:t xml:space="preserve"> </w:t>
      </w:r>
      <w:r w:rsidRPr="00644BE0">
        <w:t xml:space="preserve">keresztmetszeti </w:t>
      </w:r>
      <w:r w:rsidRPr="00644BE0">
        <w:rPr>
          <w:spacing w:val="-2"/>
        </w:rPr>
        <w:t>jellemzők)</w:t>
      </w:r>
    </w:p>
    <w:p w14:paraId="730715D0" w14:textId="16FFB413" w:rsidR="00F2251A" w:rsidRPr="00644BE0" w:rsidRDefault="00F2251A" w:rsidP="00901493">
      <w:pPr>
        <w:widowControl w:val="0"/>
        <w:tabs>
          <w:tab w:val="left" w:pos="2319"/>
        </w:tabs>
        <w:autoSpaceDE w:val="0"/>
        <w:autoSpaceDN w:val="0"/>
        <w:jc w:val="both"/>
      </w:pPr>
      <w:r w:rsidRPr="00644BE0">
        <w:rPr>
          <w:spacing w:val="-10"/>
        </w:rPr>
        <w:t>‒</w:t>
      </w:r>
      <w:r w:rsidRPr="00644BE0">
        <w:t>Vízfolyások</w:t>
      </w:r>
      <w:r w:rsidRPr="00644BE0">
        <w:rPr>
          <w:spacing w:val="-5"/>
        </w:rPr>
        <w:t xml:space="preserve"> </w:t>
      </w:r>
      <w:r w:rsidRPr="00644BE0">
        <w:t>szakaszjellege,</w:t>
      </w:r>
      <w:r w:rsidRPr="00644BE0">
        <w:rPr>
          <w:spacing w:val="-2"/>
        </w:rPr>
        <w:t xml:space="preserve"> </w:t>
      </w:r>
      <w:r w:rsidRPr="00644BE0">
        <w:t>a</w:t>
      </w:r>
      <w:r w:rsidRPr="00644BE0">
        <w:rPr>
          <w:spacing w:val="-3"/>
        </w:rPr>
        <w:t xml:space="preserve"> </w:t>
      </w:r>
      <w:r w:rsidRPr="00644BE0">
        <w:t>hordalékszállítás</w:t>
      </w:r>
      <w:r w:rsidRPr="00644BE0">
        <w:rPr>
          <w:spacing w:val="-3"/>
        </w:rPr>
        <w:t xml:space="preserve"> </w:t>
      </w:r>
      <w:r w:rsidRPr="00644BE0">
        <w:rPr>
          <w:spacing w:val="-2"/>
        </w:rPr>
        <w:t>jellemzői</w:t>
      </w:r>
    </w:p>
    <w:p w14:paraId="71DCB516" w14:textId="6AAC0DAC" w:rsidR="00F2251A" w:rsidRPr="00644BE0" w:rsidRDefault="00F2251A" w:rsidP="00901493">
      <w:pPr>
        <w:widowControl w:val="0"/>
        <w:tabs>
          <w:tab w:val="left" w:pos="2319"/>
        </w:tabs>
        <w:autoSpaceDE w:val="0"/>
        <w:autoSpaceDN w:val="0"/>
        <w:jc w:val="both"/>
      </w:pPr>
      <w:r w:rsidRPr="00644BE0">
        <w:rPr>
          <w:spacing w:val="-10"/>
        </w:rPr>
        <w:t>‒</w:t>
      </w:r>
      <w:r w:rsidRPr="00644BE0">
        <w:t>Állóvizek</w:t>
      </w:r>
      <w:r w:rsidRPr="00644BE0">
        <w:rPr>
          <w:spacing w:val="-2"/>
        </w:rPr>
        <w:t xml:space="preserve"> hidrológiája:</w:t>
      </w:r>
    </w:p>
    <w:p w14:paraId="3B1BF5D1" w14:textId="65957857" w:rsidR="00F2251A" w:rsidRPr="00644BE0" w:rsidRDefault="00F2251A" w:rsidP="00901493">
      <w:pPr>
        <w:widowControl w:val="0"/>
        <w:tabs>
          <w:tab w:val="left" w:pos="2319"/>
        </w:tabs>
        <w:autoSpaceDE w:val="0"/>
        <w:autoSpaceDN w:val="0"/>
        <w:jc w:val="both"/>
      </w:pPr>
      <w:r w:rsidRPr="00644BE0">
        <w:rPr>
          <w:spacing w:val="-10"/>
        </w:rPr>
        <w:t>‒</w:t>
      </w:r>
      <w:r w:rsidRPr="00644BE0">
        <w:t>Állóvizek</w:t>
      </w:r>
      <w:r w:rsidRPr="00644BE0">
        <w:rPr>
          <w:spacing w:val="-15"/>
        </w:rPr>
        <w:t xml:space="preserve"> </w:t>
      </w:r>
      <w:r w:rsidRPr="00644BE0">
        <w:t>csoportosítása,</w:t>
      </w:r>
      <w:r w:rsidRPr="00644BE0">
        <w:rPr>
          <w:spacing w:val="-15"/>
        </w:rPr>
        <w:t xml:space="preserve"> </w:t>
      </w:r>
      <w:r w:rsidRPr="00644BE0">
        <w:t>jellemzői A felszín alatti vizek hidrológiája:</w:t>
      </w:r>
    </w:p>
    <w:p w14:paraId="3AB23143" w14:textId="3236A149" w:rsidR="00F2251A" w:rsidRPr="00644BE0" w:rsidRDefault="00F2251A" w:rsidP="00901493">
      <w:pPr>
        <w:widowControl w:val="0"/>
        <w:tabs>
          <w:tab w:val="left" w:pos="2319"/>
        </w:tabs>
        <w:autoSpaceDE w:val="0"/>
        <w:autoSpaceDN w:val="0"/>
        <w:jc w:val="both"/>
      </w:pPr>
      <w:r w:rsidRPr="00644BE0">
        <w:rPr>
          <w:spacing w:val="-10"/>
        </w:rPr>
        <w:t>‒</w:t>
      </w:r>
      <w:r w:rsidRPr="00644BE0">
        <w:t>A</w:t>
      </w:r>
      <w:r w:rsidRPr="00644BE0">
        <w:rPr>
          <w:spacing w:val="-5"/>
        </w:rPr>
        <w:t xml:space="preserve"> </w:t>
      </w:r>
      <w:r w:rsidRPr="00644BE0">
        <w:t>felszín</w:t>
      </w:r>
      <w:r w:rsidRPr="00644BE0">
        <w:rPr>
          <w:spacing w:val="-1"/>
        </w:rPr>
        <w:t xml:space="preserve"> </w:t>
      </w:r>
      <w:r w:rsidRPr="00644BE0">
        <w:t>alatti</w:t>
      </w:r>
      <w:r w:rsidRPr="00644BE0">
        <w:rPr>
          <w:spacing w:val="-1"/>
        </w:rPr>
        <w:t xml:space="preserve"> </w:t>
      </w:r>
      <w:r w:rsidRPr="00644BE0">
        <w:t>vizek</w:t>
      </w:r>
      <w:r w:rsidRPr="00644BE0">
        <w:rPr>
          <w:spacing w:val="-2"/>
        </w:rPr>
        <w:t xml:space="preserve"> </w:t>
      </w:r>
      <w:r w:rsidRPr="00644BE0">
        <w:t>típusai,</w:t>
      </w:r>
      <w:r w:rsidRPr="00644BE0">
        <w:rPr>
          <w:spacing w:val="-1"/>
        </w:rPr>
        <w:t xml:space="preserve"> </w:t>
      </w:r>
      <w:r w:rsidRPr="00644BE0">
        <w:t>áramlása,</w:t>
      </w:r>
      <w:r w:rsidRPr="00644BE0">
        <w:rPr>
          <w:spacing w:val="-1"/>
        </w:rPr>
        <w:t xml:space="preserve"> </w:t>
      </w:r>
      <w:r w:rsidRPr="00644BE0">
        <w:t>kémiai</w:t>
      </w:r>
      <w:r w:rsidRPr="00644BE0">
        <w:rPr>
          <w:spacing w:val="-1"/>
        </w:rPr>
        <w:t xml:space="preserve"> </w:t>
      </w:r>
      <w:r w:rsidRPr="00644BE0">
        <w:rPr>
          <w:spacing w:val="-2"/>
        </w:rPr>
        <w:t>jellemzői</w:t>
      </w:r>
    </w:p>
    <w:p w14:paraId="09833835" w14:textId="07FFEBC9" w:rsidR="00D6331D" w:rsidRPr="00644BE0" w:rsidRDefault="00D6331D" w:rsidP="00901493">
      <w:pPr>
        <w:jc w:val="both"/>
      </w:pPr>
      <w:r w:rsidRPr="00644BE0">
        <w:br w:type="page"/>
      </w:r>
    </w:p>
    <w:p w14:paraId="338F5420" w14:textId="3F5E9F8A" w:rsidR="00D6331D" w:rsidRPr="00644BE0" w:rsidRDefault="00286F35" w:rsidP="00880BD1">
      <w:pPr>
        <w:pStyle w:val="Cmsor2"/>
        <w:rPr>
          <w:rFonts w:eastAsia="Times New Roman"/>
        </w:rPr>
      </w:pPr>
      <w:bookmarkStart w:id="53" w:name="_bookmark18"/>
      <w:bookmarkStart w:id="54" w:name="_Toc179654975"/>
      <w:bookmarkEnd w:id="53"/>
      <w:r w:rsidRPr="00644BE0">
        <w:rPr>
          <w:rFonts w:eastAsia="Times New Roman"/>
        </w:rPr>
        <w:lastRenderedPageBreak/>
        <w:t>1</w:t>
      </w:r>
      <w:r w:rsidR="00CE1420" w:rsidRPr="00644BE0">
        <w:rPr>
          <w:rFonts w:eastAsia="Times New Roman"/>
        </w:rPr>
        <w:t>7</w:t>
      </w:r>
      <w:r w:rsidRPr="00644BE0">
        <w:rPr>
          <w:rFonts w:eastAsia="Times New Roman"/>
        </w:rPr>
        <w:t xml:space="preserve">.4. </w:t>
      </w:r>
      <w:r w:rsidR="00F2251A" w:rsidRPr="00644BE0">
        <w:rPr>
          <w:rFonts w:eastAsia="Times New Roman"/>
        </w:rPr>
        <w:t>Földméréstani</w:t>
      </w:r>
      <w:r w:rsidR="00F2251A" w:rsidRPr="00644BE0">
        <w:rPr>
          <w:rFonts w:eastAsia="Times New Roman"/>
          <w:spacing w:val="-5"/>
        </w:rPr>
        <w:t xml:space="preserve"> </w:t>
      </w:r>
      <w:r w:rsidR="00F2251A" w:rsidRPr="00644BE0">
        <w:rPr>
          <w:rFonts w:eastAsia="Times New Roman"/>
        </w:rPr>
        <w:t>alapismeretek</w:t>
      </w:r>
      <w:r w:rsidR="00F2251A" w:rsidRPr="00644BE0">
        <w:rPr>
          <w:rFonts w:eastAsia="Times New Roman"/>
          <w:spacing w:val="-3"/>
        </w:rPr>
        <w:t xml:space="preserve"> </w:t>
      </w:r>
      <w:r w:rsidR="00F2251A" w:rsidRPr="00644BE0">
        <w:rPr>
          <w:rFonts w:eastAsia="Times New Roman"/>
        </w:rPr>
        <w:t>I.</w:t>
      </w:r>
      <w:r w:rsidR="00F2251A" w:rsidRPr="00644BE0">
        <w:rPr>
          <w:rFonts w:eastAsia="Times New Roman"/>
          <w:spacing w:val="-5"/>
        </w:rPr>
        <w:t xml:space="preserve"> </w:t>
      </w:r>
      <w:r w:rsidR="00F2251A" w:rsidRPr="00644BE0">
        <w:rPr>
          <w:rFonts w:eastAsia="Times New Roman"/>
          <w:spacing w:val="-2"/>
        </w:rPr>
        <w:t>tantárgy</w:t>
      </w:r>
      <w:bookmarkEnd w:id="54"/>
      <w:r w:rsidR="00E96162" w:rsidRPr="00644BE0">
        <w:rPr>
          <w:rFonts w:eastAsia="Times New Roman"/>
        </w:rPr>
        <w:t xml:space="preserve"> </w:t>
      </w:r>
    </w:p>
    <w:p w14:paraId="365F04D8" w14:textId="77777777" w:rsidR="00F2251A" w:rsidRPr="00644BE0" w:rsidRDefault="00F2251A"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7649B0A7" w14:textId="3D70A8A7" w:rsidR="00F2251A" w:rsidRPr="00644BE0" w:rsidRDefault="00F2251A" w:rsidP="00901493">
      <w:pPr>
        <w:widowControl w:val="0"/>
        <w:autoSpaceDE w:val="0"/>
        <w:autoSpaceDN w:val="0"/>
        <w:jc w:val="both"/>
      </w:pPr>
      <w:r w:rsidRPr="00644BE0">
        <w:t>A</w:t>
      </w:r>
      <w:r w:rsidRPr="00644BE0">
        <w:rPr>
          <w:spacing w:val="-2"/>
        </w:rPr>
        <w:t xml:space="preserve"> </w:t>
      </w:r>
      <w:r w:rsidRPr="00644BE0">
        <w:t>földméréstan keretében</w:t>
      </w:r>
      <w:r w:rsidRPr="00644BE0">
        <w:rPr>
          <w:spacing w:val="-1"/>
        </w:rPr>
        <w:t xml:space="preserve"> </w:t>
      </w:r>
      <w:r w:rsidRPr="00644BE0">
        <w:t>a</w:t>
      </w:r>
      <w:r w:rsidRPr="00644BE0">
        <w:rPr>
          <w:spacing w:val="-2"/>
        </w:rPr>
        <w:t xml:space="preserve"> </w:t>
      </w:r>
      <w:r w:rsidR="009A0E13" w:rsidRPr="00644BE0">
        <w:t>képzésben résztvevő személy</w:t>
      </w:r>
      <w:r w:rsidR="00901493" w:rsidRPr="00644BE0">
        <w:t>e</w:t>
      </w:r>
      <w:r w:rsidRPr="00644BE0">
        <w:t>k az</w:t>
      </w:r>
      <w:r w:rsidRPr="00644BE0">
        <w:rPr>
          <w:spacing w:val="-2"/>
        </w:rPr>
        <w:t xml:space="preserve"> </w:t>
      </w:r>
      <w:r w:rsidRPr="00644BE0">
        <w:t>alapozó</w:t>
      </w:r>
      <w:r w:rsidRPr="00644BE0">
        <w:rPr>
          <w:spacing w:val="-1"/>
        </w:rPr>
        <w:t xml:space="preserve"> </w:t>
      </w:r>
      <w:r w:rsidRPr="00644BE0">
        <w:t>képzés</w:t>
      </w:r>
      <w:r w:rsidRPr="00644BE0">
        <w:rPr>
          <w:spacing w:val="-1"/>
        </w:rPr>
        <w:t xml:space="preserve"> </w:t>
      </w:r>
      <w:r w:rsidRPr="00644BE0">
        <w:t>időszakában elsajátítják</w:t>
      </w:r>
      <w:r w:rsidRPr="00644BE0">
        <w:rPr>
          <w:spacing w:val="-1"/>
        </w:rPr>
        <w:t xml:space="preserve"> </w:t>
      </w:r>
      <w:r w:rsidRPr="00644BE0">
        <w:t>a</w:t>
      </w:r>
      <w:r w:rsidRPr="00644BE0">
        <w:rPr>
          <w:spacing w:val="-2"/>
        </w:rPr>
        <w:t xml:space="preserve"> </w:t>
      </w:r>
      <w:proofErr w:type="spellStart"/>
      <w:r w:rsidRPr="00644BE0">
        <w:t>környezetvé</w:t>
      </w:r>
      <w:proofErr w:type="spellEnd"/>
      <w:r w:rsidRPr="00644BE0">
        <w:t>- delemmel és vízgazdálkodással összefüggő műszaki feladatok elvégzését segítő felmérési és kitűzési ismereteket. A terepi munkák során olyan manuális készséget, gyakorlatot szereznek az</w:t>
      </w:r>
      <w:r w:rsidRPr="00644BE0">
        <w:rPr>
          <w:spacing w:val="-1"/>
        </w:rPr>
        <w:t xml:space="preserve"> </w:t>
      </w:r>
      <w:r w:rsidRPr="00644BE0">
        <w:t>eszközök, műszerek használatában,</w:t>
      </w:r>
      <w:r w:rsidRPr="00644BE0">
        <w:rPr>
          <w:spacing w:val="-2"/>
        </w:rPr>
        <w:t xml:space="preserve"> </w:t>
      </w:r>
      <w:r w:rsidRPr="00644BE0">
        <w:t>hogy képesek</w:t>
      </w:r>
      <w:r w:rsidRPr="00644BE0">
        <w:rPr>
          <w:spacing w:val="-2"/>
        </w:rPr>
        <w:t xml:space="preserve"> </w:t>
      </w:r>
      <w:r w:rsidRPr="00644BE0">
        <w:t>legyenek a</w:t>
      </w:r>
      <w:r w:rsidRPr="00644BE0">
        <w:rPr>
          <w:spacing w:val="-1"/>
        </w:rPr>
        <w:t xml:space="preserve"> </w:t>
      </w:r>
      <w:r w:rsidRPr="00644BE0">
        <w:t>felmérések és</w:t>
      </w:r>
      <w:r w:rsidRPr="00644BE0">
        <w:rPr>
          <w:spacing w:val="-2"/>
        </w:rPr>
        <w:t xml:space="preserve"> </w:t>
      </w:r>
      <w:r w:rsidRPr="00644BE0">
        <w:t>jegyzőkönyvek – részben önálló – elkészítésére.</w:t>
      </w:r>
    </w:p>
    <w:p w14:paraId="040ADCE0" w14:textId="77777777" w:rsidR="00F2251A" w:rsidRPr="00644BE0" w:rsidRDefault="00F2251A" w:rsidP="00901493">
      <w:pPr>
        <w:widowControl w:val="0"/>
        <w:autoSpaceDE w:val="0"/>
        <w:autoSpaceDN w:val="0"/>
        <w:jc w:val="both"/>
      </w:pPr>
    </w:p>
    <w:p w14:paraId="2FC82790" w14:textId="6B4CD022" w:rsidR="00F2251A" w:rsidRPr="00644BE0" w:rsidRDefault="00F2251A" w:rsidP="00901493">
      <w:pPr>
        <w:widowControl w:val="0"/>
        <w:tabs>
          <w:tab w:val="left" w:pos="2310"/>
          <w:tab w:val="left" w:pos="2732"/>
        </w:tabs>
        <w:autoSpaceDE w:val="0"/>
        <w:autoSpaceDN w:val="0"/>
        <w:jc w:val="both"/>
      </w:pPr>
      <w:r w:rsidRPr="00644BE0">
        <w:t>A tantárgyat oktató végzettségére, szakképesítésére, munkatapasztalatára vona</w:t>
      </w:r>
      <w:r w:rsidR="007F17A8" w:rsidRPr="00644BE0">
        <w:t>tk</w:t>
      </w:r>
      <w:r w:rsidRPr="00644BE0">
        <w:t>ozó speciális elvárások</w:t>
      </w:r>
      <w:r w:rsidR="00E96162" w:rsidRPr="00644BE0">
        <w:t>--</w:t>
      </w:r>
    </w:p>
    <w:p w14:paraId="2CA27CE8" w14:textId="7A2EEB5F" w:rsidR="00F2251A" w:rsidRPr="00644BE0" w:rsidRDefault="00F2251A" w:rsidP="00901493">
      <w:pPr>
        <w:widowControl w:val="0"/>
        <w:autoSpaceDE w:val="0"/>
        <w:autoSpaceDN w:val="0"/>
        <w:jc w:val="both"/>
      </w:pPr>
    </w:p>
    <w:p w14:paraId="709E8F98" w14:textId="48057722" w:rsidR="00F2251A" w:rsidRPr="00644BE0" w:rsidRDefault="00F2251A"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r w:rsidR="00E96162" w:rsidRPr="00644BE0">
        <w:rPr>
          <w:spacing w:val="-2"/>
        </w:rPr>
        <w:t>--</w:t>
      </w:r>
    </w:p>
    <w:p w14:paraId="70C394EB" w14:textId="77777777" w:rsidR="00F2251A" w:rsidRPr="00644BE0" w:rsidRDefault="00F2251A" w:rsidP="00901493">
      <w:pPr>
        <w:widowControl w:val="0"/>
        <w:autoSpaceDE w:val="0"/>
        <w:autoSpaceDN w:val="0"/>
        <w:jc w:val="both"/>
      </w:pPr>
    </w:p>
    <w:p w14:paraId="34AFD917" w14:textId="77777777" w:rsidR="00C51209" w:rsidRPr="00644BE0" w:rsidRDefault="00F2251A" w:rsidP="00901493">
      <w:pPr>
        <w:widowControl w:val="0"/>
        <w:tabs>
          <w:tab w:val="left" w:pos="2310"/>
          <w:tab w:val="left" w:pos="2732"/>
        </w:tabs>
        <w:autoSpaceDE w:val="0"/>
        <w:autoSpaceDN w:val="0"/>
        <w:jc w:val="both"/>
        <w:rPr>
          <w:spacing w:val="-2"/>
        </w:rPr>
      </w:pPr>
      <w:r w:rsidRPr="00644BE0">
        <w:t>A képzés órakeretének 100%-át gyakorlati helyszínen (tanműhely, üzem stb.)</w:t>
      </w:r>
      <w:r w:rsidRPr="00644BE0">
        <w:rPr>
          <w:spacing w:val="-3"/>
        </w:rPr>
        <w:t xml:space="preserve"> </w:t>
      </w:r>
      <w:r w:rsidRPr="00644BE0">
        <w:t xml:space="preserve">kell </w:t>
      </w:r>
      <w:proofErr w:type="spellStart"/>
      <w:r w:rsidRPr="00644BE0">
        <w:rPr>
          <w:spacing w:val="-2"/>
        </w:rPr>
        <w:t>lebonyolítan</w:t>
      </w:r>
      <w:proofErr w:type="spellEnd"/>
    </w:p>
    <w:p w14:paraId="5580F286" w14:textId="147DBBF2" w:rsidR="00F2251A" w:rsidRPr="00644BE0" w:rsidRDefault="00F2251A" w:rsidP="00901493">
      <w:pPr>
        <w:widowControl w:val="0"/>
        <w:tabs>
          <w:tab w:val="left" w:pos="2310"/>
          <w:tab w:val="left" w:pos="2732"/>
        </w:tabs>
        <w:autoSpaceDE w:val="0"/>
        <w:autoSpaceDN w:val="0"/>
        <w:jc w:val="both"/>
        <w:rPr>
          <w:spacing w:val="-2"/>
        </w:rPr>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p w14:paraId="369FDDEC" w14:textId="77777777" w:rsidR="00D6331D" w:rsidRPr="00644BE0" w:rsidRDefault="00D6331D" w:rsidP="00901493">
      <w:pPr>
        <w:widowControl w:val="0"/>
        <w:tabs>
          <w:tab w:val="left" w:pos="2310"/>
          <w:tab w:val="left" w:pos="2732"/>
        </w:tabs>
        <w:autoSpaceDE w:val="0"/>
        <w:autoSpaceDN w:val="0"/>
        <w:jc w:val="both"/>
      </w:pP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F2251A" w:rsidRPr="00644BE0" w14:paraId="18DC566E" w14:textId="77777777" w:rsidTr="006F59A1">
        <w:trPr>
          <w:trHeight w:val="921"/>
        </w:trPr>
        <w:tc>
          <w:tcPr>
            <w:tcW w:w="1858" w:type="dxa"/>
          </w:tcPr>
          <w:p w14:paraId="4EE4F451" w14:textId="77777777" w:rsidR="00F2251A" w:rsidRPr="006C51F3" w:rsidRDefault="00F2251A" w:rsidP="00901493">
            <w:pPr>
              <w:jc w:val="both"/>
              <w:rPr>
                <w:b/>
                <w:lang w:val="hu-HU"/>
              </w:rPr>
            </w:pPr>
          </w:p>
          <w:p w14:paraId="407DA802" w14:textId="578DA818" w:rsidR="00F2251A" w:rsidRPr="00644BE0" w:rsidRDefault="00F2251A" w:rsidP="00901493">
            <w:pPr>
              <w:jc w:val="both"/>
              <w:rPr>
                <w:b/>
              </w:rPr>
            </w:pPr>
            <w:proofErr w:type="spellStart"/>
            <w:r w:rsidRPr="00644BE0">
              <w:rPr>
                <w:b/>
              </w:rPr>
              <w:t>Készségek</w:t>
            </w:r>
            <w:proofErr w:type="spellEnd"/>
            <w:r w:rsidRPr="00644BE0">
              <w:rPr>
                <w:b/>
              </w:rPr>
              <w:t>,</w:t>
            </w:r>
            <w:r w:rsidRPr="00644BE0">
              <w:rPr>
                <w:b/>
                <w:spacing w:val="-13"/>
              </w:rPr>
              <w:t xml:space="preserve"> </w:t>
            </w:r>
            <w:r w:rsidR="00FE25FC" w:rsidRPr="00644BE0">
              <w:rPr>
                <w:b/>
                <w:spacing w:val="-13"/>
              </w:rPr>
              <w:br/>
            </w:r>
            <w:proofErr w:type="spellStart"/>
            <w:r w:rsidR="00FE25FC" w:rsidRPr="00644BE0">
              <w:rPr>
                <w:b/>
              </w:rPr>
              <w:t>képes</w:t>
            </w:r>
            <w:r w:rsidRPr="00644BE0">
              <w:rPr>
                <w:b/>
                <w:spacing w:val="-2"/>
              </w:rPr>
              <w:t>ségek</w:t>
            </w:r>
            <w:proofErr w:type="spellEnd"/>
          </w:p>
        </w:tc>
        <w:tc>
          <w:tcPr>
            <w:tcW w:w="1859" w:type="dxa"/>
          </w:tcPr>
          <w:p w14:paraId="2FA333BD" w14:textId="77777777" w:rsidR="00F2251A" w:rsidRPr="00644BE0" w:rsidRDefault="00F2251A" w:rsidP="00901493">
            <w:pPr>
              <w:jc w:val="both"/>
              <w:rPr>
                <w:b/>
              </w:rPr>
            </w:pPr>
          </w:p>
          <w:p w14:paraId="2304996D" w14:textId="77777777" w:rsidR="00F2251A" w:rsidRPr="00644BE0" w:rsidRDefault="00F2251A" w:rsidP="00901493">
            <w:pPr>
              <w:jc w:val="both"/>
              <w:rPr>
                <w:b/>
              </w:rPr>
            </w:pPr>
            <w:proofErr w:type="spellStart"/>
            <w:r w:rsidRPr="00644BE0">
              <w:rPr>
                <w:b/>
                <w:spacing w:val="-2"/>
              </w:rPr>
              <w:t>Ismeretek</w:t>
            </w:r>
            <w:proofErr w:type="spellEnd"/>
          </w:p>
        </w:tc>
        <w:tc>
          <w:tcPr>
            <w:tcW w:w="1859" w:type="dxa"/>
          </w:tcPr>
          <w:p w14:paraId="027EB42E" w14:textId="77777777" w:rsidR="00F2251A" w:rsidRPr="00644BE0" w:rsidRDefault="00F2251A" w:rsidP="00901493">
            <w:pPr>
              <w:jc w:val="both"/>
              <w:rPr>
                <w:b/>
              </w:rPr>
            </w:pPr>
          </w:p>
          <w:p w14:paraId="51D30A6C" w14:textId="77777777" w:rsidR="00F2251A" w:rsidRPr="00644BE0" w:rsidRDefault="00F2251A"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2843B68B" w14:textId="77777777" w:rsidR="00F2251A" w:rsidRPr="00644BE0" w:rsidRDefault="00F2251A" w:rsidP="00901493">
            <w:pPr>
              <w:jc w:val="both"/>
              <w:rPr>
                <w:b/>
              </w:rPr>
            </w:pPr>
          </w:p>
          <w:p w14:paraId="48BEACCA" w14:textId="77777777" w:rsidR="00F2251A" w:rsidRPr="00644BE0" w:rsidRDefault="00F2251A"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55F7A75C" w14:textId="24291AED" w:rsidR="00F2251A" w:rsidRPr="00644BE0" w:rsidRDefault="00F2251A"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FE25FC"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FE25FC" w:rsidRPr="00644BE0">
              <w:rPr>
                <w:b/>
              </w:rPr>
              <w:t>di</w:t>
            </w:r>
            <w:r w:rsidR="00BD2FC8" w:rsidRPr="00644BE0">
              <w:rPr>
                <w:b/>
              </w:rPr>
              <w:t>gitális</w:t>
            </w:r>
            <w:proofErr w:type="spellEnd"/>
            <w:r w:rsidR="00BD2FC8" w:rsidRPr="00644BE0">
              <w:rPr>
                <w:b/>
              </w:rPr>
              <w:t xml:space="preserve"> </w:t>
            </w:r>
            <w:proofErr w:type="spellStart"/>
            <w:r w:rsidR="00BD2FC8" w:rsidRPr="00644BE0">
              <w:rPr>
                <w:b/>
              </w:rPr>
              <w:t>kompeten</w:t>
            </w:r>
            <w:r w:rsidRPr="00644BE0">
              <w:rPr>
                <w:b/>
                <w:spacing w:val="-4"/>
              </w:rPr>
              <w:t>ciák</w:t>
            </w:r>
            <w:proofErr w:type="spellEnd"/>
          </w:p>
        </w:tc>
      </w:tr>
      <w:tr w:rsidR="00F2251A" w:rsidRPr="00644BE0" w14:paraId="4BA4EDF1" w14:textId="77777777" w:rsidTr="006F59A1">
        <w:trPr>
          <w:trHeight w:val="3220"/>
        </w:trPr>
        <w:tc>
          <w:tcPr>
            <w:tcW w:w="1858" w:type="dxa"/>
          </w:tcPr>
          <w:p w14:paraId="57EC83EA" w14:textId="77777777" w:rsidR="00F2251A" w:rsidRPr="00644BE0" w:rsidRDefault="00F2251A" w:rsidP="00901493">
            <w:pPr>
              <w:jc w:val="both"/>
              <w:rPr>
                <w:b/>
              </w:rPr>
            </w:pPr>
          </w:p>
          <w:p w14:paraId="278D8C90" w14:textId="77777777" w:rsidR="00F2251A" w:rsidRPr="00644BE0" w:rsidRDefault="00F2251A" w:rsidP="00901493">
            <w:pPr>
              <w:jc w:val="both"/>
              <w:rPr>
                <w:b/>
              </w:rPr>
            </w:pPr>
          </w:p>
          <w:p w14:paraId="7C564102" w14:textId="77777777" w:rsidR="00F2251A" w:rsidRPr="00644BE0" w:rsidRDefault="00F2251A" w:rsidP="00901493">
            <w:pPr>
              <w:jc w:val="both"/>
              <w:rPr>
                <w:b/>
              </w:rPr>
            </w:pPr>
          </w:p>
          <w:p w14:paraId="1408DB9F" w14:textId="77777777" w:rsidR="00F2251A" w:rsidRPr="00644BE0" w:rsidRDefault="00F2251A" w:rsidP="00901493">
            <w:pPr>
              <w:jc w:val="both"/>
              <w:rPr>
                <w:b/>
              </w:rPr>
            </w:pPr>
          </w:p>
          <w:p w14:paraId="4401CE78" w14:textId="77777777" w:rsidR="007F17A8" w:rsidRPr="00644BE0" w:rsidRDefault="00F2251A" w:rsidP="00901493">
            <w:pPr>
              <w:jc w:val="both"/>
            </w:pPr>
            <w:proofErr w:type="spellStart"/>
            <w:r w:rsidRPr="00644BE0">
              <w:t>Szennyezett</w:t>
            </w:r>
            <w:proofErr w:type="spellEnd"/>
            <w:r w:rsidRPr="00644BE0">
              <w:t xml:space="preserve"> </w:t>
            </w:r>
          </w:p>
          <w:p w14:paraId="7AC47C0E" w14:textId="77777777" w:rsidR="00072401" w:rsidRPr="00644BE0" w:rsidRDefault="00F2251A" w:rsidP="00901493">
            <w:pPr>
              <w:jc w:val="both"/>
            </w:pPr>
            <w:proofErr w:type="spellStart"/>
            <w:r w:rsidRPr="00644BE0">
              <w:t>területek</w:t>
            </w:r>
            <w:proofErr w:type="spellEnd"/>
          </w:p>
          <w:p w14:paraId="4D45F8D5" w14:textId="77777777" w:rsidR="00072401" w:rsidRPr="00644BE0" w:rsidRDefault="00F2251A" w:rsidP="00901493">
            <w:pPr>
              <w:jc w:val="both"/>
              <w:rPr>
                <w:spacing w:val="-13"/>
              </w:rPr>
            </w:pPr>
            <w:proofErr w:type="spellStart"/>
            <w:r w:rsidRPr="00644BE0">
              <w:t>lehatárolásához</w:t>
            </w:r>
            <w:proofErr w:type="spellEnd"/>
            <w:r w:rsidRPr="00644BE0">
              <w:t xml:space="preserve"> </w:t>
            </w:r>
            <w:proofErr w:type="spellStart"/>
            <w:r w:rsidRPr="00644BE0">
              <w:t>szükséges</w:t>
            </w:r>
            <w:proofErr w:type="spellEnd"/>
            <w:r w:rsidRPr="00644BE0">
              <w:t>,</w:t>
            </w:r>
            <w:r w:rsidRPr="00644BE0">
              <w:rPr>
                <w:spacing w:val="-13"/>
              </w:rPr>
              <w:t xml:space="preserve"> </w:t>
            </w:r>
          </w:p>
          <w:p w14:paraId="7E4AA03C" w14:textId="77777777" w:rsidR="00072401" w:rsidRPr="00644BE0" w:rsidRDefault="00F2251A" w:rsidP="00901493">
            <w:pPr>
              <w:jc w:val="both"/>
            </w:pPr>
            <w:proofErr w:type="spellStart"/>
            <w:r w:rsidRPr="00644BE0">
              <w:t>valamint</w:t>
            </w:r>
            <w:proofErr w:type="spellEnd"/>
            <w:r w:rsidRPr="00644BE0">
              <w:t xml:space="preserve"> </w:t>
            </w:r>
          </w:p>
          <w:p w14:paraId="32DE19D6" w14:textId="1067EF0E" w:rsidR="00F2251A" w:rsidRPr="00644BE0" w:rsidRDefault="00F2251A" w:rsidP="00901493">
            <w:pPr>
              <w:jc w:val="both"/>
            </w:pPr>
            <w:proofErr w:type="spellStart"/>
            <w:r w:rsidRPr="00644BE0">
              <w:rPr>
                <w:spacing w:val="-2"/>
              </w:rPr>
              <w:t>vízgazdálkodási</w:t>
            </w:r>
            <w:proofErr w:type="spellEnd"/>
            <w:r w:rsidRPr="00644BE0">
              <w:rPr>
                <w:spacing w:val="-2"/>
              </w:rPr>
              <w:t xml:space="preserve"> </w:t>
            </w:r>
            <w:proofErr w:type="spellStart"/>
            <w:r w:rsidRPr="00644BE0">
              <w:t>méréseket</w:t>
            </w:r>
            <w:proofErr w:type="spellEnd"/>
            <w:r w:rsidRPr="00644BE0">
              <w:t xml:space="preserve"> </w:t>
            </w:r>
            <w:proofErr w:type="spellStart"/>
            <w:r w:rsidRPr="00644BE0">
              <w:t>végez</w:t>
            </w:r>
            <w:proofErr w:type="spellEnd"/>
            <w:r w:rsidRPr="00644BE0">
              <w:t>.</w:t>
            </w:r>
          </w:p>
        </w:tc>
        <w:tc>
          <w:tcPr>
            <w:tcW w:w="1859" w:type="dxa"/>
          </w:tcPr>
          <w:p w14:paraId="0D91EDA1" w14:textId="77777777" w:rsidR="00F2251A" w:rsidRPr="00644BE0" w:rsidRDefault="00F2251A" w:rsidP="00901493">
            <w:pPr>
              <w:jc w:val="both"/>
              <w:rPr>
                <w:b/>
              </w:rPr>
            </w:pPr>
          </w:p>
          <w:p w14:paraId="5322DE07" w14:textId="77777777" w:rsidR="00072401" w:rsidRPr="00644BE0" w:rsidRDefault="00F2251A" w:rsidP="00901493">
            <w:pPr>
              <w:jc w:val="both"/>
              <w:rPr>
                <w:spacing w:val="-3"/>
              </w:rPr>
            </w:pPr>
            <w:proofErr w:type="spellStart"/>
            <w:r w:rsidRPr="00644BE0">
              <w:t>Ismeri</w:t>
            </w:r>
            <w:proofErr w:type="spellEnd"/>
            <w:r w:rsidRPr="00644BE0">
              <w:rPr>
                <w:spacing w:val="-1"/>
              </w:rPr>
              <w:t xml:space="preserve"> </w:t>
            </w:r>
            <w:r w:rsidRPr="00644BE0">
              <w:t xml:space="preserve">a </w:t>
            </w:r>
            <w:proofErr w:type="spellStart"/>
            <w:r w:rsidRPr="00644BE0">
              <w:t>pontjelölé</w:t>
            </w:r>
            <w:r w:rsidR="007F17A8" w:rsidRPr="00644BE0">
              <w:t>s</w:t>
            </w:r>
            <w:r w:rsidRPr="00644BE0">
              <w:t>eket</w:t>
            </w:r>
            <w:proofErr w:type="spellEnd"/>
            <w:r w:rsidRPr="00644BE0">
              <w:t>,</w:t>
            </w:r>
            <w:r w:rsidRPr="00644BE0">
              <w:rPr>
                <w:spacing w:val="-3"/>
              </w:rPr>
              <w:t xml:space="preserve"> </w:t>
            </w:r>
            <w:proofErr w:type="spellStart"/>
            <w:r w:rsidRPr="00644BE0">
              <w:t>az</w:t>
            </w:r>
            <w:proofErr w:type="spellEnd"/>
            <w:r w:rsidRPr="00644BE0">
              <w:rPr>
                <w:spacing w:val="-3"/>
              </w:rPr>
              <w:t xml:space="preserve"> </w:t>
            </w:r>
          </w:p>
          <w:p w14:paraId="03C975C2" w14:textId="0FF207D3" w:rsidR="007F17A8" w:rsidRPr="00644BE0" w:rsidRDefault="00F2251A" w:rsidP="00901493">
            <w:pPr>
              <w:jc w:val="both"/>
            </w:pPr>
            <w:proofErr w:type="spellStart"/>
            <w:r w:rsidRPr="00644BE0">
              <w:t>egyenesek</w:t>
            </w:r>
            <w:proofErr w:type="spellEnd"/>
            <w:r w:rsidRPr="00644BE0">
              <w:t xml:space="preserve"> </w:t>
            </w:r>
            <w:proofErr w:type="spellStart"/>
            <w:r w:rsidRPr="00644BE0">
              <w:t>kitűzésének</w:t>
            </w:r>
            <w:proofErr w:type="spellEnd"/>
            <w:r w:rsidRPr="00644BE0">
              <w:t xml:space="preserve"> </w:t>
            </w:r>
          </w:p>
          <w:p w14:paraId="25617F79" w14:textId="77777777" w:rsidR="00072401" w:rsidRPr="00644BE0" w:rsidRDefault="00F2251A" w:rsidP="00901493">
            <w:pPr>
              <w:jc w:val="both"/>
            </w:pPr>
            <w:proofErr w:type="spellStart"/>
            <w:r w:rsidRPr="00644BE0">
              <w:t>módszereit</w:t>
            </w:r>
            <w:proofErr w:type="spellEnd"/>
            <w:r w:rsidRPr="00644BE0">
              <w:t xml:space="preserve">, </w:t>
            </w:r>
          </w:p>
          <w:p w14:paraId="22F015F1" w14:textId="77777777" w:rsidR="00072401" w:rsidRPr="00644BE0" w:rsidRDefault="00F2251A" w:rsidP="00901493">
            <w:pPr>
              <w:jc w:val="both"/>
            </w:pPr>
            <w:r w:rsidRPr="00644BE0">
              <w:t xml:space="preserve">a </w:t>
            </w:r>
            <w:proofErr w:type="spellStart"/>
            <w:r w:rsidRPr="00644BE0">
              <w:t>részletpontok</w:t>
            </w:r>
            <w:proofErr w:type="spellEnd"/>
            <w:r w:rsidRPr="00644BE0">
              <w:t xml:space="preserve"> </w:t>
            </w:r>
            <w:proofErr w:type="spellStart"/>
            <w:r w:rsidRPr="00644BE0">
              <w:t>meghatározását</w:t>
            </w:r>
            <w:proofErr w:type="spellEnd"/>
            <w:r w:rsidRPr="00644BE0">
              <w:t xml:space="preserve"> </w:t>
            </w:r>
            <w:proofErr w:type="spellStart"/>
            <w:r w:rsidRPr="00644BE0">
              <w:t>derékszögű</w:t>
            </w:r>
            <w:proofErr w:type="spellEnd"/>
            <w:r w:rsidRPr="00644BE0">
              <w:t xml:space="preserve"> </w:t>
            </w:r>
          </w:p>
          <w:p w14:paraId="3255E685" w14:textId="6F867552" w:rsidR="00F2251A" w:rsidRPr="00644BE0" w:rsidRDefault="00F2251A" w:rsidP="00901493">
            <w:pPr>
              <w:jc w:val="both"/>
            </w:pPr>
            <w:proofErr w:type="spellStart"/>
            <w:r w:rsidRPr="00644BE0">
              <w:rPr>
                <w:spacing w:val="-2"/>
              </w:rPr>
              <w:t>koordinátaméréssel</w:t>
            </w:r>
            <w:proofErr w:type="spellEnd"/>
            <w:r w:rsidR="00072401" w:rsidRPr="00644BE0">
              <w:rPr>
                <w:spacing w:val="-2"/>
              </w:rPr>
              <w:t xml:space="preserve"> </w:t>
            </w:r>
            <w:r w:rsidRPr="00644BE0">
              <w:t xml:space="preserve">a </w:t>
            </w:r>
            <w:proofErr w:type="spellStart"/>
            <w:r w:rsidRPr="00644BE0">
              <w:t>mérési</w:t>
            </w:r>
            <w:proofErr w:type="spellEnd"/>
            <w:r w:rsidRPr="00644BE0">
              <w:t xml:space="preserve"> </w:t>
            </w:r>
            <w:proofErr w:type="spellStart"/>
            <w:r w:rsidRPr="00644BE0">
              <w:t>jegyző</w:t>
            </w:r>
            <w:proofErr w:type="spellEnd"/>
            <w:r w:rsidRPr="00644BE0">
              <w:t xml:space="preserve">- </w:t>
            </w:r>
            <w:proofErr w:type="spellStart"/>
            <w:r w:rsidRPr="00644BE0">
              <w:t>könyv</w:t>
            </w:r>
            <w:proofErr w:type="spellEnd"/>
            <w:r w:rsidRPr="00644BE0">
              <w:t xml:space="preserve"> </w:t>
            </w:r>
            <w:proofErr w:type="spellStart"/>
            <w:r w:rsidRPr="00644BE0">
              <w:t>elkészítésé</w:t>
            </w:r>
            <w:proofErr w:type="spellEnd"/>
            <w:r w:rsidRPr="00644BE0">
              <w:t xml:space="preserve">- nek </w:t>
            </w:r>
            <w:proofErr w:type="spellStart"/>
            <w:r w:rsidRPr="00644BE0">
              <w:t>folyamatát</w:t>
            </w:r>
            <w:proofErr w:type="spellEnd"/>
            <w:r w:rsidRPr="00644BE0">
              <w:t>.</w:t>
            </w:r>
          </w:p>
        </w:tc>
        <w:tc>
          <w:tcPr>
            <w:tcW w:w="1859" w:type="dxa"/>
          </w:tcPr>
          <w:p w14:paraId="24795C87" w14:textId="77777777" w:rsidR="00F2251A" w:rsidRPr="00644BE0" w:rsidRDefault="00F2251A" w:rsidP="00901493">
            <w:pPr>
              <w:jc w:val="both"/>
              <w:rPr>
                <w:b/>
              </w:rPr>
            </w:pPr>
          </w:p>
          <w:p w14:paraId="5EDF6335" w14:textId="77777777" w:rsidR="00F2251A" w:rsidRPr="00644BE0" w:rsidRDefault="00F2251A" w:rsidP="00901493">
            <w:pPr>
              <w:jc w:val="both"/>
              <w:rPr>
                <w:b/>
              </w:rPr>
            </w:pPr>
          </w:p>
          <w:p w14:paraId="3AEDE2FD" w14:textId="77777777" w:rsidR="00F2251A" w:rsidRPr="00644BE0" w:rsidRDefault="00F2251A" w:rsidP="00901493">
            <w:pPr>
              <w:jc w:val="both"/>
              <w:rPr>
                <w:b/>
              </w:rPr>
            </w:pPr>
          </w:p>
          <w:p w14:paraId="5329CB9E" w14:textId="77777777" w:rsidR="00F2251A" w:rsidRPr="00644BE0" w:rsidRDefault="00F2251A" w:rsidP="00901493">
            <w:pPr>
              <w:jc w:val="both"/>
              <w:rPr>
                <w:b/>
              </w:rPr>
            </w:pPr>
          </w:p>
          <w:p w14:paraId="05753FB9" w14:textId="77777777" w:rsidR="00F2251A" w:rsidRPr="00644BE0" w:rsidRDefault="00F2251A" w:rsidP="00901493">
            <w:pPr>
              <w:jc w:val="both"/>
              <w:rPr>
                <w:b/>
              </w:rPr>
            </w:pPr>
          </w:p>
          <w:p w14:paraId="7E1A4F14" w14:textId="77777777" w:rsidR="00F2251A" w:rsidRPr="00644BE0" w:rsidRDefault="00F2251A" w:rsidP="00901493">
            <w:pPr>
              <w:jc w:val="both"/>
              <w:rPr>
                <w:b/>
              </w:rPr>
            </w:pPr>
          </w:p>
          <w:p w14:paraId="5258BF48"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52E672B5" w14:textId="77777777" w:rsidR="00072401" w:rsidRPr="00644BE0" w:rsidRDefault="00F2251A" w:rsidP="00901493">
            <w:pPr>
              <w:jc w:val="both"/>
              <w:rPr>
                <w:spacing w:val="40"/>
              </w:rPr>
            </w:pPr>
            <w:proofErr w:type="spellStart"/>
            <w:r w:rsidRPr="00644BE0">
              <w:t>Törekszik</w:t>
            </w:r>
            <w:proofErr w:type="spellEnd"/>
            <w:r w:rsidRPr="00644BE0">
              <w:rPr>
                <w:spacing w:val="40"/>
              </w:rPr>
              <w:t xml:space="preserve"> </w:t>
            </w:r>
            <w:r w:rsidRPr="00644BE0">
              <w:t>a</w:t>
            </w:r>
            <w:r w:rsidRPr="00644BE0">
              <w:rPr>
                <w:spacing w:val="40"/>
              </w:rPr>
              <w:t xml:space="preserve"> </w:t>
            </w:r>
          </w:p>
          <w:p w14:paraId="31AF014D" w14:textId="144FC287" w:rsidR="00F2251A" w:rsidRPr="00644BE0" w:rsidRDefault="00F2251A" w:rsidP="00901493">
            <w:pPr>
              <w:jc w:val="both"/>
            </w:pPr>
            <w:proofErr w:type="spellStart"/>
            <w:r w:rsidRPr="00644BE0">
              <w:t>pontos</w:t>
            </w:r>
            <w:proofErr w:type="spellEnd"/>
            <w:r w:rsidRPr="00644BE0">
              <w:t xml:space="preserve"> </w:t>
            </w:r>
            <w:proofErr w:type="spellStart"/>
            <w:r w:rsidRPr="00644BE0">
              <w:rPr>
                <w:spacing w:val="-2"/>
              </w:rPr>
              <w:t>munkavégzésre</w:t>
            </w:r>
            <w:proofErr w:type="spellEnd"/>
            <w:r w:rsidRPr="00644BE0">
              <w:rPr>
                <w:spacing w:val="-2"/>
              </w:rPr>
              <w:t>.</w:t>
            </w:r>
          </w:p>
          <w:p w14:paraId="187EC9DA" w14:textId="77777777" w:rsidR="00072401" w:rsidRPr="00644BE0" w:rsidRDefault="00F2251A" w:rsidP="00901493">
            <w:pPr>
              <w:jc w:val="both"/>
              <w:rPr>
                <w:spacing w:val="-4"/>
              </w:rPr>
            </w:pPr>
            <w:proofErr w:type="spellStart"/>
            <w:r w:rsidRPr="00644BE0">
              <w:t>Munkaterületén</w:t>
            </w:r>
            <w:proofErr w:type="spellEnd"/>
            <w:r w:rsidRPr="00644BE0">
              <w:rPr>
                <w:spacing w:val="-13"/>
              </w:rPr>
              <w:t xml:space="preserve"> </w:t>
            </w:r>
            <w:proofErr w:type="spellStart"/>
            <w:r w:rsidRPr="00644BE0">
              <w:t>rendet</w:t>
            </w:r>
            <w:proofErr w:type="spellEnd"/>
            <w:r w:rsidRPr="00644BE0">
              <w:t xml:space="preserve"> tart, </w:t>
            </w:r>
            <w:proofErr w:type="spellStart"/>
            <w:r w:rsidRPr="00644BE0">
              <w:t>rendeltetéüknek</w:t>
            </w:r>
            <w:proofErr w:type="spellEnd"/>
            <w:r w:rsidRPr="00644BE0">
              <w:rPr>
                <w:spacing w:val="-4"/>
              </w:rPr>
              <w:t xml:space="preserve"> </w:t>
            </w:r>
          </w:p>
          <w:p w14:paraId="056C594E" w14:textId="77777777" w:rsidR="00072401" w:rsidRPr="00644BE0" w:rsidRDefault="00F2251A" w:rsidP="00901493">
            <w:pPr>
              <w:jc w:val="both"/>
            </w:pPr>
            <w:proofErr w:type="spellStart"/>
            <w:r w:rsidRPr="00644BE0">
              <w:t>megfelelően</w:t>
            </w:r>
            <w:proofErr w:type="spellEnd"/>
            <w:r w:rsidRPr="00644BE0">
              <w:t xml:space="preserve"> </w:t>
            </w:r>
            <w:proofErr w:type="spellStart"/>
            <w:r w:rsidRPr="00644BE0">
              <w:t>használja</w:t>
            </w:r>
            <w:proofErr w:type="spellEnd"/>
            <w:r w:rsidRPr="00644BE0">
              <w:t xml:space="preserve"> </w:t>
            </w:r>
            <w:proofErr w:type="spellStart"/>
            <w:r w:rsidRPr="00644BE0">
              <w:t>az</w:t>
            </w:r>
            <w:proofErr w:type="spellEnd"/>
            <w:r w:rsidRPr="00644BE0">
              <w:t xml:space="preserve"> </w:t>
            </w:r>
            <w:proofErr w:type="spellStart"/>
            <w:r w:rsidRPr="00644BE0">
              <w:t>eszközöket</w:t>
            </w:r>
            <w:proofErr w:type="spellEnd"/>
            <w:r w:rsidRPr="00644BE0">
              <w:t xml:space="preserve">. </w:t>
            </w:r>
          </w:p>
          <w:p w14:paraId="60C92DA1" w14:textId="53127055" w:rsidR="007F17A8" w:rsidRPr="00644BE0" w:rsidRDefault="00F2251A" w:rsidP="00901493">
            <w:pPr>
              <w:jc w:val="both"/>
            </w:pPr>
            <w:proofErr w:type="spellStart"/>
            <w:r w:rsidRPr="00644BE0">
              <w:t>Szem</w:t>
            </w:r>
            <w:proofErr w:type="spellEnd"/>
            <w:r w:rsidRPr="00644BE0">
              <w:t xml:space="preserve"> </w:t>
            </w:r>
            <w:proofErr w:type="spellStart"/>
            <w:r w:rsidRPr="00644BE0">
              <w:t>előtt</w:t>
            </w:r>
            <w:proofErr w:type="spellEnd"/>
            <w:r w:rsidRPr="00644BE0">
              <w:t xml:space="preserve"> </w:t>
            </w:r>
            <w:proofErr w:type="spellStart"/>
            <w:r w:rsidRPr="00644BE0">
              <w:t>tartja</w:t>
            </w:r>
            <w:proofErr w:type="spellEnd"/>
            <w:r w:rsidRPr="00644BE0">
              <w:t xml:space="preserve"> a </w:t>
            </w:r>
            <w:proofErr w:type="spellStart"/>
            <w:r w:rsidRPr="00644BE0">
              <w:t>biztonságos</w:t>
            </w:r>
            <w:proofErr w:type="spellEnd"/>
            <w:r w:rsidRPr="00644BE0">
              <w:t xml:space="preserve"> </w:t>
            </w:r>
            <w:proofErr w:type="spellStart"/>
            <w:r w:rsidRPr="00644BE0">
              <w:t>munkavégzés</w:t>
            </w:r>
            <w:proofErr w:type="spellEnd"/>
            <w:r w:rsidRPr="00644BE0">
              <w:t xml:space="preserve"> </w:t>
            </w:r>
          </w:p>
          <w:p w14:paraId="06C4DE67" w14:textId="24200F7B" w:rsidR="00F2251A" w:rsidRPr="00644BE0" w:rsidRDefault="00F2251A" w:rsidP="00901493">
            <w:pPr>
              <w:jc w:val="both"/>
            </w:pPr>
            <w:proofErr w:type="spellStart"/>
            <w:r w:rsidRPr="00644BE0">
              <w:t>szabályait</w:t>
            </w:r>
            <w:proofErr w:type="spellEnd"/>
            <w:r w:rsidRPr="00644BE0">
              <w:t xml:space="preserve">. </w:t>
            </w:r>
            <w:proofErr w:type="spellStart"/>
            <w:r w:rsidRPr="00644BE0">
              <w:t>Betartja</w:t>
            </w:r>
            <w:proofErr w:type="spellEnd"/>
            <w:r w:rsidRPr="00644BE0">
              <w:t xml:space="preserve"> a </w:t>
            </w:r>
            <w:proofErr w:type="spellStart"/>
            <w:r w:rsidRPr="00644BE0">
              <w:t>terepi</w:t>
            </w:r>
            <w:proofErr w:type="spellEnd"/>
            <w:r w:rsidRPr="00644BE0">
              <w:rPr>
                <w:spacing w:val="-6"/>
              </w:rPr>
              <w:t xml:space="preserve"> </w:t>
            </w:r>
            <w:proofErr w:type="spellStart"/>
            <w:r w:rsidRPr="00644BE0">
              <w:t>munka</w:t>
            </w:r>
            <w:proofErr w:type="spellEnd"/>
            <w:r w:rsidRPr="00644BE0">
              <w:rPr>
                <w:spacing w:val="-3"/>
              </w:rPr>
              <w:t xml:space="preserve"> </w:t>
            </w:r>
            <w:proofErr w:type="spellStart"/>
            <w:r w:rsidRPr="00644BE0">
              <w:t>szabályait</w:t>
            </w:r>
            <w:proofErr w:type="spellEnd"/>
            <w:r w:rsidRPr="00644BE0">
              <w:t xml:space="preserve"> </w:t>
            </w:r>
            <w:proofErr w:type="spellStart"/>
            <w:r w:rsidRPr="00644BE0">
              <w:t>önmaga</w:t>
            </w:r>
            <w:proofErr w:type="spellEnd"/>
            <w:r w:rsidRPr="00644BE0">
              <w:t xml:space="preserve">, </w:t>
            </w:r>
            <w:proofErr w:type="spellStart"/>
            <w:r w:rsidRPr="00644BE0">
              <w:t>társai</w:t>
            </w:r>
            <w:proofErr w:type="spellEnd"/>
            <w:r w:rsidRPr="00644BE0">
              <w:t xml:space="preserve"> </w:t>
            </w:r>
            <w:proofErr w:type="spellStart"/>
            <w:r w:rsidRPr="00644BE0">
              <w:t>és</w:t>
            </w:r>
            <w:proofErr w:type="spellEnd"/>
            <w:r w:rsidRPr="00644BE0">
              <w:t xml:space="preserve"> a </w:t>
            </w:r>
            <w:proofErr w:type="spellStart"/>
            <w:r w:rsidRPr="00644BE0">
              <w:t>környezet</w:t>
            </w:r>
            <w:proofErr w:type="spellEnd"/>
            <w:r w:rsidRPr="00644BE0">
              <w:t xml:space="preserve"> </w:t>
            </w:r>
            <w:proofErr w:type="spellStart"/>
            <w:r w:rsidRPr="00644BE0">
              <w:t>védelme</w:t>
            </w:r>
            <w:proofErr w:type="spellEnd"/>
            <w:r w:rsidRPr="00644BE0">
              <w:rPr>
                <w:spacing w:val="-3"/>
              </w:rPr>
              <w:t xml:space="preserve"> </w:t>
            </w:r>
            <w:proofErr w:type="spellStart"/>
            <w:r w:rsidRPr="00644BE0">
              <w:rPr>
                <w:spacing w:val="-2"/>
              </w:rPr>
              <w:t>érdekében</w:t>
            </w:r>
            <w:proofErr w:type="spellEnd"/>
            <w:r w:rsidRPr="00644BE0">
              <w:rPr>
                <w:spacing w:val="-2"/>
              </w:rPr>
              <w:t>.</w:t>
            </w:r>
          </w:p>
        </w:tc>
        <w:tc>
          <w:tcPr>
            <w:tcW w:w="1860" w:type="dxa"/>
          </w:tcPr>
          <w:p w14:paraId="4994C72C" w14:textId="77777777" w:rsidR="00F2251A" w:rsidRPr="00644BE0" w:rsidRDefault="00F2251A" w:rsidP="00901493">
            <w:pPr>
              <w:jc w:val="both"/>
              <w:rPr>
                <w:b/>
              </w:rPr>
            </w:pPr>
          </w:p>
          <w:p w14:paraId="6BA9ADD6" w14:textId="77777777" w:rsidR="00F2251A" w:rsidRPr="00644BE0" w:rsidRDefault="00F2251A" w:rsidP="00901493">
            <w:pPr>
              <w:jc w:val="both"/>
              <w:rPr>
                <w:b/>
              </w:rPr>
            </w:pPr>
          </w:p>
          <w:p w14:paraId="677ED630" w14:textId="77777777" w:rsidR="00F2251A" w:rsidRPr="00644BE0" w:rsidRDefault="00F2251A" w:rsidP="00901493">
            <w:pPr>
              <w:jc w:val="both"/>
              <w:rPr>
                <w:b/>
              </w:rPr>
            </w:pPr>
          </w:p>
          <w:p w14:paraId="07EBDB90" w14:textId="77777777" w:rsidR="00F2251A" w:rsidRPr="00644BE0" w:rsidRDefault="00F2251A" w:rsidP="00901493">
            <w:pPr>
              <w:jc w:val="both"/>
              <w:rPr>
                <w:b/>
              </w:rPr>
            </w:pPr>
          </w:p>
          <w:p w14:paraId="52A95E25" w14:textId="77777777" w:rsidR="00072401" w:rsidRPr="00644BE0" w:rsidRDefault="00F2251A" w:rsidP="00901493">
            <w:pPr>
              <w:jc w:val="both"/>
            </w:pPr>
            <w:proofErr w:type="spellStart"/>
            <w:r w:rsidRPr="00644BE0">
              <w:t>Digitális</w:t>
            </w:r>
            <w:proofErr w:type="spellEnd"/>
            <w:r w:rsidRPr="00644BE0">
              <w:t xml:space="preserve"> </w:t>
            </w:r>
            <w:proofErr w:type="spellStart"/>
            <w:r w:rsidRPr="00644BE0">
              <w:t>szintező</w:t>
            </w:r>
            <w:proofErr w:type="spellEnd"/>
            <w:r w:rsidRPr="00644BE0">
              <w:t xml:space="preserve"> </w:t>
            </w:r>
            <w:proofErr w:type="spellStart"/>
            <w:r w:rsidRPr="00644BE0">
              <w:t>műszer</w:t>
            </w:r>
            <w:proofErr w:type="spellEnd"/>
            <w:r w:rsidRPr="00644BE0">
              <w:t xml:space="preserve">, </w:t>
            </w:r>
          </w:p>
          <w:p w14:paraId="7E52DAE8" w14:textId="7CFEB66D" w:rsidR="00F2251A" w:rsidRPr="00644BE0" w:rsidRDefault="00F2251A" w:rsidP="00901493">
            <w:pPr>
              <w:jc w:val="both"/>
            </w:pPr>
            <w:proofErr w:type="spellStart"/>
            <w:r w:rsidRPr="00644BE0">
              <w:t>térinformatikai</w:t>
            </w:r>
            <w:proofErr w:type="spellEnd"/>
            <w:r w:rsidRPr="00644BE0">
              <w:rPr>
                <w:spacing w:val="-13"/>
              </w:rPr>
              <w:t xml:space="preserve"> </w:t>
            </w:r>
            <w:proofErr w:type="spellStart"/>
            <w:r w:rsidRPr="00644BE0">
              <w:t>szoftverek</w:t>
            </w:r>
            <w:proofErr w:type="spellEnd"/>
            <w:r w:rsidRPr="00644BE0">
              <w:t>,</w:t>
            </w:r>
            <w:r w:rsidRPr="00644BE0">
              <w:rPr>
                <w:spacing w:val="-12"/>
              </w:rPr>
              <w:t xml:space="preserve"> </w:t>
            </w:r>
            <w:r w:rsidRPr="00644BE0">
              <w:t xml:space="preserve">Ex- </w:t>
            </w:r>
            <w:proofErr w:type="spellStart"/>
            <w:r w:rsidRPr="00644BE0">
              <w:t>cel</w:t>
            </w:r>
            <w:proofErr w:type="spellEnd"/>
            <w:r w:rsidRPr="00644BE0">
              <w:t>,</w:t>
            </w:r>
            <w:r w:rsidRPr="00644BE0">
              <w:rPr>
                <w:spacing w:val="-13"/>
              </w:rPr>
              <w:t xml:space="preserve"> </w:t>
            </w:r>
            <w:proofErr w:type="spellStart"/>
            <w:r w:rsidRPr="00644BE0">
              <w:t>rajzoló</w:t>
            </w:r>
            <w:proofErr w:type="spellEnd"/>
            <w:r w:rsidRPr="00644BE0">
              <w:rPr>
                <w:spacing w:val="-12"/>
              </w:rPr>
              <w:t xml:space="preserve"> </w:t>
            </w:r>
            <w:r w:rsidRPr="00644BE0">
              <w:t xml:space="preserve">program </w:t>
            </w:r>
            <w:proofErr w:type="spellStart"/>
            <w:r w:rsidRPr="00644BE0">
              <w:rPr>
                <w:spacing w:val="-2"/>
              </w:rPr>
              <w:t>használata</w:t>
            </w:r>
            <w:proofErr w:type="spellEnd"/>
          </w:p>
        </w:tc>
      </w:tr>
    </w:tbl>
    <w:p w14:paraId="1149138A" w14:textId="77777777" w:rsidR="00F2251A" w:rsidRPr="00644BE0" w:rsidRDefault="00F2251A" w:rsidP="00901493">
      <w:pPr>
        <w:widowControl w:val="0"/>
        <w:autoSpaceDE w:val="0"/>
        <w:autoSpaceDN w:val="0"/>
        <w:jc w:val="both"/>
        <w:rPr>
          <w:b/>
        </w:rPr>
      </w:pPr>
    </w:p>
    <w:p w14:paraId="3B7F5892" w14:textId="77777777" w:rsidR="00F2251A" w:rsidRPr="00644BE0" w:rsidRDefault="00F2251A"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1F759ECD" w14:textId="77777777" w:rsidR="00F2251A" w:rsidRPr="00644BE0" w:rsidRDefault="00F2251A" w:rsidP="00901493">
      <w:pPr>
        <w:widowControl w:val="0"/>
        <w:autoSpaceDE w:val="0"/>
        <w:autoSpaceDN w:val="0"/>
        <w:jc w:val="both"/>
        <w:rPr>
          <w:b/>
        </w:rPr>
      </w:pPr>
    </w:p>
    <w:p w14:paraId="7E59D611" w14:textId="77777777" w:rsidR="00F2251A" w:rsidRPr="00644BE0" w:rsidRDefault="00F2251A" w:rsidP="00901493">
      <w:pPr>
        <w:widowControl w:val="0"/>
        <w:tabs>
          <w:tab w:val="left" w:pos="3301"/>
        </w:tabs>
        <w:autoSpaceDE w:val="0"/>
        <w:autoSpaceDN w:val="0"/>
        <w:jc w:val="both"/>
      </w:pPr>
      <w:r w:rsidRPr="00644BE0">
        <w:t>Vízszintes</w:t>
      </w:r>
      <w:r w:rsidRPr="00644BE0">
        <w:rPr>
          <w:spacing w:val="-15"/>
        </w:rPr>
        <w:t xml:space="preserve"> </w:t>
      </w:r>
      <w:r w:rsidRPr="00644BE0">
        <w:t>mérések</w:t>
      </w:r>
      <w:r w:rsidRPr="00644BE0">
        <w:rPr>
          <w:spacing w:val="-15"/>
        </w:rPr>
        <w:t xml:space="preserve"> </w:t>
      </w:r>
      <w:r w:rsidRPr="00644BE0">
        <w:t>I. Terepi mérések szabályai</w:t>
      </w:r>
    </w:p>
    <w:p w14:paraId="577641D6" w14:textId="77777777" w:rsidR="00F2251A" w:rsidRPr="00644BE0" w:rsidRDefault="00F2251A" w:rsidP="00901493">
      <w:pPr>
        <w:widowControl w:val="0"/>
        <w:autoSpaceDE w:val="0"/>
        <w:autoSpaceDN w:val="0"/>
        <w:jc w:val="both"/>
      </w:pPr>
      <w:r w:rsidRPr="00644BE0">
        <w:t>A</w:t>
      </w:r>
      <w:r w:rsidRPr="00644BE0">
        <w:rPr>
          <w:spacing w:val="-13"/>
        </w:rPr>
        <w:t xml:space="preserve"> </w:t>
      </w:r>
      <w:r w:rsidRPr="00644BE0">
        <w:t>helymeghatározás</w:t>
      </w:r>
      <w:r w:rsidRPr="00644BE0">
        <w:rPr>
          <w:spacing w:val="-11"/>
        </w:rPr>
        <w:t xml:space="preserve"> </w:t>
      </w:r>
      <w:r w:rsidRPr="00644BE0">
        <w:t>alapelve,</w:t>
      </w:r>
      <w:r w:rsidRPr="00644BE0">
        <w:rPr>
          <w:spacing w:val="-12"/>
        </w:rPr>
        <w:t xml:space="preserve"> </w:t>
      </w:r>
      <w:r w:rsidRPr="00644BE0">
        <w:t>pontjelölések A kitűzés eszközei</w:t>
      </w:r>
    </w:p>
    <w:p w14:paraId="6EC88BBA" w14:textId="77777777" w:rsidR="00F2251A" w:rsidRPr="00644BE0" w:rsidRDefault="00F2251A" w:rsidP="00901493">
      <w:pPr>
        <w:widowControl w:val="0"/>
        <w:autoSpaceDE w:val="0"/>
        <w:autoSpaceDN w:val="0"/>
        <w:jc w:val="both"/>
      </w:pPr>
      <w:r w:rsidRPr="00644BE0">
        <w:t>Egyenesek</w:t>
      </w:r>
      <w:r w:rsidRPr="00644BE0">
        <w:rPr>
          <w:spacing w:val="-4"/>
        </w:rPr>
        <w:t xml:space="preserve"> </w:t>
      </w:r>
      <w:r w:rsidRPr="00644BE0">
        <w:t>kitűzése</w:t>
      </w:r>
      <w:r w:rsidRPr="00644BE0">
        <w:rPr>
          <w:spacing w:val="-2"/>
        </w:rPr>
        <w:t xml:space="preserve"> </w:t>
      </w:r>
      <w:r w:rsidRPr="00644BE0">
        <w:t>közvetlen</w:t>
      </w:r>
      <w:r w:rsidRPr="00644BE0">
        <w:rPr>
          <w:spacing w:val="-2"/>
        </w:rPr>
        <w:t xml:space="preserve"> </w:t>
      </w:r>
      <w:r w:rsidRPr="00644BE0">
        <w:t>és</w:t>
      </w:r>
      <w:r w:rsidRPr="00644BE0">
        <w:rPr>
          <w:spacing w:val="-2"/>
        </w:rPr>
        <w:t xml:space="preserve"> </w:t>
      </w:r>
      <w:r w:rsidRPr="00644BE0">
        <w:t>közvetett</w:t>
      </w:r>
      <w:r w:rsidRPr="00644BE0">
        <w:rPr>
          <w:spacing w:val="-1"/>
        </w:rPr>
        <w:t xml:space="preserve"> </w:t>
      </w:r>
      <w:r w:rsidRPr="00644BE0">
        <w:rPr>
          <w:spacing w:val="-2"/>
        </w:rPr>
        <w:t>méréssel</w:t>
      </w:r>
    </w:p>
    <w:p w14:paraId="76D4A7CD" w14:textId="3549E8CC" w:rsidR="00C51209" w:rsidRPr="007A33F8" w:rsidRDefault="00C51209" w:rsidP="007A33F8">
      <w:pPr>
        <w:pStyle w:val="Cmsor1"/>
      </w:pPr>
      <w:bookmarkStart w:id="55" w:name="_bookmark19"/>
      <w:bookmarkEnd w:id="55"/>
    </w:p>
    <w:p w14:paraId="6F74ADE0" w14:textId="02023E89" w:rsidR="003E09C0" w:rsidRPr="00644BE0" w:rsidRDefault="003E09C0">
      <w:pPr>
        <w:spacing w:after="160" w:line="259" w:lineRule="auto"/>
        <w:rPr>
          <w:b/>
          <w:bCs/>
          <w:color w:val="0070C0"/>
          <w:sz w:val="28"/>
          <w:szCs w:val="28"/>
        </w:rPr>
      </w:pPr>
      <w:r w:rsidRPr="00644BE0">
        <w:rPr>
          <w:color w:val="0070C0"/>
          <w:sz w:val="28"/>
          <w:szCs w:val="28"/>
        </w:rPr>
        <w:br w:type="page"/>
      </w:r>
    </w:p>
    <w:p w14:paraId="45D62A45" w14:textId="2CA814AF" w:rsidR="00F2251A" w:rsidRPr="007A33F8" w:rsidRDefault="00286F35" w:rsidP="007A33F8">
      <w:pPr>
        <w:pStyle w:val="Cmsor1"/>
      </w:pPr>
      <w:bookmarkStart w:id="56" w:name="_Toc179654976"/>
      <w:bookmarkStart w:id="57" w:name="_Toc209517687"/>
      <w:r w:rsidRPr="007A33F8">
        <w:lastRenderedPageBreak/>
        <w:t>1</w:t>
      </w:r>
      <w:r w:rsidR="00CE1420" w:rsidRPr="007A33F8">
        <w:t>8</w:t>
      </w:r>
      <w:r w:rsidRPr="007A33F8">
        <w:t xml:space="preserve">. </w:t>
      </w:r>
      <w:r w:rsidR="00F2251A" w:rsidRPr="007A33F8">
        <w:t>Környezetvédelmi alapok megnevezésű tanulási terület</w:t>
      </w:r>
      <w:bookmarkEnd w:id="56"/>
      <w:bookmarkEnd w:id="57"/>
    </w:p>
    <w:p w14:paraId="44207707" w14:textId="77777777" w:rsidR="00F2251A" w:rsidRPr="00644BE0" w:rsidRDefault="00F2251A" w:rsidP="00901493">
      <w:pPr>
        <w:widowControl w:val="0"/>
        <w:autoSpaceDE w:val="0"/>
        <w:autoSpaceDN w:val="0"/>
        <w:jc w:val="both"/>
        <w:rPr>
          <w:b/>
        </w:rPr>
      </w:pPr>
    </w:p>
    <w:p w14:paraId="2C8318D7" w14:textId="780EDC15" w:rsidR="00F2251A" w:rsidRPr="00644BE0" w:rsidRDefault="00F2251A" w:rsidP="003E09C0">
      <w:pPr>
        <w:widowControl w:val="0"/>
        <w:tabs>
          <w:tab w:val="left" w:pos="9235"/>
        </w:tabs>
        <w:autoSpaceDE w:val="0"/>
        <w:autoSpaceDN w:val="0"/>
      </w:pPr>
      <w:r w:rsidRPr="00644BE0">
        <w:t>A tanulási terület tartalmi összefoglalója</w:t>
      </w:r>
    </w:p>
    <w:p w14:paraId="3C5CCD04"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környezetvédelmi</w:t>
      </w:r>
      <w:r w:rsidRPr="00644BE0">
        <w:rPr>
          <w:spacing w:val="-2"/>
        </w:rPr>
        <w:t xml:space="preserve"> </w:t>
      </w:r>
      <w:r w:rsidRPr="00644BE0">
        <w:t>alapok</w:t>
      </w:r>
      <w:r w:rsidRPr="00644BE0">
        <w:rPr>
          <w:spacing w:val="-1"/>
        </w:rPr>
        <w:t xml:space="preserve"> </w:t>
      </w:r>
      <w:r w:rsidRPr="00644BE0">
        <w:t>tanulási</w:t>
      </w:r>
      <w:r w:rsidRPr="00644BE0">
        <w:rPr>
          <w:spacing w:val="-2"/>
        </w:rPr>
        <w:t xml:space="preserve"> </w:t>
      </w:r>
      <w:r w:rsidRPr="00644BE0">
        <w:t>terület</w:t>
      </w:r>
      <w:r w:rsidRPr="00644BE0">
        <w:rPr>
          <w:spacing w:val="-2"/>
        </w:rPr>
        <w:t xml:space="preserve"> </w:t>
      </w:r>
      <w:r w:rsidRPr="00644BE0">
        <w:t>a</w:t>
      </w:r>
      <w:r w:rsidRPr="00644BE0">
        <w:rPr>
          <w:spacing w:val="-3"/>
        </w:rPr>
        <w:t xml:space="preserve"> </w:t>
      </w:r>
      <w:r w:rsidRPr="00644BE0">
        <w:t>környezetvédelem</w:t>
      </w:r>
      <w:r w:rsidRPr="00644BE0">
        <w:rPr>
          <w:spacing w:val="-2"/>
        </w:rPr>
        <w:t xml:space="preserve"> </w:t>
      </w:r>
      <w:r w:rsidRPr="00644BE0">
        <w:t>és</w:t>
      </w:r>
      <w:r w:rsidRPr="00644BE0">
        <w:rPr>
          <w:spacing w:val="-2"/>
        </w:rPr>
        <w:t xml:space="preserve"> </w:t>
      </w:r>
      <w:r w:rsidRPr="00644BE0">
        <w:t>vízügy</w:t>
      </w:r>
      <w:r w:rsidRPr="00644BE0">
        <w:rPr>
          <w:spacing w:val="-3"/>
        </w:rPr>
        <w:t xml:space="preserve"> </w:t>
      </w:r>
      <w:r w:rsidRPr="00644BE0">
        <w:t>ágazat alapozó</w:t>
      </w:r>
      <w:r w:rsidRPr="00644BE0">
        <w:rPr>
          <w:spacing w:val="-2"/>
        </w:rPr>
        <w:t xml:space="preserve"> </w:t>
      </w:r>
      <w:r w:rsidRPr="00644BE0">
        <w:t xml:space="preserve">kép- </w:t>
      </w:r>
      <w:proofErr w:type="spellStart"/>
      <w:r w:rsidRPr="00644BE0">
        <w:t>zés</w:t>
      </w:r>
      <w:proofErr w:type="spellEnd"/>
      <w:r w:rsidRPr="00644BE0">
        <w:t xml:space="preserve"> utáni közös tartalmaiból a környezetvédelmi ismeretek alapjait fogja össze. Célja, hogy a környezetvédelem</w:t>
      </w:r>
      <w:r w:rsidRPr="00644BE0">
        <w:rPr>
          <w:spacing w:val="-14"/>
        </w:rPr>
        <w:t xml:space="preserve"> </w:t>
      </w:r>
      <w:r w:rsidRPr="00644BE0">
        <w:t>és</w:t>
      </w:r>
      <w:r w:rsidRPr="00644BE0">
        <w:rPr>
          <w:spacing w:val="-14"/>
        </w:rPr>
        <w:t xml:space="preserve"> </w:t>
      </w:r>
      <w:r w:rsidRPr="00644BE0">
        <w:t>vízgazdálkodás</w:t>
      </w:r>
      <w:r w:rsidRPr="00644BE0">
        <w:rPr>
          <w:spacing w:val="-14"/>
        </w:rPr>
        <w:t xml:space="preserve"> </w:t>
      </w:r>
      <w:r w:rsidRPr="00644BE0">
        <w:t>területéről</w:t>
      </w:r>
      <w:r w:rsidRPr="00644BE0">
        <w:rPr>
          <w:spacing w:val="-14"/>
        </w:rPr>
        <w:t xml:space="preserve"> </w:t>
      </w:r>
      <w:r w:rsidRPr="00644BE0">
        <w:t>átfogó</w:t>
      </w:r>
      <w:r w:rsidRPr="00644BE0">
        <w:rPr>
          <w:spacing w:val="-15"/>
        </w:rPr>
        <w:t xml:space="preserve"> </w:t>
      </w:r>
      <w:r w:rsidRPr="00644BE0">
        <w:t>általános</w:t>
      </w:r>
      <w:r w:rsidRPr="00644BE0">
        <w:rPr>
          <w:spacing w:val="-14"/>
        </w:rPr>
        <w:t xml:space="preserve"> </w:t>
      </w:r>
      <w:r w:rsidRPr="00644BE0">
        <w:t>szakmai</w:t>
      </w:r>
      <w:r w:rsidRPr="00644BE0">
        <w:rPr>
          <w:spacing w:val="-14"/>
        </w:rPr>
        <w:t xml:space="preserve"> </w:t>
      </w:r>
      <w:r w:rsidRPr="00644BE0">
        <w:t>ismereteket</w:t>
      </w:r>
      <w:r w:rsidRPr="00644BE0">
        <w:rPr>
          <w:spacing w:val="-14"/>
        </w:rPr>
        <w:t xml:space="preserve"> </w:t>
      </w:r>
      <w:r w:rsidRPr="00644BE0">
        <w:t>nyújtson, amelyek megalapozzák a szakirányú tanulmányokat.</w:t>
      </w:r>
    </w:p>
    <w:p w14:paraId="4F31F548" w14:textId="77777777" w:rsidR="00F2251A" w:rsidRPr="00644BE0" w:rsidRDefault="00F2251A" w:rsidP="00901493">
      <w:pPr>
        <w:widowControl w:val="0"/>
        <w:autoSpaceDE w:val="0"/>
        <w:autoSpaceDN w:val="0"/>
        <w:jc w:val="both"/>
      </w:pPr>
    </w:p>
    <w:p w14:paraId="2803193B" w14:textId="565B2082" w:rsidR="00156EE7" w:rsidRPr="00644BE0" w:rsidRDefault="00286F35" w:rsidP="00880BD1">
      <w:pPr>
        <w:pStyle w:val="Cmsor2"/>
        <w:rPr>
          <w:rFonts w:eastAsia="Times New Roman"/>
          <w:spacing w:val="-2"/>
        </w:rPr>
      </w:pPr>
      <w:bookmarkStart w:id="58" w:name="_bookmark20"/>
      <w:bookmarkStart w:id="59" w:name="_Toc179654977"/>
      <w:bookmarkEnd w:id="58"/>
      <w:r w:rsidRPr="00644BE0">
        <w:rPr>
          <w:rFonts w:eastAsia="Times New Roman"/>
        </w:rPr>
        <w:t>1</w:t>
      </w:r>
      <w:r w:rsidR="00CE1420" w:rsidRPr="00644BE0">
        <w:rPr>
          <w:rFonts w:eastAsia="Times New Roman"/>
        </w:rPr>
        <w:t>8</w:t>
      </w:r>
      <w:r w:rsidRPr="00644BE0">
        <w:rPr>
          <w:rFonts w:eastAsia="Times New Roman"/>
        </w:rPr>
        <w:t xml:space="preserve">.1. </w:t>
      </w:r>
      <w:r w:rsidR="00F2251A" w:rsidRPr="00644BE0">
        <w:rPr>
          <w:rFonts w:eastAsia="Times New Roman"/>
        </w:rPr>
        <w:t>Környezetvédelmi</w:t>
      </w:r>
      <w:r w:rsidR="00F2251A" w:rsidRPr="00644BE0">
        <w:rPr>
          <w:rFonts w:eastAsia="Times New Roman"/>
          <w:spacing w:val="-4"/>
        </w:rPr>
        <w:t xml:space="preserve"> </w:t>
      </w:r>
      <w:r w:rsidR="00F2251A" w:rsidRPr="00644BE0">
        <w:rPr>
          <w:rFonts w:eastAsia="Times New Roman"/>
        </w:rPr>
        <w:t>alapismeretek</w:t>
      </w:r>
      <w:r w:rsidR="00F2251A" w:rsidRPr="00644BE0">
        <w:rPr>
          <w:rFonts w:eastAsia="Times New Roman"/>
          <w:spacing w:val="-1"/>
        </w:rPr>
        <w:t xml:space="preserve"> </w:t>
      </w:r>
      <w:r w:rsidR="00F2251A" w:rsidRPr="00644BE0">
        <w:rPr>
          <w:rFonts w:eastAsia="Times New Roman"/>
        </w:rPr>
        <w:t>II.</w:t>
      </w:r>
      <w:r w:rsidR="00F2251A" w:rsidRPr="00644BE0">
        <w:rPr>
          <w:rFonts w:eastAsia="Times New Roman"/>
          <w:spacing w:val="-3"/>
        </w:rPr>
        <w:t xml:space="preserve"> </w:t>
      </w:r>
      <w:r w:rsidR="00F2251A" w:rsidRPr="00644BE0">
        <w:rPr>
          <w:rFonts w:eastAsia="Times New Roman"/>
          <w:spacing w:val="-2"/>
        </w:rPr>
        <w:t>tantárgy</w:t>
      </w:r>
      <w:bookmarkEnd w:id="59"/>
    </w:p>
    <w:p w14:paraId="34580966" w14:textId="466E38DC" w:rsidR="00F2251A" w:rsidRPr="00644BE0" w:rsidRDefault="00F2251A" w:rsidP="00901493">
      <w:pPr>
        <w:widowControl w:val="0"/>
        <w:tabs>
          <w:tab w:val="left" w:pos="2732"/>
        </w:tabs>
        <w:autoSpaceDE w:val="0"/>
        <w:autoSpaceDN w:val="0"/>
        <w:jc w:val="both"/>
      </w:pPr>
      <w:r w:rsidRPr="00644BE0">
        <w:t>A</w:t>
      </w:r>
      <w:r w:rsidRPr="00644BE0">
        <w:rPr>
          <w:spacing w:val="-3"/>
        </w:rPr>
        <w:t xml:space="preserve"> </w:t>
      </w:r>
      <w:r w:rsidRPr="00644BE0">
        <w:t>tantárgy</w:t>
      </w:r>
      <w:r w:rsidRPr="00644BE0">
        <w:rPr>
          <w:spacing w:val="-1"/>
        </w:rPr>
        <w:t xml:space="preserve"> </w:t>
      </w:r>
      <w:r w:rsidRPr="00644BE0">
        <w:t>tanításának</w:t>
      </w:r>
      <w:r w:rsidRPr="00644BE0">
        <w:rPr>
          <w:spacing w:val="-1"/>
        </w:rPr>
        <w:t xml:space="preserve"> </w:t>
      </w:r>
      <w:r w:rsidRPr="00644BE0">
        <w:t>f</w:t>
      </w:r>
      <w:r w:rsidR="00E96162" w:rsidRPr="00644BE0">
        <w:t xml:space="preserve"> </w:t>
      </w:r>
      <w:r w:rsidRPr="00644BE0">
        <w:t xml:space="preserve">ő </w:t>
      </w:r>
      <w:r w:rsidRPr="00644BE0">
        <w:rPr>
          <w:spacing w:val="-2"/>
        </w:rPr>
        <w:t>célja</w:t>
      </w:r>
    </w:p>
    <w:p w14:paraId="6E042735" w14:textId="5B8F78DC" w:rsidR="00F2251A" w:rsidRPr="00644BE0" w:rsidRDefault="00F2251A" w:rsidP="00901493">
      <w:pPr>
        <w:widowControl w:val="0"/>
        <w:autoSpaceDE w:val="0"/>
        <w:autoSpaceDN w:val="0"/>
        <w:jc w:val="both"/>
      </w:pPr>
      <w:r w:rsidRPr="00644BE0">
        <w:t xml:space="preserve">A környezetvédelmi alapismeretek tantárgy célja, hogy az alapozó képzés időszaka után </w:t>
      </w:r>
      <w:proofErr w:type="spellStart"/>
      <w:r w:rsidRPr="00644BE0">
        <w:t>átte</w:t>
      </w:r>
      <w:proofErr w:type="spellEnd"/>
      <w:r w:rsidRPr="00644BE0">
        <w:t xml:space="preserve">- </w:t>
      </w:r>
      <w:proofErr w:type="spellStart"/>
      <w:r w:rsidRPr="00644BE0">
        <w:t>kintse</w:t>
      </w:r>
      <w:proofErr w:type="spellEnd"/>
      <w:r w:rsidRPr="00644BE0">
        <w:t xml:space="preserve"> a környezetvédelem területeit, bemutassa a környezeti elemek, a zaj- és sugárvédelem, valamint a hulladékgazdálkodás alapvető összefüggéseit. Olyan ismereteket adjon a leendő munkavállalók</w:t>
      </w:r>
      <w:r w:rsidRPr="00644BE0">
        <w:rPr>
          <w:spacing w:val="-9"/>
        </w:rPr>
        <w:t xml:space="preserve"> </w:t>
      </w:r>
      <w:r w:rsidRPr="00644BE0">
        <w:t>számára,</w:t>
      </w:r>
      <w:r w:rsidRPr="00644BE0">
        <w:rPr>
          <w:spacing w:val="-5"/>
        </w:rPr>
        <w:t xml:space="preserve"> </w:t>
      </w:r>
      <w:r w:rsidRPr="00644BE0">
        <w:t>amelyek</w:t>
      </w:r>
      <w:r w:rsidRPr="00644BE0">
        <w:rPr>
          <w:spacing w:val="-9"/>
        </w:rPr>
        <w:t xml:space="preserve"> </w:t>
      </w:r>
      <w:r w:rsidRPr="00644BE0">
        <w:t>megalapozzák</w:t>
      </w:r>
      <w:r w:rsidRPr="00644BE0">
        <w:rPr>
          <w:spacing w:val="-7"/>
        </w:rPr>
        <w:t xml:space="preserve"> </w:t>
      </w:r>
      <w:r w:rsidRPr="00644BE0">
        <w:t>a</w:t>
      </w:r>
      <w:r w:rsidRPr="00644BE0">
        <w:rPr>
          <w:spacing w:val="-8"/>
        </w:rPr>
        <w:t xml:space="preserve"> </w:t>
      </w:r>
      <w:r w:rsidRPr="00644BE0">
        <w:t>környezettudatos</w:t>
      </w:r>
      <w:r w:rsidRPr="00644BE0">
        <w:rPr>
          <w:spacing w:val="-9"/>
        </w:rPr>
        <w:t xml:space="preserve"> </w:t>
      </w:r>
      <w:r w:rsidRPr="00644BE0">
        <w:t>szemlélet,</w:t>
      </w:r>
      <w:r w:rsidRPr="00644BE0">
        <w:rPr>
          <w:spacing w:val="-9"/>
        </w:rPr>
        <w:t xml:space="preserve"> </w:t>
      </w:r>
      <w:r w:rsidRPr="00644BE0">
        <w:t>illetve</w:t>
      </w:r>
      <w:r w:rsidRPr="00644BE0">
        <w:rPr>
          <w:spacing w:val="-10"/>
        </w:rPr>
        <w:t xml:space="preserve"> </w:t>
      </w:r>
      <w:proofErr w:type="spellStart"/>
      <w:r w:rsidRPr="00644BE0">
        <w:t>magatar</w:t>
      </w:r>
      <w:proofErr w:type="spellEnd"/>
      <w:r w:rsidRPr="00644BE0">
        <w:t>- tás kialakulását</w:t>
      </w:r>
    </w:p>
    <w:p w14:paraId="30611E1B" w14:textId="15C77AD7" w:rsidR="00F2251A" w:rsidRPr="00644BE0" w:rsidRDefault="00F2251A"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r w:rsidR="00E96162" w:rsidRPr="00644BE0">
        <w:t>--</w:t>
      </w:r>
    </w:p>
    <w:p w14:paraId="02713F35" w14:textId="77777777" w:rsidR="00F2251A" w:rsidRPr="00644BE0" w:rsidRDefault="00F2251A" w:rsidP="00901493">
      <w:pPr>
        <w:widowControl w:val="0"/>
        <w:autoSpaceDE w:val="0"/>
        <w:autoSpaceDN w:val="0"/>
        <w:jc w:val="both"/>
      </w:pPr>
    </w:p>
    <w:p w14:paraId="4D92803C" w14:textId="05C6CCC3" w:rsidR="00F2251A" w:rsidRPr="00644BE0" w:rsidRDefault="00F2251A"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r w:rsidR="00E96162" w:rsidRPr="00644BE0">
        <w:rPr>
          <w:spacing w:val="-2"/>
        </w:rPr>
        <w:t>--</w:t>
      </w:r>
    </w:p>
    <w:p w14:paraId="4419E7A3" w14:textId="77777777" w:rsidR="00F2251A" w:rsidRPr="00644BE0" w:rsidRDefault="00F2251A" w:rsidP="00901493">
      <w:pPr>
        <w:widowControl w:val="0"/>
        <w:autoSpaceDE w:val="0"/>
        <w:autoSpaceDN w:val="0"/>
        <w:jc w:val="both"/>
      </w:pPr>
    </w:p>
    <w:p w14:paraId="30D81E46" w14:textId="77777777" w:rsidR="00F2251A" w:rsidRPr="00644BE0" w:rsidRDefault="00F2251A" w:rsidP="00901493">
      <w:pPr>
        <w:widowControl w:val="0"/>
        <w:tabs>
          <w:tab w:val="left" w:pos="2310"/>
          <w:tab w:val="left" w:pos="2732"/>
        </w:tabs>
        <w:autoSpaceDE w:val="0"/>
        <w:autoSpaceDN w:val="0"/>
        <w:jc w:val="both"/>
      </w:pPr>
      <w:r w:rsidRPr="00644BE0">
        <w:t>A képzés órakeretének legalább 40%-át gyakorlati helyszínen (tanműhely, üzem stb.) kell lebonyolítani.</w:t>
      </w:r>
    </w:p>
    <w:p w14:paraId="6E0E36E6" w14:textId="77777777" w:rsidR="00F2251A" w:rsidRPr="00644BE0" w:rsidRDefault="00F2251A" w:rsidP="00901493">
      <w:pPr>
        <w:widowControl w:val="0"/>
        <w:autoSpaceDE w:val="0"/>
        <w:autoSpaceDN w:val="0"/>
        <w:jc w:val="both"/>
      </w:pPr>
    </w:p>
    <w:p w14:paraId="325CFCBB" w14:textId="77777777" w:rsidR="00F2251A" w:rsidRPr="00644BE0" w:rsidRDefault="00F2251A" w:rsidP="005A56E4">
      <w:bookmarkStart w:id="60" w:name="_Toc179654978"/>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bookmarkEnd w:id="60"/>
    </w:p>
    <w:p w14:paraId="3458706B" w14:textId="77777777" w:rsidR="00F2251A" w:rsidRPr="00644BE0" w:rsidRDefault="00F2251A" w:rsidP="00901493">
      <w:pPr>
        <w:widowControl w:val="0"/>
        <w:autoSpaceDE w:val="0"/>
        <w:autoSpaceDN w:val="0"/>
        <w:jc w:val="both"/>
        <w:rPr>
          <w:b/>
        </w:rPr>
      </w:pP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F2251A" w:rsidRPr="00644BE0" w14:paraId="4933FF6E" w14:textId="77777777" w:rsidTr="006F59A1">
        <w:trPr>
          <w:trHeight w:val="921"/>
        </w:trPr>
        <w:tc>
          <w:tcPr>
            <w:tcW w:w="1858" w:type="dxa"/>
          </w:tcPr>
          <w:p w14:paraId="3FDD9495" w14:textId="77777777" w:rsidR="00F2251A" w:rsidRPr="006C51F3" w:rsidRDefault="00F2251A" w:rsidP="00901493">
            <w:pPr>
              <w:jc w:val="both"/>
              <w:rPr>
                <w:b/>
                <w:lang w:val="hu-HU"/>
              </w:rPr>
            </w:pPr>
          </w:p>
          <w:p w14:paraId="3299FE8F" w14:textId="5D44DF98" w:rsidR="00F2251A" w:rsidRPr="00644BE0" w:rsidRDefault="00F2251A" w:rsidP="00901493">
            <w:pPr>
              <w:jc w:val="both"/>
              <w:rPr>
                <w:b/>
              </w:rPr>
            </w:pPr>
            <w:proofErr w:type="spellStart"/>
            <w:r w:rsidRPr="00644BE0">
              <w:rPr>
                <w:b/>
              </w:rPr>
              <w:t>Készségek</w:t>
            </w:r>
            <w:proofErr w:type="spellEnd"/>
            <w:r w:rsidRPr="00644BE0">
              <w:rPr>
                <w:b/>
              </w:rPr>
              <w:t>,</w:t>
            </w:r>
            <w:r w:rsidRPr="00644BE0">
              <w:rPr>
                <w:b/>
                <w:spacing w:val="-13"/>
              </w:rPr>
              <w:t xml:space="preserve"> </w:t>
            </w:r>
            <w:r w:rsidR="00FE25FC" w:rsidRPr="00644BE0">
              <w:rPr>
                <w:b/>
                <w:spacing w:val="-13"/>
              </w:rPr>
              <w:br/>
            </w:r>
            <w:proofErr w:type="spellStart"/>
            <w:r w:rsidR="00FE25FC" w:rsidRPr="00644BE0">
              <w:rPr>
                <w:b/>
              </w:rPr>
              <w:t>képes</w:t>
            </w:r>
            <w:r w:rsidRPr="00644BE0">
              <w:rPr>
                <w:b/>
                <w:spacing w:val="-2"/>
              </w:rPr>
              <w:t>ségek</w:t>
            </w:r>
            <w:proofErr w:type="spellEnd"/>
          </w:p>
        </w:tc>
        <w:tc>
          <w:tcPr>
            <w:tcW w:w="1859" w:type="dxa"/>
          </w:tcPr>
          <w:p w14:paraId="58C7730A" w14:textId="77777777" w:rsidR="00F2251A" w:rsidRPr="00644BE0" w:rsidRDefault="00F2251A" w:rsidP="00901493">
            <w:pPr>
              <w:jc w:val="both"/>
              <w:rPr>
                <w:b/>
              </w:rPr>
            </w:pPr>
          </w:p>
          <w:p w14:paraId="76951E39" w14:textId="77777777" w:rsidR="00F2251A" w:rsidRPr="00644BE0" w:rsidRDefault="00F2251A" w:rsidP="00901493">
            <w:pPr>
              <w:jc w:val="both"/>
              <w:rPr>
                <w:b/>
              </w:rPr>
            </w:pPr>
            <w:proofErr w:type="spellStart"/>
            <w:r w:rsidRPr="00644BE0">
              <w:rPr>
                <w:b/>
                <w:spacing w:val="-2"/>
              </w:rPr>
              <w:t>Ismeretek</w:t>
            </w:r>
            <w:proofErr w:type="spellEnd"/>
          </w:p>
        </w:tc>
        <w:tc>
          <w:tcPr>
            <w:tcW w:w="1859" w:type="dxa"/>
          </w:tcPr>
          <w:p w14:paraId="51B55782" w14:textId="77777777" w:rsidR="00F2251A" w:rsidRPr="00644BE0" w:rsidRDefault="00F2251A" w:rsidP="00901493">
            <w:pPr>
              <w:jc w:val="both"/>
              <w:rPr>
                <w:b/>
              </w:rPr>
            </w:pPr>
          </w:p>
          <w:p w14:paraId="34EAF829" w14:textId="77777777" w:rsidR="00F2251A" w:rsidRPr="00644BE0" w:rsidRDefault="00F2251A"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353EFFE2" w14:textId="77777777" w:rsidR="00F2251A" w:rsidRPr="00644BE0" w:rsidRDefault="00F2251A" w:rsidP="00901493">
            <w:pPr>
              <w:jc w:val="both"/>
              <w:rPr>
                <w:b/>
              </w:rPr>
            </w:pPr>
          </w:p>
          <w:p w14:paraId="4CEB436A" w14:textId="77777777" w:rsidR="00F2251A" w:rsidRPr="00644BE0" w:rsidRDefault="00F2251A"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788609D4" w14:textId="05055454" w:rsidR="00F2251A" w:rsidRPr="00644BE0" w:rsidRDefault="00F2251A"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FE25FC"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FE25FC" w:rsidRPr="00644BE0">
              <w:rPr>
                <w:b/>
              </w:rPr>
              <w:t>di</w:t>
            </w:r>
            <w:r w:rsidR="00BD2FC8" w:rsidRPr="00644BE0">
              <w:rPr>
                <w:b/>
              </w:rPr>
              <w:t>gitális</w:t>
            </w:r>
            <w:proofErr w:type="spellEnd"/>
            <w:r w:rsidR="00BD2FC8" w:rsidRPr="00644BE0">
              <w:rPr>
                <w:b/>
              </w:rPr>
              <w:t xml:space="preserve"> </w:t>
            </w:r>
            <w:proofErr w:type="spellStart"/>
            <w:r w:rsidR="00BD2FC8" w:rsidRPr="00644BE0">
              <w:rPr>
                <w:b/>
              </w:rPr>
              <w:t>kompeten</w:t>
            </w:r>
            <w:r w:rsidRPr="00644BE0">
              <w:rPr>
                <w:b/>
                <w:spacing w:val="-4"/>
              </w:rPr>
              <w:t>ciák</w:t>
            </w:r>
            <w:proofErr w:type="spellEnd"/>
          </w:p>
        </w:tc>
      </w:tr>
      <w:tr w:rsidR="00F2251A" w:rsidRPr="00644BE0" w14:paraId="0BAD0E6C" w14:textId="77777777" w:rsidTr="006F59A1">
        <w:trPr>
          <w:trHeight w:val="1838"/>
        </w:trPr>
        <w:tc>
          <w:tcPr>
            <w:tcW w:w="1858" w:type="dxa"/>
          </w:tcPr>
          <w:p w14:paraId="6ADAEAB6" w14:textId="77777777" w:rsidR="00F2251A" w:rsidRPr="00644BE0" w:rsidRDefault="00F2251A" w:rsidP="00901493">
            <w:pPr>
              <w:jc w:val="both"/>
              <w:rPr>
                <w:b/>
              </w:rPr>
            </w:pPr>
          </w:p>
          <w:p w14:paraId="6B6B3A75" w14:textId="77777777" w:rsidR="00F2251A" w:rsidRPr="00644BE0" w:rsidRDefault="00F2251A" w:rsidP="00901493">
            <w:pPr>
              <w:jc w:val="both"/>
              <w:rPr>
                <w:b/>
              </w:rPr>
            </w:pPr>
          </w:p>
          <w:p w14:paraId="0BAE7B8A" w14:textId="77777777" w:rsidR="00F2251A" w:rsidRPr="00644BE0" w:rsidRDefault="00F2251A" w:rsidP="00901493">
            <w:pPr>
              <w:jc w:val="both"/>
            </w:pPr>
            <w:proofErr w:type="spellStart"/>
            <w:r w:rsidRPr="00644BE0">
              <w:rPr>
                <w:spacing w:val="-2"/>
              </w:rPr>
              <w:t>Vízminőség-ellen</w:t>
            </w:r>
            <w:proofErr w:type="spellEnd"/>
            <w:r w:rsidRPr="00644BE0">
              <w:rPr>
                <w:spacing w:val="-2"/>
              </w:rPr>
              <w:t xml:space="preserve">- </w:t>
            </w:r>
            <w:proofErr w:type="spellStart"/>
            <w:r w:rsidRPr="00644BE0">
              <w:t>őrzéseket</w:t>
            </w:r>
            <w:proofErr w:type="spellEnd"/>
            <w:r w:rsidRPr="00644BE0">
              <w:t xml:space="preserve"> </w:t>
            </w:r>
            <w:proofErr w:type="spellStart"/>
            <w:r w:rsidRPr="00644BE0">
              <w:t>végez</w:t>
            </w:r>
            <w:proofErr w:type="spellEnd"/>
            <w:r w:rsidRPr="00644BE0">
              <w:t>.</w:t>
            </w:r>
          </w:p>
        </w:tc>
        <w:tc>
          <w:tcPr>
            <w:tcW w:w="1859" w:type="dxa"/>
          </w:tcPr>
          <w:p w14:paraId="40DA072C" w14:textId="77777777" w:rsidR="00072401" w:rsidRPr="00644BE0" w:rsidRDefault="00F2251A" w:rsidP="00901493">
            <w:pPr>
              <w:jc w:val="both"/>
            </w:pPr>
            <w:proofErr w:type="spellStart"/>
            <w:r w:rsidRPr="00644BE0">
              <w:t>Ismeri</w:t>
            </w:r>
            <w:proofErr w:type="spellEnd"/>
            <w:r w:rsidRPr="00644BE0">
              <w:t xml:space="preserve"> a </w:t>
            </w:r>
          </w:p>
          <w:p w14:paraId="7D1CE883" w14:textId="77777777" w:rsidR="00072401" w:rsidRPr="00644BE0" w:rsidRDefault="00F2251A" w:rsidP="00901493">
            <w:pPr>
              <w:jc w:val="both"/>
              <w:rPr>
                <w:spacing w:val="-12"/>
              </w:rPr>
            </w:pPr>
            <w:proofErr w:type="spellStart"/>
            <w:r w:rsidRPr="00644BE0">
              <w:t>vízminőségi</w:t>
            </w:r>
            <w:proofErr w:type="spellEnd"/>
            <w:r w:rsidRPr="00644BE0">
              <w:t xml:space="preserve"> </w:t>
            </w:r>
            <w:proofErr w:type="spellStart"/>
            <w:r w:rsidRPr="00644BE0">
              <w:t>jellemzőket</w:t>
            </w:r>
            <w:proofErr w:type="spellEnd"/>
            <w:r w:rsidRPr="00644BE0">
              <w:t xml:space="preserve">, a </w:t>
            </w:r>
            <w:proofErr w:type="spellStart"/>
            <w:r w:rsidRPr="00644BE0">
              <w:t>vízminősítés</w:t>
            </w:r>
            <w:proofErr w:type="spellEnd"/>
            <w:r w:rsidRPr="00644BE0">
              <w:t xml:space="preserve"> </w:t>
            </w:r>
            <w:proofErr w:type="spellStart"/>
            <w:r w:rsidRPr="00644BE0">
              <w:t>alap</w:t>
            </w:r>
            <w:proofErr w:type="spellEnd"/>
            <w:r w:rsidRPr="00644BE0">
              <w:t xml:space="preserve">- </w:t>
            </w:r>
            <w:proofErr w:type="spellStart"/>
            <w:r w:rsidRPr="00644BE0">
              <w:t>jait</w:t>
            </w:r>
            <w:proofErr w:type="spellEnd"/>
            <w:r w:rsidRPr="00644BE0">
              <w:t xml:space="preserve">. </w:t>
            </w:r>
            <w:proofErr w:type="spellStart"/>
            <w:r w:rsidRPr="00644BE0">
              <w:t>Tud</w:t>
            </w:r>
            <w:proofErr w:type="spellEnd"/>
            <w:r w:rsidRPr="00644BE0">
              <w:t xml:space="preserve"> </w:t>
            </w:r>
            <w:proofErr w:type="spellStart"/>
            <w:r w:rsidRPr="00644BE0">
              <w:t>vízmintát</w:t>
            </w:r>
            <w:proofErr w:type="spellEnd"/>
            <w:r w:rsidRPr="00644BE0">
              <w:t xml:space="preserve"> </w:t>
            </w:r>
            <w:proofErr w:type="spellStart"/>
            <w:r w:rsidRPr="00644BE0">
              <w:t>venni</w:t>
            </w:r>
            <w:proofErr w:type="spellEnd"/>
            <w:r w:rsidRPr="00644BE0">
              <w:rPr>
                <w:spacing w:val="-13"/>
              </w:rPr>
              <w:t xml:space="preserve"> </w:t>
            </w:r>
            <w:proofErr w:type="spellStart"/>
            <w:r w:rsidRPr="00644BE0">
              <w:t>az</w:t>
            </w:r>
            <w:proofErr w:type="spellEnd"/>
            <w:r w:rsidRPr="00644BE0">
              <w:rPr>
                <w:spacing w:val="-12"/>
              </w:rPr>
              <w:t xml:space="preserve"> </w:t>
            </w:r>
          </w:p>
          <w:p w14:paraId="10568085" w14:textId="618D19A0" w:rsidR="00072401" w:rsidRPr="00644BE0" w:rsidRDefault="00F2251A" w:rsidP="00901493">
            <w:pPr>
              <w:jc w:val="both"/>
            </w:pPr>
            <w:proofErr w:type="spellStart"/>
            <w:r w:rsidRPr="00644BE0">
              <w:t>ellenőrzéshez</w:t>
            </w:r>
            <w:proofErr w:type="spellEnd"/>
            <w:r w:rsidRPr="00644BE0">
              <w:t xml:space="preserve">, </w:t>
            </w:r>
            <w:proofErr w:type="spellStart"/>
            <w:r w:rsidRPr="00644BE0">
              <w:t>és</w:t>
            </w:r>
            <w:proofErr w:type="spellEnd"/>
            <w:r w:rsidRPr="00644BE0">
              <w:t xml:space="preserve"> </w:t>
            </w:r>
          </w:p>
          <w:p w14:paraId="2DC57358" w14:textId="696CDC90" w:rsidR="00F2251A" w:rsidRPr="00644BE0" w:rsidRDefault="00F2251A" w:rsidP="00901493">
            <w:pPr>
              <w:jc w:val="both"/>
            </w:pPr>
            <w:proofErr w:type="spellStart"/>
            <w:r w:rsidRPr="00644BE0">
              <w:t>képes</w:t>
            </w:r>
            <w:proofErr w:type="spellEnd"/>
            <w:r w:rsidRPr="00644BE0">
              <w:t xml:space="preserve"> </w:t>
            </w:r>
            <w:proofErr w:type="spellStart"/>
            <w:r w:rsidRPr="00644BE0">
              <w:t>helyszíni</w:t>
            </w:r>
            <w:proofErr w:type="spellEnd"/>
            <w:r w:rsidRPr="00644BE0">
              <w:rPr>
                <w:spacing w:val="-13"/>
              </w:rPr>
              <w:t xml:space="preserve"> </w:t>
            </w:r>
            <w:proofErr w:type="spellStart"/>
            <w:r w:rsidRPr="00644BE0">
              <w:t>vizsgálatokat</w:t>
            </w:r>
            <w:proofErr w:type="spellEnd"/>
            <w:r w:rsidRPr="00644BE0">
              <w:t xml:space="preserve"> </w:t>
            </w:r>
            <w:proofErr w:type="spellStart"/>
            <w:r w:rsidRPr="00644BE0">
              <w:rPr>
                <w:spacing w:val="-2"/>
              </w:rPr>
              <w:t>végezni</w:t>
            </w:r>
            <w:proofErr w:type="spellEnd"/>
            <w:r w:rsidRPr="00644BE0">
              <w:rPr>
                <w:spacing w:val="-2"/>
              </w:rPr>
              <w:t>.</w:t>
            </w:r>
          </w:p>
        </w:tc>
        <w:tc>
          <w:tcPr>
            <w:tcW w:w="1859" w:type="dxa"/>
          </w:tcPr>
          <w:p w14:paraId="0AE6BEAE" w14:textId="77777777" w:rsidR="00F2251A" w:rsidRPr="00644BE0" w:rsidRDefault="00F2251A" w:rsidP="00901493">
            <w:pPr>
              <w:jc w:val="both"/>
              <w:rPr>
                <w:b/>
              </w:rPr>
            </w:pPr>
          </w:p>
          <w:p w14:paraId="512DC62B" w14:textId="77777777" w:rsidR="00F2251A" w:rsidRPr="00644BE0" w:rsidRDefault="00F2251A" w:rsidP="00901493">
            <w:pPr>
              <w:jc w:val="both"/>
              <w:rPr>
                <w:b/>
              </w:rPr>
            </w:pPr>
          </w:p>
          <w:p w14:paraId="641838DC"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rPr>
                <w:spacing w:val="-5"/>
              </w:rPr>
              <w:t xml:space="preserve"> </w:t>
            </w:r>
            <w:proofErr w:type="spellStart"/>
            <w:r w:rsidRPr="00644BE0">
              <w:rPr>
                <w:spacing w:val="-2"/>
              </w:rPr>
              <w:t>önállóan</w:t>
            </w:r>
            <w:proofErr w:type="spellEnd"/>
          </w:p>
        </w:tc>
        <w:tc>
          <w:tcPr>
            <w:tcW w:w="1859" w:type="dxa"/>
            <w:vMerge w:val="restart"/>
          </w:tcPr>
          <w:p w14:paraId="104A3694" w14:textId="77777777" w:rsidR="00F2251A" w:rsidRPr="00644BE0" w:rsidRDefault="00F2251A" w:rsidP="00901493">
            <w:pPr>
              <w:jc w:val="both"/>
              <w:rPr>
                <w:b/>
              </w:rPr>
            </w:pPr>
          </w:p>
          <w:p w14:paraId="0A1C7967" w14:textId="77777777" w:rsidR="00F2251A" w:rsidRPr="00644BE0" w:rsidRDefault="00F2251A" w:rsidP="00901493">
            <w:pPr>
              <w:jc w:val="both"/>
              <w:rPr>
                <w:b/>
              </w:rPr>
            </w:pPr>
          </w:p>
          <w:p w14:paraId="016A0949" w14:textId="77777777" w:rsidR="00F2251A" w:rsidRPr="00644BE0" w:rsidRDefault="00F2251A" w:rsidP="00901493">
            <w:pPr>
              <w:jc w:val="both"/>
              <w:rPr>
                <w:b/>
              </w:rPr>
            </w:pPr>
          </w:p>
          <w:p w14:paraId="5BF2F715" w14:textId="77777777" w:rsidR="00F2251A" w:rsidRPr="00644BE0" w:rsidRDefault="00F2251A" w:rsidP="00901493">
            <w:pPr>
              <w:jc w:val="both"/>
              <w:rPr>
                <w:b/>
              </w:rPr>
            </w:pPr>
          </w:p>
          <w:p w14:paraId="12FDB800" w14:textId="77777777" w:rsidR="00F2251A" w:rsidRPr="00644BE0" w:rsidRDefault="00F2251A" w:rsidP="00901493">
            <w:pPr>
              <w:jc w:val="both"/>
              <w:rPr>
                <w:b/>
              </w:rPr>
            </w:pPr>
          </w:p>
          <w:p w14:paraId="2A888F00" w14:textId="77777777" w:rsidR="00F2251A" w:rsidRPr="00644BE0" w:rsidRDefault="00F2251A" w:rsidP="00901493">
            <w:pPr>
              <w:jc w:val="both"/>
              <w:rPr>
                <w:b/>
              </w:rPr>
            </w:pPr>
          </w:p>
          <w:p w14:paraId="53E2B2EA" w14:textId="77777777" w:rsidR="00F2251A" w:rsidRPr="00644BE0" w:rsidRDefault="00F2251A" w:rsidP="00901493">
            <w:pPr>
              <w:jc w:val="both"/>
              <w:rPr>
                <w:b/>
              </w:rPr>
            </w:pPr>
          </w:p>
          <w:p w14:paraId="3AF69286" w14:textId="77777777" w:rsidR="00F2251A" w:rsidRPr="00644BE0" w:rsidRDefault="00F2251A" w:rsidP="00901493">
            <w:pPr>
              <w:jc w:val="both"/>
              <w:rPr>
                <w:b/>
              </w:rPr>
            </w:pPr>
          </w:p>
          <w:p w14:paraId="205FFE84" w14:textId="0A7536AB" w:rsidR="00F2251A" w:rsidRPr="00644BE0" w:rsidRDefault="00F2251A" w:rsidP="00901493">
            <w:pPr>
              <w:jc w:val="both"/>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w:t>
            </w:r>
          </w:p>
        </w:tc>
        <w:tc>
          <w:tcPr>
            <w:tcW w:w="1860" w:type="dxa"/>
          </w:tcPr>
          <w:p w14:paraId="1DB3CDA5" w14:textId="77777777" w:rsidR="00F2251A" w:rsidRPr="00644BE0" w:rsidRDefault="00F2251A" w:rsidP="00901493">
            <w:pPr>
              <w:jc w:val="both"/>
              <w:rPr>
                <w:b/>
              </w:rPr>
            </w:pPr>
          </w:p>
          <w:p w14:paraId="48B733FA" w14:textId="77777777" w:rsidR="00072401" w:rsidRPr="00644BE0" w:rsidRDefault="00F2251A" w:rsidP="00901493">
            <w:pPr>
              <w:jc w:val="both"/>
            </w:pPr>
            <w:proofErr w:type="spellStart"/>
            <w:r w:rsidRPr="00644BE0">
              <w:rPr>
                <w:spacing w:val="-2"/>
              </w:rPr>
              <w:t>Műszerleírások</w:t>
            </w:r>
            <w:proofErr w:type="spellEnd"/>
            <w:r w:rsidRPr="00644BE0">
              <w:rPr>
                <w:spacing w:val="-2"/>
              </w:rPr>
              <w:t xml:space="preserve">, </w:t>
            </w:r>
            <w:proofErr w:type="spellStart"/>
            <w:r w:rsidRPr="00644BE0">
              <w:t>vizsgálati</w:t>
            </w:r>
            <w:proofErr w:type="spellEnd"/>
            <w:r w:rsidRPr="00644BE0">
              <w:t xml:space="preserve"> </w:t>
            </w:r>
          </w:p>
          <w:p w14:paraId="4C26C183" w14:textId="77777777" w:rsidR="00072401" w:rsidRPr="00644BE0" w:rsidRDefault="00F2251A" w:rsidP="00901493">
            <w:pPr>
              <w:jc w:val="both"/>
              <w:rPr>
                <w:spacing w:val="-13"/>
              </w:rPr>
            </w:pPr>
            <w:proofErr w:type="spellStart"/>
            <w:r w:rsidRPr="00644BE0">
              <w:t>szabványok</w:t>
            </w:r>
            <w:proofErr w:type="spellEnd"/>
            <w:r w:rsidRPr="00644BE0">
              <w:t xml:space="preserve">, </w:t>
            </w:r>
            <w:proofErr w:type="spellStart"/>
            <w:r w:rsidRPr="00644BE0">
              <w:t>vonatkozó</w:t>
            </w:r>
            <w:proofErr w:type="spellEnd"/>
            <w:r w:rsidRPr="00644BE0">
              <w:t xml:space="preserve"> </w:t>
            </w:r>
            <w:proofErr w:type="spellStart"/>
            <w:r w:rsidRPr="00644BE0">
              <w:t>előírások</w:t>
            </w:r>
            <w:proofErr w:type="spellEnd"/>
            <w:r w:rsidRPr="00644BE0">
              <w:rPr>
                <w:spacing w:val="-13"/>
              </w:rPr>
              <w:t xml:space="preserve"> </w:t>
            </w:r>
          </w:p>
          <w:p w14:paraId="15E4F58E" w14:textId="30300D73" w:rsidR="00F2251A" w:rsidRPr="00644BE0" w:rsidRDefault="00F2251A" w:rsidP="00901493">
            <w:pPr>
              <w:jc w:val="both"/>
            </w:pPr>
            <w:proofErr w:type="spellStart"/>
            <w:r w:rsidRPr="00644BE0">
              <w:t>alkalma</w:t>
            </w:r>
            <w:r w:rsidRPr="00644BE0">
              <w:rPr>
                <w:spacing w:val="-4"/>
              </w:rPr>
              <w:t>zása</w:t>
            </w:r>
            <w:proofErr w:type="spellEnd"/>
          </w:p>
        </w:tc>
      </w:tr>
      <w:tr w:rsidR="00F2251A" w:rsidRPr="00644BE0" w14:paraId="1CFAB6F5" w14:textId="77777777" w:rsidTr="006F59A1">
        <w:trPr>
          <w:trHeight w:val="1151"/>
        </w:trPr>
        <w:tc>
          <w:tcPr>
            <w:tcW w:w="1858" w:type="dxa"/>
          </w:tcPr>
          <w:p w14:paraId="090F03CE" w14:textId="77777777" w:rsidR="00F2251A" w:rsidRPr="00644BE0" w:rsidRDefault="00F2251A" w:rsidP="00901493">
            <w:pPr>
              <w:jc w:val="both"/>
              <w:rPr>
                <w:b/>
              </w:rPr>
            </w:pPr>
          </w:p>
          <w:p w14:paraId="62A0AE72" w14:textId="77777777" w:rsidR="00081A24" w:rsidRPr="00644BE0" w:rsidRDefault="00F2251A" w:rsidP="00901493">
            <w:pPr>
              <w:jc w:val="both"/>
              <w:rPr>
                <w:spacing w:val="-13"/>
              </w:rPr>
            </w:pPr>
            <w:proofErr w:type="spellStart"/>
            <w:r w:rsidRPr="00644BE0">
              <w:t>Talajvédelmi</w:t>
            </w:r>
            <w:proofErr w:type="spellEnd"/>
            <w:r w:rsidRPr="00644BE0">
              <w:rPr>
                <w:spacing w:val="-13"/>
              </w:rPr>
              <w:t xml:space="preserve"> </w:t>
            </w:r>
          </w:p>
          <w:p w14:paraId="20119CA7" w14:textId="4D16F1DB" w:rsidR="00F2251A" w:rsidRPr="00644BE0" w:rsidRDefault="00F2251A" w:rsidP="00901493">
            <w:pPr>
              <w:jc w:val="both"/>
            </w:pPr>
            <w:proofErr w:type="spellStart"/>
            <w:r w:rsidRPr="00644BE0">
              <w:t>munkákat</w:t>
            </w:r>
            <w:proofErr w:type="spellEnd"/>
            <w:r w:rsidRPr="00644BE0">
              <w:t xml:space="preserve"> </w:t>
            </w:r>
            <w:proofErr w:type="spellStart"/>
            <w:r w:rsidRPr="00644BE0">
              <w:t>végez</w:t>
            </w:r>
            <w:proofErr w:type="spellEnd"/>
            <w:r w:rsidRPr="00644BE0">
              <w:t>.</w:t>
            </w:r>
          </w:p>
        </w:tc>
        <w:tc>
          <w:tcPr>
            <w:tcW w:w="1859" w:type="dxa"/>
          </w:tcPr>
          <w:p w14:paraId="6DF0BBAA" w14:textId="77777777" w:rsidR="00072401" w:rsidRPr="00644BE0" w:rsidRDefault="00F2251A" w:rsidP="00901493">
            <w:pPr>
              <w:spacing w:line="230" w:lineRule="atLeast"/>
              <w:jc w:val="both"/>
              <w:rPr>
                <w:spacing w:val="-13"/>
              </w:rPr>
            </w:pPr>
            <w:proofErr w:type="spellStart"/>
            <w:r w:rsidRPr="00644BE0">
              <w:t>Ismeri</w:t>
            </w:r>
            <w:proofErr w:type="spellEnd"/>
            <w:r w:rsidRPr="00644BE0">
              <w:t xml:space="preserve"> a </w:t>
            </w:r>
            <w:proofErr w:type="spellStart"/>
            <w:r w:rsidRPr="00644BE0">
              <w:t>talajkáro</w:t>
            </w:r>
            <w:proofErr w:type="spellEnd"/>
            <w:r w:rsidRPr="00644BE0">
              <w:t xml:space="preserve">- </w:t>
            </w:r>
            <w:proofErr w:type="spellStart"/>
            <w:r w:rsidRPr="00644BE0">
              <w:t>sodási</w:t>
            </w:r>
            <w:proofErr w:type="spellEnd"/>
            <w:r w:rsidRPr="00644BE0">
              <w:rPr>
                <w:spacing w:val="-13"/>
              </w:rPr>
              <w:t xml:space="preserve"> </w:t>
            </w:r>
          </w:p>
          <w:p w14:paraId="3C22BA7F" w14:textId="77777777" w:rsidR="00072401" w:rsidRPr="00644BE0" w:rsidRDefault="00F2251A" w:rsidP="00901493">
            <w:pPr>
              <w:spacing w:line="230" w:lineRule="atLeast"/>
              <w:jc w:val="both"/>
            </w:pPr>
            <w:proofErr w:type="spellStart"/>
            <w:r w:rsidRPr="00644BE0">
              <w:t>folyamatokat</w:t>
            </w:r>
            <w:proofErr w:type="spellEnd"/>
            <w:r w:rsidRPr="00644BE0">
              <w:t xml:space="preserve"> </w:t>
            </w:r>
            <w:proofErr w:type="spellStart"/>
            <w:r w:rsidRPr="00644BE0">
              <w:t>és</w:t>
            </w:r>
            <w:proofErr w:type="spellEnd"/>
            <w:r w:rsidRPr="00644BE0">
              <w:t xml:space="preserve"> </w:t>
            </w:r>
            <w:proofErr w:type="spellStart"/>
            <w:r w:rsidRPr="00644BE0">
              <w:t>az</w:t>
            </w:r>
            <w:proofErr w:type="spellEnd"/>
            <w:r w:rsidRPr="00644BE0">
              <w:t xml:space="preserve"> </w:t>
            </w:r>
            <w:proofErr w:type="spellStart"/>
            <w:r w:rsidRPr="00644BE0">
              <w:t>ellenük</w:t>
            </w:r>
            <w:proofErr w:type="spellEnd"/>
            <w:r w:rsidRPr="00644BE0">
              <w:t xml:space="preserve"> </w:t>
            </w:r>
            <w:proofErr w:type="spellStart"/>
            <w:r w:rsidRPr="00644BE0">
              <w:t>való</w:t>
            </w:r>
            <w:proofErr w:type="spellEnd"/>
            <w:r w:rsidRPr="00644BE0">
              <w:t xml:space="preserve"> </w:t>
            </w:r>
            <w:proofErr w:type="spellStart"/>
            <w:r w:rsidRPr="00644BE0">
              <w:t>védekezési</w:t>
            </w:r>
            <w:proofErr w:type="spellEnd"/>
            <w:r w:rsidRPr="00644BE0">
              <w:t xml:space="preserve"> </w:t>
            </w:r>
          </w:p>
          <w:p w14:paraId="5EB36997" w14:textId="4FE8C4D5" w:rsidR="00F2251A" w:rsidRPr="00644BE0" w:rsidRDefault="00F2251A" w:rsidP="00901493">
            <w:pPr>
              <w:spacing w:line="230" w:lineRule="atLeast"/>
              <w:jc w:val="both"/>
            </w:pPr>
            <w:proofErr w:type="spellStart"/>
            <w:r w:rsidRPr="00644BE0">
              <w:t>lehető</w:t>
            </w:r>
            <w:r w:rsidRPr="00644BE0">
              <w:rPr>
                <w:spacing w:val="-2"/>
              </w:rPr>
              <w:t>ségeket</w:t>
            </w:r>
            <w:proofErr w:type="spellEnd"/>
            <w:r w:rsidRPr="00644BE0">
              <w:rPr>
                <w:spacing w:val="-2"/>
              </w:rPr>
              <w:t>.</w:t>
            </w:r>
          </w:p>
        </w:tc>
        <w:tc>
          <w:tcPr>
            <w:tcW w:w="1859" w:type="dxa"/>
          </w:tcPr>
          <w:p w14:paraId="23E6A52B" w14:textId="77777777" w:rsidR="00F2251A" w:rsidRPr="00644BE0" w:rsidRDefault="00F2251A" w:rsidP="00901493">
            <w:pPr>
              <w:jc w:val="both"/>
              <w:rPr>
                <w:b/>
              </w:rPr>
            </w:pPr>
          </w:p>
          <w:p w14:paraId="625B17E5"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BB08BA6" w14:textId="77777777" w:rsidR="00F2251A" w:rsidRPr="00644BE0" w:rsidRDefault="00F2251A" w:rsidP="00901493">
            <w:pPr>
              <w:jc w:val="both"/>
            </w:pPr>
          </w:p>
        </w:tc>
        <w:tc>
          <w:tcPr>
            <w:tcW w:w="1860" w:type="dxa"/>
          </w:tcPr>
          <w:p w14:paraId="1EEA48E2" w14:textId="77777777" w:rsidR="00F2251A" w:rsidRPr="00644BE0" w:rsidRDefault="00F2251A" w:rsidP="00901493">
            <w:pPr>
              <w:jc w:val="both"/>
            </w:pPr>
          </w:p>
        </w:tc>
      </w:tr>
      <w:tr w:rsidR="00F2251A" w:rsidRPr="00644BE0" w14:paraId="39913090" w14:textId="77777777" w:rsidTr="006F59A1">
        <w:trPr>
          <w:trHeight w:val="1379"/>
        </w:trPr>
        <w:tc>
          <w:tcPr>
            <w:tcW w:w="1858" w:type="dxa"/>
          </w:tcPr>
          <w:p w14:paraId="03E216C8" w14:textId="77777777" w:rsidR="00081A24" w:rsidRPr="006C51F3" w:rsidRDefault="00F2251A" w:rsidP="00901493">
            <w:pPr>
              <w:jc w:val="both"/>
              <w:rPr>
                <w:lang w:val="hu-HU"/>
              </w:rPr>
            </w:pPr>
            <w:r w:rsidRPr="006C51F3">
              <w:rPr>
                <w:lang w:val="hu-HU"/>
              </w:rPr>
              <w:t xml:space="preserve">Közreműködik a talajvédelmi </w:t>
            </w:r>
          </w:p>
          <w:p w14:paraId="07F33665" w14:textId="77777777" w:rsidR="00081A24" w:rsidRPr="006C51F3" w:rsidRDefault="00F2251A" w:rsidP="00901493">
            <w:pPr>
              <w:jc w:val="both"/>
              <w:rPr>
                <w:spacing w:val="22"/>
                <w:lang w:val="hu-HU"/>
              </w:rPr>
            </w:pPr>
            <w:r w:rsidRPr="006C51F3">
              <w:rPr>
                <w:lang w:val="hu-HU"/>
              </w:rPr>
              <w:t>felad</w:t>
            </w:r>
            <w:r w:rsidR="00081A24" w:rsidRPr="006C51F3">
              <w:rPr>
                <w:lang w:val="hu-HU"/>
              </w:rPr>
              <w:t>a</w:t>
            </w:r>
            <w:r w:rsidRPr="006C51F3">
              <w:rPr>
                <w:lang w:val="hu-HU"/>
              </w:rPr>
              <w:t xml:space="preserve">tokban, valamint a </w:t>
            </w:r>
            <w:r w:rsidRPr="006C51F3">
              <w:rPr>
                <w:spacing w:val="-2"/>
                <w:lang w:val="hu-HU"/>
              </w:rPr>
              <w:t>szennyező-</w:t>
            </w:r>
            <w:r w:rsidRPr="006C51F3">
              <w:rPr>
                <w:spacing w:val="-2"/>
                <w:lang w:val="hu-HU"/>
              </w:rPr>
              <w:lastRenderedPageBreak/>
              <w:t>források</w:t>
            </w:r>
            <w:r w:rsidRPr="006C51F3">
              <w:rPr>
                <w:lang w:val="hu-HU"/>
              </w:rPr>
              <w:t>kal</w:t>
            </w:r>
            <w:r w:rsidRPr="006C51F3">
              <w:rPr>
                <w:spacing w:val="22"/>
                <w:lang w:val="hu-HU"/>
              </w:rPr>
              <w:t xml:space="preserve"> </w:t>
            </w:r>
            <w:r w:rsidRPr="006C51F3">
              <w:rPr>
                <w:lang w:val="hu-HU"/>
              </w:rPr>
              <w:t>kapcsolatos</w:t>
            </w:r>
            <w:r w:rsidRPr="006C51F3">
              <w:rPr>
                <w:spacing w:val="22"/>
                <w:lang w:val="hu-HU"/>
              </w:rPr>
              <w:t xml:space="preserve"> </w:t>
            </w:r>
          </w:p>
          <w:p w14:paraId="777E0BE7" w14:textId="2CBEC7AF" w:rsidR="00F2251A" w:rsidRPr="00644BE0" w:rsidRDefault="00F2251A" w:rsidP="00901493">
            <w:pPr>
              <w:jc w:val="both"/>
            </w:pPr>
            <w:proofErr w:type="spellStart"/>
            <w:r w:rsidRPr="00644BE0">
              <w:rPr>
                <w:spacing w:val="-5"/>
              </w:rPr>
              <w:t>mé</w:t>
            </w:r>
            <w:r w:rsidRPr="00644BE0">
              <w:rPr>
                <w:spacing w:val="-2"/>
              </w:rPr>
              <w:t>réseknél</w:t>
            </w:r>
            <w:proofErr w:type="spellEnd"/>
            <w:r w:rsidRPr="00644BE0">
              <w:rPr>
                <w:spacing w:val="-2"/>
              </w:rPr>
              <w:t>.</w:t>
            </w:r>
          </w:p>
        </w:tc>
        <w:tc>
          <w:tcPr>
            <w:tcW w:w="1859" w:type="dxa"/>
          </w:tcPr>
          <w:p w14:paraId="399B8465" w14:textId="77777777" w:rsidR="00F2251A" w:rsidRPr="00644BE0" w:rsidRDefault="00F2251A" w:rsidP="00901493">
            <w:pPr>
              <w:spacing w:line="229" w:lineRule="exact"/>
              <w:jc w:val="both"/>
            </w:pPr>
            <w:proofErr w:type="spellStart"/>
            <w:r w:rsidRPr="00644BE0">
              <w:lastRenderedPageBreak/>
              <w:t>Ismeri</w:t>
            </w:r>
            <w:proofErr w:type="spellEnd"/>
            <w:r w:rsidRPr="00644BE0">
              <w:rPr>
                <w:spacing w:val="-6"/>
              </w:rPr>
              <w:t xml:space="preserve"> </w:t>
            </w:r>
            <w:proofErr w:type="spellStart"/>
            <w:r w:rsidRPr="00644BE0">
              <w:t>talajok</w:t>
            </w:r>
            <w:proofErr w:type="spellEnd"/>
            <w:r w:rsidRPr="00644BE0">
              <w:rPr>
                <w:spacing w:val="-4"/>
              </w:rPr>
              <w:t xml:space="preserve"> </w:t>
            </w:r>
            <w:proofErr w:type="spellStart"/>
            <w:r w:rsidRPr="00644BE0">
              <w:rPr>
                <w:spacing w:val="-4"/>
              </w:rPr>
              <w:t>jel</w:t>
            </w:r>
            <w:proofErr w:type="spellEnd"/>
            <w:r w:rsidRPr="00644BE0">
              <w:rPr>
                <w:spacing w:val="-4"/>
              </w:rPr>
              <w:t>-</w:t>
            </w:r>
          </w:p>
          <w:p w14:paraId="045ACC0B" w14:textId="77777777" w:rsidR="00072401" w:rsidRPr="00644BE0" w:rsidRDefault="00F2251A" w:rsidP="00901493">
            <w:pPr>
              <w:jc w:val="both"/>
            </w:pPr>
            <w:proofErr w:type="spellStart"/>
            <w:r w:rsidRPr="00644BE0">
              <w:t>lemzőit</w:t>
            </w:r>
            <w:proofErr w:type="spellEnd"/>
            <w:r w:rsidRPr="00644BE0">
              <w:t xml:space="preserve">, </w:t>
            </w:r>
            <w:proofErr w:type="spellStart"/>
            <w:r w:rsidRPr="00644BE0">
              <w:t>valamint</w:t>
            </w:r>
            <w:proofErr w:type="spellEnd"/>
            <w:r w:rsidRPr="00644BE0">
              <w:t xml:space="preserve"> a </w:t>
            </w:r>
            <w:proofErr w:type="spellStart"/>
            <w:r w:rsidRPr="00644BE0">
              <w:t>környezeti</w:t>
            </w:r>
            <w:proofErr w:type="spellEnd"/>
            <w:r w:rsidRPr="00644BE0">
              <w:rPr>
                <w:spacing w:val="-13"/>
              </w:rPr>
              <w:t xml:space="preserve"> </w:t>
            </w:r>
            <w:proofErr w:type="spellStart"/>
            <w:r w:rsidRPr="00644BE0">
              <w:t>elemeket</w:t>
            </w:r>
            <w:proofErr w:type="spellEnd"/>
            <w:r w:rsidRPr="00644BE0">
              <w:t xml:space="preserve"> </w:t>
            </w:r>
            <w:proofErr w:type="spellStart"/>
            <w:r w:rsidRPr="00644BE0">
              <w:t>ért</w:t>
            </w:r>
            <w:proofErr w:type="spellEnd"/>
            <w:r w:rsidRPr="00644BE0">
              <w:t xml:space="preserve"> </w:t>
            </w:r>
          </w:p>
          <w:p w14:paraId="1E32EAB0" w14:textId="189AC3EB" w:rsidR="00F2251A" w:rsidRPr="00644BE0" w:rsidRDefault="00F2251A" w:rsidP="00901493">
            <w:pPr>
              <w:jc w:val="both"/>
            </w:pPr>
            <w:proofErr w:type="spellStart"/>
            <w:r w:rsidRPr="00644BE0">
              <w:t>szennyezések</w:t>
            </w:r>
            <w:proofErr w:type="spellEnd"/>
            <w:r w:rsidRPr="00644BE0">
              <w:t>,</w:t>
            </w:r>
          </w:p>
          <w:p w14:paraId="22622D2B" w14:textId="77777777" w:rsidR="00F2251A" w:rsidRPr="00644BE0" w:rsidRDefault="00F2251A" w:rsidP="00901493">
            <w:pPr>
              <w:spacing w:line="230" w:lineRule="atLeast"/>
              <w:jc w:val="both"/>
            </w:pPr>
            <w:proofErr w:type="spellStart"/>
            <w:r w:rsidRPr="00644BE0">
              <w:lastRenderedPageBreak/>
              <w:t>káros</w:t>
            </w:r>
            <w:proofErr w:type="spellEnd"/>
            <w:r w:rsidRPr="00644BE0">
              <w:rPr>
                <w:spacing w:val="-13"/>
              </w:rPr>
              <w:t xml:space="preserve"> </w:t>
            </w:r>
            <w:proofErr w:type="spellStart"/>
            <w:r w:rsidRPr="00644BE0">
              <w:t>folyamatok</w:t>
            </w:r>
            <w:proofErr w:type="spellEnd"/>
            <w:r w:rsidRPr="00644BE0">
              <w:t xml:space="preserve"> </w:t>
            </w:r>
            <w:proofErr w:type="spellStart"/>
            <w:r w:rsidRPr="00644BE0">
              <w:rPr>
                <w:spacing w:val="-2"/>
              </w:rPr>
              <w:t>hatásait</w:t>
            </w:r>
            <w:proofErr w:type="spellEnd"/>
            <w:r w:rsidRPr="00644BE0">
              <w:rPr>
                <w:spacing w:val="-2"/>
              </w:rPr>
              <w:t>.</w:t>
            </w:r>
          </w:p>
        </w:tc>
        <w:tc>
          <w:tcPr>
            <w:tcW w:w="1859" w:type="dxa"/>
          </w:tcPr>
          <w:p w14:paraId="2B6B8C2F" w14:textId="77777777" w:rsidR="00F2251A" w:rsidRPr="00644BE0" w:rsidRDefault="00F2251A" w:rsidP="00901493">
            <w:pPr>
              <w:jc w:val="both"/>
              <w:rPr>
                <w:b/>
              </w:rPr>
            </w:pPr>
          </w:p>
          <w:p w14:paraId="57EDBE71" w14:textId="77777777" w:rsidR="00F2251A" w:rsidRPr="00644BE0" w:rsidRDefault="00F2251A"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6AFC6F2" w14:textId="77777777" w:rsidR="00F2251A" w:rsidRPr="00644BE0" w:rsidRDefault="00F2251A" w:rsidP="00901493">
            <w:pPr>
              <w:jc w:val="both"/>
            </w:pPr>
          </w:p>
        </w:tc>
        <w:tc>
          <w:tcPr>
            <w:tcW w:w="1860" w:type="dxa"/>
          </w:tcPr>
          <w:p w14:paraId="30702036" w14:textId="77777777" w:rsidR="00F2251A" w:rsidRPr="00644BE0" w:rsidRDefault="00F2251A" w:rsidP="00901493">
            <w:pPr>
              <w:jc w:val="both"/>
              <w:rPr>
                <w:b/>
              </w:rPr>
            </w:pPr>
          </w:p>
          <w:p w14:paraId="5890797A" w14:textId="77777777" w:rsidR="00F2251A" w:rsidRPr="00644BE0" w:rsidRDefault="00F2251A" w:rsidP="00901493">
            <w:pPr>
              <w:jc w:val="both"/>
            </w:pPr>
            <w:proofErr w:type="spellStart"/>
            <w:r w:rsidRPr="00644BE0">
              <w:rPr>
                <w:spacing w:val="-2"/>
              </w:rPr>
              <w:t>Táblázatkezelő</w:t>
            </w:r>
            <w:proofErr w:type="spellEnd"/>
            <w:r w:rsidRPr="00644BE0">
              <w:rPr>
                <w:spacing w:val="-2"/>
              </w:rPr>
              <w:t xml:space="preserve"> </w:t>
            </w:r>
            <w:r w:rsidRPr="00644BE0">
              <w:t>program</w:t>
            </w:r>
            <w:r w:rsidRPr="00644BE0">
              <w:rPr>
                <w:spacing w:val="-13"/>
              </w:rPr>
              <w:t xml:space="preserve"> </w:t>
            </w:r>
            <w:proofErr w:type="spellStart"/>
            <w:r w:rsidRPr="00644BE0">
              <w:t>használata</w:t>
            </w:r>
            <w:proofErr w:type="spellEnd"/>
          </w:p>
        </w:tc>
      </w:tr>
    </w:tbl>
    <w:tbl>
      <w:tblPr>
        <w:tblStyle w:val="TableNormal2"/>
        <w:tblpPr w:leftFromText="141" w:rightFromText="141" w:vertAnchor="page" w:horzAnchor="margin" w:tblpY="1093"/>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FE25FC" w:rsidRPr="00644BE0" w14:paraId="032AC770" w14:textId="77777777" w:rsidTr="00FE25FC">
        <w:trPr>
          <w:trHeight w:val="2760"/>
        </w:trPr>
        <w:tc>
          <w:tcPr>
            <w:tcW w:w="1858" w:type="dxa"/>
          </w:tcPr>
          <w:p w14:paraId="6E9A129C" w14:textId="77777777" w:rsidR="00FE25FC" w:rsidRPr="006C51F3" w:rsidRDefault="00FE25FC" w:rsidP="00901493">
            <w:pPr>
              <w:jc w:val="both"/>
              <w:rPr>
                <w:b/>
                <w:lang w:val="hu-HU"/>
              </w:rPr>
            </w:pPr>
          </w:p>
          <w:p w14:paraId="27C8D2C0" w14:textId="77777777" w:rsidR="00FE25FC" w:rsidRPr="006C51F3" w:rsidRDefault="00FE25FC" w:rsidP="00901493">
            <w:pPr>
              <w:jc w:val="both"/>
              <w:rPr>
                <w:spacing w:val="-2"/>
                <w:lang w:val="hu-HU"/>
              </w:rPr>
            </w:pPr>
            <w:r w:rsidRPr="006C51F3">
              <w:rPr>
                <w:lang w:val="hu-HU"/>
              </w:rPr>
              <w:t>Közreműködik az önkormányzatok</w:t>
            </w:r>
            <w:r w:rsidRPr="006C51F3">
              <w:rPr>
                <w:spacing w:val="-13"/>
                <w:lang w:val="hu-HU"/>
              </w:rPr>
              <w:t xml:space="preserve"> </w:t>
            </w:r>
            <w:r w:rsidRPr="006C51F3">
              <w:rPr>
                <w:lang w:val="hu-HU"/>
              </w:rPr>
              <w:t>te</w:t>
            </w:r>
            <w:r w:rsidRPr="006C51F3">
              <w:rPr>
                <w:spacing w:val="-2"/>
                <w:lang w:val="hu-HU"/>
              </w:rPr>
              <w:t>lepülés</w:t>
            </w:r>
          </w:p>
          <w:p w14:paraId="5E49CEC3" w14:textId="77777777" w:rsidR="00FE25FC" w:rsidRPr="006C51F3" w:rsidRDefault="00FE25FC" w:rsidP="00901493">
            <w:pPr>
              <w:jc w:val="both"/>
              <w:rPr>
                <w:lang w:val="hu-HU"/>
              </w:rPr>
            </w:pPr>
            <w:r w:rsidRPr="006C51F3">
              <w:rPr>
                <w:spacing w:val="-2"/>
                <w:lang w:val="hu-HU"/>
              </w:rPr>
              <w:t xml:space="preserve">üzemeltetési </w:t>
            </w:r>
            <w:r w:rsidRPr="006C51F3">
              <w:rPr>
                <w:lang w:val="hu-HU"/>
              </w:rPr>
              <w:t>és környezet</w:t>
            </w:r>
          </w:p>
          <w:p w14:paraId="508E05D3" w14:textId="77777777" w:rsidR="00FE25FC" w:rsidRPr="006C51F3" w:rsidRDefault="00FE25FC" w:rsidP="00901493">
            <w:pPr>
              <w:jc w:val="both"/>
              <w:rPr>
                <w:lang w:val="hu-HU"/>
              </w:rPr>
            </w:pPr>
            <w:r w:rsidRPr="006C51F3">
              <w:rPr>
                <w:lang w:val="hu-HU"/>
              </w:rPr>
              <w:t>védelmi feladatainak ellátásában. Részt vesz</w:t>
            </w:r>
            <w:r w:rsidRPr="006C51F3">
              <w:rPr>
                <w:spacing w:val="-11"/>
                <w:lang w:val="hu-HU"/>
              </w:rPr>
              <w:t xml:space="preserve"> </w:t>
            </w:r>
            <w:r w:rsidRPr="006C51F3">
              <w:rPr>
                <w:lang w:val="hu-HU"/>
              </w:rPr>
              <w:t>a</w:t>
            </w:r>
            <w:r w:rsidRPr="006C51F3">
              <w:rPr>
                <w:spacing w:val="-11"/>
                <w:lang w:val="hu-HU"/>
              </w:rPr>
              <w:t xml:space="preserve"> </w:t>
            </w:r>
            <w:r w:rsidRPr="006C51F3">
              <w:rPr>
                <w:lang w:val="hu-HU"/>
              </w:rPr>
              <w:t>környezetvédelmi</w:t>
            </w:r>
            <w:r w:rsidRPr="006C51F3">
              <w:rPr>
                <w:spacing w:val="-13"/>
                <w:lang w:val="hu-HU"/>
              </w:rPr>
              <w:t xml:space="preserve"> </w:t>
            </w:r>
            <w:r w:rsidRPr="006C51F3">
              <w:rPr>
                <w:lang w:val="hu-HU"/>
              </w:rPr>
              <w:t>ellenőrzésben és a szabálysértési ügyek intézésében.</w:t>
            </w:r>
          </w:p>
        </w:tc>
        <w:tc>
          <w:tcPr>
            <w:tcW w:w="1859" w:type="dxa"/>
          </w:tcPr>
          <w:p w14:paraId="73825A92" w14:textId="77777777" w:rsidR="00FE25FC" w:rsidRPr="006C51F3" w:rsidRDefault="00FE25FC" w:rsidP="00901493">
            <w:pPr>
              <w:jc w:val="both"/>
              <w:rPr>
                <w:lang w:val="hu-HU"/>
              </w:rPr>
            </w:pPr>
            <w:r w:rsidRPr="006C51F3">
              <w:rPr>
                <w:lang w:val="hu-HU"/>
              </w:rPr>
              <w:t>Ismeri</w:t>
            </w:r>
            <w:r w:rsidRPr="006C51F3">
              <w:rPr>
                <w:spacing w:val="-6"/>
                <w:lang w:val="hu-HU"/>
              </w:rPr>
              <w:t xml:space="preserve"> </w:t>
            </w:r>
            <w:r w:rsidRPr="006C51F3">
              <w:rPr>
                <w:lang w:val="hu-HU"/>
              </w:rPr>
              <w:t>az</w:t>
            </w:r>
            <w:r w:rsidRPr="006C51F3">
              <w:rPr>
                <w:spacing w:val="-5"/>
                <w:lang w:val="hu-HU"/>
              </w:rPr>
              <w:t xml:space="preserve"> </w:t>
            </w:r>
            <w:r w:rsidRPr="006C51F3">
              <w:rPr>
                <w:lang w:val="hu-HU"/>
              </w:rPr>
              <w:t>emberi</w:t>
            </w:r>
            <w:r w:rsidRPr="006C51F3">
              <w:rPr>
                <w:spacing w:val="-6"/>
                <w:lang w:val="hu-HU"/>
              </w:rPr>
              <w:t xml:space="preserve"> </w:t>
            </w:r>
            <w:r w:rsidRPr="006C51F3">
              <w:rPr>
                <w:lang w:val="hu-HU"/>
              </w:rPr>
              <w:t>tevékenységből származó,</w:t>
            </w:r>
            <w:r w:rsidRPr="006C51F3">
              <w:rPr>
                <w:spacing w:val="-13"/>
                <w:lang w:val="hu-HU"/>
              </w:rPr>
              <w:t xml:space="preserve"> </w:t>
            </w:r>
            <w:r w:rsidRPr="006C51F3">
              <w:rPr>
                <w:lang w:val="hu-HU"/>
              </w:rPr>
              <w:t xml:space="preserve">településeken jelentkező </w:t>
            </w:r>
            <w:proofErr w:type="spellStart"/>
            <w:r w:rsidRPr="006C51F3">
              <w:rPr>
                <w:lang w:val="hu-HU"/>
              </w:rPr>
              <w:t>környe</w:t>
            </w:r>
            <w:proofErr w:type="spellEnd"/>
            <w:r w:rsidRPr="006C51F3">
              <w:rPr>
                <w:lang w:val="hu-HU"/>
              </w:rPr>
              <w:t xml:space="preserve">- </w:t>
            </w:r>
            <w:proofErr w:type="spellStart"/>
            <w:r w:rsidRPr="006C51F3">
              <w:rPr>
                <w:lang w:val="hu-HU"/>
              </w:rPr>
              <w:t>zeti</w:t>
            </w:r>
            <w:proofErr w:type="spellEnd"/>
            <w:r w:rsidRPr="006C51F3">
              <w:rPr>
                <w:spacing w:val="-13"/>
                <w:lang w:val="hu-HU"/>
              </w:rPr>
              <w:t xml:space="preserve"> </w:t>
            </w:r>
            <w:r w:rsidRPr="006C51F3">
              <w:rPr>
                <w:lang w:val="hu-HU"/>
              </w:rPr>
              <w:t>hatásokat,</w:t>
            </w:r>
            <w:r w:rsidRPr="006C51F3">
              <w:rPr>
                <w:spacing w:val="-12"/>
                <w:lang w:val="hu-HU"/>
              </w:rPr>
              <w:t xml:space="preserve"> </w:t>
            </w:r>
            <w:r w:rsidRPr="006C51F3">
              <w:rPr>
                <w:lang w:val="hu-HU"/>
              </w:rPr>
              <w:t>problémákat. Ismeri a hulladékok</w:t>
            </w:r>
            <w:r w:rsidRPr="006C51F3">
              <w:rPr>
                <w:spacing w:val="-5"/>
                <w:lang w:val="hu-HU"/>
              </w:rPr>
              <w:t xml:space="preserve"> </w:t>
            </w:r>
            <w:r w:rsidRPr="006C51F3">
              <w:rPr>
                <w:lang w:val="hu-HU"/>
              </w:rPr>
              <w:t xml:space="preserve">csoportjait, </w:t>
            </w:r>
            <w:proofErr w:type="spellStart"/>
            <w:r w:rsidRPr="006C51F3">
              <w:rPr>
                <w:lang w:val="hu-HU"/>
              </w:rPr>
              <w:t>környezetkáro</w:t>
            </w:r>
            <w:proofErr w:type="spellEnd"/>
            <w:r w:rsidRPr="006C51F3">
              <w:rPr>
                <w:lang w:val="hu-HU"/>
              </w:rPr>
              <w:t xml:space="preserve">- </w:t>
            </w:r>
            <w:proofErr w:type="spellStart"/>
            <w:r w:rsidRPr="006C51F3">
              <w:rPr>
                <w:lang w:val="hu-HU"/>
              </w:rPr>
              <w:t>sító</w:t>
            </w:r>
            <w:proofErr w:type="spellEnd"/>
            <w:r w:rsidRPr="006C51F3">
              <w:rPr>
                <w:lang w:val="hu-HU"/>
              </w:rPr>
              <w:t xml:space="preserve"> hatásait, kör- </w:t>
            </w:r>
            <w:proofErr w:type="spellStart"/>
            <w:r w:rsidRPr="006C51F3">
              <w:rPr>
                <w:spacing w:val="-2"/>
                <w:lang w:val="hu-HU"/>
              </w:rPr>
              <w:t>nyezetszennyezést</w:t>
            </w:r>
            <w:proofErr w:type="spellEnd"/>
          </w:p>
          <w:p w14:paraId="6AD99AF5" w14:textId="77777777" w:rsidR="00FE25FC" w:rsidRPr="006C51F3" w:rsidRDefault="00FE25FC" w:rsidP="00901493">
            <w:pPr>
              <w:spacing w:line="228" w:lineRule="exact"/>
              <w:jc w:val="both"/>
              <w:rPr>
                <w:lang w:val="hu-HU"/>
              </w:rPr>
            </w:pPr>
            <w:r w:rsidRPr="006C51F3">
              <w:rPr>
                <w:lang w:val="hu-HU"/>
              </w:rPr>
              <w:t>kizáró</w:t>
            </w:r>
            <w:r w:rsidRPr="006C51F3">
              <w:rPr>
                <w:spacing w:val="-13"/>
                <w:lang w:val="hu-HU"/>
              </w:rPr>
              <w:t xml:space="preserve"> </w:t>
            </w:r>
            <w:r w:rsidRPr="006C51F3">
              <w:rPr>
                <w:lang w:val="hu-HU"/>
              </w:rPr>
              <w:t xml:space="preserve">gyűjtési </w:t>
            </w:r>
            <w:r w:rsidRPr="006C51F3">
              <w:rPr>
                <w:spacing w:val="-2"/>
                <w:lang w:val="hu-HU"/>
              </w:rPr>
              <w:t>módjait.</w:t>
            </w:r>
          </w:p>
        </w:tc>
        <w:tc>
          <w:tcPr>
            <w:tcW w:w="1859" w:type="dxa"/>
          </w:tcPr>
          <w:p w14:paraId="391A9606" w14:textId="77777777" w:rsidR="00FE25FC" w:rsidRPr="006C51F3" w:rsidRDefault="00FE25FC" w:rsidP="00901493">
            <w:pPr>
              <w:jc w:val="both"/>
              <w:rPr>
                <w:b/>
                <w:lang w:val="hu-HU"/>
              </w:rPr>
            </w:pPr>
          </w:p>
          <w:p w14:paraId="4BFA491C" w14:textId="77777777" w:rsidR="00FE25FC" w:rsidRPr="006C51F3" w:rsidRDefault="00FE25FC" w:rsidP="00901493">
            <w:pPr>
              <w:jc w:val="both"/>
              <w:rPr>
                <w:b/>
                <w:lang w:val="hu-HU"/>
              </w:rPr>
            </w:pPr>
          </w:p>
          <w:p w14:paraId="5BD38459" w14:textId="77777777" w:rsidR="00FE25FC" w:rsidRPr="006C51F3" w:rsidRDefault="00FE25FC" w:rsidP="00901493">
            <w:pPr>
              <w:jc w:val="both"/>
              <w:rPr>
                <w:b/>
                <w:lang w:val="hu-HU"/>
              </w:rPr>
            </w:pPr>
          </w:p>
          <w:p w14:paraId="5C89279E" w14:textId="77777777" w:rsidR="00FE25FC" w:rsidRPr="006C51F3" w:rsidRDefault="00FE25FC" w:rsidP="00901493">
            <w:pPr>
              <w:jc w:val="both"/>
              <w:rPr>
                <w:b/>
                <w:lang w:val="hu-HU"/>
              </w:rPr>
            </w:pPr>
          </w:p>
          <w:p w14:paraId="14C1B7B6" w14:textId="77777777" w:rsidR="00FE25FC" w:rsidRPr="006C51F3" w:rsidRDefault="00FE25FC" w:rsidP="00901493">
            <w:pPr>
              <w:jc w:val="both"/>
              <w:rPr>
                <w:b/>
                <w:lang w:val="hu-HU"/>
              </w:rPr>
            </w:pPr>
          </w:p>
          <w:p w14:paraId="66B17664" w14:textId="77777777" w:rsidR="00FE25FC" w:rsidRPr="00644BE0" w:rsidRDefault="00FE25FC"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4117B9C9" w14:textId="77777777" w:rsidR="00FE25FC" w:rsidRPr="00644BE0" w:rsidRDefault="00FE25FC" w:rsidP="00901493">
            <w:pPr>
              <w:jc w:val="both"/>
            </w:pPr>
          </w:p>
        </w:tc>
        <w:tc>
          <w:tcPr>
            <w:tcW w:w="1860" w:type="dxa"/>
          </w:tcPr>
          <w:p w14:paraId="463F3D98" w14:textId="77777777" w:rsidR="00FE25FC" w:rsidRPr="00644BE0" w:rsidRDefault="00FE25FC" w:rsidP="00901493">
            <w:pPr>
              <w:jc w:val="both"/>
            </w:pPr>
          </w:p>
        </w:tc>
      </w:tr>
      <w:tr w:rsidR="00FE25FC" w:rsidRPr="00644BE0" w14:paraId="0C818261" w14:textId="77777777" w:rsidTr="00FE25FC">
        <w:trPr>
          <w:trHeight w:val="1382"/>
        </w:trPr>
        <w:tc>
          <w:tcPr>
            <w:tcW w:w="1858" w:type="dxa"/>
          </w:tcPr>
          <w:p w14:paraId="1B31D7A6" w14:textId="77777777" w:rsidR="00FE25FC" w:rsidRPr="006C51F3" w:rsidRDefault="00FE25FC" w:rsidP="00901493">
            <w:pPr>
              <w:jc w:val="both"/>
              <w:rPr>
                <w:b/>
                <w:lang w:val="hu-HU"/>
              </w:rPr>
            </w:pPr>
          </w:p>
          <w:p w14:paraId="622ACB7B" w14:textId="77777777" w:rsidR="00FE25FC" w:rsidRPr="006C51F3" w:rsidRDefault="00FE25FC" w:rsidP="00901493">
            <w:pPr>
              <w:jc w:val="both"/>
              <w:rPr>
                <w:lang w:val="hu-HU"/>
              </w:rPr>
            </w:pPr>
            <w:r w:rsidRPr="006C51F3">
              <w:rPr>
                <w:lang w:val="hu-HU"/>
              </w:rPr>
              <w:t>Zaj- és rezgés</w:t>
            </w:r>
          </w:p>
          <w:p w14:paraId="1ECD05CD" w14:textId="77777777" w:rsidR="00FE25FC" w:rsidRPr="006C51F3" w:rsidRDefault="00FE25FC" w:rsidP="00901493">
            <w:pPr>
              <w:jc w:val="both"/>
              <w:rPr>
                <w:lang w:val="hu-HU"/>
              </w:rPr>
            </w:pPr>
            <w:r w:rsidRPr="006C51F3">
              <w:rPr>
                <w:lang w:val="hu-HU"/>
              </w:rPr>
              <w:t>mérési</w:t>
            </w:r>
            <w:r w:rsidRPr="006C51F3">
              <w:rPr>
                <w:spacing w:val="-13"/>
                <w:lang w:val="hu-HU"/>
              </w:rPr>
              <w:t xml:space="preserve"> </w:t>
            </w:r>
            <w:r w:rsidRPr="006C51F3">
              <w:rPr>
                <w:lang w:val="hu-HU"/>
              </w:rPr>
              <w:t>feladatokat</w:t>
            </w:r>
            <w:r w:rsidRPr="006C51F3">
              <w:rPr>
                <w:spacing w:val="-12"/>
                <w:lang w:val="hu-HU"/>
              </w:rPr>
              <w:t xml:space="preserve"> </w:t>
            </w:r>
            <w:r w:rsidRPr="006C51F3">
              <w:rPr>
                <w:lang w:val="hu-HU"/>
              </w:rPr>
              <w:t xml:space="preserve">lát </w:t>
            </w:r>
            <w:r w:rsidRPr="006C51F3">
              <w:rPr>
                <w:spacing w:val="-4"/>
                <w:lang w:val="hu-HU"/>
              </w:rPr>
              <w:t>el.</w:t>
            </w:r>
          </w:p>
        </w:tc>
        <w:tc>
          <w:tcPr>
            <w:tcW w:w="1859" w:type="dxa"/>
          </w:tcPr>
          <w:p w14:paraId="3A645454" w14:textId="77777777" w:rsidR="00FE25FC" w:rsidRPr="006C51F3" w:rsidRDefault="00FE25FC" w:rsidP="00901493">
            <w:pPr>
              <w:jc w:val="both"/>
              <w:rPr>
                <w:lang w:val="hu-HU"/>
              </w:rPr>
            </w:pPr>
            <w:r w:rsidRPr="006C51F3">
              <w:rPr>
                <w:lang w:val="hu-HU"/>
              </w:rPr>
              <w:t xml:space="preserve">Ismeri a zaj- és </w:t>
            </w:r>
          </w:p>
          <w:p w14:paraId="3603DF9A" w14:textId="77777777" w:rsidR="00FE25FC" w:rsidRPr="006C51F3" w:rsidRDefault="00FE25FC" w:rsidP="00901493">
            <w:pPr>
              <w:jc w:val="both"/>
              <w:rPr>
                <w:lang w:val="hu-HU"/>
              </w:rPr>
            </w:pPr>
            <w:r w:rsidRPr="006C51F3">
              <w:rPr>
                <w:lang w:val="hu-HU"/>
              </w:rPr>
              <w:t>sugárvédelem</w:t>
            </w:r>
            <w:r w:rsidRPr="006C51F3">
              <w:rPr>
                <w:spacing w:val="-13"/>
                <w:lang w:val="hu-HU"/>
              </w:rPr>
              <w:t xml:space="preserve"> </w:t>
            </w:r>
            <w:r w:rsidRPr="006C51F3">
              <w:rPr>
                <w:lang w:val="hu-HU"/>
              </w:rPr>
              <w:t xml:space="preserve">alapjait. Tud zajmérést és sugárzásmérést </w:t>
            </w:r>
            <w:proofErr w:type="spellStart"/>
            <w:r w:rsidRPr="006C51F3">
              <w:rPr>
                <w:lang w:val="hu-HU"/>
              </w:rPr>
              <w:t>vé</w:t>
            </w:r>
            <w:proofErr w:type="spellEnd"/>
            <w:r w:rsidRPr="006C51F3">
              <w:rPr>
                <w:lang w:val="hu-HU"/>
              </w:rPr>
              <w:t xml:space="preserve">- </w:t>
            </w:r>
            <w:proofErr w:type="spellStart"/>
            <w:r w:rsidRPr="006C51F3">
              <w:rPr>
                <w:spacing w:val="-2"/>
                <w:lang w:val="hu-HU"/>
              </w:rPr>
              <w:t>gezni</w:t>
            </w:r>
            <w:proofErr w:type="spellEnd"/>
            <w:r w:rsidRPr="006C51F3">
              <w:rPr>
                <w:spacing w:val="-2"/>
                <w:lang w:val="hu-HU"/>
              </w:rPr>
              <w:t>.</w:t>
            </w:r>
          </w:p>
        </w:tc>
        <w:tc>
          <w:tcPr>
            <w:tcW w:w="1859" w:type="dxa"/>
          </w:tcPr>
          <w:p w14:paraId="4DA5DC8E" w14:textId="77777777" w:rsidR="00FE25FC" w:rsidRPr="006C51F3" w:rsidRDefault="00FE25FC" w:rsidP="00901493">
            <w:pPr>
              <w:jc w:val="both"/>
              <w:rPr>
                <w:b/>
                <w:lang w:val="hu-HU"/>
              </w:rPr>
            </w:pPr>
          </w:p>
          <w:p w14:paraId="6F0B039B" w14:textId="77777777" w:rsidR="00FE25FC" w:rsidRPr="006C51F3" w:rsidRDefault="00FE25FC" w:rsidP="00901493">
            <w:pPr>
              <w:jc w:val="both"/>
              <w:rPr>
                <w:b/>
                <w:lang w:val="hu-HU"/>
              </w:rPr>
            </w:pPr>
          </w:p>
          <w:p w14:paraId="14965137" w14:textId="77777777" w:rsidR="00FE25FC" w:rsidRPr="00644BE0" w:rsidRDefault="00FE25FC"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65B660DA" w14:textId="77777777" w:rsidR="00FE25FC" w:rsidRPr="00644BE0" w:rsidRDefault="00FE25FC" w:rsidP="00901493">
            <w:pPr>
              <w:jc w:val="both"/>
            </w:pPr>
          </w:p>
        </w:tc>
        <w:tc>
          <w:tcPr>
            <w:tcW w:w="1860" w:type="dxa"/>
          </w:tcPr>
          <w:p w14:paraId="20AE7C0A" w14:textId="77777777" w:rsidR="00FE25FC" w:rsidRPr="00644BE0" w:rsidRDefault="00FE25FC" w:rsidP="00901493">
            <w:pPr>
              <w:jc w:val="both"/>
            </w:pPr>
            <w:proofErr w:type="spellStart"/>
            <w:r w:rsidRPr="00644BE0">
              <w:rPr>
                <w:spacing w:val="-2"/>
              </w:rPr>
              <w:t>Műszerhasználati</w:t>
            </w:r>
            <w:proofErr w:type="spellEnd"/>
          </w:p>
          <w:p w14:paraId="70661E06" w14:textId="77777777" w:rsidR="00072401" w:rsidRPr="00644BE0" w:rsidRDefault="00FE25FC" w:rsidP="00901493">
            <w:pPr>
              <w:jc w:val="both"/>
              <w:rPr>
                <w:spacing w:val="11"/>
              </w:rPr>
            </w:pPr>
            <w:proofErr w:type="spellStart"/>
            <w:r w:rsidRPr="00644BE0">
              <w:t>utasítás</w:t>
            </w:r>
            <w:proofErr w:type="spellEnd"/>
            <w:r w:rsidRPr="00644BE0">
              <w:rPr>
                <w:spacing w:val="-13"/>
              </w:rPr>
              <w:t xml:space="preserve"> </w:t>
            </w:r>
            <w:proofErr w:type="spellStart"/>
            <w:r w:rsidRPr="00644BE0">
              <w:t>letöltése</w:t>
            </w:r>
            <w:proofErr w:type="spellEnd"/>
            <w:r w:rsidRPr="00644BE0">
              <w:t>,</w:t>
            </w:r>
            <w:r w:rsidRPr="00644BE0">
              <w:rPr>
                <w:spacing w:val="-12"/>
              </w:rPr>
              <w:t xml:space="preserve"> </w:t>
            </w:r>
            <w:proofErr w:type="spellStart"/>
            <w:r w:rsidRPr="00644BE0">
              <w:t>digitális</w:t>
            </w:r>
            <w:proofErr w:type="spellEnd"/>
            <w:r w:rsidRPr="00644BE0">
              <w:t xml:space="preserve"> </w:t>
            </w:r>
            <w:proofErr w:type="spellStart"/>
            <w:r w:rsidRPr="00644BE0">
              <w:t>műszerek</w:t>
            </w:r>
            <w:proofErr w:type="spellEnd"/>
            <w:r w:rsidRPr="00644BE0">
              <w:t xml:space="preserve">, </w:t>
            </w:r>
            <w:proofErr w:type="spellStart"/>
            <w:r w:rsidRPr="00644BE0">
              <w:t>adathordozók</w:t>
            </w:r>
            <w:proofErr w:type="spellEnd"/>
            <w:r w:rsidRPr="00644BE0">
              <w:t>,</w:t>
            </w:r>
            <w:r w:rsidRPr="00644BE0">
              <w:rPr>
                <w:spacing w:val="11"/>
              </w:rPr>
              <w:t xml:space="preserve"> </w:t>
            </w:r>
          </w:p>
          <w:p w14:paraId="60D9543D" w14:textId="2FD3EE34" w:rsidR="00FE25FC" w:rsidRPr="00644BE0" w:rsidRDefault="00FE25FC" w:rsidP="00901493">
            <w:pPr>
              <w:jc w:val="both"/>
            </w:pPr>
            <w:proofErr w:type="spellStart"/>
            <w:r w:rsidRPr="00644BE0">
              <w:rPr>
                <w:spacing w:val="-2"/>
              </w:rPr>
              <w:t>inter</w:t>
            </w:r>
            <w:r w:rsidRPr="00644BE0">
              <w:t>netes</w:t>
            </w:r>
            <w:proofErr w:type="spellEnd"/>
            <w:r w:rsidRPr="00644BE0">
              <w:t xml:space="preserve"> </w:t>
            </w:r>
            <w:proofErr w:type="spellStart"/>
            <w:r w:rsidRPr="00644BE0">
              <w:t>jogtár</w:t>
            </w:r>
            <w:proofErr w:type="spellEnd"/>
            <w:r w:rsidRPr="00644BE0">
              <w:t xml:space="preserve"> </w:t>
            </w:r>
            <w:proofErr w:type="spellStart"/>
            <w:r w:rsidRPr="00644BE0">
              <w:t>haszná</w:t>
            </w:r>
            <w:r w:rsidRPr="00644BE0">
              <w:rPr>
                <w:spacing w:val="-4"/>
              </w:rPr>
              <w:t>lata</w:t>
            </w:r>
            <w:proofErr w:type="spellEnd"/>
          </w:p>
        </w:tc>
      </w:tr>
    </w:tbl>
    <w:p w14:paraId="14AE0F80" w14:textId="77777777" w:rsidR="00FE25FC" w:rsidRPr="00644BE0" w:rsidRDefault="00FE25FC" w:rsidP="00901493">
      <w:pPr>
        <w:widowControl w:val="0"/>
        <w:tabs>
          <w:tab w:val="left" w:pos="2732"/>
        </w:tabs>
        <w:autoSpaceDE w:val="0"/>
        <w:autoSpaceDN w:val="0"/>
        <w:jc w:val="both"/>
        <w:rPr>
          <w:b/>
        </w:rPr>
      </w:pPr>
    </w:p>
    <w:p w14:paraId="15452BB8" w14:textId="04CBACBA" w:rsidR="00F2251A" w:rsidRPr="00644BE0" w:rsidRDefault="00F2251A"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4F934546" w14:textId="77777777" w:rsidR="00F2251A" w:rsidRPr="00644BE0" w:rsidRDefault="00F2251A" w:rsidP="00901493">
      <w:pPr>
        <w:widowControl w:val="0"/>
        <w:autoSpaceDE w:val="0"/>
        <w:autoSpaceDN w:val="0"/>
        <w:jc w:val="both"/>
        <w:rPr>
          <w:b/>
        </w:rPr>
      </w:pPr>
    </w:p>
    <w:p w14:paraId="5FD57920" w14:textId="77777777" w:rsidR="00F2251A" w:rsidRPr="00644BE0" w:rsidRDefault="00F2251A" w:rsidP="00901493">
      <w:pPr>
        <w:widowControl w:val="0"/>
        <w:tabs>
          <w:tab w:val="left" w:pos="3301"/>
        </w:tabs>
        <w:autoSpaceDE w:val="0"/>
        <w:autoSpaceDN w:val="0"/>
        <w:jc w:val="both"/>
      </w:pPr>
      <w:r w:rsidRPr="00644BE0">
        <w:t>A</w:t>
      </w:r>
      <w:r w:rsidRPr="00644BE0">
        <w:rPr>
          <w:spacing w:val="-2"/>
        </w:rPr>
        <w:t xml:space="preserve"> </w:t>
      </w:r>
      <w:r w:rsidRPr="00644BE0">
        <w:t>vizek</w:t>
      </w:r>
      <w:r w:rsidRPr="00644BE0">
        <w:rPr>
          <w:spacing w:val="-1"/>
        </w:rPr>
        <w:t xml:space="preserve"> </w:t>
      </w:r>
      <w:r w:rsidRPr="00644BE0">
        <w:rPr>
          <w:spacing w:val="-2"/>
        </w:rPr>
        <w:t>környezetvédelme</w:t>
      </w:r>
    </w:p>
    <w:p w14:paraId="1B94B3A4" w14:textId="77777777" w:rsidR="00F2251A" w:rsidRPr="00644BE0" w:rsidRDefault="00F2251A" w:rsidP="00901493">
      <w:pPr>
        <w:widowControl w:val="0"/>
        <w:autoSpaceDE w:val="0"/>
        <w:autoSpaceDN w:val="0"/>
        <w:jc w:val="both"/>
      </w:pPr>
      <w:r w:rsidRPr="00644BE0">
        <w:t>Vizek terepi vizsgálata és minősítése: átlátszóság, pH, fajlagos vezetőképesség és oldott oxigén</w:t>
      </w:r>
      <w:r w:rsidRPr="00644BE0">
        <w:rPr>
          <w:spacing w:val="-14"/>
        </w:rPr>
        <w:t xml:space="preserve"> </w:t>
      </w:r>
      <w:r w:rsidRPr="00644BE0">
        <w:t>koncentrációjának</w:t>
      </w:r>
      <w:r w:rsidRPr="00644BE0">
        <w:rPr>
          <w:spacing w:val="-14"/>
        </w:rPr>
        <w:t xml:space="preserve"> </w:t>
      </w:r>
      <w:r w:rsidRPr="00644BE0">
        <w:t>mérése,</w:t>
      </w:r>
      <w:r w:rsidRPr="00644BE0">
        <w:rPr>
          <w:spacing w:val="-14"/>
        </w:rPr>
        <w:t xml:space="preserve"> </w:t>
      </w:r>
      <w:r w:rsidRPr="00644BE0">
        <w:t>kolorimetriás</w:t>
      </w:r>
      <w:r w:rsidRPr="00644BE0">
        <w:rPr>
          <w:spacing w:val="-13"/>
        </w:rPr>
        <w:t xml:space="preserve"> </w:t>
      </w:r>
      <w:r w:rsidRPr="00644BE0">
        <w:t>vagy</w:t>
      </w:r>
      <w:r w:rsidRPr="00644BE0">
        <w:rPr>
          <w:spacing w:val="-14"/>
        </w:rPr>
        <w:t xml:space="preserve"> </w:t>
      </w:r>
      <w:r w:rsidRPr="00644BE0">
        <w:t>fotometriás</w:t>
      </w:r>
      <w:r w:rsidRPr="00644BE0">
        <w:rPr>
          <w:spacing w:val="-13"/>
        </w:rPr>
        <w:t xml:space="preserve"> </w:t>
      </w:r>
      <w:r w:rsidRPr="00644BE0">
        <w:t>mérések</w:t>
      </w:r>
      <w:r w:rsidRPr="00644BE0">
        <w:rPr>
          <w:spacing w:val="-11"/>
        </w:rPr>
        <w:t xml:space="preserve"> </w:t>
      </w:r>
      <w:r w:rsidRPr="00644BE0">
        <w:t xml:space="preserve">gyorstesztekkel, </w:t>
      </w:r>
      <w:proofErr w:type="spellStart"/>
      <w:r w:rsidRPr="00644BE0">
        <w:t>biotikus</w:t>
      </w:r>
      <w:proofErr w:type="spellEnd"/>
      <w:r w:rsidRPr="00644BE0">
        <w:t xml:space="preserve"> index meghatározása</w:t>
      </w:r>
    </w:p>
    <w:p w14:paraId="32BC6D73" w14:textId="77777777" w:rsidR="00F2251A" w:rsidRPr="00644BE0" w:rsidRDefault="00F2251A" w:rsidP="00901493">
      <w:pPr>
        <w:widowControl w:val="0"/>
        <w:autoSpaceDE w:val="0"/>
        <w:autoSpaceDN w:val="0"/>
        <w:jc w:val="both"/>
      </w:pPr>
    </w:p>
    <w:p w14:paraId="3675016C" w14:textId="77777777" w:rsidR="00E96162" w:rsidRPr="00644BE0" w:rsidRDefault="00F2251A" w:rsidP="00901493">
      <w:pPr>
        <w:widowControl w:val="0"/>
        <w:tabs>
          <w:tab w:val="left" w:pos="3301"/>
        </w:tabs>
        <w:autoSpaceDE w:val="0"/>
        <w:autoSpaceDN w:val="0"/>
        <w:ind w:left="64"/>
        <w:jc w:val="both"/>
      </w:pPr>
      <w:r w:rsidRPr="00644BE0">
        <w:t>A</w:t>
      </w:r>
      <w:r w:rsidRPr="00644BE0">
        <w:rPr>
          <w:spacing w:val="-15"/>
        </w:rPr>
        <w:t xml:space="preserve"> </w:t>
      </w:r>
      <w:r w:rsidRPr="00644BE0">
        <w:t>légkör</w:t>
      </w:r>
      <w:r w:rsidRPr="00644BE0">
        <w:rPr>
          <w:spacing w:val="-15"/>
        </w:rPr>
        <w:t xml:space="preserve"> </w:t>
      </w:r>
      <w:r w:rsidRPr="00644BE0">
        <w:t xml:space="preserve">környezetvédelme </w:t>
      </w:r>
    </w:p>
    <w:p w14:paraId="01BFAA93" w14:textId="36AA185A" w:rsidR="00F2251A" w:rsidRPr="00644BE0" w:rsidRDefault="00F2251A" w:rsidP="00901493">
      <w:pPr>
        <w:widowControl w:val="0"/>
        <w:tabs>
          <w:tab w:val="left" w:pos="3301"/>
        </w:tabs>
        <w:autoSpaceDE w:val="0"/>
        <w:autoSpaceDN w:val="0"/>
        <w:ind w:left="64"/>
        <w:jc w:val="both"/>
      </w:pPr>
      <w:r w:rsidRPr="00644BE0">
        <w:t>Ülepedő por vizsgálata, meghatározása</w:t>
      </w:r>
    </w:p>
    <w:p w14:paraId="30FF7C0E" w14:textId="77777777" w:rsidR="00F2251A" w:rsidRPr="00644BE0" w:rsidRDefault="00F2251A" w:rsidP="00901493">
      <w:pPr>
        <w:widowControl w:val="0"/>
        <w:autoSpaceDE w:val="0"/>
        <w:autoSpaceDN w:val="0"/>
        <w:jc w:val="both"/>
      </w:pPr>
      <w:r w:rsidRPr="00644BE0">
        <w:t>A</w:t>
      </w:r>
      <w:r w:rsidRPr="00644BE0">
        <w:rPr>
          <w:spacing w:val="-5"/>
        </w:rPr>
        <w:t xml:space="preserve"> </w:t>
      </w:r>
      <w:r w:rsidRPr="00644BE0">
        <w:t>légszennyező</w:t>
      </w:r>
      <w:r w:rsidRPr="00644BE0">
        <w:rPr>
          <w:spacing w:val="-1"/>
        </w:rPr>
        <w:t xml:space="preserve"> </w:t>
      </w:r>
      <w:r w:rsidRPr="00644BE0">
        <w:t>anyagok légköri</w:t>
      </w:r>
      <w:r w:rsidRPr="00644BE0">
        <w:rPr>
          <w:spacing w:val="-2"/>
        </w:rPr>
        <w:t xml:space="preserve"> </w:t>
      </w:r>
      <w:r w:rsidRPr="00644BE0">
        <w:t>koncentrációjához</w:t>
      </w:r>
      <w:r w:rsidRPr="00644BE0">
        <w:rPr>
          <w:spacing w:val="-2"/>
        </w:rPr>
        <w:t xml:space="preserve"> </w:t>
      </w:r>
      <w:r w:rsidRPr="00644BE0">
        <w:t>kapcsolódó</w:t>
      </w:r>
      <w:r w:rsidRPr="00644BE0">
        <w:rPr>
          <w:spacing w:val="-1"/>
        </w:rPr>
        <w:t xml:space="preserve"> </w:t>
      </w:r>
      <w:r w:rsidRPr="00644BE0">
        <w:rPr>
          <w:spacing w:val="-2"/>
        </w:rPr>
        <w:t>számítások</w:t>
      </w:r>
    </w:p>
    <w:p w14:paraId="5446F6D6" w14:textId="77777777" w:rsidR="00F2251A" w:rsidRPr="00644BE0" w:rsidRDefault="00F2251A" w:rsidP="00901493">
      <w:pPr>
        <w:widowControl w:val="0"/>
        <w:autoSpaceDE w:val="0"/>
        <w:autoSpaceDN w:val="0"/>
        <w:jc w:val="both"/>
      </w:pPr>
    </w:p>
    <w:p w14:paraId="417840BD" w14:textId="77777777" w:rsidR="00F2251A" w:rsidRPr="00644BE0" w:rsidRDefault="00F2251A" w:rsidP="00901493">
      <w:pPr>
        <w:widowControl w:val="0"/>
        <w:tabs>
          <w:tab w:val="left" w:pos="3301"/>
        </w:tabs>
        <w:autoSpaceDE w:val="0"/>
        <w:autoSpaceDN w:val="0"/>
        <w:jc w:val="both"/>
      </w:pPr>
      <w:r w:rsidRPr="00644BE0">
        <w:rPr>
          <w:spacing w:val="-2"/>
        </w:rPr>
        <w:t>Talajvédelem</w:t>
      </w:r>
    </w:p>
    <w:p w14:paraId="3D587A10" w14:textId="77777777" w:rsidR="00F2251A" w:rsidRPr="00644BE0" w:rsidRDefault="00F2251A" w:rsidP="00901493">
      <w:pPr>
        <w:widowControl w:val="0"/>
        <w:autoSpaceDE w:val="0"/>
        <w:autoSpaceDN w:val="0"/>
        <w:jc w:val="both"/>
      </w:pPr>
      <w:r w:rsidRPr="00644BE0">
        <w:t>A</w:t>
      </w:r>
      <w:r w:rsidRPr="00644BE0">
        <w:rPr>
          <w:spacing w:val="-3"/>
        </w:rPr>
        <w:t xml:space="preserve"> </w:t>
      </w:r>
      <w:r w:rsidRPr="00644BE0">
        <w:t>talaj</w:t>
      </w:r>
      <w:r w:rsidRPr="00644BE0">
        <w:rPr>
          <w:spacing w:val="-1"/>
        </w:rPr>
        <w:t xml:space="preserve"> </w:t>
      </w:r>
      <w:r w:rsidRPr="00644BE0">
        <w:t>fogalma,</w:t>
      </w:r>
      <w:r w:rsidRPr="00644BE0">
        <w:rPr>
          <w:spacing w:val="-2"/>
        </w:rPr>
        <w:t xml:space="preserve"> </w:t>
      </w:r>
      <w:r w:rsidRPr="00644BE0">
        <w:t>képződése,</w:t>
      </w:r>
      <w:r w:rsidRPr="00644BE0">
        <w:rPr>
          <w:spacing w:val="-1"/>
        </w:rPr>
        <w:t xml:space="preserve"> </w:t>
      </w:r>
      <w:r w:rsidRPr="00644BE0">
        <w:t>talajképző</w:t>
      </w:r>
      <w:r w:rsidRPr="00644BE0">
        <w:rPr>
          <w:spacing w:val="-1"/>
        </w:rPr>
        <w:t xml:space="preserve"> </w:t>
      </w:r>
      <w:r w:rsidRPr="00644BE0">
        <w:rPr>
          <w:spacing w:val="-2"/>
        </w:rPr>
        <w:t>tényezők</w:t>
      </w:r>
    </w:p>
    <w:p w14:paraId="064F84C5" w14:textId="77777777" w:rsidR="00F2251A" w:rsidRPr="00644BE0" w:rsidRDefault="00F2251A" w:rsidP="00901493">
      <w:pPr>
        <w:widowControl w:val="0"/>
        <w:autoSpaceDE w:val="0"/>
        <w:autoSpaceDN w:val="0"/>
        <w:jc w:val="both"/>
      </w:pPr>
      <w:r w:rsidRPr="00644BE0">
        <w:t xml:space="preserve">A talajban lejátszódó anyagátalakítási és egyéb folyamatok: mineralizáció, humifikáció, </w:t>
      </w:r>
      <w:proofErr w:type="spellStart"/>
      <w:r w:rsidRPr="00644BE0">
        <w:t>agyagosodás</w:t>
      </w:r>
      <w:proofErr w:type="spellEnd"/>
      <w:r w:rsidRPr="00644BE0">
        <w:t xml:space="preserve"> és agyagásvány-vándorlás, akkumuláció, szikesedés</w:t>
      </w:r>
    </w:p>
    <w:p w14:paraId="33A51B96" w14:textId="77777777" w:rsidR="00F2251A" w:rsidRPr="00644BE0" w:rsidRDefault="00F2251A" w:rsidP="00901493">
      <w:pPr>
        <w:widowControl w:val="0"/>
        <w:autoSpaceDE w:val="0"/>
        <w:autoSpaceDN w:val="0"/>
        <w:jc w:val="both"/>
      </w:pPr>
      <w:r w:rsidRPr="00644BE0">
        <w:t>Talajok</w:t>
      </w:r>
      <w:r w:rsidRPr="00644BE0">
        <w:rPr>
          <w:spacing w:val="-3"/>
        </w:rPr>
        <w:t xml:space="preserve"> </w:t>
      </w:r>
      <w:r w:rsidRPr="00644BE0">
        <w:t>genetikai</w:t>
      </w:r>
      <w:r w:rsidRPr="00644BE0">
        <w:rPr>
          <w:spacing w:val="-2"/>
        </w:rPr>
        <w:t xml:space="preserve"> osztályozása</w:t>
      </w:r>
    </w:p>
    <w:p w14:paraId="60200ECD" w14:textId="77777777" w:rsidR="00F2251A" w:rsidRPr="00644BE0" w:rsidRDefault="00F2251A" w:rsidP="00901493">
      <w:pPr>
        <w:widowControl w:val="0"/>
        <w:autoSpaceDE w:val="0"/>
        <w:autoSpaceDN w:val="0"/>
        <w:jc w:val="both"/>
      </w:pPr>
      <w:r w:rsidRPr="00644BE0">
        <w:t>Talajok</w:t>
      </w:r>
      <w:r w:rsidRPr="00644BE0">
        <w:rPr>
          <w:spacing w:val="-8"/>
        </w:rPr>
        <w:t xml:space="preserve"> </w:t>
      </w:r>
      <w:r w:rsidRPr="00644BE0">
        <w:t>funkció</w:t>
      </w:r>
      <w:r w:rsidRPr="00644BE0">
        <w:rPr>
          <w:spacing w:val="-8"/>
        </w:rPr>
        <w:t xml:space="preserve"> </w:t>
      </w:r>
      <w:r w:rsidRPr="00644BE0">
        <w:t>és</w:t>
      </w:r>
      <w:r w:rsidRPr="00644BE0">
        <w:rPr>
          <w:spacing w:val="-8"/>
        </w:rPr>
        <w:t xml:space="preserve"> </w:t>
      </w:r>
      <w:r w:rsidRPr="00644BE0">
        <w:t>jelentőségük:</w:t>
      </w:r>
      <w:r w:rsidRPr="00644BE0">
        <w:rPr>
          <w:spacing w:val="-8"/>
        </w:rPr>
        <w:t xml:space="preserve"> </w:t>
      </w:r>
      <w:r w:rsidRPr="00644BE0">
        <w:t>tápanyag-</w:t>
      </w:r>
      <w:r w:rsidRPr="00644BE0">
        <w:rPr>
          <w:spacing w:val="-7"/>
        </w:rPr>
        <w:t xml:space="preserve"> </w:t>
      </w:r>
      <w:r w:rsidRPr="00644BE0">
        <w:t>és</w:t>
      </w:r>
      <w:r w:rsidRPr="00644BE0">
        <w:rPr>
          <w:spacing w:val="-8"/>
        </w:rPr>
        <w:t xml:space="preserve"> </w:t>
      </w:r>
      <w:r w:rsidRPr="00644BE0">
        <w:t>vízforrás,</w:t>
      </w:r>
      <w:r w:rsidRPr="00644BE0">
        <w:rPr>
          <w:spacing w:val="-8"/>
        </w:rPr>
        <w:t xml:space="preserve"> </w:t>
      </w:r>
      <w:r w:rsidRPr="00644BE0">
        <w:t>pufferzóna,</w:t>
      </w:r>
      <w:r w:rsidRPr="00644BE0">
        <w:rPr>
          <w:spacing w:val="-7"/>
        </w:rPr>
        <w:t xml:space="preserve"> </w:t>
      </w:r>
      <w:r w:rsidRPr="00644BE0">
        <w:t>transzformátor,</w:t>
      </w:r>
      <w:r w:rsidRPr="00644BE0">
        <w:rPr>
          <w:spacing w:val="-9"/>
        </w:rPr>
        <w:t xml:space="preserve"> </w:t>
      </w:r>
      <w:r w:rsidRPr="00644BE0">
        <w:t>élőhely Talajok</w:t>
      </w:r>
      <w:r w:rsidRPr="00644BE0">
        <w:rPr>
          <w:spacing w:val="-12"/>
        </w:rPr>
        <w:t xml:space="preserve"> </w:t>
      </w:r>
      <w:r w:rsidRPr="00644BE0">
        <w:t>jellemző</w:t>
      </w:r>
      <w:r w:rsidRPr="00644BE0">
        <w:rPr>
          <w:spacing w:val="-12"/>
        </w:rPr>
        <w:t xml:space="preserve"> </w:t>
      </w:r>
      <w:r w:rsidRPr="00644BE0">
        <w:t>fizikai</w:t>
      </w:r>
      <w:r w:rsidRPr="00644BE0">
        <w:rPr>
          <w:spacing w:val="-12"/>
        </w:rPr>
        <w:t xml:space="preserve"> </w:t>
      </w:r>
      <w:r w:rsidRPr="00644BE0">
        <w:t>tulajdonságai</w:t>
      </w:r>
      <w:r w:rsidRPr="00644BE0">
        <w:rPr>
          <w:spacing w:val="-11"/>
        </w:rPr>
        <w:t xml:space="preserve"> </w:t>
      </w:r>
      <w:r w:rsidRPr="00644BE0">
        <w:t>és</w:t>
      </w:r>
      <w:r w:rsidRPr="00644BE0">
        <w:rPr>
          <w:spacing w:val="-11"/>
        </w:rPr>
        <w:t xml:space="preserve"> </w:t>
      </w:r>
      <w:r w:rsidRPr="00644BE0">
        <w:t>azok</w:t>
      </w:r>
      <w:r w:rsidRPr="00644BE0">
        <w:rPr>
          <w:spacing w:val="-12"/>
        </w:rPr>
        <w:t xml:space="preserve"> </w:t>
      </w:r>
      <w:r w:rsidRPr="00644BE0">
        <w:t>meghatározása:</w:t>
      </w:r>
      <w:r w:rsidRPr="00644BE0">
        <w:rPr>
          <w:spacing w:val="-11"/>
        </w:rPr>
        <w:t xml:space="preserve"> </w:t>
      </w:r>
      <w:r w:rsidRPr="00644BE0">
        <w:t>mechanikai</w:t>
      </w:r>
      <w:r w:rsidRPr="00644BE0">
        <w:rPr>
          <w:spacing w:val="-12"/>
        </w:rPr>
        <w:t xml:space="preserve"> </w:t>
      </w:r>
      <w:r w:rsidRPr="00644BE0">
        <w:t>összetétel,</w:t>
      </w:r>
      <w:r w:rsidRPr="00644BE0">
        <w:rPr>
          <w:spacing w:val="-11"/>
        </w:rPr>
        <w:t xml:space="preserve"> </w:t>
      </w:r>
      <w:r w:rsidRPr="00644BE0">
        <w:t>fizikai talajféleség</w:t>
      </w:r>
      <w:r w:rsidRPr="00644BE0">
        <w:rPr>
          <w:spacing w:val="-1"/>
        </w:rPr>
        <w:t xml:space="preserve"> </w:t>
      </w:r>
      <w:r w:rsidRPr="00644BE0">
        <w:t>(Arany-féle</w:t>
      </w:r>
      <w:r w:rsidRPr="00644BE0">
        <w:rPr>
          <w:spacing w:val="-1"/>
        </w:rPr>
        <w:t xml:space="preserve"> </w:t>
      </w:r>
      <w:r w:rsidRPr="00644BE0">
        <w:t>kötöttség,</w:t>
      </w:r>
      <w:r w:rsidRPr="00644BE0">
        <w:rPr>
          <w:spacing w:val="-4"/>
        </w:rPr>
        <w:t xml:space="preserve"> </w:t>
      </w:r>
      <w:r w:rsidRPr="00644BE0">
        <w:t>ötórás</w:t>
      </w:r>
      <w:r w:rsidRPr="00644BE0">
        <w:rPr>
          <w:spacing w:val="-3"/>
        </w:rPr>
        <w:t xml:space="preserve"> </w:t>
      </w:r>
      <w:r w:rsidRPr="00644BE0">
        <w:t>kapilláris</w:t>
      </w:r>
      <w:r w:rsidRPr="00644BE0">
        <w:rPr>
          <w:spacing w:val="-3"/>
        </w:rPr>
        <w:t xml:space="preserve"> </w:t>
      </w:r>
      <w:r w:rsidRPr="00644BE0">
        <w:t>vízemelés,</w:t>
      </w:r>
      <w:r w:rsidRPr="00644BE0">
        <w:rPr>
          <w:spacing w:val="-3"/>
        </w:rPr>
        <w:t xml:space="preserve"> </w:t>
      </w:r>
      <w:proofErr w:type="spellStart"/>
      <w:r w:rsidRPr="00644BE0">
        <w:t>higroszkópossági</w:t>
      </w:r>
      <w:proofErr w:type="spellEnd"/>
      <w:r w:rsidRPr="00644BE0">
        <w:rPr>
          <w:spacing w:val="-3"/>
        </w:rPr>
        <w:t xml:space="preserve"> </w:t>
      </w:r>
      <w:r w:rsidRPr="00644BE0">
        <w:t xml:space="preserve">értékszám, </w:t>
      </w:r>
      <w:proofErr w:type="spellStart"/>
      <w:r w:rsidRPr="00644BE0">
        <w:t>szitaanalaízis</w:t>
      </w:r>
      <w:proofErr w:type="spellEnd"/>
      <w:r w:rsidRPr="00644BE0">
        <w:t xml:space="preserve">, iszapolás), talaj sűrűsége, térfogattömege és pórustérfogata, szerkezetesség, </w:t>
      </w:r>
      <w:r w:rsidRPr="00644BE0">
        <w:rPr>
          <w:spacing w:val="-2"/>
        </w:rPr>
        <w:t>víztartalom</w:t>
      </w:r>
    </w:p>
    <w:p w14:paraId="48E4A8FC" w14:textId="77777777" w:rsidR="00F2251A" w:rsidRPr="00644BE0" w:rsidRDefault="00F2251A" w:rsidP="00901493">
      <w:pPr>
        <w:widowControl w:val="0"/>
        <w:autoSpaceDE w:val="0"/>
        <w:autoSpaceDN w:val="0"/>
        <w:jc w:val="both"/>
      </w:pPr>
      <w:r w:rsidRPr="00644BE0">
        <w:t xml:space="preserve">Talajok fontosabb kémiai tulajdonságai és jelentőségük: savanyúság (aktuális és </w:t>
      </w:r>
      <w:proofErr w:type="spellStart"/>
      <w:r w:rsidRPr="00644BE0">
        <w:t>potenciá</w:t>
      </w:r>
      <w:proofErr w:type="spellEnd"/>
      <w:r w:rsidRPr="00644BE0">
        <w:t xml:space="preserve">- </w:t>
      </w:r>
      <w:proofErr w:type="spellStart"/>
      <w:r w:rsidRPr="00644BE0">
        <w:t>lis</w:t>
      </w:r>
      <w:proofErr w:type="spellEnd"/>
      <w:r w:rsidRPr="00644BE0">
        <w:t>), talaj tápanyagtartalma, talaj szénsavas mésztartalma, talaj szervesanyag-tartalma, talaj fenolftalein-lúgossága,</w:t>
      </w:r>
      <w:r w:rsidRPr="00644BE0">
        <w:rPr>
          <w:spacing w:val="-8"/>
        </w:rPr>
        <w:t xml:space="preserve"> </w:t>
      </w:r>
      <w:r w:rsidRPr="00644BE0">
        <w:t>adszorpciós</w:t>
      </w:r>
      <w:r w:rsidRPr="00644BE0">
        <w:rPr>
          <w:spacing w:val="-8"/>
        </w:rPr>
        <w:t xml:space="preserve"> </w:t>
      </w:r>
      <w:r w:rsidRPr="00644BE0">
        <w:t>kapacitás,</w:t>
      </w:r>
      <w:r w:rsidRPr="00644BE0">
        <w:rPr>
          <w:spacing w:val="-8"/>
        </w:rPr>
        <w:t xml:space="preserve"> </w:t>
      </w:r>
      <w:r w:rsidRPr="00644BE0">
        <w:t>kationcseréhez</w:t>
      </w:r>
      <w:r w:rsidRPr="00644BE0">
        <w:rPr>
          <w:spacing w:val="-10"/>
        </w:rPr>
        <w:t xml:space="preserve"> </w:t>
      </w:r>
      <w:r w:rsidRPr="00644BE0">
        <w:t>kapcsolódó</w:t>
      </w:r>
      <w:r w:rsidRPr="00644BE0">
        <w:rPr>
          <w:spacing w:val="-9"/>
        </w:rPr>
        <w:t xml:space="preserve"> </w:t>
      </w:r>
      <w:r w:rsidRPr="00644BE0">
        <w:t>vizsgálatok,</w:t>
      </w:r>
      <w:r w:rsidRPr="00644BE0">
        <w:rPr>
          <w:spacing w:val="-9"/>
        </w:rPr>
        <w:t xml:space="preserve"> </w:t>
      </w:r>
      <w:r w:rsidRPr="00644BE0">
        <w:t>talaj- pép fajlagos elektromos vezetőképessége</w:t>
      </w:r>
    </w:p>
    <w:p w14:paraId="0733B593" w14:textId="77777777" w:rsidR="00F2251A" w:rsidRPr="00644BE0" w:rsidRDefault="00F2251A" w:rsidP="00901493">
      <w:pPr>
        <w:widowControl w:val="0"/>
        <w:autoSpaceDE w:val="0"/>
        <w:autoSpaceDN w:val="0"/>
        <w:jc w:val="both"/>
      </w:pPr>
      <w:r w:rsidRPr="00644BE0">
        <w:lastRenderedPageBreak/>
        <w:t xml:space="preserve">Arany-féle kötöttségi szám, </w:t>
      </w:r>
      <w:proofErr w:type="spellStart"/>
      <w:r w:rsidRPr="00644BE0">
        <w:t>higroszkópossági</w:t>
      </w:r>
      <w:proofErr w:type="spellEnd"/>
      <w:r w:rsidRPr="00644BE0">
        <w:t xml:space="preserve"> értékszám, víztartalom, a talaj sűrűségének, térfogattömegének és pórustérfogatának számítása</w:t>
      </w:r>
    </w:p>
    <w:p w14:paraId="65C97CB3" w14:textId="77777777" w:rsidR="00F2251A" w:rsidRPr="00644BE0" w:rsidRDefault="00F2251A" w:rsidP="00901493">
      <w:pPr>
        <w:widowControl w:val="0"/>
        <w:autoSpaceDE w:val="0"/>
        <w:autoSpaceDN w:val="0"/>
        <w:jc w:val="both"/>
      </w:pPr>
      <w:r w:rsidRPr="00644BE0">
        <w:t>A</w:t>
      </w:r>
      <w:r w:rsidRPr="00644BE0">
        <w:rPr>
          <w:spacing w:val="-4"/>
        </w:rPr>
        <w:t xml:space="preserve"> </w:t>
      </w:r>
      <w:r w:rsidRPr="00644BE0">
        <w:t>talajokban észlelhető</w:t>
      </w:r>
      <w:r w:rsidRPr="00644BE0">
        <w:rPr>
          <w:spacing w:val="-1"/>
        </w:rPr>
        <w:t xml:space="preserve"> </w:t>
      </w:r>
      <w:r w:rsidRPr="00644BE0">
        <w:t>biológia aktivitás</w:t>
      </w:r>
      <w:r w:rsidRPr="00644BE0">
        <w:rPr>
          <w:spacing w:val="-1"/>
        </w:rPr>
        <w:t xml:space="preserve"> </w:t>
      </w:r>
      <w:r w:rsidRPr="00644BE0">
        <w:rPr>
          <w:spacing w:val="-2"/>
        </w:rPr>
        <w:t>jelentősége</w:t>
      </w:r>
    </w:p>
    <w:p w14:paraId="7DC1D6FC" w14:textId="77777777" w:rsidR="00F2251A" w:rsidRPr="00644BE0" w:rsidRDefault="00F2251A" w:rsidP="00901493">
      <w:pPr>
        <w:widowControl w:val="0"/>
        <w:autoSpaceDE w:val="0"/>
        <w:autoSpaceDN w:val="0"/>
        <w:jc w:val="both"/>
      </w:pPr>
      <w:r w:rsidRPr="00644BE0">
        <w:t>Természeti</w:t>
      </w:r>
      <w:r w:rsidRPr="00644BE0">
        <w:rPr>
          <w:spacing w:val="-2"/>
        </w:rPr>
        <w:t xml:space="preserve"> </w:t>
      </w:r>
      <w:r w:rsidRPr="00644BE0">
        <w:t>erők</w:t>
      </w:r>
      <w:r w:rsidRPr="00644BE0">
        <w:rPr>
          <w:spacing w:val="-3"/>
        </w:rPr>
        <w:t xml:space="preserve"> </w:t>
      </w:r>
      <w:r w:rsidRPr="00644BE0">
        <w:t>okozta</w:t>
      </w:r>
      <w:r w:rsidRPr="00644BE0">
        <w:rPr>
          <w:spacing w:val="-3"/>
        </w:rPr>
        <w:t xml:space="preserve"> </w:t>
      </w:r>
      <w:r w:rsidRPr="00644BE0">
        <w:t>talajkárosodási</w:t>
      </w:r>
      <w:r w:rsidRPr="00644BE0">
        <w:rPr>
          <w:spacing w:val="-2"/>
        </w:rPr>
        <w:t xml:space="preserve"> </w:t>
      </w:r>
      <w:r w:rsidRPr="00644BE0">
        <w:t>folyamatok:</w:t>
      </w:r>
      <w:r w:rsidRPr="00644BE0">
        <w:rPr>
          <w:spacing w:val="-2"/>
        </w:rPr>
        <w:t xml:space="preserve"> </w:t>
      </w:r>
      <w:r w:rsidRPr="00644BE0">
        <w:t>erózió</w:t>
      </w:r>
      <w:r w:rsidRPr="00644BE0">
        <w:rPr>
          <w:spacing w:val="-2"/>
        </w:rPr>
        <w:t xml:space="preserve"> </w:t>
      </w:r>
      <w:r w:rsidRPr="00644BE0">
        <w:t>és</w:t>
      </w:r>
      <w:r w:rsidRPr="00644BE0">
        <w:rPr>
          <w:spacing w:val="-2"/>
        </w:rPr>
        <w:t xml:space="preserve"> </w:t>
      </w:r>
      <w:r w:rsidRPr="00644BE0">
        <w:t>defláció</w:t>
      </w:r>
      <w:r w:rsidRPr="00644BE0">
        <w:rPr>
          <w:spacing w:val="-2"/>
        </w:rPr>
        <w:t xml:space="preserve"> </w:t>
      </w:r>
      <w:r w:rsidRPr="00644BE0">
        <w:t>fogalma,</w:t>
      </w:r>
      <w:r w:rsidRPr="00644BE0">
        <w:rPr>
          <w:spacing w:val="-2"/>
        </w:rPr>
        <w:t xml:space="preserve"> </w:t>
      </w:r>
      <w:r w:rsidRPr="00644BE0">
        <w:t>formái,</w:t>
      </w:r>
      <w:r w:rsidRPr="00644BE0">
        <w:rPr>
          <w:spacing w:val="-2"/>
        </w:rPr>
        <w:t xml:space="preserve"> </w:t>
      </w:r>
      <w:proofErr w:type="spellStart"/>
      <w:r w:rsidRPr="00644BE0">
        <w:t>kö</w:t>
      </w:r>
      <w:proofErr w:type="spellEnd"/>
      <w:r w:rsidRPr="00644BE0">
        <w:t xml:space="preserve">- </w:t>
      </w:r>
      <w:proofErr w:type="spellStart"/>
      <w:r w:rsidRPr="00644BE0">
        <w:t>vetkezményei</w:t>
      </w:r>
      <w:proofErr w:type="spellEnd"/>
      <w:r w:rsidRPr="00644BE0">
        <w:t xml:space="preserve"> és a védekezés lehetőségei</w:t>
      </w:r>
    </w:p>
    <w:p w14:paraId="6E1EB12C" w14:textId="77777777" w:rsidR="006C60AB" w:rsidRPr="00644BE0" w:rsidRDefault="006C60AB" w:rsidP="00901493">
      <w:pPr>
        <w:widowControl w:val="0"/>
        <w:autoSpaceDE w:val="0"/>
        <w:autoSpaceDN w:val="0"/>
        <w:jc w:val="both"/>
      </w:pPr>
    </w:p>
    <w:p w14:paraId="2A7FD827" w14:textId="77777777" w:rsidR="006C60AB" w:rsidRPr="00644BE0" w:rsidRDefault="006C60AB" w:rsidP="00901493">
      <w:pPr>
        <w:widowControl w:val="0"/>
        <w:autoSpaceDE w:val="0"/>
        <w:autoSpaceDN w:val="0"/>
        <w:jc w:val="both"/>
      </w:pPr>
      <w:r w:rsidRPr="00644BE0">
        <w:t>Antropogén hatások okozta talajkárosodási folyamatok: kemikáliák (</w:t>
      </w:r>
      <w:proofErr w:type="spellStart"/>
      <w:r w:rsidRPr="00644BE0">
        <w:t>peszticidek</w:t>
      </w:r>
      <w:proofErr w:type="spellEnd"/>
      <w:r w:rsidRPr="00644BE0">
        <w:t xml:space="preserve"> és </w:t>
      </w:r>
      <w:proofErr w:type="spellStart"/>
      <w:r w:rsidRPr="00644BE0">
        <w:t>műtrá</w:t>
      </w:r>
      <w:proofErr w:type="spellEnd"/>
      <w:r w:rsidRPr="00644BE0">
        <w:t xml:space="preserve">- </w:t>
      </w:r>
      <w:proofErr w:type="spellStart"/>
      <w:r w:rsidRPr="00644BE0">
        <w:t>gyák</w:t>
      </w:r>
      <w:proofErr w:type="spellEnd"/>
      <w:r w:rsidRPr="00644BE0">
        <w:t>)</w:t>
      </w:r>
      <w:r w:rsidRPr="00644BE0">
        <w:rPr>
          <w:spacing w:val="-5"/>
        </w:rPr>
        <w:t xml:space="preserve"> </w:t>
      </w:r>
      <w:r w:rsidRPr="00644BE0">
        <w:t>használatának</w:t>
      </w:r>
      <w:r w:rsidRPr="00644BE0">
        <w:rPr>
          <w:spacing w:val="-4"/>
        </w:rPr>
        <w:t xml:space="preserve"> </w:t>
      </w:r>
      <w:r w:rsidRPr="00644BE0">
        <w:t>káros</w:t>
      </w:r>
      <w:r w:rsidRPr="00644BE0">
        <w:rPr>
          <w:spacing w:val="-5"/>
        </w:rPr>
        <w:t xml:space="preserve"> </w:t>
      </w:r>
      <w:r w:rsidRPr="00644BE0">
        <w:t>következményei,</w:t>
      </w:r>
      <w:r w:rsidRPr="00644BE0">
        <w:rPr>
          <w:spacing w:val="-4"/>
        </w:rPr>
        <w:t xml:space="preserve"> </w:t>
      </w:r>
      <w:r w:rsidRPr="00644BE0">
        <w:t>öntözés</w:t>
      </w:r>
      <w:r w:rsidRPr="00644BE0">
        <w:rPr>
          <w:spacing w:val="-5"/>
        </w:rPr>
        <w:t xml:space="preserve"> </w:t>
      </w:r>
      <w:r w:rsidRPr="00644BE0">
        <w:t>káros</w:t>
      </w:r>
      <w:r w:rsidRPr="00644BE0">
        <w:rPr>
          <w:spacing w:val="-5"/>
        </w:rPr>
        <w:t xml:space="preserve"> </w:t>
      </w:r>
      <w:r w:rsidRPr="00644BE0">
        <w:t>következményei,</w:t>
      </w:r>
      <w:r w:rsidRPr="00644BE0">
        <w:rPr>
          <w:spacing w:val="-4"/>
        </w:rPr>
        <w:t xml:space="preserve"> </w:t>
      </w:r>
      <w:r w:rsidRPr="00644BE0">
        <w:t>helytelen</w:t>
      </w:r>
      <w:r w:rsidRPr="00644BE0">
        <w:rPr>
          <w:spacing w:val="-4"/>
        </w:rPr>
        <w:t xml:space="preserve"> </w:t>
      </w:r>
      <w:r w:rsidRPr="00644BE0">
        <w:t>talaj- művelés káros következményei</w:t>
      </w:r>
    </w:p>
    <w:p w14:paraId="05940AB1"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talajminták</w:t>
      </w:r>
      <w:r w:rsidRPr="00644BE0">
        <w:rPr>
          <w:spacing w:val="-1"/>
        </w:rPr>
        <w:t xml:space="preserve"> </w:t>
      </w:r>
      <w:r w:rsidRPr="00644BE0">
        <w:t>fizikai</w:t>
      </w:r>
      <w:r w:rsidRPr="00644BE0">
        <w:rPr>
          <w:spacing w:val="-1"/>
        </w:rPr>
        <w:t xml:space="preserve"> </w:t>
      </w:r>
      <w:r w:rsidRPr="00644BE0">
        <w:t>és</w:t>
      </w:r>
      <w:r w:rsidRPr="00644BE0">
        <w:rPr>
          <w:spacing w:val="-1"/>
        </w:rPr>
        <w:t xml:space="preserve"> </w:t>
      </w:r>
      <w:r w:rsidRPr="00644BE0">
        <w:t>kémiai</w:t>
      </w:r>
      <w:r w:rsidRPr="00644BE0">
        <w:rPr>
          <w:spacing w:val="-1"/>
        </w:rPr>
        <w:t xml:space="preserve"> </w:t>
      </w:r>
      <w:r w:rsidRPr="00644BE0">
        <w:t>jellemzőinek</w:t>
      </w:r>
      <w:r w:rsidRPr="00644BE0">
        <w:rPr>
          <w:spacing w:val="-1"/>
        </w:rPr>
        <w:t xml:space="preserve"> </w:t>
      </w:r>
      <w:r w:rsidRPr="00644BE0">
        <w:t>a</w:t>
      </w:r>
      <w:r w:rsidRPr="00644BE0">
        <w:rPr>
          <w:spacing w:val="-2"/>
        </w:rPr>
        <w:t xml:space="preserve"> mérése</w:t>
      </w:r>
    </w:p>
    <w:p w14:paraId="1B6AD676" w14:textId="77777777" w:rsidR="006C60AB" w:rsidRPr="00644BE0" w:rsidRDefault="006C60AB" w:rsidP="00901493">
      <w:pPr>
        <w:widowControl w:val="0"/>
        <w:autoSpaceDE w:val="0"/>
        <w:autoSpaceDN w:val="0"/>
        <w:jc w:val="both"/>
      </w:pPr>
    </w:p>
    <w:p w14:paraId="6CB21C25" w14:textId="77777777" w:rsidR="006C60AB" w:rsidRPr="00644BE0" w:rsidRDefault="006C60AB" w:rsidP="00901493">
      <w:pPr>
        <w:widowControl w:val="0"/>
        <w:tabs>
          <w:tab w:val="left" w:pos="3301"/>
        </w:tabs>
        <w:autoSpaceDE w:val="0"/>
        <w:autoSpaceDN w:val="0"/>
        <w:jc w:val="both"/>
      </w:pPr>
      <w:r w:rsidRPr="00644BE0">
        <w:t>Települési</w:t>
      </w:r>
      <w:r w:rsidRPr="00644BE0">
        <w:rPr>
          <w:spacing w:val="-15"/>
        </w:rPr>
        <w:t xml:space="preserve"> </w:t>
      </w:r>
      <w:r w:rsidRPr="00644BE0">
        <w:t>alapismeretek A település fogalma, típusai</w:t>
      </w:r>
    </w:p>
    <w:p w14:paraId="07EEA8E3" w14:textId="77777777" w:rsidR="006C60AB" w:rsidRPr="00644BE0" w:rsidRDefault="006C60AB" w:rsidP="00901493">
      <w:pPr>
        <w:widowControl w:val="0"/>
        <w:autoSpaceDE w:val="0"/>
        <w:autoSpaceDN w:val="0"/>
        <w:jc w:val="both"/>
      </w:pPr>
      <w:r w:rsidRPr="00644BE0">
        <w:t>Települések</w:t>
      </w:r>
      <w:r w:rsidRPr="00644BE0">
        <w:rPr>
          <w:spacing w:val="-6"/>
        </w:rPr>
        <w:t xml:space="preserve"> </w:t>
      </w:r>
      <w:r w:rsidRPr="00644BE0">
        <w:t>alaprajzi</w:t>
      </w:r>
      <w:r w:rsidRPr="00644BE0">
        <w:rPr>
          <w:spacing w:val="-8"/>
        </w:rPr>
        <w:t xml:space="preserve"> </w:t>
      </w:r>
      <w:r w:rsidRPr="00644BE0">
        <w:t>elrendezése,</w:t>
      </w:r>
      <w:r w:rsidRPr="00644BE0">
        <w:rPr>
          <w:spacing w:val="-8"/>
        </w:rPr>
        <w:t xml:space="preserve"> </w:t>
      </w:r>
      <w:r w:rsidRPr="00644BE0">
        <w:t>kialakulását</w:t>
      </w:r>
      <w:r w:rsidRPr="00644BE0">
        <w:rPr>
          <w:spacing w:val="-8"/>
        </w:rPr>
        <w:t xml:space="preserve"> </w:t>
      </w:r>
      <w:r w:rsidRPr="00644BE0">
        <w:t>befolyásoló</w:t>
      </w:r>
      <w:r w:rsidRPr="00644BE0">
        <w:rPr>
          <w:spacing w:val="-8"/>
        </w:rPr>
        <w:t xml:space="preserve"> </w:t>
      </w:r>
      <w:r w:rsidRPr="00644BE0">
        <w:t>tényezők A települések funkcionális területi egységei</w:t>
      </w:r>
    </w:p>
    <w:p w14:paraId="69D1C03D" w14:textId="77777777" w:rsidR="006C60AB" w:rsidRPr="00644BE0" w:rsidRDefault="006C60AB" w:rsidP="00901493">
      <w:pPr>
        <w:widowControl w:val="0"/>
        <w:autoSpaceDE w:val="0"/>
        <w:autoSpaceDN w:val="0"/>
        <w:jc w:val="both"/>
      </w:pPr>
      <w:r w:rsidRPr="00644BE0">
        <w:t>Az</w:t>
      </w:r>
      <w:r w:rsidRPr="00644BE0">
        <w:rPr>
          <w:spacing w:val="-4"/>
        </w:rPr>
        <w:t xml:space="preserve"> </w:t>
      </w:r>
      <w:r w:rsidRPr="00644BE0">
        <w:t>urbanizáció</w:t>
      </w:r>
      <w:r w:rsidRPr="00644BE0">
        <w:rPr>
          <w:spacing w:val="-1"/>
        </w:rPr>
        <w:t xml:space="preserve"> </w:t>
      </w:r>
      <w:r w:rsidRPr="00644BE0">
        <w:t>és</w:t>
      </w:r>
      <w:r w:rsidRPr="00644BE0">
        <w:rPr>
          <w:spacing w:val="-2"/>
        </w:rPr>
        <w:t xml:space="preserve"> szakaszai</w:t>
      </w:r>
    </w:p>
    <w:p w14:paraId="2EC8D1B5" w14:textId="77777777" w:rsidR="006C60AB" w:rsidRPr="00644BE0" w:rsidRDefault="006C60AB" w:rsidP="00901493">
      <w:pPr>
        <w:widowControl w:val="0"/>
        <w:autoSpaceDE w:val="0"/>
        <w:autoSpaceDN w:val="0"/>
        <w:jc w:val="both"/>
      </w:pPr>
      <w:r w:rsidRPr="00644BE0">
        <w:t>Az</w:t>
      </w:r>
      <w:r w:rsidRPr="00644BE0">
        <w:rPr>
          <w:spacing w:val="-10"/>
        </w:rPr>
        <w:t xml:space="preserve"> </w:t>
      </w:r>
      <w:r w:rsidRPr="00644BE0">
        <w:t>infrastruktúra</w:t>
      </w:r>
      <w:r w:rsidRPr="00644BE0">
        <w:rPr>
          <w:spacing w:val="-10"/>
        </w:rPr>
        <w:t xml:space="preserve"> </w:t>
      </w:r>
      <w:r w:rsidRPr="00644BE0">
        <w:t>fogalma,</w:t>
      </w:r>
      <w:r w:rsidRPr="00644BE0">
        <w:rPr>
          <w:spacing w:val="-8"/>
        </w:rPr>
        <w:t xml:space="preserve"> </w:t>
      </w:r>
      <w:r w:rsidRPr="00644BE0">
        <w:t>jellemzői,</w:t>
      </w:r>
      <w:r w:rsidRPr="00644BE0">
        <w:rPr>
          <w:spacing w:val="-8"/>
        </w:rPr>
        <w:t xml:space="preserve"> </w:t>
      </w:r>
      <w:r w:rsidRPr="00644BE0">
        <w:t>szektorai Települési infrastruktúra</w:t>
      </w:r>
    </w:p>
    <w:p w14:paraId="6921D5A8"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közmű</w:t>
      </w:r>
      <w:r w:rsidRPr="00644BE0">
        <w:rPr>
          <w:spacing w:val="-1"/>
        </w:rPr>
        <w:t xml:space="preserve"> </w:t>
      </w:r>
      <w:r w:rsidRPr="00644BE0">
        <w:t>fogalma,</w:t>
      </w:r>
      <w:r w:rsidRPr="00644BE0">
        <w:rPr>
          <w:spacing w:val="-1"/>
        </w:rPr>
        <w:t xml:space="preserve"> </w:t>
      </w:r>
      <w:r w:rsidRPr="00644BE0">
        <w:t>a</w:t>
      </w:r>
      <w:r w:rsidRPr="00644BE0">
        <w:rPr>
          <w:spacing w:val="-2"/>
        </w:rPr>
        <w:t xml:space="preserve"> </w:t>
      </w:r>
      <w:r w:rsidRPr="00644BE0">
        <w:t>településeket</w:t>
      </w:r>
      <w:r w:rsidRPr="00644BE0">
        <w:rPr>
          <w:spacing w:val="-1"/>
        </w:rPr>
        <w:t xml:space="preserve"> </w:t>
      </w:r>
      <w:r w:rsidRPr="00644BE0">
        <w:t>ellátó</w:t>
      </w:r>
      <w:r w:rsidRPr="00644BE0">
        <w:rPr>
          <w:spacing w:val="-1"/>
        </w:rPr>
        <w:t xml:space="preserve"> </w:t>
      </w:r>
      <w:r w:rsidRPr="00644BE0">
        <w:t xml:space="preserve">közművek </w:t>
      </w:r>
      <w:r w:rsidRPr="00644BE0">
        <w:rPr>
          <w:spacing w:val="-2"/>
        </w:rPr>
        <w:t>típusai</w:t>
      </w:r>
    </w:p>
    <w:p w14:paraId="520E841E" w14:textId="77777777" w:rsidR="006C60AB" w:rsidRPr="00644BE0" w:rsidRDefault="006C60AB" w:rsidP="00901493">
      <w:pPr>
        <w:widowControl w:val="0"/>
        <w:autoSpaceDE w:val="0"/>
        <w:autoSpaceDN w:val="0"/>
        <w:jc w:val="both"/>
      </w:pPr>
    </w:p>
    <w:p w14:paraId="11EF56EE" w14:textId="77777777" w:rsidR="006C60AB" w:rsidRPr="00644BE0" w:rsidRDefault="006C60AB" w:rsidP="00901493">
      <w:pPr>
        <w:widowControl w:val="0"/>
        <w:tabs>
          <w:tab w:val="left" w:pos="3301"/>
        </w:tabs>
        <w:autoSpaceDE w:val="0"/>
        <w:autoSpaceDN w:val="0"/>
        <w:jc w:val="both"/>
      </w:pPr>
      <w:r w:rsidRPr="00644BE0">
        <w:t>A</w:t>
      </w:r>
      <w:r w:rsidRPr="00644BE0">
        <w:rPr>
          <w:spacing w:val="-5"/>
        </w:rPr>
        <w:t xml:space="preserve"> </w:t>
      </w:r>
      <w:r w:rsidRPr="00644BE0">
        <w:t>hulladékgazdálkodás</w:t>
      </w:r>
      <w:r w:rsidRPr="00644BE0">
        <w:rPr>
          <w:spacing w:val="-5"/>
        </w:rPr>
        <w:t xml:space="preserve"> </w:t>
      </w:r>
      <w:r w:rsidRPr="00644BE0">
        <w:rPr>
          <w:spacing w:val="-2"/>
        </w:rPr>
        <w:t>alapjai</w:t>
      </w:r>
    </w:p>
    <w:p w14:paraId="25E6AEBF"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hulladék</w:t>
      </w:r>
      <w:r w:rsidRPr="00644BE0">
        <w:rPr>
          <w:spacing w:val="-1"/>
        </w:rPr>
        <w:t xml:space="preserve"> </w:t>
      </w:r>
      <w:r w:rsidRPr="00644BE0">
        <w:t>fogalma,</w:t>
      </w:r>
      <w:r w:rsidRPr="00644BE0">
        <w:rPr>
          <w:spacing w:val="-2"/>
        </w:rPr>
        <w:t xml:space="preserve"> </w:t>
      </w:r>
      <w:r w:rsidRPr="00644BE0">
        <w:t>melléktermék,</w:t>
      </w:r>
      <w:r w:rsidRPr="00644BE0">
        <w:rPr>
          <w:spacing w:val="-1"/>
        </w:rPr>
        <w:t xml:space="preserve"> </w:t>
      </w:r>
      <w:r w:rsidRPr="00644BE0">
        <w:rPr>
          <w:spacing w:val="-2"/>
        </w:rPr>
        <w:t>másodnyersanyag</w:t>
      </w:r>
    </w:p>
    <w:p w14:paraId="1DCA9767" w14:textId="77777777" w:rsidR="006C60AB" w:rsidRPr="00644BE0" w:rsidRDefault="006C60AB" w:rsidP="00901493">
      <w:pPr>
        <w:widowControl w:val="0"/>
        <w:autoSpaceDE w:val="0"/>
        <w:autoSpaceDN w:val="0"/>
        <w:jc w:val="both"/>
      </w:pPr>
      <w:r w:rsidRPr="00644BE0">
        <w:t>Hulladékok</w:t>
      </w:r>
      <w:r w:rsidRPr="00644BE0">
        <w:rPr>
          <w:spacing w:val="-5"/>
        </w:rPr>
        <w:t xml:space="preserve"> </w:t>
      </w:r>
      <w:r w:rsidRPr="00644BE0">
        <w:t>csoportosítása</w:t>
      </w:r>
      <w:r w:rsidRPr="00644BE0">
        <w:rPr>
          <w:spacing w:val="-6"/>
        </w:rPr>
        <w:t xml:space="preserve"> </w:t>
      </w:r>
      <w:r w:rsidRPr="00644BE0">
        <w:t>eredet,</w:t>
      </w:r>
      <w:r w:rsidRPr="00644BE0">
        <w:rPr>
          <w:spacing w:val="-5"/>
        </w:rPr>
        <w:t xml:space="preserve"> </w:t>
      </w:r>
      <w:r w:rsidRPr="00644BE0">
        <w:t>halmazállapot</w:t>
      </w:r>
      <w:r w:rsidRPr="00644BE0">
        <w:rPr>
          <w:spacing w:val="-5"/>
        </w:rPr>
        <w:t xml:space="preserve"> </w:t>
      </w:r>
      <w:r w:rsidRPr="00644BE0">
        <w:t>és</w:t>
      </w:r>
      <w:r w:rsidRPr="00644BE0">
        <w:rPr>
          <w:spacing w:val="-6"/>
        </w:rPr>
        <w:t xml:space="preserve"> </w:t>
      </w:r>
      <w:r w:rsidRPr="00644BE0">
        <w:t>környezeti</w:t>
      </w:r>
      <w:r w:rsidRPr="00644BE0">
        <w:rPr>
          <w:spacing w:val="-5"/>
        </w:rPr>
        <w:t xml:space="preserve"> </w:t>
      </w:r>
      <w:r w:rsidRPr="00644BE0">
        <w:t>hatás</w:t>
      </w:r>
      <w:r w:rsidRPr="00644BE0">
        <w:rPr>
          <w:spacing w:val="-6"/>
        </w:rPr>
        <w:t xml:space="preserve"> </w:t>
      </w:r>
      <w:r w:rsidRPr="00644BE0">
        <w:t>alapján Hulladékok azonosítása hulladékjegyzék szerint</w:t>
      </w:r>
    </w:p>
    <w:p w14:paraId="001EFEDF" w14:textId="77777777" w:rsidR="006C60AB" w:rsidRPr="00644BE0" w:rsidRDefault="006C60AB" w:rsidP="00901493">
      <w:pPr>
        <w:widowControl w:val="0"/>
        <w:autoSpaceDE w:val="0"/>
        <w:autoSpaceDN w:val="0"/>
        <w:jc w:val="both"/>
      </w:pPr>
      <w:r w:rsidRPr="00644BE0">
        <w:t>Hulladéktípus,</w:t>
      </w:r>
      <w:r w:rsidRPr="00644BE0">
        <w:rPr>
          <w:spacing w:val="-3"/>
        </w:rPr>
        <w:t xml:space="preserve"> </w:t>
      </w:r>
      <w:r w:rsidRPr="00644BE0">
        <w:t>hulladékfajta</w:t>
      </w:r>
      <w:r w:rsidRPr="00644BE0">
        <w:rPr>
          <w:spacing w:val="-2"/>
        </w:rPr>
        <w:t xml:space="preserve"> értelmezése</w:t>
      </w:r>
    </w:p>
    <w:p w14:paraId="40246A2F" w14:textId="77777777" w:rsidR="006C60AB" w:rsidRPr="00644BE0" w:rsidRDefault="006C60AB" w:rsidP="00901493">
      <w:pPr>
        <w:widowControl w:val="0"/>
        <w:autoSpaceDE w:val="0"/>
        <w:autoSpaceDN w:val="0"/>
        <w:jc w:val="both"/>
      </w:pPr>
      <w:r w:rsidRPr="00644BE0">
        <w:t>Települési</w:t>
      </w:r>
      <w:r w:rsidRPr="00644BE0">
        <w:rPr>
          <w:spacing w:val="-6"/>
        </w:rPr>
        <w:t xml:space="preserve"> </w:t>
      </w:r>
      <w:r w:rsidRPr="00644BE0">
        <w:t>hulladék</w:t>
      </w:r>
      <w:r w:rsidRPr="00644BE0">
        <w:rPr>
          <w:spacing w:val="-6"/>
        </w:rPr>
        <w:t xml:space="preserve"> </w:t>
      </w:r>
      <w:r w:rsidRPr="00644BE0">
        <w:t>fogalma,</w:t>
      </w:r>
      <w:r w:rsidRPr="00644BE0">
        <w:rPr>
          <w:spacing w:val="-6"/>
        </w:rPr>
        <w:t xml:space="preserve"> </w:t>
      </w:r>
      <w:r w:rsidRPr="00644BE0">
        <w:t>tulajdonságai</w:t>
      </w:r>
      <w:r w:rsidRPr="00644BE0">
        <w:rPr>
          <w:spacing w:val="-6"/>
        </w:rPr>
        <w:t xml:space="preserve"> </w:t>
      </w:r>
      <w:r w:rsidRPr="00644BE0">
        <w:t>(fizikai,</w:t>
      </w:r>
      <w:r w:rsidRPr="00644BE0">
        <w:rPr>
          <w:spacing w:val="-6"/>
        </w:rPr>
        <w:t xml:space="preserve"> </w:t>
      </w:r>
      <w:r w:rsidRPr="00644BE0">
        <w:t>kémiai,</w:t>
      </w:r>
      <w:r w:rsidRPr="00644BE0">
        <w:rPr>
          <w:spacing w:val="-6"/>
        </w:rPr>
        <w:t xml:space="preserve"> </w:t>
      </w:r>
      <w:r w:rsidRPr="00644BE0">
        <w:t>biológiai) Veszélyes hulladékok fogalma, veszélyességi jellemzők</w:t>
      </w:r>
    </w:p>
    <w:p w14:paraId="500A5741" w14:textId="77777777" w:rsidR="006C60AB" w:rsidRPr="00644BE0" w:rsidRDefault="006C60AB" w:rsidP="00901493">
      <w:pPr>
        <w:widowControl w:val="0"/>
        <w:autoSpaceDE w:val="0"/>
        <w:autoSpaceDN w:val="0"/>
        <w:jc w:val="both"/>
      </w:pPr>
      <w:r w:rsidRPr="00644BE0">
        <w:t xml:space="preserve">Települési szilárd hulladékok gyűjtése: vegyes és elkülönített gyűjtés jellemzése, eszközei Az elkülönített gyűjtés jelentősége és módjai, gyűjtőhelyek létesítése, begyűjthető </w:t>
      </w:r>
      <w:proofErr w:type="spellStart"/>
      <w:r w:rsidRPr="00644BE0">
        <w:t>hulladé</w:t>
      </w:r>
      <w:proofErr w:type="spellEnd"/>
      <w:r w:rsidRPr="00644BE0">
        <w:t xml:space="preserve">- </w:t>
      </w:r>
      <w:proofErr w:type="spellStart"/>
      <w:r w:rsidRPr="00644BE0">
        <w:t>kok</w:t>
      </w:r>
      <w:proofErr w:type="spellEnd"/>
      <w:r w:rsidRPr="00644BE0">
        <w:t xml:space="preserve"> köre</w:t>
      </w:r>
    </w:p>
    <w:p w14:paraId="37C23A19"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Házhoz</w:t>
      </w:r>
      <w:r w:rsidRPr="00644BE0">
        <w:rPr>
          <w:spacing w:val="-2"/>
        </w:rPr>
        <w:t xml:space="preserve"> </w:t>
      </w:r>
      <w:r w:rsidRPr="00644BE0">
        <w:t>menő</w:t>
      </w:r>
      <w:r w:rsidRPr="00644BE0">
        <w:rPr>
          <w:spacing w:val="-1"/>
        </w:rPr>
        <w:t xml:space="preserve"> </w:t>
      </w:r>
      <w:r w:rsidRPr="00644BE0">
        <w:rPr>
          <w:spacing w:val="-2"/>
        </w:rPr>
        <w:t>gyűjtőjárat</w:t>
      </w:r>
    </w:p>
    <w:p w14:paraId="313B909F"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Hulladékgyűjtő</w:t>
      </w:r>
      <w:r w:rsidRPr="00644BE0">
        <w:rPr>
          <w:spacing w:val="-3"/>
        </w:rPr>
        <w:t xml:space="preserve"> </w:t>
      </w:r>
      <w:r w:rsidRPr="00644BE0">
        <w:t>pont</w:t>
      </w:r>
      <w:r w:rsidRPr="00644BE0">
        <w:rPr>
          <w:spacing w:val="-2"/>
        </w:rPr>
        <w:t xml:space="preserve"> </w:t>
      </w:r>
      <w:r w:rsidRPr="00644BE0">
        <w:t>(gyűjtősziget,</w:t>
      </w:r>
      <w:r w:rsidRPr="00644BE0">
        <w:rPr>
          <w:spacing w:val="-2"/>
        </w:rPr>
        <w:t xml:space="preserve"> </w:t>
      </w:r>
      <w:r w:rsidRPr="00644BE0">
        <w:t>speciális</w:t>
      </w:r>
      <w:r w:rsidRPr="00644BE0">
        <w:rPr>
          <w:spacing w:val="-3"/>
        </w:rPr>
        <w:t xml:space="preserve"> </w:t>
      </w:r>
      <w:r w:rsidRPr="00644BE0">
        <w:rPr>
          <w:spacing w:val="-2"/>
        </w:rPr>
        <w:t>gyűjtőhely)</w:t>
      </w:r>
    </w:p>
    <w:p w14:paraId="5527FECC" w14:textId="77777777" w:rsidR="006C60AB" w:rsidRPr="00644BE0" w:rsidRDefault="006C60AB" w:rsidP="00901493">
      <w:pPr>
        <w:widowControl w:val="0"/>
        <w:tabs>
          <w:tab w:val="left" w:pos="2319"/>
        </w:tabs>
        <w:autoSpaceDE w:val="0"/>
        <w:autoSpaceDN w:val="0"/>
        <w:jc w:val="both"/>
      </w:pPr>
      <w:r w:rsidRPr="00644BE0">
        <w:rPr>
          <w:spacing w:val="-10"/>
        </w:rPr>
        <w:t>‒</w:t>
      </w:r>
      <w:r w:rsidRPr="00644BE0">
        <w:rPr>
          <w:spacing w:val="-2"/>
        </w:rPr>
        <w:t>Hulladékudvar Hulladékelhelyezés</w:t>
      </w:r>
    </w:p>
    <w:p w14:paraId="7A66CC8B" w14:textId="77777777" w:rsidR="006C60AB" w:rsidRPr="00644BE0" w:rsidRDefault="006C60AB" w:rsidP="00901493">
      <w:pPr>
        <w:widowControl w:val="0"/>
        <w:autoSpaceDE w:val="0"/>
        <w:autoSpaceDN w:val="0"/>
        <w:jc w:val="both"/>
      </w:pPr>
      <w:r w:rsidRPr="00644BE0">
        <w:t>Hulladékmegelőzés (hulladék mennyiségének, veszélyességének csökkentése) a termelési és a kommunális oldalon</w:t>
      </w:r>
    </w:p>
    <w:p w14:paraId="54C1FB0A" w14:textId="77777777" w:rsidR="006C60AB" w:rsidRPr="00644BE0" w:rsidRDefault="006C60AB" w:rsidP="00901493">
      <w:pPr>
        <w:widowControl w:val="0"/>
        <w:autoSpaceDE w:val="0"/>
        <w:autoSpaceDN w:val="0"/>
        <w:jc w:val="both"/>
        <w:rPr>
          <w:spacing w:val="-2"/>
        </w:rPr>
      </w:pPr>
      <w:proofErr w:type="spellStart"/>
      <w:r w:rsidRPr="00644BE0">
        <w:t>Újrahasználat</w:t>
      </w:r>
      <w:proofErr w:type="spellEnd"/>
      <w:r w:rsidRPr="00644BE0">
        <w:rPr>
          <w:spacing w:val="-4"/>
        </w:rPr>
        <w:t xml:space="preserve"> </w:t>
      </w:r>
      <w:r w:rsidRPr="00644BE0">
        <w:t>(célkitűzések,</w:t>
      </w:r>
      <w:r w:rsidRPr="00644BE0">
        <w:rPr>
          <w:spacing w:val="-2"/>
        </w:rPr>
        <w:t xml:space="preserve"> </w:t>
      </w:r>
      <w:r w:rsidRPr="00644BE0">
        <w:t>módszerek,</w:t>
      </w:r>
      <w:r w:rsidRPr="00644BE0">
        <w:rPr>
          <w:spacing w:val="-2"/>
        </w:rPr>
        <w:t xml:space="preserve"> </w:t>
      </w:r>
      <w:r w:rsidRPr="00644BE0">
        <w:t>eszközök,</w:t>
      </w:r>
      <w:r w:rsidRPr="00644BE0">
        <w:rPr>
          <w:spacing w:val="-2"/>
        </w:rPr>
        <w:t xml:space="preserve"> eredmények)</w:t>
      </w:r>
    </w:p>
    <w:p w14:paraId="30C882EE" w14:textId="77777777" w:rsidR="006C60AB" w:rsidRPr="00644BE0" w:rsidRDefault="006C60AB" w:rsidP="00901493">
      <w:pPr>
        <w:widowControl w:val="0"/>
        <w:autoSpaceDE w:val="0"/>
        <w:autoSpaceDN w:val="0"/>
        <w:jc w:val="both"/>
      </w:pPr>
    </w:p>
    <w:p w14:paraId="1753A534" w14:textId="77777777" w:rsidR="006C60AB" w:rsidRPr="00644BE0" w:rsidRDefault="006C60AB" w:rsidP="00901493">
      <w:pPr>
        <w:widowControl w:val="0"/>
        <w:tabs>
          <w:tab w:val="left" w:pos="3301"/>
        </w:tabs>
        <w:autoSpaceDE w:val="0"/>
        <w:autoSpaceDN w:val="0"/>
        <w:jc w:val="both"/>
      </w:pPr>
      <w:r w:rsidRPr="00644BE0">
        <w:t>Zaj,</w:t>
      </w:r>
      <w:r w:rsidRPr="00644BE0">
        <w:rPr>
          <w:spacing w:val="-2"/>
        </w:rPr>
        <w:t xml:space="preserve"> zajvédelem</w:t>
      </w:r>
    </w:p>
    <w:p w14:paraId="7EF56CF7" w14:textId="77777777" w:rsidR="006C60AB" w:rsidRPr="00644BE0" w:rsidRDefault="006C60AB" w:rsidP="00901493">
      <w:pPr>
        <w:widowControl w:val="0"/>
        <w:autoSpaceDE w:val="0"/>
        <w:autoSpaceDN w:val="0"/>
        <w:jc w:val="both"/>
      </w:pPr>
      <w:r w:rsidRPr="00644BE0">
        <w:t>A zaj fogalma, hangtani alapfogalmak: hang, hangsebesség, hangmagasság, hullámhossz, hangteljesítmény, hangintenzitás, hangnyomás, hangteljesítményszint, hangintenzitásszint, hangnyomásszint, a hangtani alapfogalmak számítása, mértékegysége</w:t>
      </w:r>
    </w:p>
    <w:p w14:paraId="28623EF6" w14:textId="77777777" w:rsidR="006C60AB" w:rsidRPr="00644BE0" w:rsidRDefault="006C60AB" w:rsidP="00901493">
      <w:pPr>
        <w:widowControl w:val="0"/>
        <w:autoSpaceDE w:val="0"/>
        <w:autoSpaceDN w:val="0"/>
        <w:jc w:val="both"/>
      </w:pPr>
      <w:r w:rsidRPr="00644BE0">
        <w:t>Szubjektív</w:t>
      </w:r>
      <w:r w:rsidRPr="00644BE0">
        <w:rPr>
          <w:spacing w:val="-12"/>
        </w:rPr>
        <w:t xml:space="preserve"> </w:t>
      </w:r>
      <w:r w:rsidRPr="00644BE0">
        <w:t>hangosság,</w:t>
      </w:r>
      <w:r w:rsidRPr="00644BE0">
        <w:rPr>
          <w:spacing w:val="-12"/>
        </w:rPr>
        <w:t xml:space="preserve"> </w:t>
      </w:r>
      <w:proofErr w:type="spellStart"/>
      <w:r w:rsidRPr="00644BE0">
        <w:t>Phon</w:t>
      </w:r>
      <w:proofErr w:type="spellEnd"/>
      <w:r w:rsidRPr="00644BE0">
        <w:t>-görbék</w:t>
      </w:r>
      <w:r w:rsidRPr="00644BE0">
        <w:rPr>
          <w:spacing w:val="-12"/>
        </w:rPr>
        <w:t xml:space="preserve"> </w:t>
      </w:r>
      <w:r w:rsidRPr="00644BE0">
        <w:t>használata Zajforrások csoportjai, jellemzésük</w:t>
      </w:r>
    </w:p>
    <w:p w14:paraId="5C162753"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zaj</w:t>
      </w:r>
      <w:r w:rsidRPr="00644BE0">
        <w:rPr>
          <w:spacing w:val="-2"/>
        </w:rPr>
        <w:t xml:space="preserve"> </w:t>
      </w:r>
      <w:r w:rsidRPr="00644BE0">
        <w:t>élettani</w:t>
      </w:r>
      <w:r w:rsidRPr="00644BE0">
        <w:rPr>
          <w:spacing w:val="-1"/>
        </w:rPr>
        <w:t xml:space="preserve"> </w:t>
      </w:r>
      <w:r w:rsidRPr="00644BE0">
        <w:rPr>
          <w:spacing w:val="-2"/>
        </w:rPr>
        <w:t>hatásai</w:t>
      </w:r>
    </w:p>
    <w:p w14:paraId="2E115A6E" w14:textId="767DFCDA" w:rsidR="006C60AB" w:rsidRPr="00644BE0" w:rsidRDefault="006C60AB" w:rsidP="00901493">
      <w:pPr>
        <w:widowControl w:val="0"/>
        <w:autoSpaceDE w:val="0"/>
        <w:autoSpaceDN w:val="0"/>
        <w:jc w:val="both"/>
      </w:pPr>
      <w:r w:rsidRPr="00644BE0">
        <w:t>Zajvédelem</w:t>
      </w:r>
      <w:r w:rsidRPr="00644BE0">
        <w:rPr>
          <w:spacing w:val="-8"/>
        </w:rPr>
        <w:t xml:space="preserve"> </w:t>
      </w:r>
      <w:r w:rsidRPr="00644BE0">
        <w:t>és</w:t>
      </w:r>
      <w:r w:rsidRPr="00644BE0">
        <w:rPr>
          <w:spacing w:val="-6"/>
        </w:rPr>
        <w:t xml:space="preserve"> </w:t>
      </w:r>
      <w:r w:rsidRPr="00644BE0">
        <w:t>eszközei</w:t>
      </w:r>
      <w:r w:rsidRPr="00644BE0">
        <w:rPr>
          <w:spacing w:val="-8"/>
        </w:rPr>
        <w:t xml:space="preserve"> </w:t>
      </w:r>
      <w:r w:rsidRPr="00644BE0">
        <w:t>(aktív,</w:t>
      </w:r>
      <w:r w:rsidRPr="00644BE0">
        <w:rPr>
          <w:spacing w:val="-8"/>
        </w:rPr>
        <w:t xml:space="preserve"> </w:t>
      </w:r>
      <w:r w:rsidRPr="00644BE0">
        <w:t>passzív</w:t>
      </w:r>
      <w:r w:rsidRPr="00644BE0">
        <w:rPr>
          <w:spacing w:val="-8"/>
        </w:rPr>
        <w:t xml:space="preserve"> </w:t>
      </w:r>
      <w:r w:rsidRPr="00644BE0">
        <w:t>védelem) Zajmérés, zajtérkép szerkesztése</w:t>
      </w:r>
    </w:p>
    <w:p w14:paraId="5A5A2DBC" w14:textId="77777777" w:rsidR="00156EE7" w:rsidRPr="00644BE0" w:rsidRDefault="00156EE7" w:rsidP="00901493">
      <w:pPr>
        <w:widowControl w:val="0"/>
        <w:autoSpaceDE w:val="0"/>
        <w:autoSpaceDN w:val="0"/>
        <w:jc w:val="both"/>
      </w:pPr>
    </w:p>
    <w:p w14:paraId="55842FBB" w14:textId="77777777" w:rsidR="003E09C0" w:rsidRPr="00644BE0" w:rsidRDefault="003E09C0">
      <w:pPr>
        <w:spacing w:after="160" w:line="259" w:lineRule="auto"/>
        <w:rPr>
          <w:b/>
          <w:color w:val="0070C0"/>
        </w:rPr>
      </w:pPr>
      <w:bookmarkStart w:id="61" w:name="_bookmark21"/>
      <w:bookmarkStart w:id="62" w:name="_Toc179654979"/>
      <w:bookmarkEnd w:id="61"/>
      <w:r w:rsidRPr="00644BE0">
        <w:rPr>
          <w:b/>
          <w:color w:val="0070C0"/>
        </w:rPr>
        <w:br w:type="page"/>
      </w:r>
    </w:p>
    <w:p w14:paraId="26A4563C" w14:textId="196F14F8" w:rsidR="00156EE7" w:rsidRPr="00644BE0" w:rsidRDefault="006C60AB" w:rsidP="00880BD1">
      <w:pPr>
        <w:pStyle w:val="Cmsor2"/>
        <w:rPr>
          <w:rFonts w:eastAsia="Times New Roman"/>
        </w:rPr>
      </w:pPr>
      <w:r w:rsidRPr="00644BE0">
        <w:rPr>
          <w:rFonts w:eastAsia="Times New Roman"/>
        </w:rPr>
        <w:lastRenderedPageBreak/>
        <w:t>1</w:t>
      </w:r>
      <w:r w:rsidR="00CE1420" w:rsidRPr="00644BE0">
        <w:rPr>
          <w:rFonts w:eastAsia="Times New Roman"/>
        </w:rPr>
        <w:t>8</w:t>
      </w:r>
      <w:r w:rsidRPr="00644BE0">
        <w:rPr>
          <w:rFonts w:eastAsia="Times New Roman"/>
        </w:rPr>
        <w:t>.2. Környezettechnika</w:t>
      </w:r>
      <w:r w:rsidRPr="00644BE0">
        <w:rPr>
          <w:rFonts w:eastAsia="Times New Roman"/>
          <w:spacing w:val="-3"/>
        </w:rPr>
        <w:t xml:space="preserve"> </w:t>
      </w:r>
      <w:r w:rsidRPr="00644BE0">
        <w:rPr>
          <w:rFonts w:eastAsia="Times New Roman"/>
        </w:rPr>
        <w:t>alapjai</w:t>
      </w:r>
      <w:r w:rsidRPr="00644BE0">
        <w:rPr>
          <w:rFonts w:eastAsia="Times New Roman"/>
          <w:spacing w:val="-3"/>
        </w:rPr>
        <w:t xml:space="preserve"> </w:t>
      </w:r>
      <w:r w:rsidRPr="00644BE0">
        <w:rPr>
          <w:rFonts w:eastAsia="Times New Roman"/>
        </w:rPr>
        <w:t>II.</w:t>
      </w:r>
      <w:r w:rsidRPr="00644BE0">
        <w:rPr>
          <w:rFonts w:eastAsia="Times New Roman"/>
          <w:spacing w:val="-2"/>
        </w:rPr>
        <w:t xml:space="preserve"> tantárgy</w:t>
      </w:r>
      <w:bookmarkEnd w:id="62"/>
      <w:r w:rsidRPr="00644BE0">
        <w:rPr>
          <w:rFonts w:eastAsia="Times New Roman"/>
        </w:rPr>
        <w:t xml:space="preserve"> </w:t>
      </w:r>
    </w:p>
    <w:p w14:paraId="6097E578"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3E4B1006" w14:textId="2602F6AC" w:rsidR="006C60AB" w:rsidRPr="00644BE0" w:rsidRDefault="006C60AB" w:rsidP="00901493">
      <w:pPr>
        <w:widowControl w:val="0"/>
        <w:autoSpaceDE w:val="0"/>
        <w:autoSpaceDN w:val="0"/>
        <w:jc w:val="both"/>
        <w:rPr>
          <w:spacing w:val="-2"/>
        </w:rPr>
      </w:pPr>
      <w:r w:rsidRPr="00644BE0">
        <w:t xml:space="preserve">A környezettechnika alapjai tantárgy célja, hogy az alapozó képzés időszaka után a </w:t>
      </w:r>
      <w:r w:rsidR="009A0E13" w:rsidRPr="00644BE0">
        <w:t>képzésben résztvevő személy</w:t>
      </w:r>
      <w:r w:rsidR="00901493" w:rsidRPr="00644BE0">
        <w:t>e</w:t>
      </w:r>
      <w:r w:rsidRPr="00644BE0">
        <w:t>k megismerjék</w:t>
      </w:r>
      <w:r w:rsidRPr="00644BE0">
        <w:rPr>
          <w:spacing w:val="-4"/>
        </w:rPr>
        <w:t xml:space="preserve"> </w:t>
      </w:r>
      <w:r w:rsidRPr="00644BE0">
        <w:t>a</w:t>
      </w:r>
      <w:r w:rsidRPr="00644BE0">
        <w:rPr>
          <w:spacing w:val="-5"/>
        </w:rPr>
        <w:t xml:space="preserve"> </w:t>
      </w:r>
      <w:r w:rsidRPr="00644BE0">
        <w:t>környezettechnikában,</w:t>
      </w:r>
      <w:r w:rsidRPr="00644BE0">
        <w:rPr>
          <w:spacing w:val="-2"/>
        </w:rPr>
        <w:t xml:space="preserve"> </w:t>
      </w:r>
      <w:r w:rsidRPr="00644BE0">
        <w:t>a</w:t>
      </w:r>
      <w:r w:rsidRPr="00644BE0">
        <w:rPr>
          <w:spacing w:val="-5"/>
        </w:rPr>
        <w:t xml:space="preserve"> </w:t>
      </w:r>
      <w:r w:rsidRPr="00644BE0">
        <w:t>víz-</w:t>
      </w:r>
      <w:r w:rsidRPr="00644BE0">
        <w:rPr>
          <w:spacing w:val="-3"/>
        </w:rPr>
        <w:t xml:space="preserve"> </w:t>
      </w:r>
      <w:r w:rsidRPr="00644BE0">
        <w:t>és</w:t>
      </w:r>
      <w:r w:rsidRPr="00644BE0">
        <w:rPr>
          <w:spacing w:val="-5"/>
        </w:rPr>
        <w:t xml:space="preserve"> </w:t>
      </w:r>
      <w:r w:rsidRPr="00644BE0">
        <w:t>szennyvíztisztításban</w:t>
      </w:r>
      <w:r w:rsidRPr="00644BE0">
        <w:rPr>
          <w:spacing w:val="-4"/>
        </w:rPr>
        <w:t xml:space="preserve"> </w:t>
      </w:r>
      <w:r w:rsidRPr="00644BE0">
        <w:t>alkalmazott</w:t>
      </w:r>
      <w:r w:rsidRPr="00644BE0">
        <w:rPr>
          <w:spacing w:val="-4"/>
        </w:rPr>
        <w:t xml:space="preserve"> </w:t>
      </w:r>
      <w:r w:rsidRPr="00644BE0">
        <w:t>kémiai</w:t>
      </w:r>
      <w:r w:rsidRPr="00644BE0">
        <w:rPr>
          <w:spacing w:val="-4"/>
        </w:rPr>
        <w:t xml:space="preserve"> </w:t>
      </w:r>
      <w:r w:rsidRPr="00644BE0">
        <w:t>és</w:t>
      </w:r>
      <w:r w:rsidRPr="00644BE0">
        <w:rPr>
          <w:spacing w:val="-5"/>
        </w:rPr>
        <w:t xml:space="preserve"> </w:t>
      </w:r>
      <w:proofErr w:type="spellStart"/>
      <w:r w:rsidRPr="00644BE0">
        <w:t>bi</w:t>
      </w:r>
      <w:proofErr w:type="spellEnd"/>
      <w:r w:rsidRPr="00644BE0">
        <w:t xml:space="preserve">- </w:t>
      </w:r>
      <w:proofErr w:type="spellStart"/>
      <w:r w:rsidRPr="00644BE0">
        <w:t>ológiai</w:t>
      </w:r>
      <w:proofErr w:type="spellEnd"/>
      <w:r w:rsidRPr="00644BE0">
        <w:rPr>
          <w:spacing w:val="4"/>
        </w:rPr>
        <w:t xml:space="preserve"> </w:t>
      </w:r>
      <w:r w:rsidRPr="00644BE0">
        <w:t>eljárásokat,</w:t>
      </w:r>
      <w:r w:rsidRPr="00644BE0">
        <w:rPr>
          <w:spacing w:val="7"/>
        </w:rPr>
        <w:t xml:space="preserve"> </w:t>
      </w:r>
      <w:r w:rsidRPr="00644BE0">
        <w:t>és</w:t>
      </w:r>
      <w:r w:rsidRPr="00644BE0">
        <w:rPr>
          <w:spacing w:val="7"/>
        </w:rPr>
        <w:t xml:space="preserve"> </w:t>
      </w:r>
      <w:r w:rsidRPr="00644BE0">
        <w:t>képesek</w:t>
      </w:r>
      <w:r w:rsidRPr="00644BE0">
        <w:rPr>
          <w:spacing w:val="7"/>
        </w:rPr>
        <w:t xml:space="preserve"> </w:t>
      </w:r>
      <w:r w:rsidRPr="00644BE0">
        <w:t>legyenek</w:t>
      </w:r>
      <w:r w:rsidRPr="00644BE0">
        <w:rPr>
          <w:spacing w:val="10"/>
        </w:rPr>
        <w:t xml:space="preserve"> </w:t>
      </w:r>
      <w:r w:rsidRPr="00644BE0">
        <w:t>az</w:t>
      </w:r>
      <w:r w:rsidRPr="00644BE0">
        <w:rPr>
          <w:spacing w:val="6"/>
        </w:rPr>
        <w:t xml:space="preserve"> </w:t>
      </w:r>
      <w:r w:rsidRPr="00644BE0">
        <w:t>optimális</w:t>
      </w:r>
      <w:r w:rsidRPr="00644BE0">
        <w:rPr>
          <w:spacing w:val="8"/>
        </w:rPr>
        <w:t xml:space="preserve"> </w:t>
      </w:r>
      <w:r w:rsidRPr="00644BE0">
        <w:t>paraméterek</w:t>
      </w:r>
      <w:r w:rsidRPr="00644BE0">
        <w:rPr>
          <w:spacing w:val="7"/>
        </w:rPr>
        <w:t xml:space="preserve"> </w:t>
      </w:r>
      <w:r w:rsidRPr="00644BE0">
        <w:t>megadására.</w:t>
      </w:r>
      <w:r w:rsidRPr="00644BE0">
        <w:rPr>
          <w:spacing w:val="7"/>
        </w:rPr>
        <w:t xml:space="preserve"> </w:t>
      </w:r>
      <w:r w:rsidRPr="00644BE0">
        <w:t>Az</w:t>
      </w:r>
      <w:r w:rsidRPr="00644BE0">
        <w:rPr>
          <w:spacing w:val="5"/>
        </w:rPr>
        <w:t xml:space="preserve"> </w:t>
      </w:r>
      <w:r w:rsidRPr="00644BE0">
        <w:rPr>
          <w:spacing w:val="-2"/>
        </w:rPr>
        <w:t>alapműve-</w:t>
      </w:r>
    </w:p>
    <w:p w14:paraId="2AC7191B" w14:textId="331AE7EB" w:rsidR="006C60AB" w:rsidRPr="00644BE0" w:rsidRDefault="006C60AB" w:rsidP="00901493">
      <w:pPr>
        <w:widowControl w:val="0"/>
        <w:autoSpaceDE w:val="0"/>
        <w:autoSpaceDN w:val="0"/>
        <w:jc w:val="both"/>
      </w:pPr>
    </w:p>
    <w:p w14:paraId="70267E8B" w14:textId="5ABDDC74" w:rsidR="006C60AB" w:rsidRPr="00644BE0" w:rsidRDefault="006C60AB" w:rsidP="00901493">
      <w:pPr>
        <w:widowControl w:val="0"/>
        <w:autoSpaceDE w:val="0"/>
        <w:autoSpaceDN w:val="0"/>
        <w:jc w:val="both"/>
      </w:pPr>
      <w:proofErr w:type="spellStart"/>
      <w:r w:rsidRPr="00644BE0">
        <w:t>letek</w:t>
      </w:r>
      <w:proofErr w:type="spellEnd"/>
      <w:r w:rsidRPr="00644BE0">
        <w:rPr>
          <w:spacing w:val="-8"/>
        </w:rPr>
        <w:t xml:space="preserve"> </w:t>
      </w:r>
      <w:r w:rsidRPr="00644BE0">
        <w:t>és</w:t>
      </w:r>
      <w:r w:rsidRPr="00644BE0">
        <w:rPr>
          <w:spacing w:val="-8"/>
        </w:rPr>
        <w:t xml:space="preserve"> </w:t>
      </w:r>
      <w:r w:rsidRPr="00644BE0">
        <w:t>eljárások</w:t>
      </w:r>
      <w:r w:rsidRPr="00644BE0">
        <w:rPr>
          <w:spacing w:val="-5"/>
        </w:rPr>
        <w:t xml:space="preserve"> </w:t>
      </w:r>
      <w:r w:rsidRPr="00644BE0">
        <w:t>elveinek</w:t>
      </w:r>
      <w:r w:rsidRPr="00644BE0">
        <w:rPr>
          <w:spacing w:val="-8"/>
        </w:rPr>
        <w:t xml:space="preserve"> </w:t>
      </w:r>
      <w:r w:rsidRPr="00644BE0">
        <w:t>elsajátításával</w:t>
      </w:r>
      <w:r w:rsidRPr="00644BE0">
        <w:rPr>
          <w:spacing w:val="-7"/>
        </w:rPr>
        <w:t xml:space="preserve"> </w:t>
      </w:r>
      <w:r w:rsidRPr="00644BE0">
        <w:t>sikeresen</w:t>
      </w:r>
      <w:r w:rsidRPr="00644BE0">
        <w:rPr>
          <w:spacing w:val="-8"/>
        </w:rPr>
        <w:t xml:space="preserve"> </w:t>
      </w:r>
      <w:r w:rsidRPr="00644BE0">
        <w:t>közreműködhessenek</w:t>
      </w:r>
      <w:r w:rsidRPr="00644BE0">
        <w:rPr>
          <w:spacing w:val="-8"/>
        </w:rPr>
        <w:t xml:space="preserve"> </w:t>
      </w:r>
      <w:r w:rsidRPr="00644BE0">
        <w:t>a</w:t>
      </w:r>
      <w:r w:rsidRPr="00644BE0">
        <w:rPr>
          <w:spacing w:val="-7"/>
        </w:rPr>
        <w:t xml:space="preserve"> </w:t>
      </w:r>
      <w:r w:rsidRPr="00644BE0">
        <w:t>technológiai</w:t>
      </w:r>
      <w:r w:rsidRPr="00644BE0">
        <w:rPr>
          <w:spacing w:val="-7"/>
        </w:rPr>
        <w:t xml:space="preserve"> </w:t>
      </w:r>
      <w:proofErr w:type="spellStart"/>
      <w:r w:rsidRPr="00644BE0">
        <w:t>beren</w:t>
      </w:r>
      <w:proofErr w:type="spellEnd"/>
      <w:r w:rsidRPr="00644BE0">
        <w:t xml:space="preserve">- </w:t>
      </w:r>
      <w:proofErr w:type="spellStart"/>
      <w:r w:rsidRPr="00644BE0">
        <w:t>dezések</w:t>
      </w:r>
      <w:proofErr w:type="spellEnd"/>
      <w:r w:rsidRPr="00644BE0">
        <w:rPr>
          <w:spacing w:val="-4"/>
        </w:rPr>
        <w:t xml:space="preserve"> </w:t>
      </w:r>
      <w:r w:rsidRPr="00644BE0">
        <w:t>üzemeltetésében.</w:t>
      </w:r>
      <w:r w:rsidRPr="00644BE0">
        <w:rPr>
          <w:spacing w:val="-4"/>
        </w:rPr>
        <w:t xml:space="preserve"> </w:t>
      </w:r>
      <w:r w:rsidRPr="00644BE0">
        <w:t>Az</w:t>
      </w:r>
      <w:r w:rsidRPr="00644BE0">
        <w:rPr>
          <w:spacing w:val="-6"/>
        </w:rPr>
        <w:t xml:space="preserve"> </w:t>
      </w:r>
      <w:r w:rsidRPr="00644BE0">
        <w:t>egyes</w:t>
      </w:r>
      <w:r w:rsidRPr="00644BE0">
        <w:rPr>
          <w:spacing w:val="-5"/>
        </w:rPr>
        <w:t xml:space="preserve"> </w:t>
      </w:r>
      <w:r w:rsidRPr="00644BE0">
        <w:t>témakörökhöz</w:t>
      </w:r>
      <w:r w:rsidRPr="00644BE0">
        <w:rPr>
          <w:spacing w:val="-4"/>
        </w:rPr>
        <w:t xml:space="preserve"> </w:t>
      </w:r>
      <w:r w:rsidRPr="00644BE0">
        <w:t>kapcsolódó</w:t>
      </w:r>
      <w:r w:rsidRPr="00644BE0">
        <w:rPr>
          <w:spacing w:val="-4"/>
        </w:rPr>
        <w:t xml:space="preserve"> </w:t>
      </w:r>
      <w:r w:rsidRPr="00644BE0">
        <w:t>számítási</w:t>
      </w:r>
      <w:r w:rsidRPr="00644BE0">
        <w:rPr>
          <w:spacing w:val="-4"/>
        </w:rPr>
        <w:t xml:space="preserve"> </w:t>
      </w:r>
      <w:r w:rsidRPr="00644BE0">
        <w:t>feladatok</w:t>
      </w:r>
      <w:r w:rsidRPr="00644BE0">
        <w:rPr>
          <w:spacing w:val="-4"/>
        </w:rPr>
        <w:t xml:space="preserve"> </w:t>
      </w:r>
      <w:r w:rsidRPr="00644BE0">
        <w:t>az</w:t>
      </w:r>
      <w:r w:rsidRPr="00644BE0">
        <w:rPr>
          <w:spacing w:val="-6"/>
        </w:rPr>
        <w:t xml:space="preserve"> </w:t>
      </w:r>
      <w:r w:rsidRPr="00644BE0">
        <w:t xml:space="preserve">áttekintő és rendszerező, problémafeltáró és önálló feladatmegoldó képesség fejlesztésére szolgálnak, hogy a </w:t>
      </w:r>
      <w:r w:rsidR="009A0E13" w:rsidRPr="00644BE0">
        <w:t>képzésben résztvevő személy</w:t>
      </w:r>
      <w:r w:rsidR="00901493" w:rsidRPr="00644BE0">
        <w:t>e</w:t>
      </w:r>
      <w:r w:rsidRPr="00644BE0">
        <w:t>k megfelelhessenek a leendő szakterületükön adódó technológiai kihívásoknak.</w:t>
      </w:r>
    </w:p>
    <w:p w14:paraId="0FD17E27" w14:textId="77777777" w:rsidR="006C60AB" w:rsidRPr="00644BE0" w:rsidRDefault="006C60AB" w:rsidP="00901493">
      <w:pPr>
        <w:widowControl w:val="0"/>
        <w:autoSpaceDE w:val="0"/>
        <w:autoSpaceDN w:val="0"/>
        <w:jc w:val="both"/>
      </w:pPr>
    </w:p>
    <w:p w14:paraId="72E1681F" w14:textId="13D063BE"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w:t>
      </w:r>
      <w:r w:rsidR="00BE33DB" w:rsidRPr="00644BE0">
        <w:t>t</w:t>
      </w:r>
      <w:r w:rsidRPr="00644BE0">
        <w:t>kozó speciális elvárások--</w:t>
      </w:r>
    </w:p>
    <w:p w14:paraId="4C6451D1" w14:textId="77777777" w:rsidR="006C60AB" w:rsidRPr="00644BE0" w:rsidRDefault="006C60AB" w:rsidP="00901493">
      <w:pPr>
        <w:widowControl w:val="0"/>
        <w:autoSpaceDE w:val="0"/>
        <w:autoSpaceDN w:val="0"/>
        <w:jc w:val="both"/>
      </w:pPr>
    </w:p>
    <w:p w14:paraId="3FA38FC6" w14:textId="77777777" w:rsidR="006C60AB" w:rsidRPr="00644BE0" w:rsidRDefault="006C60AB" w:rsidP="00901493">
      <w:pPr>
        <w:widowControl w:val="0"/>
        <w:tabs>
          <w:tab w:val="left" w:pos="1743"/>
          <w:tab w:val="left" w:pos="2732"/>
        </w:tabs>
        <w:autoSpaceDE w:val="0"/>
        <w:autoSpaceDN w:val="0"/>
        <w:jc w:val="both"/>
      </w:pPr>
      <w:r w:rsidRPr="00644BE0">
        <w:t>Kapcsolódó közismereti, szakmai tartalmak Fizika, kémia, biológia</w:t>
      </w:r>
    </w:p>
    <w:p w14:paraId="00CF7866" w14:textId="77777777" w:rsidR="006C60AB" w:rsidRPr="00644BE0" w:rsidRDefault="006C60AB" w:rsidP="00901493">
      <w:pPr>
        <w:widowControl w:val="0"/>
        <w:autoSpaceDE w:val="0"/>
        <w:autoSpaceDN w:val="0"/>
        <w:jc w:val="both"/>
      </w:pPr>
    </w:p>
    <w:p w14:paraId="324A8FE3" w14:textId="77777777" w:rsidR="006C60AB" w:rsidRPr="00644BE0" w:rsidRDefault="006C60AB" w:rsidP="00901493">
      <w:pPr>
        <w:widowControl w:val="0"/>
        <w:tabs>
          <w:tab w:val="left" w:pos="2310"/>
          <w:tab w:val="left" w:pos="2732"/>
        </w:tabs>
        <w:autoSpaceDE w:val="0"/>
        <w:autoSpaceDN w:val="0"/>
        <w:jc w:val="both"/>
      </w:pPr>
      <w:r w:rsidRPr="00644BE0">
        <w:t>A képzés órakeretének legalább 20%-át gyakorlati helyszínen (tanműhely, üzem stb.) kell lebonyolítani.</w:t>
      </w:r>
    </w:p>
    <w:p w14:paraId="717EBF18" w14:textId="77777777" w:rsidR="006C60AB" w:rsidRPr="00644BE0" w:rsidRDefault="006C60AB" w:rsidP="00901493">
      <w:pPr>
        <w:widowControl w:val="0"/>
        <w:autoSpaceDE w:val="0"/>
        <w:autoSpaceDN w:val="0"/>
        <w:jc w:val="both"/>
      </w:pPr>
    </w:p>
    <w:p w14:paraId="170231F3" w14:textId="1BA7400A"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00745AF0" w14:textId="77777777" w:rsidTr="00DD4734">
        <w:trPr>
          <w:trHeight w:val="921"/>
        </w:trPr>
        <w:tc>
          <w:tcPr>
            <w:tcW w:w="1858" w:type="dxa"/>
          </w:tcPr>
          <w:p w14:paraId="4A42EEE0" w14:textId="77777777" w:rsidR="006C60AB" w:rsidRPr="006C51F3" w:rsidRDefault="006C60AB" w:rsidP="00901493">
            <w:pPr>
              <w:jc w:val="both"/>
              <w:rPr>
                <w:b/>
                <w:lang w:val="hu-HU"/>
              </w:rPr>
            </w:pPr>
          </w:p>
          <w:p w14:paraId="04D2D8AD" w14:textId="1C32132C"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r w:rsidR="00FE25FC" w:rsidRPr="00644BE0">
              <w:rPr>
                <w:b/>
                <w:spacing w:val="-13"/>
              </w:rPr>
              <w:br/>
            </w:r>
            <w:proofErr w:type="spellStart"/>
            <w:r w:rsidR="00FE25FC" w:rsidRPr="00644BE0">
              <w:rPr>
                <w:b/>
              </w:rPr>
              <w:t>képes</w:t>
            </w:r>
            <w:r w:rsidRPr="00644BE0">
              <w:rPr>
                <w:b/>
                <w:spacing w:val="-2"/>
              </w:rPr>
              <w:t>ségek</w:t>
            </w:r>
            <w:proofErr w:type="spellEnd"/>
          </w:p>
        </w:tc>
        <w:tc>
          <w:tcPr>
            <w:tcW w:w="1859" w:type="dxa"/>
          </w:tcPr>
          <w:p w14:paraId="27CF1B66" w14:textId="77777777" w:rsidR="006C60AB" w:rsidRPr="00644BE0" w:rsidRDefault="006C60AB" w:rsidP="00901493">
            <w:pPr>
              <w:jc w:val="both"/>
              <w:rPr>
                <w:b/>
              </w:rPr>
            </w:pPr>
          </w:p>
          <w:p w14:paraId="4F5AD485"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6A97E28F" w14:textId="77777777" w:rsidR="006C60AB" w:rsidRPr="00644BE0" w:rsidRDefault="006C60AB" w:rsidP="00901493">
            <w:pPr>
              <w:jc w:val="both"/>
              <w:rPr>
                <w:b/>
              </w:rPr>
            </w:pPr>
          </w:p>
          <w:p w14:paraId="5FDB6588"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7ED30D96" w14:textId="77777777" w:rsidR="006C60AB" w:rsidRPr="00644BE0" w:rsidRDefault="006C60AB" w:rsidP="00901493">
            <w:pPr>
              <w:jc w:val="both"/>
              <w:rPr>
                <w:b/>
              </w:rPr>
            </w:pPr>
          </w:p>
          <w:p w14:paraId="01BD2503"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50419EC2" w14:textId="1692EE5E" w:rsidR="006C60AB" w:rsidRPr="00644BE0" w:rsidRDefault="006C60AB" w:rsidP="00901493">
            <w:pPr>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FE25FC"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FE25FC" w:rsidRPr="00644BE0">
              <w:rPr>
                <w:b/>
              </w:rPr>
              <w:t>di</w:t>
            </w:r>
            <w:r w:rsidR="00BD2FC8" w:rsidRPr="00644BE0">
              <w:rPr>
                <w:b/>
              </w:rPr>
              <w:t>gitális</w:t>
            </w:r>
            <w:proofErr w:type="spellEnd"/>
            <w:r w:rsidR="00BD2FC8" w:rsidRPr="00644BE0">
              <w:rPr>
                <w:b/>
              </w:rPr>
              <w:t xml:space="preserve"> </w:t>
            </w:r>
            <w:proofErr w:type="spellStart"/>
            <w:r w:rsidR="00BD2FC8" w:rsidRPr="00644BE0">
              <w:rPr>
                <w:b/>
              </w:rPr>
              <w:t>kompeten</w:t>
            </w:r>
            <w:r w:rsidRPr="00644BE0">
              <w:rPr>
                <w:b/>
                <w:spacing w:val="-4"/>
              </w:rPr>
              <w:t>ciák</w:t>
            </w:r>
            <w:proofErr w:type="spellEnd"/>
          </w:p>
        </w:tc>
      </w:tr>
      <w:tr w:rsidR="006C60AB" w:rsidRPr="00644BE0" w14:paraId="666B1579" w14:textId="77777777" w:rsidTr="00DD4734">
        <w:trPr>
          <w:trHeight w:val="229"/>
        </w:trPr>
        <w:tc>
          <w:tcPr>
            <w:tcW w:w="1858" w:type="dxa"/>
            <w:tcBorders>
              <w:bottom w:val="nil"/>
            </w:tcBorders>
          </w:tcPr>
          <w:p w14:paraId="0AD1673B" w14:textId="77777777" w:rsidR="006C60AB" w:rsidRPr="00644BE0" w:rsidRDefault="006C60AB" w:rsidP="00901493">
            <w:pPr>
              <w:jc w:val="both"/>
            </w:pPr>
          </w:p>
        </w:tc>
        <w:tc>
          <w:tcPr>
            <w:tcW w:w="1859" w:type="dxa"/>
            <w:tcBorders>
              <w:bottom w:val="nil"/>
            </w:tcBorders>
          </w:tcPr>
          <w:p w14:paraId="1E720533" w14:textId="77777777" w:rsidR="006C60AB" w:rsidRPr="00644BE0" w:rsidRDefault="006C60AB" w:rsidP="00901493">
            <w:pPr>
              <w:jc w:val="both"/>
            </w:pPr>
          </w:p>
        </w:tc>
        <w:tc>
          <w:tcPr>
            <w:tcW w:w="1859" w:type="dxa"/>
            <w:tcBorders>
              <w:bottom w:val="nil"/>
            </w:tcBorders>
          </w:tcPr>
          <w:p w14:paraId="173E2E70" w14:textId="77777777" w:rsidR="006C60AB" w:rsidRPr="00644BE0" w:rsidRDefault="006C60AB" w:rsidP="00901493">
            <w:pPr>
              <w:jc w:val="both"/>
            </w:pPr>
          </w:p>
        </w:tc>
        <w:tc>
          <w:tcPr>
            <w:tcW w:w="1859" w:type="dxa"/>
            <w:vMerge w:val="restart"/>
          </w:tcPr>
          <w:p w14:paraId="478843A9" w14:textId="77777777" w:rsidR="006C60AB" w:rsidRPr="00644BE0" w:rsidRDefault="006C60AB" w:rsidP="00901493">
            <w:pPr>
              <w:jc w:val="both"/>
              <w:rPr>
                <w:b/>
              </w:rPr>
            </w:pPr>
          </w:p>
          <w:p w14:paraId="519878BB" w14:textId="77777777" w:rsidR="006C60AB" w:rsidRPr="00644BE0" w:rsidRDefault="006C60AB" w:rsidP="00901493">
            <w:pPr>
              <w:jc w:val="both"/>
              <w:rPr>
                <w:b/>
              </w:rPr>
            </w:pPr>
          </w:p>
          <w:p w14:paraId="615C8748" w14:textId="77777777" w:rsidR="006C60AB" w:rsidRPr="00644BE0" w:rsidRDefault="006C60AB" w:rsidP="00901493">
            <w:pPr>
              <w:jc w:val="both"/>
              <w:rPr>
                <w:b/>
              </w:rPr>
            </w:pPr>
          </w:p>
          <w:p w14:paraId="35BEBDD5" w14:textId="77777777" w:rsidR="006C60AB" w:rsidRPr="00644BE0" w:rsidRDefault="006C60AB" w:rsidP="00901493">
            <w:pPr>
              <w:jc w:val="both"/>
              <w:rPr>
                <w:b/>
              </w:rPr>
            </w:pPr>
          </w:p>
          <w:p w14:paraId="718564B3" w14:textId="77777777" w:rsidR="006C60AB" w:rsidRPr="00644BE0" w:rsidRDefault="006C60AB" w:rsidP="00901493">
            <w:pPr>
              <w:jc w:val="both"/>
              <w:rPr>
                <w:b/>
              </w:rPr>
            </w:pPr>
          </w:p>
          <w:p w14:paraId="5B78DA66" w14:textId="77777777" w:rsidR="00072401" w:rsidRPr="00644BE0" w:rsidRDefault="006C60AB" w:rsidP="00901493">
            <w:pPr>
              <w:jc w:val="both"/>
            </w:pPr>
            <w:proofErr w:type="spellStart"/>
            <w:r w:rsidRPr="00644BE0">
              <w:t>Elkötelezett</w:t>
            </w:r>
            <w:proofErr w:type="spellEnd"/>
            <w:r w:rsidRPr="00644BE0">
              <w:t xml:space="preserve"> a </w:t>
            </w:r>
          </w:p>
          <w:p w14:paraId="4B031108" w14:textId="77777777" w:rsidR="00072401" w:rsidRPr="00644BE0" w:rsidRDefault="006C60AB" w:rsidP="00901493">
            <w:pPr>
              <w:jc w:val="both"/>
            </w:pPr>
            <w:proofErr w:type="spellStart"/>
            <w:r w:rsidRPr="00644BE0">
              <w:t>biz</w:t>
            </w:r>
            <w:r w:rsidRPr="00644BE0">
              <w:rPr>
                <w:spacing w:val="-2"/>
              </w:rPr>
              <w:t>tonságos</w:t>
            </w:r>
            <w:proofErr w:type="spellEnd"/>
            <w:r w:rsidRPr="00644BE0">
              <w:rPr>
                <w:spacing w:val="-11"/>
              </w:rPr>
              <w:t xml:space="preserve"> </w:t>
            </w:r>
            <w:proofErr w:type="spellStart"/>
            <w:r w:rsidRPr="00644BE0">
              <w:rPr>
                <w:spacing w:val="-2"/>
              </w:rPr>
              <w:t>munkavég</w:t>
            </w:r>
            <w:r w:rsidRPr="00644BE0">
              <w:t>zés</w:t>
            </w:r>
            <w:proofErr w:type="spellEnd"/>
            <w:r w:rsidRPr="00644BE0">
              <w:t xml:space="preserve"> </w:t>
            </w:r>
          </w:p>
          <w:p w14:paraId="25751C71" w14:textId="457595DD" w:rsidR="006C60AB" w:rsidRPr="00644BE0" w:rsidRDefault="006C60AB" w:rsidP="00901493">
            <w:pPr>
              <w:jc w:val="both"/>
            </w:pPr>
            <w:proofErr w:type="spellStart"/>
            <w:r w:rsidRPr="00644BE0">
              <w:t>mellett</w:t>
            </w:r>
            <w:proofErr w:type="spellEnd"/>
            <w:r w:rsidRPr="00644BE0">
              <w:t>.</w:t>
            </w:r>
          </w:p>
          <w:p w14:paraId="5DFB3ACE" w14:textId="77777777" w:rsidR="00072401" w:rsidRPr="00644BE0" w:rsidRDefault="006C60AB" w:rsidP="00901493">
            <w:pPr>
              <w:tabs>
                <w:tab w:val="left" w:pos="870"/>
              </w:tabs>
              <w:jc w:val="both"/>
              <w:rPr>
                <w:spacing w:val="40"/>
              </w:rPr>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 xml:space="preserve">. </w:t>
            </w:r>
            <w:proofErr w:type="spellStart"/>
            <w:r w:rsidRPr="00644BE0">
              <w:t>Törekszik</w:t>
            </w:r>
            <w:proofErr w:type="spellEnd"/>
            <w:r w:rsidRPr="00644BE0">
              <w:rPr>
                <w:spacing w:val="40"/>
              </w:rPr>
              <w:t xml:space="preserve"> </w:t>
            </w:r>
            <w:r w:rsidRPr="00644BE0">
              <w:t>a</w:t>
            </w:r>
            <w:r w:rsidRPr="00644BE0">
              <w:rPr>
                <w:spacing w:val="40"/>
              </w:rPr>
              <w:t xml:space="preserve"> </w:t>
            </w:r>
          </w:p>
          <w:p w14:paraId="29149B73" w14:textId="77777777" w:rsidR="00342C32" w:rsidRPr="00644BE0" w:rsidRDefault="006C60AB" w:rsidP="00901493">
            <w:pPr>
              <w:tabs>
                <w:tab w:val="left" w:pos="870"/>
              </w:tabs>
              <w:jc w:val="both"/>
              <w:rPr>
                <w:spacing w:val="35"/>
              </w:rPr>
            </w:pPr>
            <w:proofErr w:type="spellStart"/>
            <w:r w:rsidRPr="00644BE0">
              <w:t>szabályok</w:t>
            </w:r>
            <w:proofErr w:type="spellEnd"/>
            <w:r w:rsidRPr="00644BE0">
              <w:rPr>
                <w:spacing w:val="35"/>
              </w:rPr>
              <w:t xml:space="preserve"> </w:t>
            </w:r>
          </w:p>
          <w:p w14:paraId="064BCFEA" w14:textId="77777777" w:rsidR="00342C32" w:rsidRPr="00644BE0" w:rsidRDefault="006C60AB" w:rsidP="00901493">
            <w:pPr>
              <w:tabs>
                <w:tab w:val="left" w:pos="870"/>
              </w:tabs>
              <w:jc w:val="both"/>
            </w:pPr>
            <w:proofErr w:type="spellStart"/>
            <w:r w:rsidRPr="00644BE0">
              <w:t>betartása</w:t>
            </w:r>
            <w:proofErr w:type="spellEnd"/>
            <w:r w:rsidRPr="00644BE0">
              <w:rPr>
                <w:spacing w:val="37"/>
              </w:rPr>
              <w:t xml:space="preserve"> </w:t>
            </w:r>
            <w:proofErr w:type="spellStart"/>
            <w:r w:rsidRPr="00644BE0">
              <w:t>melletti</w:t>
            </w:r>
            <w:proofErr w:type="spellEnd"/>
            <w:r w:rsidRPr="00644BE0">
              <w:rPr>
                <w:spacing w:val="13"/>
              </w:rPr>
              <w:t xml:space="preserve"> </w:t>
            </w:r>
            <w:proofErr w:type="spellStart"/>
            <w:r w:rsidRPr="00644BE0">
              <w:t>legjobb</w:t>
            </w:r>
            <w:proofErr w:type="spellEnd"/>
            <w:r w:rsidRPr="00644BE0">
              <w:rPr>
                <w:spacing w:val="14"/>
              </w:rPr>
              <w:t xml:space="preserve"> </w:t>
            </w:r>
            <w:proofErr w:type="spellStart"/>
            <w:r w:rsidRPr="00644BE0">
              <w:t>megol</w:t>
            </w:r>
            <w:proofErr w:type="spellEnd"/>
            <w:r w:rsidRPr="00644BE0">
              <w:t xml:space="preserve">- </w:t>
            </w:r>
            <w:proofErr w:type="spellStart"/>
            <w:r w:rsidRPr="00644BE0">
              <w:rPr>
                <w:spacing w:val="-2"/>
              </w:rPr>
              <w:t>dások</w:t>
            </w:r>
            <w:proofErr w:type="spellEnd"/>
            <w:r w:rsidR="00BE33DB" w:rsidRPr="00644BE0">
              <w:t xml:space="preserve"> </w:t>
            </w:r>
          </w:p>
          <w:p w14:paraId="18D0E6CE" w14:textId="6C96C577" w:rsidR="006C60AB" w:rsidRPr="00644BE0" w:rsidRDefault="006C60AB" w:rsidP="00901493">
            <w:pPr>
              <w:tabs>
                <w:tab w:val="left" w:pos="870"/>
              </w:tabs>
              <w:jc w:val="both"/>
            </w:pPr>
            <w:proofErr w:type="spellStart"/>
            <w:r w:rsidRPr="00644BE0">
              <w:rPr>
                <w:spacing w:val="-2"/>
              </w:rPr>
              <w:t>alkalmazására</w:t>
            </w:r>
            <w:proofErr w:type="spellEnd"/>
            <w:r w:rsidRPr="00644BE0">
              <w:rPr>
                <w:spacing w:val="-2"/>
              </w:rPr>
              <w:t>.</w:t>
            </w:r>
          </w:p>
          <w:p w14:paraId="0A105C4D" w14:textId="77777777" w:rsidR="00BE33DB" w:rsidRPr="00644BE0" w:rsidRDefault="006C60AB" w:rsidP="00901493">
            <w:pPr>
              <w:jc w:val="both"/>
            </w:pPr>
            <w:proofErr w:type="spellStart"/>
            <w:r w:rsidRPr="00644BE0">
              <w:t>Igényes</w:t>
            </w:r>
            <w:proofErr w:type="spellEnd"/>
            <w:r w:rsidRPr="00644BE0">
              <w:t xml:space="preserve"> a </w:t>
            </w:r>
            <w:proofErr w:type="spellStart"/>
            <w:r w:rsidRPr="00644BE0">
              <w:t>munka</w:t>
            </w:r>
            <w:proofErr w:type="spellEnd"/>
            <w:r w:rsidRPr="00644BE0">
              <w:t xml:space="preserve">- </w:t>
            </w:r>
            <w:proofErr w:type="spellStart"/>
            <w:r w:rsidRPr="00644BE0">
              <w:t>környezetére</w:t>
            </w:r>
            <w:proofErr w:type="spellEnd"/>
            <w:r w:rsidRPr="00644BE0">
              <w:t xml:space="preserve"> </w:t>
            </w:r>
            <w:proofErr w:type="spellStart"/>
            <w:r w:rsidRPr="00644BE0">
              <w:t>és</w:t>
            </w:r>
            <w:proofErr w:type="spellEnd"/>
            <w:r w:rsidRPr="00644BE0">
              <w:t xml:space="preserve"> </w:t>
            </w:r>
          </w:p>
          <w:p w14:paraId="213338D1" w14:textId="2B25EDCC" w:rsidR="006C60AB" w:rsidRPr="00644BE0" w:rsidRDefault="006C60AB" w:rsidP="00901493">
            <w:pPr>
              <w:jc w:val="both"/>
            </w:pPr>
            <w:proofErr w:type="spellStart"/>
            <w:r w:rsidRPr="00644BE0">
              <w:t>tudatosan</w:t>
            </w:r>
            <w:proofErr w:type="spellEnd"/>
            <w:r w:rsidRPr="00644BE0">
              <w:t xml:space="preserve"> </w:t>
            </w:r>
            <w:proofErr w:type="spellStart"/>
            <w:r w:rsidRPr="00644BE0">
              <w:t>rendben</w:t>
            </w:r>
            <w:proofErr w:type="spellEnd"/>
            <w:r w:rsidRPr="00644BE0">
              <w:t xml:space="preserve"> </w:t>
            </w:r>
            <w:proofErr w:type="spellStart"/>
            <w:r w:rsidRPr="00644BE0">
              <w:t>tartja</w:t>
            </w:r>
            <w:proofErr w:type="spellEnd"/>
            <w:r w:rsidRPr="00644BE0">
              <w:t xml:space="preserve"> </w:t>
            </w:r>
            <w:proofErr w:type="spellStart"/>
            <w:r w:rsidRPr="00644BE0">
              <w:t>azt</w:t>
            </w:r>
            <w:proofErr w:type="spellEnd"/>
            <w:r w:rsidRPr="00644BE0">
              <w:t>.</w:t>
            </w:r>
          </w:p>
          <w:p w14:paraId="69DBD94E" w14:textId="77777777" w:rsidR="00342C32" w:rsidRPr="00644BE0" w:rsidRDefault="006C60AB" w:rsidP="00901493">
            <w:pPr>
              <w:jc w:val="both"/>
            </w:pPr>
            <w:proofErr w:type="spellStart"/>
            <w:r w:rsidRPr="00644BE0">
              <w:t>Törekszik</w:t>
            </w:r>
            <w:proofErr w:type="spellEnd"/>
            <w:r w:rsidRPr="00644BE0">
              <w:t xml:space="preserve"> </w:t>
            </w:r>
            <w:proofErr w:type="spellStart"/>
            <w:r w:rsidRPr="00644BE0">
              <w:t>az</w:t>
            </w:r>
            <w:proofErr w:type="spellEnd"/>
            <w:r w:rsidRPr="00644BE0">
              <w:t xml:space="preserve"> </w:t>
            </w:r>
            <w:proofErr w:type="spellStart"/>
            <w:r w:rsidRPr="00644BE0">
              <w:t>alap</w:t>
            </w:r>
            <w:proofErr w:type="spellEnd"/>
            <w:r w:rsidRPr="00644BE0">
              <w:t xml:space="preserve">- </w:t>
            </w:r>
            <w:proofErr w:type="spellStart"/>
            <w:r w:rsidRPr="00644BE0">
              <w:lastRenderedPageBreak/>
              <w:t>és</w:t>
            </w:r>
            <w:proofErr w:type="spellEnd"/>
            <w:r w:rsidRPr="00644BE0">
              <w:t xml:space="preserve"> </w:t>
            </w:r>
            <w:proofErr w:type="spellStart"/>
            <w:r w:rsidRPr="00644BE0">
              <w:t>segédanyagok</w:t>
            </w:r>
            <w:proofErr w:type="spellEnd"/>
            <w:r w:rsidRPr="00644BE0">
              <w:t xml:space="preserve"> </w:t>
            </w:r>
            <w:proofErr w:type="spellStart"/>
            <w:r w:rsidRPr="00644BE0">
              <w:t>gazdaságos</w:t>
            </w:r>
            <w:proofErr w:type="spellEnd"/>
            <w:r w:rsidRPr="00644BE0">
              <w:t xml:space="preserve"> </w:t>
            </w:r>
            <w:proofErr w:type="spellStart"/>
            <w:r w:rsidRPr="00644BE0">
              <w:t>felhasználására</w:t>
            </w:r>
            <w:proofErr w:type="spellEnd"/>
            <w:r w:rsidRPr="00644BE0">
              <w:t xml:space="preserve">, a </w:t>
            </w:r>
            <w:proofErr w:type="spellStart"/>
            <w:r w:rsidRPr="00644BE0">
              <w:t>hulladék</w:t>
            </w:r>
            <w:proofErr w:type="spellEnd"/>
            <w:r w:rsidRPr="00644BE0">
              <w:t xml:space="preserve"> </w:t>
            </w:r>
          </w:p>
          <w:p w14:paraId="45176472" w14:textId="1658DB25" w:rsidR="006C60AB" w:rsidRPr="00644BE0" w:rsidRDefault="006C60AB" w:rsidP="00901493">
            <w:pPr>
              <w:jc w:val="both"/>
            </w:pPr>
            <w:proofErr w:type="spellStart"/>
            <w:r w:rsidRPr="00644BE0">
              <w:rPr>
                <w:spacing w:val="-2"/>
              </w:rPr>
              <w:t>minimalzálására</w:t>
            </w:r>
            <w:proofErr w:type="spellEnd"/>
            <w:r w:rsidRPr="00644BE0">
              <w:rPr>
                <w:spacing w:val="-2"/>
              </w:rPr>
              <w:t>.</w:t>
            </w:r>
          </w:p>
          <w:p w14:paraId="2D753DEF" w14:textId="77777777" w:rsidR="006C60AB" w:rsidRPr="00644BE0" w:rsidRDefault="006C60AB" w:rsidP="00901493">
            <w:pPr>
              <w:jc w:val="both"/>
            </w:pPr>
            <w:proofErr w:type="spellStart"/>
            <w:r w:rsidRPr="00644BE0">
              <w:rPr>
                <w:spacing w:val="-2"/>
              </w:rPr>
              <w:t>Rendszeres</w:t>
            </w:r>
            <w:proofErr w:type="spellEnd"/>
          </w:p>
          <w:p w14:paraId="28C106BA" w14:textId="77777777" w:rsidR="004F3D74" w:rsidRPr="00644BE0" w:rsidRDefault="006C60AB" w:rsidP="00901493">
            <w:pPr>
              <w:jc w:val="both"/>
            </w:pPr>
            <w:proofErr w:type="spellStart"/>
            <w:r w:rsidRPr="00644BE0">
              <w:t>önképzéssel</w:t>
            </w:r>
            <w:proofErr w:type="spellEnd"/>
            <w:r w:rsidRPr="00644BE0">
              <w:t xml:space="preserve"> </w:t>
            </w:r>
            <w:proofErr w:type="spellStart"/>
            <w:r w:rsidRPr="00644BE0">
              <w:t>és</w:t>
            </w:r>
            <w:proofErr w:type="spellEnd"/>
            <w:r w:rsidRPr="00644BE0">
              <w:t xml:space="preserve"> </w:t>
            </w:r>
          </w:p>
          <w:p w14:paraId="05D5CF79" w14:textId="7CB31755" w:rsidR="006C60AB" w:rsidRPr="00644BE0" w:rsidRDefault="006C60AB" w:rsidP="00901493">
            <w:pPr>
              <w:jc w:val="both"/>
            </w:pPr>
            <w:proofErr w:type="spellStart"/>
            <w:r w:rsidRPr="00644BE0">
              <w:t>továbbképzéssel</w:t>
            </w:r>
            <w:proofErr w:type="spellEnd"/>
            <w:r w:rsidRPr="00644BE0">
              <w:rPr>
                <w:spacing w:val="-13"/>
              </w:rPr>
              <w:t xml:space="preserve"> </w:t>
            </w:r>
            <w:proofErr w:type="spellStart"/>
            <w:r w:rsidRPr="00644BE0">
              <w:t>segíti</w:t>
            </w:r>
            <w:proofErr w:type="spellEnd"/>
            <w:r w:rsidRPr="00644BE0">
              <w:t xml:space="preserve"> </w:t>
            </w:r>
            <w:proofErr w:type="spellStart"/>
            <w:r w:rsidRPr="00644BE0">
              <w:t>elő</w:t>
            </w:r>
            <w:proofErr w:type="spellEnd"/>
            <w:r w:rsidRPr="00644BE0">
              <w:rPr>
                <w:spacing w:val="-9"/>
              </w:rPr>
              <w:t xml:space="preserve"> </w:t>
            </w:r>
            <w:proofErr w:type="spellStart"/>
            <w:r w:rsidRPr="00644BE0">
              <w:t>szakmai</w:t>
            </w:r>
            <w:proofErr w:type="spellEnd"/>
            <w:r w:rsidRPr="00644BE0">
              <w:rPr>
                <w:spacing w:val="-8"/>
              </w:rPr>
              <w:t xml:space="preserve"> </w:t>
            </w:r>
            <w:proofErr w:type="spellStart"/>
            <w:r w:rsidRPr="00644BE0">
              <w:t>fejlődé</w:t>
            </w:r>
            <w:r w:rsidRPr="00644BE0">
              <w:rPr>
                <w:spacing w:val="-4"/>
              </w:rPr>
              <w:t>sét</w:t>
            </w:r>
            <w:proofErr w:type="spellEnd"/>
            <w:r w:rsidRPr="00644BE0">
              <w:rPr>
                <w:spacing w:val="-4"/>
              </w:rPr>
              <w:t>.</w:t>
            </w:r>
          </w:p>
        </w:tc>
        <w:tc>
          <w:tcPr>
            <w:tcW w:w="1860" w:type="dxa"/>
            <w:tcBorders>
              <w:bottom w:val="nil"/>
            </w:tcBorders>
          </w:tcPr>
          <w:p w14:paraId="7684F9AB" w14:textId="77777777" w:rsidR="006C60AB" w:rsidRPr="00644BE0" w:rsidRDefault="006C60AB" w:rsidP="00901493">
            <w:pPr>
              <w:jc w:val="both"/>
            </w:pPr>
            <w:r w:rsidRPr="00644BE0">
              <w:rPr>
                <w:spacing w:val="-2"/>
              </w:rPr>
              <w:lastRenderedPageBreak/>
              <w:t>Az</w:t>
            </w:r>
            <w:r w:rsidRPr="00644BE0">
              <w:rPr>
                <w:spacing w:val="-5"/>
              </w:rPr>
              <w:t xml:space="preserve"> </w:t>
            </w:r>
            <w:proofErr w:type="spellStart"/>
            <w:r w:rsidRPr="00644BE0">
              <w:rPr>
                <w:spacing w:val="-2"/>
              </w:rPr>
              <w:t>elvégzett</w:t>
            </w:r>
            <w:proofErr w:type="spellEnd"/>
            <w:r w:rsidRPr="00644BE0">
              <w:rPr>
                <w:spacing w:val="-5"/>
              </w:rPr>
              <w:t xml:space="preserve"> </w:t>
            </w:r>
            <w:proofErr w:type="spellStart"/>
            <w:r w:rsidRPr="00644BE0">
              <w:rPr>
                <w:spacing w:val="-2"/>
              </w:rPr>
              <w:t>munká</w:t>
            </w:r>
            <w:proofErr w:type="spellEnd"/>
            <w:r w:rsidRPr="00644BE0">
              <w:rPr>
                <w:spacing w:val="-2"/>
              </w:rPr>
              <w:t>-</w:t>
            </w:r>
          </w:p>
        </w:tc>
      </w:tr>
      <w:tr w:rsidR="006C60AB" w:rsidRPr="00644BE0" w14:paraId="24501062" w14:textId="77777777" w:rsidTr="00DD4734">
        <w:trPr>
          <w:trHeight w:val="219"/>
        </w:trPr>
        <w:tc>
          <w:tcPr>
            <w:tcW w:w="1858" w:type="dxa"/>
            <w:tcBorders>
              <w:top w:val="nil"/>
              <w:bottom w:val="nil"/>
            </w:tcBorders>
          </w:tcPr>
          <w:p w14:paraId="3523A2A4" w14:textId="77777777" w:rsidR="006C60AB" w:rsidRPr="00644BE0" w:rsidRDefault="006C60AB" w:rsidP="00901493">
            <w:pPr>
              <w:jc w:val="both"/>
            </w:pPr>
          </w:p>
        </w:tc>
        <w:tc>
          <w:tcPr>
            <w:tcW w:w="1859" w:type="dxa"/>
            <w:tcBorders>
              <w:top w:val="nil"/>
              <w:bottom w:val="nil"/>
            </w:tcBorders>
          </w:tcPr>
          <w:p w14:paraId="332345B2" w14:textId="77777777" w:rsidR="006C60AB" w:rsidRPr="00644BE0" w:rsidRDefault="006C60AB" w:rsidP="00901493">
            <w:pPr>
              <w:jc w:val="both"/>
            </w:pPr>
            <w:proofErr w:type="spellStart"/>
            <w:r w:rsidRPr="00644BE0">
              <w:t>Ismeri</w:t>
            </w:r>
            <w:proofErr w:type="spellEnd"/>
            <w:r w:rsidRPr="00644BE0">
              <w:rPr>
                <w:spacing w:val="-4"/>
              </w:rPr>
              <w:t xml:space="preserve"> </w:t>
            </w:r>
            <w:r w:rsidRPr="00644BE0">
              <w:t>a</w:t>
            </w:r>
            <w:r w:rsidRPr="00644BE0">
              <w:rPr>
                <w:spacing w:val="-3"/>
              </w:rPr>
              <w:t xml:space="preserve"> </w:t>
            </w:r>
            <w:proofErr w:type="spellStart"/>
            <w:r w:rsidRPr="00644BE0">
              <w:rPr>
                <w:spacing w:val="-2"/>
              </w:rPr>
              <w:t>környezet</w:t>
            </w:r>
            <w:proofErr w:type="spellEnd"/>
            <w:r w:rsidRPr="00644BE0">
              <w:rPr>
                <w:spacing w:val="-2"/>
              </w:rPr>
              <w:t>-</w:t>
            </w:r>
          </w:p>
        </w:tc>
        <w:tc>
          <w:tcPr>
            <w:tcW w:w="1859" w:type="dxa"/>
            <w:tcBorders>
              <w:top w:val="nil"/>
              <w:bottom w:val="nil"/>
            </w:tcBorders>
          </w:tcPr>
          <w:p w14:paraId="6B358884" w14:textId="77777777" w:rsidR="006C60AB" w:rsidRPr="00644BE0" w:rsidRDefault="006C60AB" w:rsidP="00901493">
            <w:pPr>
              <w:jc w:val="both"/>
            </w:pPr>
          </w:p>
        </w:tc>
        <w:tc>
          <w:tcPr>
            <w:tcW w:w="1859" w:type="dxa"/>
            <w:vMerge/>
            <w:tcBorders>
              <w:top w:val="nil"/>
            </w:tcBorders>
          </w:tcPr>
          <w:p w14:paraId="7FC31B66" w14:textId="77777777" w:rsidR="006C60AB" w:rsidRPr="00644BE0" w:rsidRDefault="006C60AB" w:rsidP="00901493">
            <w:pPr>
              <w:jc w:val="both"/>
            </w:pPr>
          </w:p>
        </w:tc>
        <w:tc>
          <w:tcPr>
            <w:tcW w:w="1860" w:type="dxa"/>
            <w:tcBorders>
              <w:top w:val="nil"/>
              <w:bottom w:val="nil"/>
            </w:tcBorders>
          </w:tcPr>
          <w:p w14:paraId="7AFF042C" w14:textId="77777777" w:rsidR="006C60AB" w:rsidRPr="00644BE0" w:rsidRDefault="006C60AB" w:rsidP="00901493">
            <w:pPr>
              <w:jc w:val="both"/>
            </w:pPr>
            <w:proofErr w:type="spellStart"/>
            <w:r w:rsidRPr="00644BE0">
              <w:t>ról</w:t>
            </w:r>
            <w:proofErr w:type="spellEnd"/>
            <w:r w:rsidRPr="00644BE0">
              <w:rPr>
                <w:spacing w:val="9"/>
              </w:rPr>
              <w:t xml:space="preserve"> </w:t>
            </w:r>
            <w:proofErr w:type="spellStart"/>
            <w:r w:rsidRPr="00644BE0">
              <w:t>képi</w:t>
            </w:r>
            <w:proofErr w:type="spellEnd"/>
            <w:r w:rsidRPr="00644BE0">
              <w:rPr>
                <w:spacing w:val="9"/>
              </w:rPr>
              <w:t xml:space="preserve"> </w:t>
            </w:r>
            <w:proofErr w:type="spellStart"/>
            <w:r w:rsidRPr="00644BE0">
              <w:t>és</w:t>
            </w:r>
            <w:proofErr w:type="spellEnd"/>
            <w:r w:rsidRPr="00644BE0">
              <w:rPr>
                <w:spacing w:val="9"/>
              </w:rPr>
              <w:t xml:space="preserve"> </w:t>
            </w:r>
            <w:proofErr w:type="spellStart"/>
            <w:r w:rsidRPr="00644BE0">
              <w:rPr>
                <w:spacing w:val="-2"/>
              </w:rPr>
              <w:t>szöveges</w:t>
            </w:r>
            <w:proofErr w:type="spellEnd"/>
          </w:p>
        </w:tc>
      </w:tr>
      <w:tr w:rsidR="006C60AB" w:rsidRPr="00644BE0" w14:paraId="0B6B847E" w14:textId="77777777" w:rsidTr="00DD4734">
        <w:trPr>
          <w:trHeight w:val="219"/>
        </w:trPr>
        <w:tc>
          <w:tcPr>
            <w:tcW w:w="1858" w:type="dxa"/>
            <w:tcBorders>
              <w:top w:val="nil"/>
              <w:bottom w:val="nil"/>
            </w:tcBorders>
          </w:tcPr>
          <w:p w14:paraId="35833662" w14:textId="77777777" w:rsidR="00072401" w:rsidRPr="00644BE0" w:rsidRDefault="006C60AB" w:rsidP="00901493">
            <w:pPr>
              <w:jc w:val="both"/>
              <w:rPr>
                <w:spacing w:val="-5"/>
              </w:rPr>
            </w:pPr>
            <w:proofErr w:type="spellStart"/>
            <w:r w:rsidRPr="00644BE0">
              <w:t>Kémiai</w:t>
            </w:r>
            <w:proofErr w:type="spellEnd"/>
            <w:r w:rsidRPr="00644BE0">
              <w:rPr>
                <w:spacing w:val="-4"/>
              </w:rPr>
              <w:t xml:space="preserve"> </w:t>
            </w:r>
            <w:proofErr w:type="spellStart"/>
            <w:r w:rsidRPr="00644BE0">
              <w:t>és</w:t>
            </w:r>
            <w:proofErr w:type="spellEnd"/>
            <w:r w:rsidRPr="00644BE0">
              <w:rPr>
                <w:spacing w:val="-5"/>
              </w:rPr>
              <w:t xml:space="preserve"> </w:t>
            </w:r>
          </w:p>
          <w:p w14:paraId="2E9157F2" w14:textId="2A5261EB" w:rsidR="006C60AB" w:rsidRPr="00644BE0" w:rsidRDefault="006C60AB" w:rsidP="00901493">
            <w:pPr>
              <w:jc w:val="both"/>
            </w:pPr>
            <w:proofErr w:type="spellStart"/>
            <w:r w:rsidRPr="00644BE0">
              <w:rPr>
                <w:spacing w:val="-2"/>
              </w:rPr>
              <w:t>biológiai</w:t>
            </w:r>
            <w:proofErr w:type="spellEnd"/>
          </w:p>
        </w:tc>
        <w:tc>
          <w:tcPr>
            <w:tcW w:w="1859" w:type="dxa"/>
            <w:tcBorders>
              <w:top w:val="nil"/>
              <w:bottom w:val="nil"/>
            </w:tcBorders>
          </w:tcPr>
          <w:p w14:paraId="18E79850" w14:textId="77777777" w:rsidR="006C60AB" w:rsidRPr="00644BE0" w:rsidRDefault="006C60AB" w:rsidP="00901493">
            <w:pPr>
              <w:jc w:val="both"/>
            </w:pPr>
            <w:proofErr w:type="spellStart"/>
            <w:r w:rsidRPr="00644BE0">
              <w:t>védelem</w:t>
            </w:r>
            <w:proofErr w:type="spellEnd"/>
            <w:r w:rsidRPr="00644BE0">
              <w:rPr>
                <w:spacing w:val="-4"/>
              </w:rPr>
              <w:t xml:space="preserve"> </w:t>
            </w:r>
            <w:proofErr w:type="spellStart"/>
            <w:r w:rsidRPr="00644BE0">
              <w:rPr>
                <w:spacing w:val="-2"/>
              </w:rPr>
              <w:t>területén</w:t>
            </w:r>
            <w:proofErr w:type="spellEnd"/>
          </w:p>
        </w:tc>
        <w:tc>
          <w:tcPr>
            <w:tcW w:w="1859" w:type="dxa"/>
            <w:tcBorders>
              <w:top w:val="nil"/>
              <w:bottom w:val="nil"/>
            </w:tcBorders>
          </w:tcPr>
          <w:p w14:paraId="07CAEDC9" w14:textId="77777777" w:rsidR="006C60AB" w:rsidRPr="00644BE0" w:rsidRDefault="006C60AB" w:rsidP="00901493">
            <w:pPr>
              <w:jc w:val="both"/>
            </w:pPr>
          </w:p>
        </w:tc>
        <w:tc>
          <w:tcPr>
            <w:tcW w:w="1859" w:type="dxa"/>
            <w:vMerge/>
            <w:tcBorders>
              <w:top w:val="nil"/>
            </w:tcBorders>
          </w:tcPr>
          <w:p w14:paraId="0F10FEC1" w14:textId="77777777" w:rsidR="006C60AB" w:rsidRPr="00644BE0" w:rsidRDefault="006C60AB" w:rsidP="00901493">
            <w:pPr>
              <w:jc w:val="both"/>
            </w:pPr>
          </w:p>
        </w:tc>
        <w:tc>
          <w:tcPr>
            <w:tcW w:w="1860" w:type="dxa"/>
            <w:tcBorders>
              <w:top w:val="nil"/>
              <w:bottom w:val="nil"/>
            </w:tcBorders>
          </w:tcPr>
          <w:p w14:paraId="1A09F793" w14:textId="550C36A7" w:rsidR="006C60AB" w:rsidRPr="00644BE0" w:rsidRDefault="006C60AB" w:rsidP="00901493">
            <w:pPr>
              <w:jc w:val="both"/>
            </w:pPr>
            <w:proofErr w:type="spellStart"/>
            <w:r w:rsidRPr="00644BE0">
              <w:t>dokumentáció</w:t>
            </w:r>
            <w:proofErr w:type="spellEnd"/>
            <w:r w:rsidRPr="00644BE0">
              <w:t>,</w:t>
            </w:r>
            <w:r w:rsidRPr="00644BE0">
              <w:rPr>
                <w:spacing w:val="79"/>
              </w:rPr>
              <w:t xml:space="preserve"> </w:t>
            </w:r>
            <w:proofErr w:type="spellStart"/>
            <w:r w:rsidRPr="00644BE0">
              <w:rPr>
                <w:spacing w:val="-4"/>
              </w:rPr>
              <w:t>pre</w:t>
            </w:r>
            <w:r w:rsidR="00BE33DB" w:rsidRPr="00644BE0">
              <w:rPr>
                <w:spacing w:val="-4"/>
              </w:rPr>
              <w:t>zentáció</w:t>
            </w:r>
            <w:proofErr w:type="spellEnd"/>
            <w:r w:rsidR="00BE33DB" w:rsidRPr="00644BE0">
              <w:rPr>
                <w:spacing w:val="-4"/>
              </w:rPr>
              <w:t>,</w:t>
            </w:r>
          </w:p>
        </w:tc>
      </w:tr>
      <w:tr w:rsidR="006C60AB" w:rsidRPr="00644BE0" w14:paraId="22E7C86D" w14:textId="77777777" w:rsidTr="00DD4734">
        <w:trPr>
          <w:trHeight w:val="681"/>
        </w:trPr>
        <w:tc>
          <w:tcPr>
            <w:tcW w:w="1858" w:type="dxa"/>
            <w:tcBorders>
              <w:top w:val="nil"/>
              <w:bottom w:val="nil"/>
            </w:tcBorders>
          </w:tcPr>
          <w:p w14:paraId="377D4A0B" w14:textId="77777777" w:rsidR="00072401" w:rsidRPr="006C51F3" w:rsidRDefault="006C60AB" w:rsidP="00901493">
            <w:pPr>
              <w:jc w:val="both"/>
              <w:rPr>
                <w:spacing w:val="-9"/>
                <w:lang w:val="hu-HU"/>
              </w:rPr>
            </w:pPr>
            <w:r w:rsidRPr="006C51F3">
              <w:rPr>
                <w:lang w:val="hu-HU"/>
              </w:rPr>
              <w:t>módszereket,</w:t>
            </w:r>
            <w:r w:rsidRPr="006C51F3">
              <w:rPr>
                <w:spacing w:val="-9"/>
                <w:lang w:val="hu-HU"/>
              </w:rPr>
              <w:t xml:space="preserve"> </w:t>
            </w:r>
          </w:p>
          <w:p w14:paraId="5AF35B71" w14:textId="77777777" w:rsidR="00072401" w:rsidRPr="006C51F3" w:rsidRDefault="006C60AB" w:rsidP="00901493">
            <w:pPr>
              <w:jc w:val="both"/>
              <w:rPr>
                <w:lang w:val="hu-HU"/>
              </w:rPr>
            </w:pPr>
            <w:r w:rsidRPr="006C51F3">
              <w:rPr>
                <w:spacing w:val="-2"/>
                <w:lang w:val="hu-HU"/>
              </w:rPr>
              <w:t>eljárá</w:t>
            </w:r>
            <w:r w:rsidRPr="006C51F3">
              <w:rPr>
                <w:lang w:val="hu-HU"/>
              </w:rPr>
              <w:t xml:space="preserve">sokat </w:t>
            </w:r>
          </w:p>
          <w:p w14:paraId="750C2BA9" w14:textId="5C8E522C" w:rsidR="00BE33DB" w:rsidRPr="006C51F3" w:rsidRDefault="006C60AB" w:rsidP="00901493">
            <w:pPr>
              <w:jc w:val="both"/>
              <w:rPr>
                <w:lang w:val="hu-HU"/>
              </w:rPr>
            </w:pPr>
            <w:r w:rsidRPr="006C51F3">
              <w:rPr>
                <w:lang w:val="hu-HU"/>
              </w:rPr>
              <w:t>alkalmaz, egyszerű</w:t>
            </w:r>
          </w:p>
          <w:p w14:paraId="7ABCE036" w14:textId="4399E6DB" w:rsidR="006C60AB" w:rsidRPr="006C51F3" w:rsidRDefault="006C60AB" w:rsidP="00901493">
            <w:pPr>
              <w:jc w:val="both"/>
              <w:rPr>
                <w:lang w:val="hu-HU"/>
              </w:rPr>
            </w:pPr>
            <w:r w:rsidRPr="006C51F3">
              <w:rPr>
                <w:lang w:val="hu-HU"/>
              </w:rPr>
              <w:t>számításo</w:t>
            </w:r>
            <w:r w:rsidR="00BE33DB" w:rsidRPr="006C51F3">
              <w:rPr>
                <w:lang w:val="hu-HU"/>
              </w:rPr>
              <w:t>kat végez.</w:t>
            </w:r>
          </w:p>
        </w:tc>
        <w:tc>
          <w:tcPr>
            <w:tcW w:w="1859" w:type="dxa"/>
            <w:tcBorders>
              <w:top w:val="nil"/>
              <w:bottom w:val="nil"/>
            </w:tcBorders>
          </w:tcPr>
          <w:p w14:paraId="3AF26889" w14:textId="77777777" w:rsidR="006C60AB" w:rsidRPr="006C51F3" w:rsidRDefault="006C60AB" w:rsidP="00901493">
            <w:pPr>
              <w:jc w:val="both"/>
              <w:rPr>
                <w:lang w:val="hu-HU"/>
              </w:rPr>
            </w:pPr>
            <w:r w:rsidRPr="006C51F3">
              <w:rPr>
                <w:lang w:val="hu-HU"/>
              </w:rPr>
              <w:t>alkalmazható</w:t>
            </w:r>
            <w:r w:rsidRPr="006C51F3">
              <w:rPr>
                <w:spacing w:val="-5"/>
                <w:lang w:val="hu-HU"/>
              </w:rPr>
              <w:t xml:space="preserve"> </w:t>
            </w:r>
            <w:r w:rsidRPr="006C51F3">
              <w:rPr>
                <w:spacing w:val="-4"/>
                <w:lang w:val="hu-HU"/>
              </w:rPr>
              <w:t>kör-</w:t>
            </w:r>
          </w:p>
          <w:p w14:paraId="00A11F6C" w14:textId="77777777" w:rsidR="006C60AB" w:rsidRPr="006C51F3" w:rsidRDefault="006C60AB" w:rsidP="00901493">
            <w:pPr>
              <w:jc w:val="both"/>
              <w:rPr>
                <w:lang w:val="hu-HU"/>
              </w:rPr>
            </w:pPr>
            <w:proofErr w:type="spellStart"/>
            <w:r w:rsidRPr="006C51F3">
              <w:rPr>
                <w:spacing w:val="-2"/>
                <w:lang w:val="hu-HU"/>
              </w:rPr>
              <w:t>nyezettechnikai</w:t>
            </w:r>
            <w:proofErr w:type="spellEnd"/>
            <w:r w:rsidRPr="006C51F3">
              <w:rPr>
                <w:spacing w:val="-2"/>
                <w:lang w:val="hu-HU"/>
              </w:rPr>
              <w:t xml:space="preserve"> </w:t>
            </w:r>
            <w:r w:rsidRPr="006C51F3">
              <w:rPr>
                <w:lang w:val="hu-HU"/>
              </w:rPr>
              <w:t>megoldások</w:t>
            </w:r>
            <w:r w:rsidRPr="006C51F3">
              <w:rPr>
                <w:spacing w:val="-13"/>
                <w:lang w:val="hu-HU"/>
              </w:rPr>
              <w:t xml:space="preserve"> </w:t>
            </w:r>
            <w:r w:rsidRPr="006C51F3">
              <w:rPr>
                <w:lang w:val="hu-HU"/>
              </w:rPr>
              <w:t>alapjait</w:t>
            </w:r>
          </w:p>
        </w:tc>
        <w:tc>
          <w:tcPr>
            <w:tcW w:w="1859" w:type="dxa"/>
            <w:tcBorders>
              <w:top w:val="nil"/>
              <w:bottom w:val="nil"/>
            </w:tcBorders>
          </w:tcPr>
          <w:p w14:paraId="403F28EF"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212233A" w14:textId="77777777" w:rsidR="006C60AB" w:rsidRPr="00644BE0" w:rsidRDefault="006C60AB" w:rsidP="00901493">
            <w:pPr>
              <w:jc w:val="both"/>
            </w:pPr>
          </w:p>
        </w:tc>
        <w:tc>
          <w:tcPr>
            <w:tcW w:w="1860" w:type="dxa"/>
            <w:tcBorders>
              <w:top w:val="nil"/>
              <w:bottom w:val="nil"/>
            </w:tcBorders>
          </w:tcPr>
          <w:p w14:paraId="196A6D17" w14:textId="7AC9D162" w:rsidR="006C60AB" w:rsidRPr="00644BE0" w:rsidRDefault="006C60AB" w:rsidP="00901493">
            <w:pPr>
              <w:tabs>
                <w:tab w:val="left" w:pos="1168"/>
              </w:tabs>
              <w:jc w:val="both"/>
            </w:pPr>
            <w:proofErr w:type="spellStart"/>
            <w:r w:rsidRPr="00644BE0">
              <w:t>be</w:t>
            </w:r>
            <w:r w:rsidRPr="00644BE0">
              <w:rPr>
                <w:spacing w:val="-4"/>
              </w:rPr>
              <w:t>szá</w:t>
            </w:r>
            <w:r w:rsidRPr="00644BE0">
              <w:t>moló</w:t>
            </w:r>
            <w:proofErr w:type="spellEnd"/>
            <w:r w:rsidRPr="00644BE0">
              <w:rPr>
                <w:spacing w:val="-5"/>
              </w:rPr>
              <w:t xml:space="preserve"> </w:t>
            </w:r>
            <w:proofErr w:type="spellStart"/>
            <w:r w:rsidRPr="00644BE0">
              <w:t>készítése</w:t>
            </w:r>
            <w:proofErr w:type="spellEnd"/>
            <w:r w:rsidRPr="00644BE0">
              <w:rPr>
                <w:spacing w:val="-3"/>
              </w:rPr>
              <w:t xml:space="preserve"> </w:t>
            </w:r>
            <w:proofErr w:type="spellStart"/>
            <w:r w:rsidRPr="00644BE0">
              <w:t>digitális</w:t>
            </w:r>
            <w:proofErr w:type="spellEnd"/>
            <w:r w:rsidRPr="00644BE0">
              <w:rPr>
                <w:spacing w:val="2"/>
              </w:rPr>
              <w:t xml:space="preserve"> </w:t>
            </w:r>
            <w:proofErr w:type="spellStart"/>
            <w:r w:rsidRPr="00644BE0">
              <w:t>eszközök</w:t>
            </w:r>
            <w:proofErr w:type="spellEnd"/>
            <w:r w:rsidRPr="00644BE0">
              <w:rPr>
                <w:spacing w:val="4"/>
              </w:rPr>
              <w:t xml:space="preserve"> </w:t>
            </w:r>
            <w:proofErr w:type="spellStart"/>
            <w:r w:rsidRPr="00644BE0">
              <w:rPr>
                <w:spacing w:val="-2"/>
              </w:rPr>
              <w:t>segít</w:t>
            </w:r>
            <w:r w:rsidR="00BE33DB" w:rsidRPr="00644BE0">
              <w:rPr>
                <w:spacing w:val="-2"/>
              </w:rPr>
              <w:t>ségével</w:t>
            </w:r>
            <w:proofErr w:type="spellEnd"/>
            <w:r w:rsidR="00BE33DB" w:rsidRPr="00644BE0">
              <w:rPr>
                <w:spacing w:val="-2"/>
              </w:rPr>
              <w:t>.</w:t>
            </w:r>
          </w:p>
        </w:tc>
      </w:tr>
      <w:tr w:rsidR="006C60AB" w:rsidRPr="00644BE0" w14:paraId="4DFD4730" w14:textId="77777777" w:rsidTr="00DD4734">
        <w:trPr>
          <w:trHeight w:val="219"/>
        </w:trPr>
        <w:tc>
          <w:tcPr>
            <w:tcW w:w="1858" w:type="dxa"/>
            <w:tcBorders>
              <w:top w:val="nil"/>
              <w:bottom w:val="nil"/>
            </w:tcBorders>
          </w:tcPr>
          <w:p w14:paraId="3100B280" w14:textId="6EF3E6E8" w:rsidR="006C60AB" w:rsidRPr="00644BE0" w:rsidRDefault="006C60AB" w:rsidP="00901493">
            <w:pPr>
              <w:jc w:val="both"/>
            </w:pPr>
          </w:p>
        </w:tc>
        <w:tc>
          <w:tcPr>
            <w:tcW w:w="1859" w:type="dxa"/>
            <w:tcBorders>
              <w:top w:val="nil"/>
              <w:bottom w:val="nil"/>
            </w:tcBorders>
          </w:tcPr>
          <w:p w14:paraId="02CC951F" w14:textId="77777777" w:rsidR="006C60AB" w:rsidRPr="00644BE0" w:rsidRDefault="006C60AB" w:rsidP="00901493">
            <w:pPr>
              <w:jc w:val="both"/>
            </w:pPr>
            <w:r w:rsidRPr="00644BE0">
              <w:t>(</w:t>
            </w:r>
            <w:proofErr w:type="spellStart"/>
            <w:r w:rsidRPr="00644BE0">
              <w:t>kémiai</w:t>
            </w:r>
            <w:proofErr w:type="spellEnd"/>
            <w:r w:rsidRPr="00644BE0">
              <w:rPr>
                <w:spacing w:val="-4"/>
              </w:rPr>
              <w:t xml:space="preserve"> </w:t>
            </w:r>
            <w:proofErr w:type="spellStart"/>
            <w:r w:rsidRPr="00644BE0">
              <w:t>és</w:t>
            </w:r>
            <w:proofErr w:type="spellEnd"/>
            <w:r w:rsidRPr="00644BE0">
              <w:rPr>
                <w:spacing w:val="-4"/>
              </w:rPr>
              <w:t xml:space="preserve"> </w:t>
            </w:r>
            <w:proofErr w:type="spellStart"/>
            <w:r w:rsidRPr="00644BE0">
              <w:rPr>
                <w:spacing w:val="-2"/>
              </w:rPr>
              <w:t>biológiai</w:t>
            </w:r>
            <w:proofErr w:type="spellEnd"/>
          </w:p>
        </w:tc>
        <w:tc>
          <w:tcPr>
            <w:tcW w:w="1859" w:type="dxa"/>
            <w:tcBorders>
              <w:top w:val="nil"/>
              <w:bottom w:val="nil"/>
            </w:tcBorders>
          </w:tcPr>
          <w:p w14:paraId="7D8177B6" w14:textId="77777777" w:rsidR="006C60AB" w:rsidRPr="00644BE0" w:rsidRDefault="006C60AB" w:rsidP="00901493">
            <w:pPr>
              <w:jc w:val="both"/>
            </w:pPr>
          </w:p>
        </w:tc>
        <w:tc>
          <w:tcPr>
            <w:tcW w:w="1859" w:type="dxa"/>
            <w:vMerge/>
            <w:tcBorders>
              <w:top w:val="nil"/>
            </w:tcBorders>
          </w:tcPr>
          <w:p w14:paraId="6ADA7CD3" w14:textId="77777777" w:rsidR="006C60AB" w:rsidRPr="00644BE0" w:rsidRDefault="006C60AB" w:rsidP="00901493">
            <w:pPr>
              <w:jc w:val="both"/>
            </w:pPr>
          </w:p>
        </w:tc>
        <w:tc>
          <w:tcPr>
            <w:tcW w:w="1860" w:type="dxa"/>
            <w:tcBorders>
              <w:top w:val="nil"/>
              <w:bottom w:val="nil"/>
            </w:tcBorders>
          </w:tcPr>
          <w:p w14:paraId="5AF39739" w14:textId="54C1C9F5" w:rsidR="006C60AB" w:rsidRPr="00644BE0" w:rsidRDefault="006C60AB" w:rsidP="00901493">
            <w:pPr>
              <w:jc w:val="both"/>
            </w:pPr>
          </w:p>
        </w:tc>
      </w:tr>
      <w:tr w:rsidR="006C60AB" w:rsidRPr="00644BE0" w14:paraId="2B336C8B" w14:textId="77777777" w:rsidTr="00DD4734">
        <w:trPr>
          <w:trHeight w:val="219"/>
        </w:trPr>
        <w:tc>
          <w:tcPr>
            <w:tcW w:w="1858" w:type="dxa"/>
            <w:tcBorders>
              <w:top w:val="nil"/>
              <w:bottom w:val="nil"/>
            </w:tcBorders>
          </w:tcPr>
          <w:p w14:paraId="08A0E258" w14:textId="77777777" w:rsidR="006C60AB" w:rsidRPr="00644BE0" w:rsidRDefault="006C60AB" w:rsidP="00901493">
            <w:pPr>
              <w:jc w:val="both"/>
            </w:pPr>
          </w:p>
        </w:tc>
        <w:tc>
          <w:tcPr>
            <w:tcW w:w="1859" w:type="dxa"/>
            <w:tcBorders>
              <w:top w:val="nil"/>
              <w:bottom w:val="nil"/>
            </w:tcBorders>
          </w:tcPr>
          <w:p w14:paraId="1F17FEA5" w14:textId="77777777" w:rsidR="006C60AB" w:rsidRPr="00644BE0" w:rsidRDefault="006C60AB" w:rsidP="00901493">
            <w:pPr>
              <w:jc w:val="both"/>
            </w:pPr>
            <w:proofErr w:type="spellStart"/>
            <w:r w:rsidRPr="00644BE0">
              <w:rPr>
                <w:spacing w:val="-2"/>
              </w:rPr>
              <w:t>eljárások</w:t>
            </w:r>
            <w:proofErr w:type="spellEnd"/>
            <w:r w:rsidRPr="00644BE0">
              <w:rPr>
                <w:spacing w:val="-2"/>
              </w:rPr>
              <w:t>).</w:t>
            </w:r>
          </w:p>
        </w:tc>
        <w:tc>
          <w:tcPr>
            <w:tcW w:w="1859" w:type="dxa"/>
            <w:tcBorders>
              <w:top w:val="nil"/>
              <w:bottom w:val="nil"/>
            </w:tcBorders>
          </w:tcPr>
          <w:p w14:paraId="7690CE04" w14:textId="77777777" w:rsidR="006C60AB" w:rsidRPr="00644BE0" w:rsidRDefault="006C60AB" w:rsidP="00901493">
            <w:pPr>
              <w:jc w:val="both"/>
            </w:pPr>
          </w:p>
        </w:tc>
        <w:tc>
          <w:tcPr>
            <w:tcW w:w="1859" w:type="dxa"/>
            <w:vMerge/>
            <w:tcBorders>
              <w:top w:val="nil"/>
            </w:tcBorders>
          </w:tcPr>
          <w:p w14:paraId="2C3C53A2" w14:textId="77777777" w:rsidR="006C60AB" w:rsidRPr="00644BE0" w:rsidRDefault="006C60AB" w:rsidP="00901493">
            <w:pPr>
              <w:jc w:val="both"/>
            </w:pPr>
          </w:p>
        </w:tc>
        <w:tc>
          <w:tcPr>
            <w:tcW w:w="1860" w:type="dxa"/>
            <w:tcBorders>
              <w:top w:val="nil"/>
              <w:bottom w:val="nil"/>
            </w:tcBorders>
          </w:tcPr>
          <w:p w14:paraId="21614226" w14:textId="77777777" w:rsidR="006C60AB" w:rsidRPr="00644BE0" w:rsidRDefault="006C60AB" w:rsidP="00901493">
            <w:pPr>
              <w:jc w:val="both"/>
            </w:pPr>
            <w:proofErr w:type="spellStart"/>
            <w:r w:rsidRPr="00644BE0">
              <w:t>Digitális</w:t>
            </w:r>
            <w:proofErr w:type="spellEnd"/>
            <w:r w:rsidRPr="00644BE0">
              <w:rPr>
                <w:spacing w:val="-12"/>
              </w:rPr>
              <w:t xml:space="preserve"> </w:t>
            </w:r>
            <w:proofErr w:type="spellStart"/>
            <w:r w:rsidRPr="00644BE0">
              <w:rPr>
                <w:spacing w:val="-2"/>
              </w:rPr>
              <w:t>műszerek</w:t>
            </w:r>
            <w:proofErr w:type="spellEnd"/>
          </w:p>
        </w:tc>
      </w:tr>
      <w:tr w:rsidR="006C60AB" w:rsidRPr="00644BE0" w14:paraId="0FE1C774" w14:textId="77777777" w:rsidTr="00DD4734">
        <w:trPr>
          <w:trHeight w:val="220"/>
        </w:trPr>
        <w:tc>
          <w:tcPr>
            <w:tcW w:w="1858" w:type="dxa"/>
            <w:tcBorders>
              <w:top w:val="nil"/>
            </w:tcBorders>
          </w:tcPr>
          <w:p w14:paraId="6ED7E7EF" w14:textId="77777777" w:rsidR="006C60AB" w:rsidRPr="00644BE0" w:rsidRDefault="006C60AB" w:rsidP="00901493">
            <w:pPr>
              <w:jc w:val="both"/>
            </w:pPr>
          </w:p>
        </w:tc>
        <w:tc>
          <w:tcPr>
            <w:tcW w:w="1859" w:type="dxa"/>
            <w:tcBorders>
              <w:top w:val="nil"/>
            </w:tcBorders>
          </w:tcPr>
          <w:p w14:paraId="6BE9BB0D" w14:textId="77777777" w:rsidR="006C60AB" w:rsidRPr="00644BE0" w:rsidRDefault="006C60AB" w:rsidP="00901493">
            <w:pPr>
              <w:jc w:val="both"/>
            </w:pPr>
          </w:p>
        </w:tc>
        <w:tc>
          <w:tcPr>
            <w:tcW w:w="1859" w:type="dxa"/>
            <w:tcBorders>
              <w:top w:val="nil"/>
            </w:tcBorders>
          </w:tcPr>
          <w:p w14:paraId="00B9CC0D" w14:textId="77777777" w:rsidR="006C60AB" w:rsidRPr="00644BE0" w:rsidRDefault="006C60AB" w:rsidP="00901493">
            <w:pPr>
              <w:jc w:val="both"/>
            </w:pPr>
          </w:p>
        </w:tc>
        <w:tc>
          <w:tcPr>
            <w:tcW w:w="1859" w:type="dxa"/>
            <w:vMerge/>
            <w:tcBorders>
              <w:top w:val="nil"/>
            </w:tcBorders>
          </w:tcPr>
          <w:p w14:paraId="72D5B89B" w14:textId="77777777" w:rsidR="006C60AB" w:rsidRPr="00644BE0" w:rsidRDefault="006C60AB" w:rsidP="00901493">
            <w:pPr>
              <w:jc w:val="both"/>
            </w:pPr>
          </w:p>
        </w:tc>
        <w:tc>
          <w:tcPr>
            <w:tcW w:w="1860" w:type="dxa"/>
            <w:tcBorders>
              <w:top w:val="nil"/>
            </w:tcBorders>
          </w:tcPr>
          <w:p w14:paraId="0C1800C2" w14:textId="77777777" w:rsidR="006C60AB" w:rsidRPr="00644BE0" w:rsidRDefault="006C60AB" w:rsidP="00901493">
            <w:pPr>
              <w:jc w:val="both"/>
            </w:pPr>
            <w:proofErr w:type="spellStart"/>
            <w:r w:rsidRPr="00644BE0">
              <w:rPr>
                <w:spacing w:val="-2"/>
              </w:rPr>
              <w:t>alkalmazása</w:t>
            </w:r>
            <w:proofErr w:type="spellEnd"/>
          </w:p>
        </w:tc>
      </w:tr>
      <w:tr w:rsidR="006C60AB" w:rsidRPr="00644BE0" w14:paraId="0F18A02B" w14:textId="77777777" w:rsidTr="00DD4734">
        <w:trPr>
          <w:trHeight w:val="229"/>
        </w:trPr>
        <w:tc>
          <w:tcPr>
            <w:tcW w:w="1858" w:type="dxa"/>
            <w:tcBorders>
              <w:bottom w:val="nil"/>
            </w:tcBorders>
          </w:tcPr>
          <w:p w14:paraId="63AD70B9" w14:textId="77777777" w:rsidR="006C60AB" w:rsidRPr="00644BE0" w:rsidRDefault="006C60AB" w:rsidP="00901493">
            <w:pPr>
              <w:jc w:val="both"/>
            </w:pPr>
          </w:p>
        </w:tc>
        <w:tc>
          <w:tcPr>
            <w:tcW w:w="1859" w:type="dxa"/>
            <w:tcBorders>
              <w:bottom w:val="nil"/>
            </w:tcBorders>
          </w:tcPr>
          <w:p w14:paraId="0FCA6345" w14:textId="77777777" w:rsidR="006C60AB" w:rsidRPr="00644BE0" w:rsidRDefault="006C60AB" w:rsidP="00901493">
            <w:pPr>
              <w:jc w:val="both"/>
            </w:pPr>
            <w:proofErr w:type="spellStart"/>
            <w:r w:rsidRPr="00644BE0">
              <w:t>Ismeri</w:t>
            </w:r>
            <w:proofErr w:type="spellEnd"/>
            <w:r w:rsidRPr="00644BE0">
              <w:rPr>
                <w:spacing w:val="60"/>
                <w:w w:val="150"/>
              </w:rPr>
              <w:t xml:space="preserve"> </w:t>
            </w:r>
            <w:r w:rsidRPr="00644BE0">
              <w:t>a</w:t>
            </w:r>
            <w:r w:rsidRPr="00644BE0">
              <w:rPr>
                <w:spacing w:val="61"/>
                <w:w w:val="150"/>
              </w:rPr>
              <w:t xml:space="preserve"> </w:t>
            </w:r>
            <w:proofErr w:type="spellStart"/>
            <w:r w:rsidRPr="00644BE0">
              <w:rPr>
                <w:spacing w:val="-2"/>
              </w:rPr>
              <w:t>települési</w:t>
            </w:r>
            <w:proofErr w:type="spellEnd"/>
          </w:p>
        </w:tc>
        <w:tc>
          <w:tcPr>
            <w:tcW w:w="1859" w:type="dxa"/>
            <w:tcBorders>
              <w:bottom w:val="nil"/>
            </w:tcBorders>
          </w:tcPr>
          <w:p w14:paraId="624EFD6B" w14:textId="77777777" w:rsidR="006C60AB" w:rsidRPr="00644BE0" w:rsidRDefault="006C60AB" w:rsidP="00901493">
            <w:pPr>
              <w:jc w:val="both"/>
            </w:pPr>
          </w:p>
        </w:tc>
        <w:tc>
          <w:tcPr>
            <w:tcW w:w="1859" w:type="dxa"/>
            <w:vMerge/>
            <w:tcBorders>
              <w:top w:val="nil"/>
            </w:tcBorders>
          </w:tcPr>
          <w:p w14:paraId="0B5CEA49" w14:textId="77777777" w:rsidR="006C60AB" w:rsidRPr="00644BE0" w:rsidRDefault="006C60AB" w:rsidP="00901493">
            <w:pPr>
              <w:jc w:val="both"/>
            </w:pPr>
          </w:p>
        </w:tc>
        <w:tc>
          <w:tcPr>
            <w:tcW w:w="1860" w:type="dxa"/>
            <w:vMerge w:val="restart"/>
          </w:tcPr>
          <w:p w14:paraId="0694A207" w14:textId="77777777" w:rsidR="006C60AB" w:rsidRPr="00644BE0" w:rsidRDefault="006C60AB" w:rsidP="00901493">
            <w:pPr>
              <w:jc w:val="both"/>
            </w:pPr>
          </w:p>
        </w:tc>
      </w:tr>
      <w:tr w:rsidR="006C60AB" w:rsidRPr="00644BE0" w14:paraId="0F9CAF67" w14:textId="77777777" w:rsidTr="00DD4734">
        <w:trPr>
          <w:trHeight w:val="220"/>
        </w:trPr>
        <w:tc>
          <w:tcPr>
            <w:tcW w:w="1858" w:type="dxa"/>
            <w:tcBorders>
              <w:top w:val="nil"/>
              <w:bottom w:val="nil"/>
            </w:tcBorders>
          </w:tcPr>
          <w:p w14:paraId="3EC538E2" w14:textId="77777777" w:rsidR="006C60AB" w:rsidRPr="00644BE0" w:rsidRDefault="006C60AB" w:rsidP="00901493">
            <w:pPr>
              <w:jc w:val="both"/>
            </w:pPr>
          </w:p>
        </w:tc>
        <w:tc>
          <w:tcPr>
            <w:tcW w:w="1859" w:type="dxa"/>
            <w:tcBorders>
              <w:top w:val="nil"/>
              <w:bottom w:val="nil"/>
            </w:tcBorders>
          </w:tcPr>
          <w:p w14:paraId="0A61B49F" w14:textId="77777777" w:rsidR="004F3D74" w:rsidRPr="00644BE0" w:rsidRDefault="006C60AB" w:rsidP="00901493">
            <w:pPr>
              <w:jc w:val="both"/>
              <w:rPr>
                <w:spacing w:val="76"/>
              </w:rPr>
            </w:pPr>
            <w:proofErr w:type="spellStart"/>
            <w:r w:rsidRPr="00644BE0">
              <w:t>és</w:t>
            </w:r>
            <w:proofErr w:type="spellEnd"/>
            <w:r w:rsidRPr="00644BE0">
              <w:rPr>
                <w:spacing w:val="76"/>
              </w:rPr>
              <w:t xml:space="preserve"> </w:t>
            </w:r>
            <w:proofErr w:type="spellStart"/>
            <w:r w:rsidRPr="00644BE0">
              <w:t>ipari</w:t>
            </w:r>
            <w:proofErr w:type="spellEnd"/>
            <w:r w:rsidRPr="00644BE0">
              <w:rPr>
                <w:spacing w:val="76"/>
              </w:rPr>
              <w:t xml:space="preserve"> </w:t>
            </w:r>
          </w:p>
          <w:p w14:paraId="2F2416D6" w14:textId="2CF69292" w:rsidR="006C60AB" w:rsidRPr="00644BE0" w:rsidRDefault="006C60AB" w:rsidP="00901493">
            <w:pPr>
              <w:jc w:val="both"/>
            </w:pPr>
            <w:proofErr w:type="spellStart"/>
            <w:r w:rsidRPr="00644BE0">
              <w:rPr>
                <w:spacing w:val="-2"/>
              </w:rPr>
              <w:t>szennyvíz</w:t>
            </w:r>
            <w:proofErr w:type="spellEnd"/>
            <w:r w:rsidRPr="00644BE0">
              <w:rPr>
                <w:spacing w:val="-2"/>
              </w:rPr>
              <w:t>,</w:t>
            </w:r>
          </w:p>
        </w:tc>
        <w:tc>
          <w:tcPr>
            <w:tcW w:w="1859" w:type="dxa"/>
            <w:tcBorders>
              <w:top w:val="nil"/>
              <w:bottom w:val="nil"/>
            </w:tcBorders>
          </w:tcPr>
          <w:p w14:paraId="168CD654" w14:textId="77777777" w:rsidR="006C60AB" w:rsidRPr="00644BE0" w:rsidRDefault="006C60AB" w:rsidP="00901493">
            <w:pPr>
              <w:jc w:val="both"/>
            </w:pPr>
          </w:p>
        </w:tc>
        <w:tc>
          <w:tcPr>
            <w:tcW w:w="1859" w:type="dxa"/>
            <w:vMerge/>
            <w:tcBorders>
              <w:top w:val="nil"/>
            </w:tcBorders>
          </w:tcPr>
          <w:p w14:paraId="34070C0A" w14:textId="77777777" w:rsidR="006C60AB" w:rsidRPr="00644BE0" w:rsidRDefault="006C60AB" w:rsidP="00901493">
            <w:pPr>
              <w:jc w:val="both"/>
            </w:pPr>
          </w:p>
        </w:tc>
        <w:tc>
          <w:tcPr>
            <w:tcW w:w="1860" w:type="dxa"/>
            <w:vMerge/>
            <w:tcBorders>
              <w:top w:val="nil"/>
            </w:tcBorders>
          </w:tcPr>
          <w:p w14:paraId="0D65A5F7" w14:textId="77777777" w:rsidR="006C60AB" w:rsidRPr="00644BE0" w:rsidRDefault="006C60AB" w:rsidP="00901493">
            <w:pPr>
              <w:jc w:val="both"/>
            </w:pPr>
          </w:p>
        </w:tc>
      </w:tr>
      <w:tr w:rsidR="006C60AB" w:rsidRPr="00644BE0" w14:paraId="421B9466" w14:textId="77777777" w:rsidTr="00DD4734">
        <w:trPr>
          <w:trHeight w:val="220"/>
        </w:trPr>
        <w:tc>
          <w:tcPr>
            <w:tcW w:w="1858" w:type="dxa"/>
            <w:tcBorders>
              <w:top w:val="nil"/>
              <w:bottom w:val="nil"/>
            </w:tcBorders>
          </w:tcPr>
          <w:p w14:paraId="0901BE84" w14:textId="77777777" w:rsidR="006C60AB" w:rsidRPr="00644BE0" w:rsidRDefault="006C60AB" w:rsidP="00901493">
            <w:pPr>
              <w:jc w:val="both"/>
            </w:pPr>
          </w:p>
        </w:tc>
        <w:tc>
          <w:tcPr>
            <w:tcW w:w="1859" w:type="dxa"/>
            <w:tcBorders>
              <w:top w:val="nil"/>
              <w:bottom w:val="nil"/>
            </w:tcBorders>
          </w:tcPr>
          <w:p w14:paraId="7A217C42" w14:textId="77777777" w:rsidR="004F3D74" w:rsidRPr="00644BE0" w:rsidRDefault="006C60AB" w:rsidP="00901493">
            <w:pPr>
              <w:jc w:val="both"/>
              <w:rPr>
                <w:spacing w:val="18"/>
              </w:rPr>
            </w:pPr>
            <w:proofErr w:type="spellStart"/>
            <w:r w:rsidRPr="00644BE0">
              <w:t>használt</w:t>
            </w:r>
            <w:proofErr w:type="spellEnd"/>
            <w:r w:rsidRPr="00644BE0">
              <w:rPr>
                <w:spacing w:val="18"/>
              </w:rPr>
              <w:t xml:space="preserve"> </w:t>
            </w:r>
            <w:proofErr w:type="spellStart"/>
            <w:r w:rsidRPr="00644BE0">
              <w:t>víz</w:t>
            </w:r>
            <w:proofErr w:type="spellEnd"/>
            <w:r w:rsidRPr="00644BE0">
              <w:rPr>
                <w:spacing w:val="18"/>
              </w:rPr>
              <w:t xml:space="preserve"> </w:t>
            </w:r>
          </w:p>
          <w:p w14:paraId="22F674FE" w14:textId="712F25DA" w:rsidR="006C60AB" w:rsidRPr="00644BE0" w:rsidRDefault="006C60AB" w:rsidP="00901493">
            <w:pPr>
              <w:jc w:val="both"/>
            </w:pPr>
            <w:proofErr w:type="spellStart"/>
            <w:r w:rsidRPr="00644BE0">
              <w:rPr>
                <w:spacing w:val="-2"/>
              </w:rPr>
              <w:t>tisztít</w:t>
            </w:r>
            <w:r w:rsidR="004F3D74" w:rsidRPr="00644BE0">
              <w:rPr>
                <w:spacing w:val="-2"/>
              </w:rPr>
              <w:t>ására</w:t>
            </w:r>
            <w:proofErr w:type="spellEnd"/>
          </w:p>
        </w:tc>
        <w:tc>
          <w:tcPr>
            <w:tcW w:w="1859" w:type="dxa"/>
            <w:tcBorders>
              <w:top w:val="nil"/>
              <w:bottom w:val="nil"/>
            </w:tcBorders>
          </w:tcPr>
          <w:p w14:paraId="63F30019" w14:textId="77777777" w:rsidR="006C60AB" w:rsidRPr="00644BE0" w:rsidRDefault="006C60AB" w:rsidP="00901493">
            <w:pPr>
              <w:jc w:val="both"/>
            </w:pPr>
          </w:p>
        </w:tc>
        <w:tc>
          <w:tcPr>
            <w:tcW w:w="1859" w:type="dxa"/>
            <w:vMerge/>
            <w:tcBorders>
              <w:top w:val="nil"/>
            </w:tcBorders>
          </w:tcPr>
          <w:p w14:paraId="7C57B863" w14:textId="77777777" w:rsidR="006C60AB" w:rsidRPr="00644BE0" w:rsidRDefault="006C60AB" w:rsidP="00901493">
            <w:pPr>
              <w:jc w:val="both"/>
            </w:pPr>
          </w:p>
        </w:tc>
        <w:tc>
          <w:tcPr>
            <w:tcW w:w="1860" w:type="dxa"/>
            <w:vMerge/>
            <w:tcBorders>
              <w:top w:val="nil"/>
            </w:tcBorders>
          </w:tcPr>
          <w:p w14:paraId="4C49B117" w14:textId="77777777" w:rsidR="006C60AB" w:rsidRPr="00644BE0" w:rsidRDefault="006C60AB" w:rsidP="00901493">
            <w:pPr>
              <w:jc w:val="both"/>
            </w:pPr>
          </w:p>
        </w:tc>
      </w:tr>
      <w:tr w:rsidR="006C60AB" w:rsidRPr="00644BE0" w14:paraId="36CA7431" w14:textId="77777777" w:rsidTr="00DD4734">
        <w:trPr>
          <w:trHeight w:val="220"/>
        </w:trPr>
        <w:tc>
          <w:tcPr>
            <w:tcW w:w="1858" w:type="dxa"/>
            <w:tcBorders>
              <w:top w:val="nil"/>
              <w:bottom w:val="nil"/>
            </w:tcBorders>
          </w:tcPr>
          <w:p w14:paraId="3718ED1D" w14:textId="77777777" w:rsidR="006C60AB" w:rsidRPr="00644BE0" w:rsidRDefault="006C60AB" w:rsidP="00901493">
            <w:pPr>
              <w:jc w:val="both"/>
            </w:pPr>
          </w:p>
        </w:tc>
        <w:tc>
          <w:tcPr>
            <w:tcW w:w="1859" w:type="dxa"/>
            <w:tcBorders>
              <w:top w:val="nil"/>
              <w:bottom w:val="nil"/>
            </w:tcBorders>
          </w:tcPr>
          <w:p w14:paraId="524D4621" w14:textId="5AE4A27F" w:rsidR="006C60AB" w:rsidRPr="00644BE0" w:rsidRDefault="006C60AB" w:rsidP="00901493">
            <w:pPr>
              <w:jc w:val="both"/>
            </w:pPr>
            <w:proofErr w:type="spellStart"/>
            <w:r w:rsidRPr="00644BE0">
              <w:t>kezelésére</w:t>
            </w:r>
            <w:proofErr w:type="spellEnd"/>
            <w:r w:rsidRPr="00644BE0">
              <w:t>,</w:t>
            </w:r>
            <w:r w:rsidRPr="00644BE0">
              <w:rPr>
                <w:spacing w:val="-1"/>
              </w:rPr>
              <w:t xml:space="preserve"> </w:t>
            </w:r>
            <w:proofErr w:type="spellStart"/>
            <w:r w:rsidRPr="00644BE0">
              <w:rPr>
                <w:spacing w:val="-4"/>
              </w:rPr>
              <w:t>fel</w:t>
            </w:r>
            <w:r w:rsidR="00BE33DB" w:rsidRPr="00644BE0">
              <w:rPr>
                <w:spacing w:val="-4"/>
              </w:rPr>
              <w:t>használására</w:t>
            </w:r>
            <w:proofErr w:type="spellEnd"/>
          </w:p>
        </w:tc>
        <w:tc>
          <w:tcPr>
            <w:tcW w:w="1859" w:type="dxa"/>
            <w:tcBorders>
              <w:top w:val="nil"/>
              <w:bottom w:val="nil"/>
            </w:tcBorders>
          </w:tcPr>
          <w:p w14:paraId="79883C99" w14:textId="77777777" w:rsidR="006C60AB" w:rsidRPr="00644BE0" w:rsidRDefault="006C60AB" w:rsidP="00901493">
            <w:pPr>
              <w:jc w:val="both"/>
            </w:pPr>
          </w:p>
        </w:tc>
        <w:tc>
          <w:tcPr>
            <w:tcW w:w="1859" w:type="dxa"/>
            <w:vMerge/>
            <w:tcBorders>
              <w:top w:val="nil"/>
            </w:tcBorders>
          </w:tcPr>
          <w:p w14:paraId="7A89A6E6" w14:textId="77777777" w:rsidR="006C60AB" w:rsidRPr="00644BE0" w:rsidRDefault="006C60AB" w:rsidP="00901493">
            <w:pPr>
              <w:jc w:val="both"/>
            </w:pPr>
          </w:p>
        </w:tc>
        <w:tc>
          <w:tcPr>
            <w:tcW w:w="1860" w:type="dxa"/>
            <w:vMerge/>
            <w:tcBorders>
              <w:top w:val="nil"/>
            </w:tcBorders>
          </w:tcPr>
          <w:p w14:paraId="0DD4C65C" w14:textId="77777777" w:rsidR="006C60AB" w:rsidRPr="00644BE0" w:rsidRDefault="006C60AB" w:rsidP="00901493">
            <w:pPr>
              <w:jc w:val="both"/>
            </w:pPr>
          </w:p>
        </w:tc>
      </w:tr>
      <w:tr w:rsidR="006C60AB" w:rsidRPr="00644BE0" w14:paraId="6BFD6BDB" w14:textId="77777777" w:rsidTr="00DD4734">
        <w:trPr>
          <w:trHeight w:val="219"/>
        </w:trPr>
        <w:tc>
          <w:tcPr>
            <w:tcW w:w="1858" w:type="dxa"/>
            <w:tcBorders>
              <w:top w:val="nil"/>
              <w:bottom w:val="nil"/>
            </w:tcBorders>
          </w:tcPr>
          <w:p w14:paraId="0FD83B32" w14:textId="77777777" w:rsidR="006C60AB" w:rsidRPr="00644BE0" w:rsidRDefault="006C60AB" w:rsidP="00901493">
            <w:pPr>
              <w:jc w:val="both"/>
            </w:pPr>
          </w:p>
        </w:tc>
        <w:tc>
          <w:tcPr>
            <w:tcW w:w="1859" w:type="dxa"/>
            <w:tcBorders>
              <w:top w:val="nil"/>
              <w:bottom w:val="nil"/>
            </w:tcBorders>
          </w:tcPr>
          <w:p w14:paraId="756393E6" w14:textId="50F9B661" w:rsidR="006C60AB" w:rsidRPr="00644BE0" w:rsidRDefault="006C60AB" w:rsidP="00901493">
            <w:pPr>
              <w:jc w:val="both"/>
              <w:rPr>
                <w:spacing w:val="71"/>
              </w:rPr>
            </w:pPr>
            <w:proofErr w:type="spellStart"/>
            <w:r w:rsidRPr="00644BE0">
              <w:t>és</w:t>
            </w:r>
            <w:proofErr w:type="spellEnd"/>
            <w:r w:rsidRPr="00644BE0">
              <w:rPr>
                <w:spacing w:val="71"/>
              </w:rPr>
              <w:t xml:space="preserve"> </w:t>
            </w:r>
            <w:proofErr w:type="spellStart"/>
            <w:r w:rsidRPr="00644BE0">
              <w:rPr>
                <w:spacing w:val="-5"/>
              </w:rPr>
              <w:t>el</w:t>
            </w:r>
            <w:r w:rsidR="00BE33DB" w:rsidRPr="00644BE0">
              <w:rPr>
                <w:spacing w:val="-5"/>
              </w:rPr>
              <w:t>helyzésére</w:t>
            </w:r>
            <w:proofErr w:type="spellEnd"/>
          </w:p>
        </w:tc>
        <w:tc>
          <w:tcPr>
            <w:tcW w:w="1859" w:type="dxa"/>
            <w:tcBorders>
              <w:top w:val="nil"/>
              <w:bottom w:val="nil"/>
            </w:tcBorders>
          </w:tcPr>
          <w:p w14:paraId="082DDB3D" w14:textId="77777777" w:rsidR="006C60AB" w:rsidRPr="00644BE0" w:rsidRDefault="006C60AB" w:rsidP="00901493">
            <w:pPr>
              <w:jc w:val="both"/>
            </w:pPr>
          </w:p>
        </w:tc>
        <w:tc>
          <w:tcPr>
            <w:tcW w:w="1859" w:type="dxa"/>
            <w:vMerge/>
            <w:tcBorders>
              <w:top w:val="nil"/>
            </w:tcBorders>
          </w:tcPr>
          <w:p w14:paraId="6240703A" w14:textId="77777777" w:rsidR="006C60AB" w:rsidRPr="00644BE0" w:rsidRDefault="006C60AB" w:rsidP="00901493">
            <w:pPr>
              <w:jc w:val="both"/>
            </w:pPr>
          </w:p>
        </w:tc>
        <w:tc>
          <w:tcPr>
            <w:tcW w:w="1860" w:type="dxa"/>
            <w:vMerge/>
            <w:tcBorders>
              <w:top w:val="nil"/>
            </w:tcBorders>
          </w:tcPr>
          <w:p w14:paraId="5D1E3C55" w14:textId="77777777" w:rsidR="006C60AB" w:rsidRPr="00644BE0" w:rsidRDefault="006C60AB" w:rsidP="00901493">
            <w:pPr>
              <w:jc w:val="both"/>
            </w:pPr>
          </w:p>
        </w:tc>
      </w:tr>
      <w:tr w:rsidR="006C60AB" w:rsidRPr="00644BE0" w14:paraId="1AD85906" w14:textId="77777777" w:rsidTr="00DD4734">
        <w:trPr>
          <w:trHeight w:val="219"/>
        </w:trPr>
        <w:tc>
          <w:tcPr>
            <w:tcW w:w="1858" w:type="dxa"/>
            <w:tcBorders>
              <w:top w:val="nil"/>
              <w:bottom w:val="nil"/>
            </w:tcBorders>
          </w:tcPr>
          <w:p w14:paraId="741FAEBC" w14:textId="77777777" w:rsidR="006C60AB" w:rsidRPr="00644BE0" w:rsidRDefault="006C60AB" w:rsidP="00901493">
            <w:pPr>
              <w:jc w:val="both"/>
            </w:pPr>
          </w:p>
        </w:tc>
        <w:tc>
          <w:tcPr>
            <w:tcW w:w="1859" w:type="dxa"/>
            <w:tcBorders>
              <w:top w:val="nil"/>
              <w:bottom w:val="nil"/>
            </w:tcBorders>
          </w:tcPr>
          <w:p w14:paraId="7E7F5E00" w14:textId="103AC366" w:rsidR="006C60AB" w:rsidRPr="00644BE0" w:rsidRDefault="006C60AB" w:rsidP="00901493">
            <w:pPr>
              <w:jc w:val="both"/>
            </w:pPr>
            <w:proofErr w:type="spellStart"/>
            <w:r w:rsidRPr="00644BE0">
              <w:rPr>
                <w:spacing w:val="-2"/>
              </w:rPr>
              <w:t>kialakí</w:t>
            </w:r>
            <w:r w:rsidR="00BE33DB" w:rsidRPr="00644BE0">
              <w:rPr>
                <w:spacing w:val="-2"/>
              </w:rPr>
              <w:t>tott</w:t>
            </w:r>
            <w:proofErr w:type="spellEnd"/>
          </w:p>
        </w:tc>
        <w:tc>
          <w:tcPr>
            <w:tcW w:w="1859" w:type="dxa"/>
            <w:tcBorders>
              <w:top w:val="nil"/>
              <w:bottom w:val="nil"/>
            </w:tcBorders>
          </w:tcPr>
          <w:p w14:paraId="77462201" w14:textId="77777777" w:rsidR="006C60AB" w:rsidRPr="00644BE0" w:rsidRDefault="006C60AB" w:rsidP="00901493">
            <w:pPr>
              <w:jc w:val="both"/>
            </w:pPr>
          </w:p>
        </w:tc>
        <w:tc>
          <w:tcPr>
            <w:tcW w:w="1859" w:type="dxa"/>
            <w:vMerge/>
            <w:tcBorders>
              <w:top w:val="nil"/>
            </w:tcBorders>
          </w:tcPr>
          <w:p w14:paraId="589371E1" w14:textId="77777777" w:rsidR="006C60AB" w:rsidRPr="00644BE0" w:rsidRDefault="006C60AB" w:rsidP="00901493">
            <w:pPr>
              <w:jc w:val="both"/>
            </w:pPr>
          </w:p>
        </w:tc>
        <w:tc>
          <w:tcPr>
            <w:tcW w:w="1860" w:type="dxa"/>
            <w:vMerge/>
            <w:tcBorders>
              <w:top w:val="nil"/>
            </w:tcBorders>
          </w:tcPr>
          <w:p w14:paraId="2B84A5C6" w14:textId="77777777" w:rsidR="006C60AB" w:rsidRPr="00644BE0" w:rsidRDefault="006C60AB" w:rsidP="00901493">
            <w:pPr>
              <w:jc w:val="both"/>
            </w:pPr>
          </w:p>
        </w:tc>
      </w:tr>
      <w:tr w:rsidR="006C60AB" w:rsidRPr="00644BE0" w14:paraId="7CA773E7" w14:textId="77777777" w:rsidTr="00DD4734">
        <w:trPr>
          <w:trHeight w:val="220"/>
        </w:trPr>
        <w:tc>
          <w:tcPr>
            <w:tcW w:w="1858" w:type="dxa"/>
            <w:tcBorders>
              <w:top w:val="nil"/>
              <w:bottom w:val="nil"/>
            </w:tcBorders>
          </w:tcPr>
          <w:p w14:paraId="78DC0894" w14:textId="77777777" w:rsidR="006C60AB" w:rsidRPr="00644BE0" w:rsidRDefault="006C60AB" w:rsidP="00901493">
            <w:pPr>
              <w:jc w:val="both"/>
            </w:pPr>
          </w:p>
        </w:tc>
        <w:tc>
          <w:tcPr>
            <w:tcW w:w="1859" w:type="dxa"/>
            <w:tcBorders>
              <w:top w:val="nil"/>
              <w:bottom w:val="nil"/>
            </w:tcBorders>
          </w:tcPr>
          <w:p w14:paraId="124EDA85" w14:textId="77777777" w:rsidR="00BE33DB" w:rsidRPr="00644BE0" w:rsidRDefault="006C60AB" w:rsidP="00901493">
            <w:pPr>
              <w:jc w:val="both"/>
              <w:rPr>
                <w:spacing w:val="-5"/>
              </w:rPr>
            </w:pPr>
            <w:proofErr w:type="spellStart"/>
            <w:r w:rsidRPr="00644BE0">
              <w:rPr>
                <w:spacing w:val="-2"/>
              </w:rPr>
              <w:t>művek</w:t>
            </w:r>
            <w:proofErr w:type="spellEnd"/>
            <w:r w:rsidRPr="00644BE0">
              <w:rPr>
                <w:spacing w:val="-2"/>
              </w:rPr>
              <w:t>,</w:t>
            </w:r>
            <w:r w:rsidRPr="00644BE0">
              <w:rPr>
                <w:spacing w:val="-5"/>
              </w:rPr>
              <w:t xml:space="preserve"> </w:t>
            </w:r>
          </w:p>
          <w:p w14:paraId="2C4207F5" w14:textId="445B4072" w:rsidR="006C60AB" w:rsidRPr="00644BE0" w:rsidRDefault="006C60AB" w:rsidP="00901493">
            <w:pPr>
              <w:jc w:val="both"/>
            </w:pPr>
            <w:proofErr w:type="spellStart"/>
            <w:r w:rsidRPr="00644BE0">
              <w:rPr>
                <w:spacing w:val="-2"/>
              </w:rPr>
              <w:t>berende</w:t>
            </w:r>
            <w:r w:rsidR="00BE33DB" w:rsidRPr="00644BE0">
              <w:rPr>
                <w:spacing w:val="-2"/>
              </w:rPr>
              <w:t>zések</w:t>
            </w:r>
            <w:proofErr w:type="spellEnd"/>
          </w:p>
        </w:tc>
        <w:tc>
          <w:tcPr>
            <w:tcW w:w="1859" w:type="dxa"/>
            <w:tcBorders>
              <w:top w:val="nil"/>
              <w:bottom w:val="nil"/>
            </w:tcBorders>
          </w:tcPr>
          <w:p w14:paraId="7C3814F2" w14:textId="77777777" w:rsidR="006C60AB" w:rsidRPr="00644BE0" w:rsidRDefault="006C60AB" w:rsidP="00901493">
            <w:pPr>
              <w:jc w:val="both"/>
            </w:pPr>
          </w:p>
        </w:tc>
        <w:tc>
          <w:tcPr>
            <w:tcW w:w="1859" w:type="dxa"/>
            <w:vMerge/>
            <w:tcBorders>
              <w:top w:val="nil"/>
            </w:tcBorders>
          </w:tcPr>
          <w:p w14:paraId="0E888B0B" w14:textId="77777777" w:rsidR="006C60AB" w:rsidRPr="00644BE0" w:rsidRDefault="006C60AB" w:rsidP="00901493">
            <w:pPr>
              <w:jc w:val="both"/>
            </w:pPr>
          </w:p>
        </w:tc>
        <w:tc>
          <w:tcPr>
            <w:tcW w:w="1860" w:type="dxa"/>
            <w:vMerge/>
            <w:tcBorders>
              <w:top w:val="nil"/>
            </w:tcBorders>
          </w:tcPr>
          <w:p w14:paraId="274AD3AE" w14:textId="77777777" w:rsidR="006C60AB" w:rsidRPr="00644BE0" w:rsidRDefault="006C60AB" w:rsidP="00901493">
            <w:pPr>
              <w:jc w:val="both"/>
            </w:pPr>
          </w:p>
        </w:tc>
      </w:tr>
      <w:tr w:rsidR="006C60AB" w:rsidRPr="00644BE0" w14:paraId="0C16E2A0" w14:textId="77777777" w:rsidTr="00DD4734">
        <w:trPr>
          <w:trHeight w:val="220"/>
        </w:trPr>
        <w:tc>
          <w:tcPr>
            <w:tcW w:w="1858" w:type="dxa"/>
            <w:tcBorders>
              <w:top w:val="nil"/>
              <w:bottom w:val="nil"/>
            </w:tcBorders>
          </w:tcPr>
          <w:p w14:paraId="3F165FE0" w14:textId="77777777" w:rsidR="006C60AB" w:rsidRPr="00644BE0" w:rsidRDefault="006C60AB" w:rsidP="00901493">
            <w:pPr>
              <w:jc w:val="both"/>
            </w:pPr>
          </w:p>
        </w:tc>
        <w:tc>
          <w:tcPr>
            <w:tcW w:w="1859" w:type="dxa"/>
            <w:tcBorders>
              <w:top w:val="nil"/>
              <w:bottom w:val="nil"/>
            </w:tcBorders>
          </w:tcPr>
          <w:p w14:paraId="5868F10F" w14:textId="7621D4C3" w:rsidR="006C60AB" w:rsidRPr="00644BE0" w:rsidRDefault="006C60AB" w:rsidP="00901493">
            <w:pPr>
              <w:jc w:val="both"/>
            </w:pPr>
            <w:proofErr w:type="spellStart"/>
            <w:r w:rsidRPr="00644BE0">
              <w:rPr>
                <w:spacing w:val="-2"/>
              </w:rPr>
              <w:t>üzemeltetését</w:t>
            </w:r>
            <w:proofErr w:type="spellEnd"/>
            <w:r w:rsidRPr="00644BE0">
              <w:rPr>
                <w:spacing w:val="-2"/>
              </w:rPr>
              <w:t>.</w:t>
            </w:r>
          </w:p>
        </w:tc>
        <w:tc>
          <w:tcPr>
            <w:tcW w:w="1859" w:type="dxa"/>
            <w:tcBorders>
              <w:top w:val="nil"/>
              <w:bottom w:val="nil"/>
            </w:tcBorders>
          </w:tcPr>
          <w:p w14:paraId="4CF4C0BD" w14:textId="77777777" w:rsidR="006C60AB" w:rsidRPr="00644BE0" w:rsidRDefault="006C60AB" w:rsidP="00901493">
            <w:pPr>
              <w:jc w:val="both"/>
            </w:pPr>
          </w:p>
        </w:tc>
        <w:tc>
          <w:tcPr>
            <w:tcW w:w="1859" w:type="dxa"/>
            <w:vMerge/>
            <w:tcBorders>
              <w:top w:val="nil"/>
            </w:tcBorders>
          </w:tcPr>
          <w:p w14:paraId="6492E8E7" w14:textId="77777777" w:rsidR="006C60AB" w:rsidRPr="00644BE0" w:rsidRDefault="006C60AB" w:rsidP="00901493">
            <w:pPr>
              <w:jc w:val="both"/>
            </w:pPr>
          </w:p>
        </w:tc>
        <w:tc>
          <w:tcPr>
            <w:tcW w:w="1860" w:type="dxa"/>
            <w:vMerge/>
            <w:tcBorders>
              <w:top w:val="nil"/>
            </w:tcBorders>
          </w:tcPr>
          <w:p w14:paraId="72FDC260" w14:textId="77777777" w:rsidR="006C60AB" w:rsidRPr="00644BE0" w:rsidRDefault="006C60AB" w:rsidP="00901493">
            <w:pPr>
              <w:jc w:val="both"/>
            </w:pPr>
          </w:p>
        </w:tc>
      </w:tr>
      <w:tr w:rsidR="006C60AB" w:rsidRPr="00644BE0" w14:paraId="03C1F74D" w14:textId="77777777" w:rsidTr="00DD4734">
        <w:trPr>
          <w:trHeight w:val="220"/>
        </w:trPr>
        <w:tc>
          <w:tcPr>
            <w:tcW w:w="1858" w:type="dxa"/>
            <w:tcBorders>
              <w:top w:val="nil"/>
              <w:bottom w:val="nil"/>
            </w:tcBorders>
          </w:tcPr>
          <w:p w14:paraId="6500D071" w14:textId="77777777" w:rsidR="006C60AB" w:rsidRPr="00644BE0" w:rsidRDefault="006C60AB" w:rsidP="00901493">
            <w:pPr>
              <w:jc w:val="both"/>
            </w:pPr>
          </w:p>
        </w:tc>
        <w:tc>
          <w:tcPr>
            <w:tcW w:w="1859" w:type="dxa"/>
            <w:tcBorders>
              <w:top w:val="nil"/>
              <w:bottom w:val="nil"/>
            </w:tcBorders>
          </w:tcPr>
          <w:p w14:paraId="6B49615B" w14:textId="324BD515" w:rsidR="006C60AB" w:rsidRPr="00644BE0" w:rsidRDefault="006C60AB" w:rsidP="00901493">
            <w:pPr>
              <w:jc w:val="both"/>
            </w:pPr>
            <w:proofErr w:type="spellStart"/>
            <w:r w:rsidRPr="00644BE0">
              <w:t>Ismeri</w:t>
            </w:r>
            <w:proofErr w:type="spellEnd"/>
            <w:r w:rsidRPr="00644BE0">
              <w:rPr>
                <w:spacing w:val="29"/>
              </w:rPr>
              <w:t xml:space="preserve"> </w:t>
            </w:r>
            <w:proofErr w:type="spellStart"/>
            <w:r w:rsidRPr="00644BE0">
              <w:t>az</w:t>
            </w:r>
            <w:proofErr w:type="spellEnd"/>
            <w:r w:rsidRPr="00644BE0">
              <w:rPr>
                <w:spacing w:val="29"/>
              </w:rPr>
              <w:t xml:space="preserve"> </w:t>
            </w:r>
            <w:proofErr w:type="spellStart"/>
            <w:r w:rsidRPr="00644BE0">
              <w:rPr>
                <w:spacing w:val="-2"/>
              </w:rPr>
              <w:t>üzemelte</w:t>
            </w:r>
            <w:r w:rsidR="004F3D74" w:rsidRPr="00644BE0">
              <w:rPr>
                <w:spacing w:val="-2"/>
              </w:rPr>
              <w:t>téshez</w:t>
            </w:r>
            <w:proofErr w:type="spellEnd"/>
          </w:p>
        </w:tc>
        <w:tc>
          <w:tcPr>
            <w:tcW w:w="1859" w:type="dxa"/>
            <w:tcBorders>
              <w:top w:val="nil"/>
              <w:bottom w:val="nil"/>
            </w:tcBorders>
          </w:tcPr>
          <w:p w14:paraId="7928C5E2" w14:textId="77777777" w:rsidR="006C60AB" w:rsidRPr="00644BE0" w:rsidRDefault="006C60AB" w:rsidP="00901493">
            <w:pPr>
              <w:jc w:val="both"/>
            </w:pPr>
          </w:p>
        </w:tc>
        <w:tc>
          <w:tcPr>
            <w:tcW w:w="1859" w:type="dxa"/>
            <w:vMerge/>
            <w:tcBorders>
              <w:top w:val="nil"/>
            </w:tcBorders>
          </w:tcPr>
          <w:p w14:paraId="2C3C699C" w14:textId="77777777" w:rsidR="006C60AB" w:rsidRPr="00644BE0" w:rsidRDefault="006C60AB" w:rsidP="00901493">
            <w:pPr>
              <w:jc w:val="both"/>
            </w:pPr>
          </w:p>
        </w:tc>
        <w:tc>
          <w:tcPr>
            <w:tcW w:w="1860" w:type="dxa"/>
            <w:vMerge/>
            <w:tcBorders>
              <w:top w:val="nil"/>
            </w:tcBorders>
          </w:tcPr>
          <w:p w14:paraId="24AC5EEA" w14:textId="77777777" w:rsidR="006C60AB" w:rsidRPr="00644BE0" w:rsidRDefault="006C60AB" w:rsidP="00901493">
            <w:pPr>
              <w:jc w:val="both"/>
            </w:pPr>
          </w:p>
        </w:tc>
      </w:tr>
      <w:tr w:rsidR="006C60AB" w:rsidRPr="00644BE0" w14:paraId="5FD672A8" w14:textId="77777777" w:rsidTr="00DD4734">
        <w:trPr>
          <w:trHeight w:val="220"/>
        </w:trPr>
        <w:tc>
          <w:tcPr>
            <w:tcW w:w="1858" w:type="dxa"/>
            <w:tcBorders>
              <w:top w:val="nil"/>
              <w:bottom w:val="nil"/>
            </w:tcBorders>
          </w:tcPr>
          <w:p w14:paraId="4338F29B" w14:textId="2EB9E84C" w:rsidR="006C60AB" w:rsidRPr="00644BE0" w:rsidRDefault="006C60AB" w:rsidP="00901493">
            <w:pPr>
              <w:jc w:val="both"/>
            </w:pPr>
          </w:p>
        </w:tc>
        <w:tc>
          <w:tcPr>
            <w:tcW w:w="1859" w:type="dxa"/>
            <w:tcBorders>
              <w:top w:val="nil"/>
              <w:bottom w:val="nil"/>
            </w:tcBorders>
          </w:tcPr>
          <w:p w14:paraId="7ABFEF89" w14:textId="489DFE51" w:rsidR="006C60AB" w:rsidRPr="00644BE0" w:rsidRDefault="006C60AB" w:rsidP="00901493">
            <w:pPr>
              <w:jc w:val="both"/>
            </w:pPr>
            <w:proofErr w:type="spellStart"/>
            <w:r w:rsidRPr="00644BE0">
              <w:rPr>
                <w:spacing w:val="-2"/>
              </w:rPr>
              <w:t>szükséges</w:t>
            </w:r>
            <w:proofErr w:type="spellEnd"/>
            <w:r w:rsidRPr="00644BE0">
              <w:rPr>
                <w:spacing w:val="2"/>
              </w:rPr>
              <w:t xml:space="preserve"> </w:t>
            </w:r>
            <w:proofErr w:type="spellStart"/>
            <w:r w:rsidRPr="00644BE0">
              <w:rPr>
                <w:spacing w:val="-5"/>
              </w:rPr>
              <w:t>pa</w:t>
            </w:r>
            <w:r w:rsidR="00BE33DB" w:rsidRPr="00644BE0">
              <w:rPr>
                <w:spacing w:val="-5"/>
              </w:rPr>
              <w:t>raméterek</w:t>
            </w:r>
            <w:proofErr w:type="spellEnd"/>
            <w:r w:rsidR="00BE33DB" w:rsidRPr="00644BE0">
              <w:rPr>
                <w:spacing w:val="-5"/>
              </w:rPr>
              <w:t xml:space="preserve"> </w:t>
            </w:r>
            <w:proofErr w:type="spellStart"/>
            <w:r w:rsidR="00BE33DB" w:rsidRPr="00644BE0">
              <w:rPr>
                <w:spacing w:val="-5"/>
              </w:rPr>
              <w:t>számításának</w:t>
            </w:r>
            <w:proofErr w:type="spellEnd"/>
            <w:r w:rsidR="00BE33DB" w:rsidRPr="00644BE0">
              <w:rPr>
                <w:spacing w:val="-5"/>
              </w:rPr>
              <w:t xml:space="preserve"> </w:t>
            </w:r>
            <w:proofErr w:type="spellStart"/>
            <w:r w:rsidR="00BE33DB" w:rsidRPr="00644BE0">
              <w:rPr>
                <w:spacing w:val="-5"/>
              </w:rPr>
              <w:t>módját</w:t>
            </w:r>
            <w:proofErr w:type="spellEnd"/>
            <w:r w:rsidR="00BE33DB" w:rsidRPr="00644BE0">
              <w:rPr>
                <w:spacing w:val="-5"/>
              </w:rPr>
              <w:t>:</w:t>
            </w:r>
          </w:p>
        </w:tc>
        <w:tc>
          <w:tcPr>
            <w:tcW w:w="1859" w:type="dxa"/>
            <w:tcBorders>
              <w:top w:val="nil"/>
              <w:bottom w:val="nil"/>
            </w:tcBorders>
          </w:tcPr>
          <w:p w14:paraId="305542B2" w14:textId="77777777" w:rsidR="006C60AB" w:rsidRPr="00644BE0" w:rsidRDefault="006C60AB" w:rsidP="00901493">
            <w:pPr>
              <w:jc w:val="both"/>
            </w:pPr>
          </w:p>
        </w:tc>
        <w:tc>
          <w:tcPr>
            <w:tcW w:w="1859" w:type="dxa"/>
            <w:vMerge/>
            <w:tcBorders>
              <w:top w:val="nil"/>
            </w:tcBorders>
          </w:tcPr>
          <w:p w14:paraId="51EC7E1B" w14:textId="77777777" w:rsidR="006C60AB" w:rsidRPr="00644BE0" w:rsidRDefault="006C60AB" w:rsidP="00901493">
            <w:pPr>
              <w:jc w:val="both"/>
            </w:pPr>
          </w:p>
        </w:tc>
        <w:tc>
          <w:tcPr>
            <w:tcW w:w="1860" w:type="dxa"/>
            <w:vMerge/>
            <w:tcBorders>
              <w:top w:val="nil"/>
            </w:tcBorders>
          </w:tcPr>
          <w:p w14:paraId="78AEAAAC" w14:textId="77777777" w:rsidR="006C60AB" w:rsidRPr="00644BE0" w:rsidRDefault="006C60AB" w:rsidP="00901493">
            <w:pPr>
              <w:jc w:val="both"/>
            </w:pPr>
          </w:p>
        </w:tc>
      </w:tr>
      <w:tr w:rsidR="006C60AB" w:rsidRPr="00644BE0" w14:paraId="08D6F6EF" w14:textId="77777777" w:rsidTr="00DD4734">
        <w:trPr>
          <w:trHeight w:val="219"/>
        </w:trPr>
        <w:tc>
          <w:tcPr>
            <w:tcW w:w="1858" w:type="dxa"/>
            <w:tcBorders>
              <w:top w:val="nil"/>
              <w:bottom w:val="nil"/>
            </w:tcBorders>
          </w:tcPr>
          <w:p w14:paraId="141F7F9E" w14:textId="77777777" w:rsidR="004F3D74" w:rsidRPr="00644BE0" w:rsidRDefault="004F3D74" w:rsidP="00901493">
            <w:pPr>
              <w:jc w:val="both"/>
            </w:pPr>
            <w:proofErr w:type="spellStart"/>
            <w:r w:rsidRPr="00644BE0">
              <w:t>Környezet</w:t>
            </w:r>
            <w:proofErr w:type="spellEnd"/>
          </w:p>
          <w:p w14:paraId="72E82CF5" w14:textId="2D1184C7" w:rsidR="004F3D74" w:rsidRPr="00644BE0" w:rsidRDefault="004F3D74" w:rsidP="00901493">
            <w:pPr>
              <w:jc w:val="both"/>
            </w:pPr>
            <w:proofErr w:type="spellStart"/>
            <w:r w:rsidRPr="00644BE0">
              <w:t>technikai</w:t>
            </w:r>
            <w:proofErr w:type="spellEnd"/>
          </w:p>
          <w:p w14:paraId="40F97FB5" w14:textId="0B27049A" w:rsidR="006C60AB" w:rsidRPr="00644BE0" w:rsidRDefault="006C60AB" w:rsidP="00901493">
            <w:pPr>
              <w:jc w:val="both"/>
            </w:pPr>
            <w:proofErr w:type="spellStart"/>
            <w:r w:rsidRPr="00644BE0">
              <w:t>berendezéseket</w:t>
            </w:r>
            <w:proofErr w:type="spellEnd"/>
            <w:r w:rsidRPr="00644BE0">
              <w:rPr>
                <w:spacing w:val="38"/>
              </w:rPr>
              <w:t xml:space="preserve"> </w:t>
            </w:r>
            <w:proofErr w:type="spellStart"/>
            <w:r w:rsidRPr="00644BE0">
              <w:rPr>
                <w:spacing w:val="-5"/>
              </w:rPr>
              <w:t>mű</w:t>
            </w:r>
            <w:r w:rsidR="004F3D74" w:rsidRPr="00644BE0">
              <w:rPr>
                <w:spacing w:val="-5"/>
              </w:rPr>
              <w:t>k</w:t>
            </w:r>
            <w:r w:rsidR="00BE33DB" w:rsidRPr="00644BE0">
              <w:rPr>
                <w:spacing w:val="-5"/>
              </w:rPr>
              <w:t>ödtet</w:t>
            </w:r>
            <w:proofErr w:type="spellEnd"/>
          </w:p>
        </w:tc>
        <w:tc>
          <w:tcPr>
            <w:tcW w:w="1859" w:type="dxa"/>
            <w:tcBorders>
              <w:top w:val="nil"/>
              <w:bottom w:val="nil"/>
            </w:tcBorders>
          </w:tcPr>
          <w:p w14:paraId="3EA51314" w14:textId="7BC43CF6" w:rsidR="006C60AB" w:rsidRPr="00644BE0" w:rsidRDefault="006C60AB" w:rsidP="00901493">
            <w:pPr>
              <w:jc w:val="both"/>
            </w:pPr>
          </w:p>
        </w:tc>
        <w:tc>
          <w:tcPr>
            <w:tcW w:w="1859" w:type="dxa"/>
            <w:tcBorders>
              <w:top w:val="nil"/>
              <w:bottom w:val="nil"/>
            </w:tcBorders>
          </w:tcPr>
          <w:p w14:paraId="5DD9B550" w14:textId="77777777" w:rsidR="006C60AB" w:rsidRPr="00644BE0" w:rsidRDefault="006C60AB" w:rsidP="00901493">
            <w:pPr>
              <w:jc w:val="both"/>
            </w:pPr>
          </w:p>
        </w:tc>
        <w:tc>
          <w:tcPr>
            <w:tcW w:w="1859" w:type="dxa"/>
            <w:vMerge/>
            <w:tcBorders>
              <w:top w:val="nil"/>
            </w:tcBorders>
          </w:tcPr>
          <w:p w14:paraId="040DB01B" w14:textId="77777777" w:rsidR="006C60AB" w:rsidRPr="00644BE0" w:rsidRDefault="006C60AB" w:rsidP="00901493">
            <w:pPr>
              <w:jc w:val="both"/>
            </w:pPr>
          </w:p>
        </w:tc>
        <w:tc>
          <w:tcPr>
            <w:tcW w:w="1860" w:type="dxa"/>
            <w:vMerge/>
            <w:tcBorders>
              <w:top w:val="nil"/>
            </w:tcBorders>
          </w:tcPr>
          <w:p w14:paraId="1C29C0D2" w14:textId="77777777" w:rsidR="006C60AB" w:rsidRPr="00644BE0" w:rsidRDefault="006C60AB" w:rsidP="00901493">
            <w:pPr>
              <w:jc w:val="both"/>
            </w:pPr>
          </w:p>
        </w:tc>
      </w:tr>
      <w:tr w:rsidR="006C60AB" w:rsidRPr="00644BE0" w14:paraId="78472566" w14:textId="77777777" w:rsidTr="00DD4734">
        <w:trPr>
          <w:trHeight w:val="219"/>
        </w:trPr>
        <w:tc>
          <w:tcPr>
            <w:tcW w:w="1858" w:type="dxa"/>
            <w:tcBorders>
              <w:top w:val="nil"/>
              <w:bottom w:val="nil"/>
            </w:tcBorders>
          </w:tcPr>
          <w:p w14:paraId="39CBDC9B" w14:textId="75846866" w:rsidR="006C60AB" w:rsidRPr="00644BE0" w:rsidRDefault="006C60AB" w:rsidP="00901493">
            <w:pPr>
              <w:jc w:val="both"/>
            </w:pPr>
            <w:r w:rsidRPr="00644BE0">
              <w:t>a</w:t>
            </w:r>
            <w:r w:rsidR="004F3D74" w:rsidRPr="00644BE0">
              <w:t xml:space="preserve"> </w:t>
            </w:r>
            <w:proofErr w:type="spellStart"/>
            <w:r w:rsidRPr="00644BE0">
              <w:t>víz</w:t>
            </w:r>
            <w:proofErr w:type="spellEnd"/>
            <w:r w:rsidR="00342C32" w:rsidRPr="00644BE0">
              <w:t xml:space="preserve"> </w:t>
            </w:r>
            <w:r w:rsidRPr="00644BE0">
              <w:t>-</w:t>
            </w:r>
            <w:r w:rsidR="004F3D74" w:rsidRPr="00644BE0">
              <w:rPr>
                <w:spacing w:val="44"/>
              </w:rPr>
              <w:t xml:space="preserve"> </w:t>
            </w:r>
            <w:proofErr w:type="spellStart"/>
            <w:r w:rsidRPr="00644BE0">
              <w:rPr>
                <w:spacing w:val="-7"/>
              </w:rPr>
              <w:t>és</w:t>
            </w:r>
            <w:proofErr w:type="spellEnd"/>
          </w:p>
        </w:tc>
        <w:tc>
          <w:tcPr>
            <w:tcW w:w="1859" w:type="dxa"/>
            <w:tcBorders>
              <w:top w:val="nil"/>
              <w:bottom w:val="nil"/>
            </w:tcBorders>
          </w:tcPr>
          <w:p w14:paraId="5CDAFF79" w14:textId="39CFC635" w:rsidR="006C60AB" w:rsidRPr="00644BE0" w:rsidRDefault="006C60AB" w:rsidP="00901493">
            <w:pPr>
              <w:jc w:val="both"/>
            </w:pPr>
          </w:p>
        </w:tc>
        <w:tc>
          <w:tcPr>
            <w:tcW w:w="1859" w:type="dxa"/>
            <w:tcBorders>
              <w:top w:val="nil"/>
              <w:bottom w:val="nil"/>
            </w:tcBorders>
          </w:tcPr>
          <w:p w14:paraId="5887A4A4" w14:textId="77777777" w:rsidR="006C60AB" w:rsidRPr="00644BE0" w:rsidRDefault="006C60AB" w:rsidP="00901493">
            <w:pPr>
              <w:jc w:val="both"/>
            </w:pPr>
          </w:p>
        </w:tc>
        <w:tc>
          <w:tcPr>
            <w:tcW w:w="1859" w:type="dxa"/>
            <w:vMerge/>
            <w:tcBorders>
              <w:top w:val="nil"/>
            </w:tcBorders>
          </w:tcPr>
          <w:p w14:paraId="66C3FFB1" w14:textId="77777777" w:rsidR="006C60AB" w:rsidRPr="00644BE0" w:rsidRDefault="006C60AB" w:rsidP="00901493">
            <w:pPr>
              <w:jc w:val="both"/>
            </w:pPr>
          </w:p>
        </w:tc>
        <w:tc>
          <w:tcPr>
            <w:tcW w:w="1860" w:type="dxa"/>
            <w:vMerge/>
            <w:tcBorders>
              <w:top w:val="nil"/>
            </w:tcBorders>
          </w:tcPr>
          <w:p w14:paraId="08351A85" w14:textId="77777777" w:rsidR="006C60AB" w:rsidRPr="00644BE0" w:rsidRDefault="006C60AB" w:rsidP="00901493">
            <w:pPr>
              <w:jc w:val="both"/>
            </w:pPr>
          </w:p>
        </w:tc>
      </w:tr>
      <w:tr w:rsidR="006C60AB" w:rsidRPr="00644BE0" w14:paraId="5A6031BC" w14:textId="77777777" w:rsidTr="00DD4734">
        <w:trPr>
          <w:trHeight w:val="681"/>
        </w:trPr>
        <w:tc>
          <w:tcPr>
            <w:tcW w:w="1858" w:type="dxa"/>
            <w:tcBorders>
              <w:top w:val="nil"/>
              <w:bottom w:val="nil"/>
            </w:tcBorders>
          </w:tcPr>
          <w:p w14:paraId="5C72A606" w14:textId="77777777" w:rsidR="006C60AB" w:rsidRPr="00644BE0" w:rsidRDefault="006C60AB" w:rsidP="00901493">
            <w:pPr>
              <w:jc w:val="both"/>
            </w:pPr>
            <w:proofErr w:type="spellStart"/>
            <w:r w:rsidRPr="00644BE0">
              <w:rPr>
                <w:spacing w:val="-2"/>
              </w:rPr>
              <w:t>szennyvíztisztítás</w:t>
            </w:r>
            <w:proofErr w:type="spellEnd"/>
            <w:r w:rsidRPr="00644BE0">
              <w:rPr>
                <w:spacing w:val="-2"/>
              </w:rPr>
              <w:t xml:space="preserve"> </w:t>
            </w:r>
            <w:proofErr w:type="spellStart"/>
            <w:r w:rsidRPr="00644BE0">
              <w:rPr>
                <w:spacing w:val="-2"/>
              </w:rPr>
              <w:t>területén</w:t>
            </w:r>
            <w:proofErr w:type="spellEnd"/>
            <w:r w:rsidRPr="00644BE0">
              <w:rPr>
                <w:spacing w:val="-2"/>
              </w:rPr>
              <w:t>.</w:t>
            </w:r>
          </w:p>
          <w:p w14:paraId="35582AA4" w14:textId="49AA4EB3" w:rsidR="006C60AB" w:rsidRPr="00644BE0" w:rsidRDefault="006C60AB" w:rsidP="00901493">
            <w:pPr>
              <w:jc w:val="both"/>
            </w:pPr>
            <w:proofErr w:type="spellStart"/>
            <w:r w:rsidRPr="00644BE0">
              <w:t>Szakmai</w:t>
            </w:r>
            <w:proofErr w:type="spellEnd"/>
            <w:r w:rsidRPr="00644BE0">
              <w:rPr>
                <w:spacing w:val="-6"/>
              </w:rPr>
              <w:t xml:space="preserve"> </w:t>
            </w:r>
            <w:proofErr w:type="spellStart"/>
            <w:r w:rsidRPr="00644BE0">
              <w:rPr>
                <w:spacing w:val="-2"/>
              </w:rPr>
              <w:t>számításo</w:t>
            </w:r>
            <w:r w:rsidR="00BE33DB" w:rsidRPr="00644BE0">
              <w:rPr>
                <w:spacing w:val="-2"/>
              </w:rPr>
              <w:t>kat</w:t>
            </w:r>
            <w:proofErr w:type="spellEnd"/>
          </w:p>
        </w:tc>
        <w:tc>
          <w:tcPr>
            <w:tcW w:w="1859" w:type="dxa"/>
            <w:tcBorders>
              <w:top w:val="nil"/>
              <w:bottom w:val="nil"/>
            </w:tcBorders>
          </w:tcPr>
          <w:p w14:paraId="1268B617" w14:textId="551ECC4D" w:rsidR="006C60AB" w:rsidRPr="00644BE0" w:rsidRDefault="006C60AB" w:rsidP="00901493">
            <w:pPr>
              <w:jc w:val="both"/>
            </w:pPr>
            <w:proofErr w:type="spellStart"/>
            <w:r w:rsidRPr="00644BE0">
              <w:t>szennyvízhozam</w:t>
            </w:r>
            <w:proofErr w:type="spellEnd"/>
            <w:r w:rsidRPr="00644BE0">
              <w:t>,</w:t>
            </w:r>
            <w:r w:rsidRPr="00644BE0">
              <w:rPr>
                <w:spacing w:val="-13"/>
              </w:rPr>
              <w:t xml:space="preserve"> </w:t>
            </w:r>
            <w:proofErr w:type="spellStart"/>
            <w:r w:rsidRPr="00644BE0">
              <w:t>átlagos</w:t>
            </w:r>
            <w:proofErr w:type="spellEnd"/>
            <w:r w:rsidRPr="00644BE0">
              <w:rPr>
                <w:spacing w:val="71"/>
                <w:w w:val="150"/>
              </w:rPr>
              <w:t xml:space="preserve"> </w:t>
            </w:r>
            <w:r w:rsidRPr="00644BE0">
              <w:t>BOI,</w:t>
            </w:r>
            <w:r w:rsidRPr="00644BE0">
              <w:rPr>
                <w:spacing w:val="72"/>
                <w:w w:val="150"/>
              </w:rPr>
              <w:t xml:space="preserve"> </w:t>
            </w:r>
            <w:proofErr w:type="spellStart"/>
            <w:r w:rsidRPr="00644BE0">
              <w:rPr>
                <w:spacing w:val="-2"/>
              </w:rPr>
              <w:t>rácsok</w:t>
            </w:r>
            <w:proofErr w:type="spellEnd"/>
          </w:p>
          <w:p w14:paraId="5B94B16B" w14:textId="77777777" w:rsidR="00BE33DB" w:rsidRPr="00644BE0" w:rsidRDefault="006C60AB" w:rsidP="00901493">
            <w:pPr>
              <w:tabs>
                <w:tab w:val="left" w:pos="1248"/>
              </w:tabs>
              <w:jc w:val="both"/>
            </w:pPr>
            <w:proofErr w:type="spellStart"/>
            <w:r w:rsidRPr="00644BE0">
              <w:rPr>
                <w:spacing w:val="-2"/>
              </w:rPr>
              <w:t>méretezése</w:t>
            </w:r>
            <w:proofErr w:type="spellEnd"/>
            <w:r w:rsidRPr="00644BE0">
              <w:rPr>
                <w:spacing w:val="-2"/>
              </w:rPr>
              <w:t>,</w:t>
            </w:r>
            <w:r w:rsidRPr="00644BE0">
              <w:tab/>
            </w:r>
          </w:p>
          <w:p w14:paraId="561E4208" w14:textId="0400536B" w:rsidR="006C60AB" w:rsidRPr="00644BE0" w:rsidRDefault="006C60AB" w:rsidP="00901493">
            <w:pPr>
              <w:tabs>
                <w:tab w:val="left" w:pos="1248"/>
              </w:tabs>
              <w:jc w:val="both"/>
            </w:pPr>
            <w:proofErr w:type="spellStart"/>
            <w:r w:rsidRPr="00644BE0">
              <w:rPr>
                <w:spacing w:val="-2"/>
              </w:rPr>
              <w:t>ülepe</w:t>
            </w:r>
            <w:r w:rsidR="00BE33DB" w:rsidRPr="00644BE0">
              <w:rPr>
                <w:spacing w:val="-2"/>
              </w:rPr>
              <w:t>dési</w:t>
            </w:r>
            <w:proofErr w:type="spellEnd"/>
          </w:p>
        </w:tc>
        <w:tc>
          <w:tcPr>
            <w:tcW w:w="1859" w:type="dxa"/>
            <w:tcBorders>
              <w:top w:val="nil"/>
              <w:bottom w:val="nil"/>
            </w:tcBorders>
          </w:tcPr>
          <w:p w14:paraId="61D81727"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39FD22BD" w14:textId="77777777" w:rsidR="006C60AB" w:rsidRPr="00644BE0" w:rsidRDefault="006C60AB" w:rsidP="00901493">
            <w:pPr>
              <w:jc w:val="both"/>
            </w:pPr>
          </w:p>
        </w:tc>
        <w:tc>
          <w:tcPr>
            <w:tcW w:w="1860" w:type="dxa"/>
            <w:vMerge/>
            <w:tcBorders>
              <w:top w:val="nil"/>
            </w:tcBorders>
          </w:tcPr>
          <w:p w14:paraId="3F2A71E5" w14:textId="77777777" w:rsidR="006C60AB" w:rsidRPr="00644BE0" w:rsidRDefault="006C60AB" w:rsidP="00901493">
            <w:pPr>
              <w:jc w:val="both"/>
            </w:pPr>
          </w:p>
        </w:tc>
      </w:tr>
      <w:tr w:rsidR="006C60AB" w:rsidRPr="00644BE0" w14:paraId="4617F40D" w14:textId="77777777" w:rsidTr="00DD4734">
        <w:trPr>
          <w:trHeight w:val="220"/>
        </w:trPr>
        <w:tc>
          <w:tcPr>
            <w:tcW w:w="1858" w:type="dxa"/>
            <w:tcBorders>
              <w:top w:val="nil"/>
              <w:bottom w:val="nil"/>
            </w:tcBorders>
          </w:tcPr>
          <w:p w14:paraId="3760E771" w14:textId="67FFC321" w:rsidR="006C60AB" w:rsidRPr="00644BE0" w:rsidRDefault="006C60AB" w:rsidP="00901493">
            <w:pPr>
              <w:jc w:val="both"/>
            </w:pPr>
            <w:proofErr w:type="spellStart"/>
            <w:r w:rsidRPr="00644BE0">
              <w:t>végez</w:t>
            </w:r>
            <w:proofErr w:type="spellEnd"/>
            <w:r w:rsidRPr="00644BE0">
              <w:t>,</w:t>
            </w:r>
            <w:r w:rsidRPr="00644BE0">
              <w:rPr>
                <w:spacing w:val="-4"/>
              </w:rPr>
              <w:t xml:space="preserve"> </w:t>
            </w:r>
            <w:proofErr w:type="spellStart"/>
            <w:r w:rsidRPr="00644BE0">
              <w:rPr>
                <w:spacing w:val="-2"/>
              </w:rPr>
              <w:t>beállítja</w:t>
            </w:r>
            <w:proofErr w:type="spellEnd"/>
          </w:p>
        </w:tc>
        <w:tc>
          <w:tcPr>
            <w:tcW w:w="1859" w:type="dxa"/>
            <w:tcBorders>
              <w:top w:val="nil"/>
              <w:bottom w:val="nil"/>
            </w:tcBorders>
          </w:tcPr>
          <w:p w14:paraId="0822B1B0" w14:textId="77777777" w:rsidR="00BE33DB" w:rsidRPr="00644BE0" w:rsidRDefault="006C60AB" w:rsidP="00901493">
            <w:pPr>
              <w:jc w:val="both"/>
              <w:rPr>
                <w:spacing w:val="73"/>
              </w:rPr>
            </w:pPr>
            <w:proofErr w:type="spellStart"/>
            <w:r w:rsidRPr="00644BE0">
              <w:t>sebesség</w:t>
            </w:r>
            <w:proofErr w:type="spellEnd"/>
            <w:r w:rsidRPr="00644BE0">
              <w:t>,</w:t>
            </w:r>
            <w:r w:rsidRPr="00644BE0">
              <w:rPr>
                <w:spacing w:val="73"/>
              </w:rPr>
              <w:t xml:space="preserve"> </w:t>
            </w:r>
          </w:p>
          <w:p w14:paraId="1B9BB458" w14:textId="46BAD4F9" w:rsidR="006C60AB" w:rsidRPr="00644BE0" w:rsidRDefault="006C60AB" w:rsidP="00901493">
            <w:pPr>
              <w:jc w:val="both"/>
            </w:pPr>
            <w:proofErr w:type="spellStart"/>
            <w:r w:rsidRPr="00644BE0">
              <w:rPr>
                <w:spacing w:val="-4"/>
              </w:rPr>
              <w:t>üle</w:t>
            </w:r>
            <w:r w:rsidR="00BE33DB" w:rsidRPr="00644BE0">
              <w:rPr>
                <w:spacing w:val="-4"/>
              </w:rPr>
              <w:t>pedési</w:t>
            </w:r>
            <w:proofErr w:type="spellEnd"/>
            <w:r w:rsidR="00BE33DB" w:rsidRPr="00644BE0">
              <w:rPr>
                <w:spacing w:val="-4"/>
              </w:rPr>
              <w:t xml:space="preserve"> </w:t>
            </w:r>
          </w:p>
        </w:tc>
        <w:tc>
          <w:tcPr>
            <w:tcW w:w="1859" w:type="dxa"/>
            <w:tcBorders>
              <w:top w:val="nil"/>
              <w:bottom w:val="nil"/>
            </w:tcBorders>
          </w:tcPr>
          <w:p w14:paraId="3F6242B9" w14:textId="77777777" w:rsidR="006C60AB" w:rsidRPr="00644BE0" w:rsidRDefault="006C60AB" w:rsidP="00901493">
            <w:pPr>
              <w:jc w:val="both"/>
            </w:pPr>
          </w:p>
        </w:tc>
        <w:tc>
          <w:tcPr>
            <w:tcW w:w="1859" w:type="dxa"/>
            <w:vMerge/>
            <w:tcBorders>
              <w:top w:val="nil"/>
            </w:tcBorders>
          </w:tcPr>
          <w:p w14:paraId="37A69A3C" w14:textId="77777777" w:rsidR="006C60AB" w:rsidRPr="00644BE0" w:rsidRDefault="006C60AB" w:rsidP="00901493">
            <w:pPr>
              <w:jc w:val="both"/>
            </w:pPr>
          </w:p>
        </w:tc>
        <w:tc>
          <w:tcPr>
            <w:tcW w:w="1860" w:type="dxa"/>
            <w:vMerge/>
            <w:tcBorders>
              <w:top w:val="nil"/>
            </w:tcBorders>
          </w:tcPr>
          <w:p w14:paraId="0D77C046" w14:textId="77777777" w:rsidR="006C60AB" w:rsidRPr="00644BE0" w:rsidRDefault="006C60AB" w:rsidP="00901493">
            <w:pPr>
              <w:jc w:val="both"/>
            </w:pPr>
          </w:p>
        </w:tc>
      </w:tr>
      <w:tr w:rsidR="006C60AB" w:rsidRPr="00644BE0" w14:paraId="31D59564" w14:textId="77777777" w:rsidTr="00DD4734">
        <w:trPr>
          <w:trHeight w:val="219"/>
        </w:trPr>
        <w:tc>
          <w:tcPr>
            <w:tcW w:w="1858" w:type="dxa"/>
            <w:tcBorders>
              <w:top w:val="nil"/>
              <w:bottom w:val="nil"/>
            </w:tcBorders>
          </w:tcPr>
          <w:p w14:paraId="396F6E43" w14:textId="77777777" w:rsidR="004F3D74" w:rsidRPr="00644BE0" w:rsidRDefault="006C60AB" w:rsidP="00901493">
            <w:pPr>
              <w:jc w:val="both"/>
              <w:rPr>
                <w:spacing w:val="-6"/>
              </w:rPr>
            </w:pPr>
            <w:proofErr w:type="spellStart"/>
            <w:r w:rsidRPr="00644BE0">
              <w:t>az</w:t>
            </w:r>
            <w:proofErr w:type="spellEnd"/>
            <w:r w:rsidRPr="00644BE0">
              <w:rPr>
                <w:spacing w:val="-6"/>
              </w:rPr>
              <w:t xml:space="preserve"> </w:t>
            </w:r>
            <w:proofErr w:type="spellStart"/>
            <w:r w:rsidRPr="00644BE0">
              <w:t>optimális</w:t>
            </w:r>
            <w:proofErr w:type="spellEnd"/>
            <w:r w:rsidRPr="00644BE0">
              <w:rPr>
                <w:spacing w:val="-6"/>
              </w:rPr>
              <w:t xml:space="preserve"> </w:t>
            </w:r>
          </w:p>
          <w:p w14:paraId="1FFA8086" w14:textId="3E57FE2D" w:rsidR="006C60AB" w:rsidRPr="00644BE0" w:rsidRDefault="006C60AB" w:rsidP="00901493">
            <w:pPr>
              <w:jc w:val="both"/>
            </w:pPr>
            <w:proofErr w:type="spellStart"/>
            <w:r w:rsidRPr="00644BE0">
              <w:rPr>
                <w:spacing w:val="-2"/>
              </w:rPr>
              <w:t>para</w:t>
            </w:r>
            <w:r w:rsidR="004F3D74" w:rsidRPr="00644BE0">
              <w:rPr>
                <w:spacing w:val="-2"/>
              </w:rPr>
              <w:t>métereket</w:t>
            </w:r>
            <w:proofErr w:type="spellEnd"/>
            <w:r w:rsidR="004F3D74" w:rsidRPr="00644BE0">
              <w:rPr>
                <w:spacing w:val="-2"/>
              </w:rPr>
              <w:t>.</w:t>
            </w:r>
          </w:p>
        </w:tc>
        <w:tc>
          <w:tcPr>
            <w:tcW w:w="1859" w:type="dxa"/>
            <w:tcBorders>
              <w:top w:val="nil"/>
              <w:bottom w:val="nil"/>
            </w:tcBorders>
          </w:tcPr>
          <w:p w14:paraId="68215A70" w14:textId="2811669B" w:rsidR="006C60AB" w:rsidRPr="00644BE0" w:rsidRDefault="006C60AB" w:rsidP="00901493">
            <w:pPr>
              <w:jc w:val="both"/>
            </w:pPr>
            <w:proofErr w:type="spellStart"/>
            <w:r w:rsidRPr="00644BE0">
              <w:t>és</w:t>
            </w:r>
            <w:proofErr w:type="spellEnd"/>
            <w:r w:rsidRPr="00644BE0">
              <w:rPr>
                <w:spacing w:val="68"/>
              </w:rPr>
              <w:t xml:space="preserve"> </w:t>
            </w:r>
            <w:proofErr w:type="spellStart"/>
            <w:r w:rsidRPr="00644BE0">
              <w:rPr>
                <w:spacing w:val="-2"/>
              </w:rPr>
              <w:t>tartózko</w:t>
            </w:r>
            <w:r w:rsidR="00BE33DB" w:rsidRPr="00644BE0">
              <w:rPr>
                <w:spacing w:val="-2"/>
              </w:rPr>
              <w:t>dási</w:t>
            </w:r>
            <w:proofErr w:type="spellEnd"/>
            <w:r w:rsidR="00BE33DB" w:rsidRPr="00644BE0">
              <w:rPr>
                <w:spacing w:val="-2"/>
              </w:rPr>
              <w:t xml:space="preserve"> </w:t>
            </w:r>
            <w:proofErr w:type="spellStart"/>
            <w:r w:rsidR="00BE33DB" w:rsidRPr="00644BE0">
              <w:rPr>
                <w:spacing w:val="-2"/>
              </w:rPr>
              <w:t>idő</w:t>
            </w:r>
            <w:proofErr w:type="spellEnd"/>
          </w:p>
        </w:tc>
        <w:tc>
          <w:tcPr>
            <w:tcW w:w="1859" w:type="dxa"/>
            <w:tcBorders>
              <w:top w:val="nil"/>
              <w:bottom w:val="nil"/>
            </w:tcBorders>
          </w:tcPr>
          <w:p w14:paraId="629758A5" w14:textId="77777777" w:rsidR="006C60AB" w:rsidRPr="00644BE0" w:rsidRDefault="006C60AB" w:rsidP="00901493">
            <w:pPr>
              <w:jc w:val="both"/>
            </w:pPr>
          </w:p>
        </w:tc>
        <w:tc>
          <w:tcPr>
            <w:tcW w:w="1859" w:type="dxa"/>
            <w:vMerge/>
            <w:tcBorders>
              <w:top w:val="nil"/>
            </w:tcBorders>
          </w:tcPr>
          <w:p w14:paraId="6330A99A" w14:textId="77777777" w:rsidR="006C60AB" w:rsidRPr="00644BE0" w:rsidRDefault="006C60AB" w:rsidP="00901493">
            <w:pPr>
              <w:jc w:val="both"/>
            </w:pPr>
          </w:p>
        </w:tc>
        <w:tc>
          <w:tcPr>
            <w:tcW w:w="1860" w:type="dxa"/>
            <w:vMerge/>
            <w:tcBorders>
              <w:top w:val="nil"/>
            </w:tcBorders>
          </w:tcPr>
          <w:p w14:paraId="5CE755DB" w14:textId="77777777" w:rsidR="006C60AB" w:rsidRPr="00644BE0" w:rsidRDefault="006C60AB" w:rsidP="00901493">
            <w:pPr>
              <w:jc w:val="both"/>
            </w:pPr>
          </w:p>
        </w:tc>
      </w:tr>
      <w:tr w:rsidR="006C60AB" w:rsidRPr="00644BE0" w14:paraId="7678B0BD" w14:textId="77777777" w:rsidTr="00DD4734">
        <w:trPr>
          <w:trHeight w:val="219"/>
        </w:trPr>
        <w:tc>
          <w:tcPr>
            <w:tcW w:w="1858" w:type="dxa"/>
            <w:tcBorders>
              <w:top w:val="nil"/>
              <w:bottom w:val="nil"/>
            </w:tcBorders>
          </w:tcPr>
          <w:p w14:paraId="69D0E735" w14:textId="50BECDA0" w:rsidR="006C60AB" w:rsidRPr="00644BE0" w:rsidRDefault="006C60AB" w:rsidP="00901493">
            <w:pPr>
              <w:jc w:val="both"/>
            </w:pPr>
          </w:p>
        </w:tc>
        <w:tc>
          <w:tcPr>
            <w:tcW w:w="1859" w:type="dxa"/>
            <w:tcBorders>
              <w:top w:val="nil"/>
              <w:bottom w:val="nil"/>
            </w:tcBorders>
          </w:tcPr>
          <w:p w14:paraId="0E42B9D8" w14:textId="088931E5" w:rsidR="006C60AB" w:rsidRPr="00644BE0" w:rsidRDefault="006C60AB" w:rsidP="00901493">
            <w:pPr>
              <w:jc w:val="both"/>
            </w:pPr>
          </w:p>
        </w:tc>
        <w:tc>
          <w:tcPr>
            <w:tcW w:w="1859" w:type="dxa"/>
            <w:tcBorders>
              <w:top w:val="nil"/>
              <w:bottom w:val="nil"/>
            </w:tcBorders>
          </w:tcPr>
          <w:p w14:paraId="30E041ED" w14:textId="77777777" w:rsidR="006C60AB" w:rsidRPr="00644BE0" w:rsidRDefault="006C60AB" w:rsidP="00901493">
            <w:pPr>
              <w:jc w:val="both"/>
            </w:pPr>
          </w:p>
        </w:tc>
        <w:tc>
          <w:tcPr>
            <w:tcW w:w="1859" w:type="dxa"/>
            <w:vMerge/>
            <w:tcBorders>
              <w:top w:val="nil"/>
            </w:tcBorders>
          </w:tcPr>
          <w:p w14:paraId="264DEC41" w14:textId="77777777" w:rsidR="006C60AB" w:rsidRPr="00644BE0" w:rsidRDefault="006C60AB" w:rsidP="00901493">
            <w:pPr>
              <w:jc w:val="both"/>
            </w:pPr>
          </w:p>
        </w:tc>
        <w:tc>
          <w:tcPr>
            <w:tcW w:w="1860" w:type="dxa"/>
            <w:vMerge/>
            <w:tcBorders>
              <w:top w:val="nil"/>
            </w:tcBorders>
          </w:tcPr>
          <w:p w14:paraId="166D3436" w14:textId="77777777" w:rsidR="006C60AB" w:rsidRPr="00644BE0" w:rsidRDefault="006C60AB" w:rsidP="00901493">
            <w:pPr>
              <w:jc w:val="both"/>
            </w:pPr>
          </w:p>
        </w:tc>
      </w:tr>
      <w:tr w:rsidR="006C60AB" w:rsidRPr="00644BE0" w14:paraId="772024FC" w14:textId="77777777" w:rsidTr="00DD4734">
        <w:trPr>
          <w:trHeight w:val="220"/>
        </w:trPr>
        <w:tc>
          <w:tcPr>
            <w:tcW w:w="1858" w:type="dxa"/>
            <w:tcBorders>
              <w:top w:val="nil"/>
              <w:bottom w:val="nil"/>
            </w:tcBorders>
          </w:tcPr>
          <w:p w14:paraId="0F213A8C" w14:textId="77777777" w:rsidR="006C60AB" w:rsidRPr="00644BE0" w:rsidRDefault="006C60AB" w:rsidP="00901493">
            <w:pPr>
              <w:jc w:val="both"/>
            </w:pPr>
          </w:p>
        </w:tc>
        <w:tc>
          <w:tcPr>
            <w:tcW w:w="1859" w:type="dxa"/>
            <w:tcBorders>
              <w:top w:val="nil"/>
              <w:bottom w:val="nil"/>
            </w:tcBorders>
          </w:tcPr>
          <w:p w14:paraId="08CFD851" w14:textId="393CA791" w:rsidR="006C60AB" w:rsidRPr="00644BE0" w:rsidRDefault="006C60AB" w:rsidP="00901493">
            <w:pPr>
              <w:tabs>
                <w:tab w:val="left" w:pos="1020"/>
              </w:tabs>
              <w:jc w:val="both"/>
            </w:pPr>
            <w:proofErr w:type="spellStart"/>
            <w:r w:rsidRPr="00644BE0">
              <w:rPr>
                <w:spacing w:val="-2"/>
              </w:rPr>
              <w:t>ülepítési</w:t>
            </w:r>
            <w:proofErr w:type="spellEnd"/>
            <w:r w:rsidR="00BE33DB" w:rsidRPr="00644BE0">
              <w:t xml:space="preserve"> </w:t>
            </w:r>
            <w:proofErr w:type="spellStart"/>
            <w:r w:rsidRPr="00644BE0">
              <w:rPr>
                <w:spacing w:val="-2"/>
              </w:rPr>
              <w:t>hatásfok</w:t>
            </w:r>
            <w:proofErr w:type="spellEnd"/>
            <w:r w:rsidRPr="00644BE0">
              <w:rPr>
                <w:spacing w:val="-2"/>
              </w:rPr>
              <w:t>,</w:t>
            </w:r>
          </w:p>
        </w:tc>
        <w:tc>
          <w:tcPr>
            <w:tcW w:w="1859" w:type="dxa"/>
            <w:tcBorders>
              <w:top w:val="nil"/>
              <w:bottom w:val="nil"/>
            </w:tcBorders>
          </w:tcPr>
          <w:p w14:paraId="28AA4B88" w14:textId="77777777" w:rsidR="006C60AB" w:rsidRPr="00644BE0" w:rsidRDefault="006C60AB" w:rsidP="00901493">
            <w:pPr>
              <w:jc w:val="both"/>
            </w:pPr>
          </w:p>
        </w:tc>
        <w:tc>
          <w:tcPr>
            <w:tcW w:w="1859" w:type="dxa"/>
            <w:vMerge/>
            <w:tcBorders>
              <w:top w:val="nil"/>
            </w:tcBorders>
          </w:tcPr>
          <w:p w14:paraId="28206B69" w14:textId="77777777" w:rsidR="006C60AB" w:rsidRPr="00644BE0" w:rsidRDefault="006C60AB" w:rsidP="00901493">
            <w:pPr>
              <w:jc w:val="both"/>
            </w:pPr>
          </w:p>
        </w:tc>
        <w:tc>
          <w:tcPr>
            <w:tcW w:w="1860" w:type="dxa"/>
            <w:vMerge/>
            <w:tcBorders>
              <w:top w:val="nil"/>
            </w:tcBorders>
          </w:tcPr>
          <w:p w14:paraId="7EC56E29" w14:textId="77777777" w:rsidR="006C60AB" w:rsidRPr="00644BE0" w:rsidRDefault="006C60AB" w:rsidP="00901493">
            <w:pPr>
              <w:jc w:val="both"/>
            </w:pPr>
          </w:p>
        </w:tc>
      </w:tr>
      <w:tr w:rsidR="006C60AB" w:rsidRPr="00644BE0" w14:paraId="29B12C5A" w14:textId="77777777" w:rsidTr="00DD4734">
        <w:trPr>
          <w:trHeight w:val="220"/>
        </w:trPr>
        <w:tc>
          <w:tcPr>
            <w:tcW w:w="1858" w:type="dxa"/>
            <w:tcBorders>
              <w:top w:val="nil"/>
              <w:bottom w:val="nil"/>
            </w:tcBorders>
          </w:tcPr>
          <w:p w14:paraId="2737CEC2" w14:textId="77777777" w:rsidR="006C60AB" w:rsidRPr="00644BE0" w:rsidRDefault="006C60AB" w:rsidP="00901493">
            <w:pPr>
              <w:jc w:val="both"/>
            </w:pPr>
          </w:p>
        </w:tc>
        <w:tc>
          <w:tcPr>
            <w:tcW w:w="1859" w:type="dxa"/>
            <w:tcBorders>
              <w:top w:val="nil"/>
              <w:bottom w:val="nil"/>
            </w:tcBorders>
          </w:tcPr>
          <w:p w14:paraId="2303C205" w14:textId="66F5273C" w:rsidR="006C60AB" w:rsidRPr="00644BE0" w:rsidRDefault="006C60AB" w:rsidP="00901493">
            <w:pPr>
              <w:jc w:val="both"/>
            </w:pPr>
            <w:proofErr w:type="spellStart"/>
            <w:r w:rsidRPr="00644BE0">
              <w:rPr>
                <w:spacing w:val="-2"/>
              </w:rPr>
              <w:t>lebegőanyagterhe</w:t>
            </w:r>
            <w:proofErr w:type="spellEnd"/>
            <w:r w:rsidRPr="00644BE0">
              <w:rPr>
                <w:spacing w:val="-2"/>
              </w:rPr>
              <w:t>-</w:t>
            </w:r>
          </w:p>
        </w:tc>
        <w:tc>
          <w:tcPr>
            <w:tcW w:w="1859" w:type="dxa"/>
            <w:tcBorders>
              <w:top w:val="nil"/>
              <w:bottom w:val="nil"/>
            </w:tcBorders>
          </w:tcPr>
          <w:p w14:paraId="6236EF9D" w14:textId="77777777" w:rsidR="006C60AB" w:rsidRPr="00644BE0" w:rsidRDefault="006C60AB" w:rsidP="00901493">
            <w:pPr>
              <w:jc w:val="both"/>
            </w:pPr>
          </w:p>
        </w:tc>
        <w:tc>
          <w:tcPr>
            <w:tcW w:w="1859" w:type="dxa"/>
            <w:vMerge/>
            <w:tcBorders>
              <w:top w:val="nil"/>
            </w:tcBorders>
          </w:tcPr>
          <w:p w14:paraId="709343E8" w14:textId="77777777" w:rsidR="006C60AB" w:rsidRPr="00644BE0" w:rsidRDefault="006C60AB" w:rsidP="00901493">
            <w:pPr>
              <w:jc w:val="both"/>
            </w:pPr>
          </w:p>
        </w:tc>
        <w:tc>
          <w:tcPr>
            <w:tcW w:w="1860" w:type="dxa"/>
            <w:vMerge/>
            <w:tcBorders>
              <w:top w:val="nil"/>
            </w:tcBorders>
          </w:tcPr>
          <w:p w14:paraId="5CA10E5F" w14:textId="77777777" w:rsidR="006C60AB" w:rsidRPr="00644BE0" w:rsidRDefault="006C60AB" w:rsidP="00901493">
            <w:pPr>
              <w:jc w:val="both"/>
            </w:pPr>
          </w:p>
        </w:tc>
      </w:tr>
      <w:tr w:rsidR="006C60AB" w:rsidRPr="00644BE0" w14:paraId="74EB7D08" w14:textId="77777777" w:rsidTr="00DD4734">
        <w:trPr>
          <w:trHeight w:val="220"/>
        </w:trPr>
        <w:tc>
          <w:tcPr>
            <w:tcW w:w="1858" w:type="dxa"/>
            <w:tcBorders>
              <w:top w:val="nil"/>
              <w:bottom w:val="nil"/>
            </w:tcBorders>
          </w:tcPr>
          <w:p w14:paraId="0CFF4A5F" w14:textId="77777777" w:rsidR="006C60AB" w:rsidRPr="00644BE0" w:rsidRDefault="006C60AB" w:rsidP="00901493">
            <w:pPr>
              <w:jc w:val="both"/>
            </w:pPr>
          </w:p>
        </w:tc>
        <w:tc>
          <w:tcPr>
            <w:tcW w:w="1859" w:type="dxa"/>
            <w:tcBorders>
              <w:top w:val="nil"/>
              <w:bottom w:val="nil"/>
            </w:tcBorders>
          </w:tcPr>
          <w:p w14:paraId="38D4D18A" w14:textId="77777777" w:rsidR="006C60AB" w:rsidRPr="00644BE0" w:rsidRDefault="006C60AB" w:rsidP="00901493">
            <w:pPr>
              <w:jc w:val="both"/>
            </w:pPr>
            <w:proofErr w:type="spellStart"/>
            <w:r w:rsidRPr="00644BE0">
              <w:t>lés</w:t>
            </w:r>
            <w:proofErr w:type="spellEnd"/>
            <w:r w:rsidRPr="00644BE0">
              <w:t>,</w:t>
            </w:r>
            <w:r w:rsidRPr="00644BE0">
              <w:rPr>
                <w:spacing w:val="36"/>
              </w:rPr>
              <w:t xml:space="preserve">  </w:t>
            </w:r>
            <w:proofErr w:type="spellStart"/>
            <w:r w:rsidRPr="00644BE0">
              <w:rPr>
                <w:spacing w:val="-2"/>
              </w:rPr>
              <w:t>vízkeménység</w:t>
            </w:r>
            <w:proofErr w:type="spellEnd"/>
            <w:r w:rsidRPr="00644BE0">
              <w:rPr>
                <w:spacing w:val="-2"/>
              </w:rPr>
              <w:t>,</w:t>
            </w:r>
          </w:p>
        </w:tc>
        <w:tc>
          <w:tcPr>
            <w:tcW w:w="1859" w:type="dxa"/>
            <w:tcBorders>
              <w:top w:val="nil"/>
              <w:bottom w:val="nil"/>
            </w:tcBorders>
          </w:tcPr>
          <w:p w14:paraId="5777695B" w14:textId="77777777" w:rsidR="006C60AB" w:rsidRPr="00644BE0" w:rsidRDefault="006C60AB" w:rsidP="00901493">
            <w:pPr>
              <w:jc w:val="both"/>
            </w:pPr>
          </w:p>
        </w:tc>
        <w:tc>
          <w:tcPr>
            <w:tcW w:w="1859" w:type="dxa"/>
            <w:vMerge/>
            <w:tcBorders>
              <w:top w:val="nil"/>
            </w:tcBorders>
          </w:tcPr>
          <w:p w14:paraId="1B11BA2D" w14:textId="77777777" w:rsidR="006C60AB" w:rsidRPr="00644BE0" w:rsidRDefault="006C60AB" w:rsidP="00901493">
            <w:pPr>
              <w:jc w:val="both"/>
            </w:pPr>
          </w:p>
        </w:tc>
        <w:tc>
          <w:tcPr>
            <w:tcW w:w="1860" w:type="dxa"/>
            <w:vMerge/>
            <w:tcBorders>
              <w:top w:val="nil"/>
            </w:tcBorders>
          </w:tcPr>
          <w:p w14:paraId="12201C54" w14:textId="77777777" w:rsidR="006C60AB" w:rsidRPr="00644BE0" w:rsidRDefault="006C60AB" w:rsidP="00901493">
            <w:pPr>
              <w:jc w:val="both"/>
            </w:pPr>
          </w:p>
        </w:tc>
      </w:tr>
      <w:tr w:rsidR="006C60AB" w:rsidRPr="00644BE0" w14:paraId="29D43039" w14:textId="77777777" w:rsidTr="00DD4734">
        <w:trPr>
          <w:trHeight w:val="219"/>
        </w:trPr>
        <w:tc>
          <w:tcPr>
            <w:tcW w:w="1858" w:type="dxa"/>
            <w:tcBorders>
              <w:top w:val="nil"/>
              <w:bottom w:val="nil"/>
            </w:tcBorders>
          </w:tcPr>
          <w:p w14:paraId="092896CB" w14:textId="77777777" w:rsidR="006C60AB" w:rsidRPr="00644BE0" w:rsidRDefault="006C60AB" w:rsidP="00901493">
            <w:pPr>
              <w:jc w:val="both"/>
            </w:pPr>
          </w:p>
        </w:tc>
        <w:tc>
          <w:tcPr>
            <w:tcW w:w="1859" w:type="dxa"/>
            <w:tcBorders>
              <w:top w:val="nil"/>
              <w:bottom w:val="nil"/>
            </w:tcBorders>
          </w:tcPr>
          <w:p w14:paraId="752D9906" w14:textId="77777777" w:rsidR="006C60AB" w:rsidRPr="00644BE0" w:rsidRDefault="006C60AB" w:rsidP="00901493">
            <w:pPr>
              <w:tabs>
                <w:tab w:val="left" w:pos="1454"/>
              </w:tabs>
              <w:jc w:val="both"/>
            </w:pPr>
            <w:proofErr w:type="spellStart"/>
            <w:r w:rsidRPr="00644BE0">
              <w:rPr>
                <w:spacing w:val="-2"/>
              </w:rPr>
              <w:t>vízlágyítás</w:t>
            </w:r>
            <w:proofErr w:type="spellEnd"/>
            <w:r w:rsidRPr="00644BE0">
              <w:rPr>
                <w:spacing w:val="-2"/>
              </w:rPr>
              <w:t>,</w:t>
            </w:r>
            <w:r w:rsidRPr="00644BE0">
              <w:tab/>
            </w:r>
            <w:r w:rsidRPr="00644BE0">
              <w:rPr>
                <w:spacing w:val="-5"/>
              </w:rPr>
              <w:t>pH,</w:t>
            </w:r>
          </w:p>
        </w:tc>
        <w:tc>
          <w:tcPr>
            <w:tcW w:w="1859" w:type="dxa"/>
            <w:tcBorders>
              <w:top w:val="nil"/>
              <w:bottom w:val="nil"/>
            </w:tcBorders>
          </w:tcPr>
          <w:p w14:paraId="71546C9E" w14:textId="77777777" w:rsidR="006C60AB" w:rsidRPr="00644BE0" w:rsidRDefault="006C60AB" w:rsidP="00901493">
            <w:pPr>
              <w:jc w:val="both"/>
            </w:pPr>
          </w:p>
        </w:tc>
        <w:tc>
          <w:tcPr>
            <w:tcW w:w="1859" w:type="dxa"/>
            <w:vMerge/>
            <w:tcBorders>
              <w:top w:val="nil"/>
            </w:tcBorders>
          </w:tcPr>
          <w:p w14:paraId="4ED7E9E6" w14:textId="77777777" w:rsidR="006C60AB" w:rsidRPr="00644BE0" w:rsidRDefault="006C60AB" w:rsidP="00901493">
            <w:pPr>
              <w:jc w:val="both"/>
            </w:pPr>
          </w:p>
        </w:tc>
        <w:tc>
          <w:tcPr>
            <w:tcW w:w="1860" w:type="dxa"/>
            <w:vMerge/>
            <w:tcBorders>
              <w:top w:val="nil"/>
            </w:tcBorders>
          </w:tcPr>
          <w:p w14:paraId="4C350A2D" w14:textId="77777777" w:rsidR="006C60AB" w:rsidRPr="00644BE0" w:rsidRDefault="006C60AB" w:rsidP="00901493">
            <w:pPr>
              <w:jc w:val="both"/>
            </w:pPr>
          </w:p>
        </w:tc>
      </w:tr>
      <w:tr w:rsidR="006C60AB" w:rsidRPr="00644BE0" w14:paraId="28452C27" w14:textId="77777777" w:rsidTr="00DD4734">
        <w:trPr>
          <w:trHeight w:val="219"/>
        </w:trPr>
        <w:tc>
          <w:tcPr>
            <w:tcW w:w="1858" w:type="dxa"/>
            <w:tcBorders>
              <w:top w:val="nil"/>
              <w:bottom w:val="nil"/>
            </w:tcBorders>
          </w:tcPr>
          <w:p w14:paraId="4C4AC64F" w14:textId="77777777" w:rsidR="006C60AB" w:rsidRPr="00644BE0" w:rsidRDefault="006C60AB" w:rsidP="00901493">
            <w:pPr>
              <w:jc w:val="both"/>
            </w:pPr>
          </w:p>
        </w:tc>
        <w:tc>
          <w:tcPr>
            <w:tcW w:w="1859" w:type="dxa"/>
            <w:tcBorders>
              <w:top w:val="nil"/>
              <w:bottom w:val="nil"/>
            </w:tcBorders>
          </w:tcPr>
          <w:p w14:paraId="6BA6A91A" w14:textId="77777777" w:rsidR="006C60AB" w:rsidRPr="00644BE0" w:rsidRDefault="006C60AB" w:rsidP="00901493">
            <w:pPr>
              <w:jc w:val="both"/>
            </w:pPr>
            <w:proofErr w:type="spellStart"/>
            <w:r w:rsidRPr="00644BE0">
              <w:rPr>
                <w:spacing w:val="-2"/>
              </w:rPr>
              <w:t>semlegesítés</w:t>
            </w:r>
            <w:proofErr w:type="spellEnd"/>
            <w:r w:rsidRPr="00644BE0">
              <w:rPr>
                <w:spacing w:val="-2"/>
              </w:rPr>
              <w:t>.</w:t>
            </w:r>
          </w:p>
        </w:tc>
        <w:tc>
          <w:tcPr>
            <w:tcW w:w="1859" w:type="dxa"/>
            <w:tcBorders>
              <w:top w:val="nil"/>
              <w:bottom w:val="nil"/>
            </w:tcBorders>
          </w:tcPr>
          <w:p w14:paraId="73B23391" w14:textId="77777777" w:rsidR="006C60AB" w:rsidRPr="00644BE0" w:rsidRDefault="006C60AB" w:rsidP="00901493">
            <w:pPr>
              <w:jc w:val="both"/>
            </w:pPr>
          </w:p>
        </w:tc>
        <w:tc>
          <w:tcPr>
            <w:tcW w:w="1859" w:type="dxa"/>
            <w:vMerge/>
            <w:tcBorders>
              <w:top w:val="nil"/>
            </w:tcBorders>
          </w:tcPr>
          <w:p w14:paraId="16713BE3" w14:textId="77777777" w:rsidR="006C60AB" w:rsidRPr="00644BE0" w:rsidRDefault="006C60AB" w:rsidP="00901493">
            <w:pPr>
              <w:jc w:val="both"/>
            </w:pPr>
          </w:p>
        </w:tc>
        <w:tc>
          <w:tcPr>
            <w:tcW w:w="1860" w:type="dxa"/>
            <w:vMerge/>
            <w:tcBorders>
              <w:top w:val="nil"/>
            </w:tcBorders>
          </w:tcPr>
          <w:p w14:paraId="111330D6" w14:textId="77777777" w:rsidR="006C60AB" w:rsidRPr="00644BE0" w:rsidRDefault="006C60AB" w:rsidP="00901493">
            <w:pPr>
              <w:jc w:val="both"/>
            </w:pPr>
          </w:p>
        </w:tc>
      </w:tr>
      <w:tr w:rsidR="006C60AB" w:rsidRPr="00644BE0" w14:paraId="5731314C" w14:textId="77777777" w:rsidTr="00DD4734">
        <w:trPr>
          <w:trHeight w:val="220"/>
        </w:trPr>
        <w:tc>
          <w:tcPr>
            <w:tcW w:w="1858" w:type="dxa"/>
            <w:tcBorders>
              <w:top w:val="nil"/>
              <w:bottom w:val="nil"/>
            </w:tcBorders>
          </w:tcPr>
          <w:p w14:paraId="00BBA6AB" w14:textId="77777777" w:rsidR="006C60AB" w:rsidRPr="00644BE0" w:rsidRDefault="006C60AB" w:rsidP="00901493">
            <w:pPr>
              <w:jc w:val="both"/>
            </w:pPr>
          </w:p>
        </w:tc>
        <w:tc>
          <w:tcPr>
            <w:tcW w:w="1859" w:type="dxa"/>
            <w:tcBorders>
              <w:top w:val="nil"/>
              <w:bottom w:val="nil"/>
            </w:tcBorders>
          </w:tcPr>
          <w:p w14:paraId="0582F5D8" w14:textId="77777777" w:rsidR="00342C32" w:rsidRPr="00644BE0" w:rsidRDefault="006C60AB" w:rsidP="00901493">
            <w:pPr>
              <w:jc w:val="both"/>
              <w:rPr>
                <w:spacing w:val="-3"/>
              </w:rPr>
            </w:pPr>
            <w:proofErr w:type="spellStart"/>
            <w:r w:rsidRPr="00644BE0">
              <w:t>Ismeri</w:t>
            </w:r>
            <w:proofErr w:type="spellEnd"/>
            <w:r w:rsidRPr="00644BE0">
              <w:rPr>
                <w:spacing w:val="-4"/>
              </w:rPr>
              <w:t xml:space="preserve"> </w:t>
            </w:r>
            <w:r w:rsidRPr="00644BE0">
              <w:t>a</w:t>
            </w:r>
            <w:r w:rsidRPr="00644BE0">
              <w:rPr>
                <w:spacing w:val="-3"/>
              </w:rPr>
              <w:t xml:space="preserve"> </w:t>
            </w:r>
          </w:p>
          <w:p w14:paraId="39F5A113" w14:textId="526EB779" w:rsidR="006C60AB" w:rsidRPr="00644BE0" w:rsidRDefault="00342C32" w:rsidP="00901493">
            <w:pPr>
              <w:jc w:val="both"/>
              <w:rPr>
                <w:spacing w:val="-2"/>
              </w:rPr>
            </w:pPr>
            <w:proofErr w:type="spellStart"/>
            <w:r w:rsidRPr="00644BE0">
              <w:rPr>
                <w:spacing w:val="-2"/>
              </w:rPr>
              <w:t>s</w:t>
            </w:r>
            <w:r w:rsidR="006C60AB" w:rsidRPr="00644BE0">
              <w:rPr>
                <w:spacing w:val="-2"/>
              </w:rPr>
              <w:t>zennyvíz</w:t>
            </w:r>
            <w:proofErr w:type="spellEnd"/>
            <w:r w:rsidR="006C60AB" w:rsidRPr="00644BE0">
              <w:rPr>
                <w:spacing w:val="-2"/>
              </w:rPr>
              <w:t>-</w:t>
            </w:r>
          </w:p>
        </w:tc>
        <w:tc>
          <w:tcPr>
            <w:tcW w:w="1859" w:type="dxa"/>
            <w:tcBorders>
              <w:top w:val="nil"/>
              <w:bottom w:val="nil"/>
            </w:tcBorders>
          </w:tcPr>
          <w:p w14:paraId="1F311D2A" w14:textId="77777777" w:rsidR="006C60AB" w:rsidRPr="00644BE0" w:rsidRDefault="006C60AB" w:rsidP="00901493">
            <w:pPr>
              <w:jc w:val="both"/>
            </w:pPr>
          </w:p>
        </w:tc>
        <w:tc>
          <w:tcPr>
            <w:tcW w:w="1859" w:type="dxa"/>
            <w:vMerge/>
            <w:tcBorders>
              <w:top w:val="nil"/>
            </w:tcBorders>
          </w:tcPr>
          <w:p w14:paraId="3A38893C" w14:textId="77777777" w:rsidR="006C60AB" w:rsidRPr="00644BE0" w:rsidRDefault="006C60AB" w:rsidP="00901493">
            <w:pPr>
              <w:jc w:val="both"/>
            </w:pPr>
          </w:p>
        </w:tc>
        <w:tc>
          <w:tcPr>
            <w:tcW w:w="1860" w:type="dxa"/>
            <w:vMerge/>
            <w:tcBorders>
              <w:top w:val="nil"/>
            </w:tcBorders>
          </w:tcPr>
          <w:p w14:paraId="25F58662" w14:textId="77777777" w:rsidR="006C60AB" w:rsidRPr="00644BE0" w:rsidRDefault="006C60AB" w:rsidP="00901493">
            <w:pPr>
              <w:jc w:val="both"/>
            </w:pPr>
          </w:p>
        </w:tc>
      </w:tr>
      <w:tr w:rsidR="006C60AB" w:rsidRPr="00644BE0" w14:paraId="19BF957D" w14:textId="77777777" w:rsidTr="00DD4734">
        <w:trPr>
          <w:trHeight w:val="220"/>
        </w:trPr>
        <w:tc>
          <w:tcPr>
            <w:tcW w:w="1858" w:type="dxa"/>
            <w:tcBorders>
              <w:top w:val="nil"/>
              <w:bottom w:val="nil"/>
            </w:tcBorders>
          </w:tcPr>
          <w:p w14:paraId="153D0655" w14:textId="77777777" w:rsidR="006C60AB" w:rsidRPr="00644BE0" w:rsidRDefault="006C60AB" w:rsidP="00901493">
            <w:pPr>
              <w:jc w:val="both"/>
            </w:pPr>
          </w:p>
        </w:tc>
        <w:tc>
          <w:tcPr>
            <w:tcW w:w="1859" w:type="dxa"/>
            <w:tcBorders>
              <w:top w:val="nil"/>
              <w:bottom w:val="nil"/>
            </w:tcBorders>
          </w:tcPr>
          <w:p w14:paraId="6128968F" w14:textId="77777777" w:rsidR="006C60AB" w:rsidRPr="00644BE0" w:rsidRDefault="006C60AB" w:rsidP="00901493">
            <w:pPr>
              <w:jc w:val="both"/>
            </w:pPr>
            <w:proofErr w:type="spellStart"/>
            <w:r w:rsidRPr="00644BE0">
              <w:t>és</w:t>
            </w:r>
            <w:proofErr w:type="spellEnd"/>
            <w:r w:rsidRPr="00644BE0">
              <w:rPr>
                <w:spacing w:val="-4"/>
              </w:rPr>
              <w:t xml:space="preserve"> </w:t>
            </w:r>
            <w:proofErr w:type="spellStart"/>
            <w:r w:rsidRPr="00644BE0">
              <w:rPr>
                <w:spacing w:val="-2"/>
              </w:rPr>
              <w:t>csatornabírság</w:t>
            </w:r>
            <w:proofErr w:type="spellEnd"/>
          </w:p>
        </w:tc>
        <w:tc>
          <w:tcPr>
            <w:tcW w:w="1859" w:type="dxa"/>
            <w:tcBorders>
              <w:top w:val="nil"/>
              <w:bottom w:val="nil"/>
            </w:tcBorders>
          </w:tcPr>
          <w:p w14:paraId="6D24E82E" w14:textId="77777777" w:rsidR="006C60AB" w:rsidRPr="00644BE0" w:rsidRDefault="006C60AB" w:rsidP="00901493">
            <w:pPr>
              <w:jc w:val="both"/>
            </w:pPr>
          </w:p>
        </w:tc>
        <w:tc>
          <w:tcPr>
            <w:tcW w:w="1859" w:type="dxa"/>
            <w:vMerge/>
            <w:tcBorders>
              <w:top w:val="nil"/>
            </w:tcBorders>
          </w:tcPr>
          <w:p w14:paraId="3BEC0CB2" w14:textId="77777777" w:rsidR="006C60AB" w:rsidRPr="00644BE0" w:rsidRDefault="006C60AB" w:rsidP="00901493">
            <w:pPr>
              <w:jc w:val="both"/>
            </w:pPr>
          </w:p>
        </w:tc>
        <w:tc>
          <w:tcPr>
            <w:tcW w:w="1860" w:type="dxa"/>
            <w:vMerge/>
            <w:tcBorders>
              <w:top w:val="nil"/>
            </w:tcBorders>
          </w:tcPr>
          <w:p w14:paraId="69AFD65D" w14:textId="77777777" w:rsidR="006C60AB" w:rsidRPr="00644BE0" w:rsidRDefault="006C60AB" w:rsidP="00901493">
            <w:pPr>
              <w:jc w:val="both"/>
            </w:pPr>
          </w:p>
        </w:tc>
      </w:tr>
      <w:tr w:rsidR="006C60AB" w:rsidRPr="00644BE0" w14:paraId="241E8D56" w14:textId="77777777" w:rsidTr="00DD4734">
        <w:trPr>
          <w:trHeight w:val="220"/>
        </w:trPr>
        <w:tc>
          <w:tcPr>
            <w:tcW w:w="1858" w:type="dxa"/>
            <w:tcBorders>
              <w:top w:val="nil"/>
              <w:bottom w:val="nil"/>
            </w:tcBorders>
          </w:tcPr>
          <w:p w14:paraId="65D69EDF" w14:textId="77777777" w:rsidR="006C60AB" w:rsidRPr="00644BE0" w:rsidRDefault="006C60AB" w:rsidP="00901493">
            <w:pPr>
              <w:jc w:val="both"/>
            </w:pPr>
          </w:p>
        </w:tc>
        <w:tc>
          <w:tcPr>
            <w:tcW w:w="1859" w:type="dxa"/>
            <w:tcBorders>
              <w:top w:val="nil"/>
              <w:bottom w:val="nil"/>
            </w:tcBorders>
          </w:tcPr>
          <w:p w14:paraId="07524300" w14:textId="77777777" w:rsidR="00342C32" w:rsidRPr="00644BE0" w:rsidRDefault="006C60AB" w:rsidP="00901493">
            <w:pPr>
              <w:jc w:val="both"/>
              <w:rPr>
                <w:spacing w:val="11"/>
              </w:rPr>
            </w:pPr>
            <w:proofErr w:type="spellStart"/>
            <w:r w:rsidRPr="00644BE0">
              <w:rPr>
                <w:spacing w:val="-2"/>
              </w:rPr>
              <w:t>számításának</w:t>
            </w:r>
            <w:proofErr w:type="spellEnd"/>
            <w:r w:rsidRPr="00644BE0">
              <w:rPr>
                <w:spacing w:val="11"/>
              </w:rPr>
              <w:t xml:space="preserve"> </w:t>
            </w:r>
          </w:p>
          <w:p w14:paraId="7599AF45" w14:textId="608B2B31" w:rsidR="006C60AB" w:rsidRPr="00644BE0" w:rsidRDefault="006C60AB" w:rsidP="00901493">
            <w:pPr>
              <w:jc w:val="both"/>
            </w:pPr>
            <w:proofErr w:type="spellStart"/>
            <w:r w:rsidRPr="00644BE0">
              <w:rPr>
                <w:spacing w:val="-4"/>
              </w:rPr>
              <w:t>mód</w:t>
            </w:r>
            <w:r w:rsidR="00342C32" w:rsidRPr="00644BE0">
              <w:rPr>
                <w:spacing w:val="-4"/>
              </w:rPr>
              <w:t>ját</w:t>
            </w:r>
            <w:proofErr w:type="spellEnd"/>
          </w:p>
        </w:tc>
        <w:tc>
          <w:tcPr>
            <w:tcW w:w="1859" w:type="dxa"/>
            <w:tcBorders>
              <w:top w:val="nil"/>
              <w:bottom w:val="nil"/>
            </w:tcBorders>
          </w:tcPr>
          <w:p w14:paraId="23E5D73D" w14:textId="77777777" w:rsidR="006C60AB" w:rsidRPr="00644BE0" w:rsidRDefault="006C60AB" w:rsidP="00901493">
            <w:pPr>
              <w:jc w:val="both"/>
            </w:pPr>
          </w:p>
        </w:tc>
        <w:tc>
          <w:tcPr>
            <w:tcW w:w="1859" w:type="dxa"/>
            <w:vMerge/>
            <w:tcBorders>
              <w:top w:val="nil"/>
            </w:tcBorders>
          </w:tcPr>
          <w:p w14:paraId="437F0BA9" w14:textId="77777777" w:rsidR="006C60AB" w:rsidRPr="00644BE0" w:rsidRDefault="006C60AB" w:rsidP="00901493">
            <w:pPr>
              <w:jc w:val="both"/>
            </w:pPr>
          </w:p>
        </w:tc>
        <w:tc>
          <w:tcPr>
            <w:tcW w:w="1860" w:type="dxa"/>
            <w:vMerge/>
            <w:tcBorders>
              <w:top w:val="nil"/>
            </w:tcBorders>
          </w:tcPr>
          <w:p w14:paraId="7BEF3DB0" w14:textId="77777777" w:rsidR="006C60AB" w:rsidRPr="00644BE0" w:rsidRDefault="006C60AB" w:rsidP="00901493">
            <w:pPr>
              <w:jc w:val="both"/>
            </w:pPr>
          </w:p>
        </w:tc>
      </w:tr>
      <w:tr w:rsidR="006C60AB" w:rsidRPr="00644BE0" w14:paraId="26DFF865" w14:textId="77777777" w:rsidTr="00DD4734">
        <w:trPr>
          <w:trHeight w:val="220"/>
        </w:trPr>
        <w:tc>
          <w:tcPr>
            <w:tcW w:w="1858" w:type="dxa"/>
            <w:tcBorders>
              <w:top w:val="nil"/>
            </w:tcBorders>
          </w:tcPr>
          <w:p w14:paraId="4320F495" w14:textId="77777777" w:rsidR="006C60AB" w:rsidRPr="00644BE0" w:rsidRDefault="006C60AB" w:rsidP="00901493">
            <w:pPr>
              <w:jc w:val="both"/>
            </w:pPr>
          </w:p>
        </w:tc>
        <w:tc>
          <w:tcPr>
            <w:tcW w:w="1859" w:type="dxa"/>
            <w:tcBorders>
              <w:top w:val="nil"/>
            </w:tcBorders>
          </w:tcPr>
          <w:p w14:paraId="6253D7E3" w14:textId="403AC1F0" w:rsidR="006C60AB" w:rsidRPr="00644BE0" w:rsidRDefault="006C60AB" w:rsidP="00901493">
            <w:pPr>
              <w:jc w:val="both"/>
            </w:pPr>
          </w:p>
        </w:tc>
        <w:tc>
          <w:tcPr>
            <w:tcW w:w="1859" w:type="dxa"/>
            <w:tcBorders>
              <w:top w:val="nil"/>
            </w:tcBorders>
          </w:tcPr>
          <w:p w14:paraId="458DFE8D" w14:textId="77777777" w:rsidR="006C60AB" w:rsidRPr="00644BE0" w:rsidRDefault="006C60AB" w:rsidP="00901493">
            <w:pPr>
              <w:jc w:val="both"/>
            </w:pPr>
          </w:p>
        </w:tc>
        <w:tc>
          <w:tcPr>
            <w:tcW w:w="1859" w:type="dxa"/>
            <w:vMerge/>
            <w:tcBorders>
              <w:top w:val="nil"/>
            </w:tcBorders>
          </w:tcPr>
          <w:p w14:paraId="736B2DF4" w14:textId="77777777" w:rsidR="006C60AB" w:rsidRPr="00644BE0" w:rsidRDefault="006C60AB" w:rsidP="00901493">
            <w:pPr>
              <w:jc w:val="both"/>
            </w:pPr>
          </w:p>
        </w:tc>
        <w:tc>
          <w:tcPr>
            <w:tcW w:w="1860" w:type="dxa"/>
            <w:vMerge/>
            <w:tcBorders>
              <w:top w:val="nil"/>
            </w:tcBorders>
          </w:tcPr>
          <w:p w14:paraId="71CED576" w14:textId="77777777" w:rsidR="006C60AB" w:rsidRPr="00644BE0" w:rsidRDefault="006C60AB" w:rsidP="00901493">
            <w:pPr>
              <w:jc w:val="both"/>
            </w:pPr>
          </w:p>
        </w:tc>
      </w:tr>
    </w:tbl>
    <w:p w14:paraId="1E9F34B0" w14:textId="6C81CE3D" w:rsidR="00950825" w:rsidRPr="00644BE0" w:rsidRDefault="00950825" w:rsidP="00901493">
      <w:pPr>
        <w:widowControl w:val="0"/>
        <w:tabs>
          <w:tab w:val="left" w:pos="2732"/>
        </w:tabs>
        <w:autoSpaceDE w:val="0"/>
        <w:autoSpaceDN w:val="0"/>
        <w:jc w:val="both"/>
        <w:rPr>
          <w:b/>
        </w:rPr>
      </w:pPr>
    </w:p>
    <w:p w14:paraId="00249F6F" w14:textId="2A1C66C4"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180505EC" w14:textId="77777777" w:rsidR="006C60AB" w:rsidRPr="00644BE0" w:rsidRDefault="006C60AB" w:rsidP="00901493">
      <w:pPr>
        <w:widowControl w:val="0"/>
        <w:autoSpaceDE w:val="0"/>
        <w:autoSpaceDN w:val="0"/>
        <w:jc w:val="both"/>
        <w:rPr>
          <w:b/>
        </w:rPr>
      </w:pPr>
    </w:p>
    <w:p w14:paraId="13C0E2BD" w14:textId="77777777" w:rsidR="006C60AB" w:rsidRPr="00644BE0" w:rsidRDefault="006C60AB" w:rsidP="00901493">
      <w:pPr>
        <w:widowControl w:val="0"/>
        <w:tabs>
          <w:tab w:val="left" w:pos="3301"/>
        </w:tabs>
        <w:autoSpaceDE w:val="0"/>
        <w:autoSpaceDN w:val="0"/>
        <w:jc w:val="both"/>
      </w:pPr>
      <w:r w:rsidRPr="00644BE0">
        <w:t>Kémiai</w:t>
      </w:r>
      <w:r w:rsidRPr="00644BE0">
        <w:rPr>
          <w:spacing w:val="-15"/>
        </w:rPr>
        <w:t xml:space="preserve"> </w:t>
      </w:r>
      <w:r w:rsidRPr="00644BE0">
        <w:t>eljárások A kémhatás, pH fogalma</w:t>
      </w:r>
    </w:p>
    <w:p w14:paraId="69C730C0" w14:textId="77777777" w:rsidR="006C60AB" w:rsidRPr="00644BE0" w:rsidRDefault="006C60AB" w:rsidP="00901493">
      <w:pPr>
        <w:widowControl w:val="0"/>
        <w:autoSpaceDE w:val="0"/>
        <w:autoSpaceDN w:val="0"/>
        <w:jc w:val="both"/>
      </w:pPr>
      <w:r w:rsidRPr="00644BE0">
        <w:t>Erős</w:t>
      </w:r>
      <w:r w:rsidRPr="00644BE0">
        <w:rPr>
          <w:spacing w:val="-6"/>
        </w:rPr>
        <w:t xml:space="preserve"> </w:t>
      </w:r>
      <w:r w:rsidRPr="00644BE0">
        <w:t>savak</w:t>
      </w:r>
      <w:r w:rsidRPr="00644BE0">
        <w:rPr>
          <w:spacing w:val="-6"/>
        </w:rPr>
        <w:t xml:space="preserve"> </w:t>
      </w:r>
      <w:r w:rsidRPr="00644BE0">
        <w:t>és</w:t>
      </w:r>
      <w:r w:rsidRPr="00644BE0">
        <w:rPr>
          <w:spacing w:val="-6"/>
        </w:rPr>
        <w:t xml:space="preserve"> </w:t>
      </w:r>
      <w:r w:rsidRPr="00644BE0">
        <w:t>lúgok</w:t>
      </w:r>
      <w:r w:rsidRPr="00644BE0">
        <w:rPr>
          <w:spacing w:val="-6"/>
        </w:rPr>
        <w:t xml:space="preserve"> </w:t>
      </w:r>
      <w:r w:rsidRPr="00644BE0">
        <w:t>vizes</w:t>
      </w:r>
      <w:r w:rsidRPr="00644BE0">
        <w:rPr>
          <w:spacing w:val="-6"/>
        </w:rPr>
        <w:t xml:space="preserve"> </w:t>
      </w:r>
      <w:r w:rsidRPr="00644BE0">
        <w:t>oldatainak</w:t>
      </w:r>
      <w:r w:rsidRPr="00644BE0">
        <w:rPr>
          <w:spacing w:val="-6"/>
        </w:rPr>
        <w:t xml:space="preserve"> </w:t>
      </w:r>
      <w:r w:rsidRPr="00644BE0">
        <w:t>pH-számítása Lúgok és savak semlegesítése</w:t>
      </w:r>
    </w:p>
    <w:p w14:paraId="19A61BB6"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vízkeménység fogalma,</w:t>
      </w:r>
      <w:r w:rsidRPr="00644BE0">
        <w:rPr>
          <w:spacing w:val="-1"/>
        </w:rPr>
        <w:t xml:space="preserve"> </w:t>
      </w:r>
      <w:r w:rsidRPr="00644BE0">
        <w:rPr>
          <w:spacing w:val="-2"/>
        </w:rPr>
        <w:t>jelentősége</w:t>
      </w:r>
    </w:p>
    <w:p w14:paraId="1481D8A1" w14:textId="77777777" w:rsidR="006C60AB" w:rsidRPr="00644BE0" w:rsidRDefault="006C60AB" w:rsidP="00901493">
      <w:pPr>
        <w:widowControl w:val="0"/>
        <w:autoSpaceDE w:val="0"/>
        <w:autoSpaceDN w:val="0"/>
        <w:jc w:val="both"/>
      </w:pPr>
      <w:r w:rsidRPr="00644BE0">
        <w:t>Vízkeménységhez</w:t>
      </w:r>
      <w:r w:rsidRPr="00644BE0">
        <w:rPr>
          <w:spacing w:val="-1"/>
        </w:rPr>
        <w:t xml:space="preserve"> </w:t>
      </w:r>
      <w:r w:rsidRPr="00644BE0">
        <w:t xml:space="preserve">kapcsolódó </w:t>
      </w:r>
      <w:r w:rsidRPr="00644BE0">
        <w:rPr>
          <w:spacing w:val="-2"/>
        </w:rPr>
        <w:t>számítások</w:t>
      </w:r>
    </w:p>
    <w:p w14:paraId="54606537" w14:textId="77777777" w:rsidR="006C60AB" w:rsidRPr="00644BE0" w:rsidRDefault="006C60AB" w:rsidP="00901493">
      <w:pPr>
        <w:widowControl w:val="0"/>
        <w:autoSpaceDE w:val="0"/>
        <w:autoSpaceDN w:val="0"/>
        <w:jc w:val="both"/>
      </w:pPr>
      <w:r w:rsidRPr="00644BE0">
        <w:t>Vízlágyítási</w:t>
      </w:r>
      <w:r w:rsidRPr="00644BE0">
        <w:rPr>
          <w:spacing w:val="-10"/>
        </w:rPr>
        <w:t xml:space="preserve"> </w:t>
      </w:r>
      <w:r w:rsidRPr="00644BE0">
        <w:t>módok</w:t>
      </w:r>
      <w:r w:rsidRPr="00644BE0">
        <w:rPr>
          <w:spacing w:val="-10"/>
        </w:rPr>
        <w:t xml:space="preserve"> </w:t>
      </w:r>
      <w:r w:rsidRPr="00644BE0">
        <w:t>(hőkezelés,</w:t>
      </w:r>
      <w:r w:rsidRPr="00644BE0">
        <w:rPr>
          <w:spacing w:val="-10"/>
        </w:rPr>
        <w:t xml:space="preserve"> </w:t>
      </w:r>
      <w:r w:rsidRPr="00644BE0">
        <w:t>ionkicsapás,</w:t>
      </w:r>
      <w:r w:rsidRPr="00644BE0">
        <w:rPr>
          <w:spacing w:val="-10"/>
        </w:rPr>
        <w:t xml:space="preserve"> </w:t>
      </w:r>
      <w:r w:rsidRPr="00644BE0">
        <w:t xml:space="preserve">ioncsere) </w:t>
      </w:r>
      <w:r w:rsidRPr="00644BE0">
        <w:rPr>
          <w:spacing w:val="-2"/>
        </w:rPr>
        <w:t>Sómentesítés</w:t>
      </w:r>
    </w:p>
    <w:p w14:paraId="1117C8D3" w14:textId="77777777" w:rsidR="006C60AB" w:rsidRPr="00644BE0" w:rsidRDefault="006C60AB" w:rsidP="00901493">
      <w:pPr>
        <w:widowControl w:val="0"/>
        <w:autoSpaceDE w:val="0"/>
        <w:autoSpaceDN w:val="0"/>
        <w:jc w:val="both"/>
      </w:pPr>
      <w:r w:rsidRPr="00644BE0">
        <w:t>Egyéb</w:t>
      </w:r>
      <w:r w:rsidRPr="00644BE0">
        <w:rPr>
          <w:spacing w:val="-2"/>
        </w:rPr>
        <w:t xml:space="preserve"> </w:t>
      </w:r>
      <w:r w:rsidRPr="00644BE0">
        <w:t>kémiai</w:t>
      </w:r>
      <w:r w:rsidRPr="00644BE0">
        <w:rPr>
          <w:spacing w:val="-2"/>
        </w:rPr>
        <w:t xml:space="preserve"> eljárások:</w:t>
      </w:r>
    </w:p>
    <w:p w14:paraId="587FF1F6"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Oxidáció,</w:t>
      </w:r>
      <w:r w:rsidRPr="00644BE0">
        <w:rPr>
          <w:spacing w:val="-3"/>
        </w:rPr>
        <w:t xml:space="preserve"> </w:t>
      </w:r>
      <w:r w:rsidRPr="00644BE0">
        <w:t>redukció,</w:t>
      </w:r>
      <w:r w:rsidRPr="00644BE0">
        <w:rPr>
          <w:spacing w:val="-2"/>
        </w:rPr>
        <w:t xml:space="preserve"> </w:t>
      </w:r>
      <w:r w:rsidRPr="00644BE0">
        <w:t>gyakorlatban</w:t>
      </w:r>
      <w:r w:rsidRPr="00644BE0">
        <w:rPr>
          <w:spacing w:val="-1"/>
        </w:rPr>
        <w:t xml:space="preserve"> </w:t>
      </w:r>
      <w:r w:rsidRPr="00644BE0">
        <w:t>alkalmazott</w:t>
      </w:r>
      <w:r w:rsidRPr="00644BE0">
        <w:rPr>
          <w:spacing w:val="-1"/>
        </w:rPr>
        <w:t xml:space="preserve"> </w:t>
      </w:r>
      <w:r w:rsidRPr="00644BE0">
        <w:t>oxidáló-</w:t>
      </w:r>
      <w:r w:rsidRPr="00644BE0">
        <w:rPr>
          <w:spacing w:val="-2"/>
        </w:rPr>
        <w:t xml:space="preserve"> </w:t>
      </w:r>
      <w:r w:rsidRPr="00644BE0">
        <w:t>és</w:t>
      </w:r>
      <w:r w:rsidRPr="00644BE0">
        <w:rPr>
          <w:spacing w:val="-1"/>
        </w:rPr>
        <w:t xml:space="preserve"> </w:t>
      </w:r>
      <w:r w:rsidRPr="00644BE0">
        <w:rPr>
          <w:spacing w:val="-2"/>
        </w:rPr>
        <w:t>redukálószerek</w:t>
      </w:r>
    </w:p>
    <w:p w14:paraId="3F7243C2" w14:textId="77777777" w:rsidR="006C60AB" w:rsidRPr="00644BE0" w:rsidRDefault="006C60AB" w:rsidP="00901493">
      <w:pPr>
        <w:widowControl w:val="0"/>
        <w:tabs>
          <w:tab w:val="left" w:pos="2319"/>
        </w:tabs>
        <w:autoSpaceDE w:val="0"/>
        <w:autoSpaceDN w:val="0"/>
        <w:jc w:val="both"/>
      </w:pPr>
      <w:r w:rsidRPr="00644BE0">
        <w:rPr>
          <w:spacing w:val="-10"/>
        </w:rPr>
        <w:t>‒</w:t>
      </w:r>
      <w:r w:rsidRPr="00644BE0">
        <w:rPr>
          <w:spacing w:val="-2"/>
        </w:rPr>
        <w:t>Fertőtlenítés</w:t>
      </w:r>
    </w:p>
    <w:p w14:paraId="1D9E37B4" w14:textId="77777777" w:rsidR="006C60AB" w:rsidRPr="00644BE0" w:rsidRDefault="006C60AB" w:rsidP="00901493">
      <w:pPr>
        <w:widowControl w:val="0"/>
        <w:tabs>
          <w:tab w:val="left" w:pos="2319"/>
        </w:tabs>
        <w:autoSpaceDE w:val="0"/>
        <w:autoSpaceDN w:val="0"/>
        <w:jc w:val="both"/>
      </w:pPr>
      <w:r w:rsidRPr="00644BE0">
        <w:rPr>
          <w:spacing w:val="-10"/>
        </w:rPr>
        <w:t>‒</w:t>
      </w:r>
      <w:proofErr w:type="spellStart"/>
      <w:r w:rsidRPr="00644BE0">
        <w:t>dehalogénezés</w:t>
      </w:r>
      <w:proofErr w:type="spellEnd"/>
      <w:r w:rsidRPr="00644BE0">
        <w:rPr>
          <w:spacing w:val="-8"/>
        </w:rPr>
        <w:t xml:space="preserve"> </w:t>
      </w:r>
      <w:r w:rsidRPr="00644BE0">
        <w:t>jelentősége</w:t>
      </w:r>
      <w:r w:rsidRPr="00644BE0">
        <w:rPr>
          <w:spacing w:val="-11"/>
        </w:rPr>
        <w:t xml:space="preserve"> </w:t>
      </w:r>
      <w:r w:rsidRPr="00644BE0">
        <w:t>és</w:t>
      </w:r>
      <w:r w:rsidRPr="00644BE0">
        <w:rPr>
          <w:spacing w:val="-10"/>
        </w:rPr>
        <w:t xml:space="preserve"> </w:t>
      </w:r>
      <w:r w:rsidRPr="00644BE0">
        <w:t>módjai Kolloidok tulajdonságai</w:t>
      </w:r>
    </w:p>
    <w:p w14:paraId="59CBC024" w14:textId="77777777" w:rsidR="006C60AB" w:rsidRPr="00644BE0" w:rsidRDefault="006C60AB" w:rsidP="00901493">
      <w:pPr>
        <w:widowControl w:val="0"/>
        <w:autoSpaceDE w:val="0"/>
        <w:autoSpaceDN w:val="0"/>
        <w:jc w:val="both"/>
      </w:pPr>
      <w:r w:rsidRPr="00644BE0">
        <w:rPr>
          <w:spacing w:val="-2"/>
        </w:rPr>
        <w:t>Derítés</w:t>
      </w:r>
    </w:p>
    <w:p w14:paraId="7897176A" w14:textId="77777777" w:rsidR="006C60AB" w:rsidRPr="00644BE0" w:rsidRDefault="006C60AB" w:rsidP="00901493">
      <w:pPr>
        <w:widowControl w:val="0"/>
        <w:autoSpaceDE w:val="0"/>
        <w:autoSpaceDN w:val="0"/>
        <w:jc w:val="both"/>
      </w:pPr>
      <w:r w:rsidRPr="00644BE0">
        <w:t>A</w:t>
      </w:r>
      <w:r w:rsidRPr="00644BE0">
        <w:rPr>
          <w:spacing w:val="-10"/>
        </w:rPr>
        <w:t xml:space="preserve"> </w:t>
      </w:r>
      <w:r w:rsidRPr="00644BE0">
        <w:t>derítés</w:t>
      </w:r>
      <w:r w:rsidRPr="00644BE0">
        <w:rPr>
          <w:spacing w:val="-10"/>
        </w:rPr>
        <w:t xml:space="preserve"> </w:t>
      </w:r>
      <w:r w:rsidRPr="00644BE0">
        <w:t>fizikai,</w:t>
      </w:r>
      <w:r w:rsidRPr="00644BE0">
        <w:rPr>
          <w:spacing w:val="-9"/>
        </w:rPr>
        <w:t xml:space="preserve"> </w:t>
      </w:r>
      <w:r w:rsidRPr="00644BE0">
        <w:t>kémiai</w:t>
      </w:r>
      <w:r w:rsidRPr="00644BE0">
        <w:rPr>
          <w:spacing w:val="-9"/>
        </w:rPr>
        <w:t xml:space="preserve"> </w:t>
      </w:r>
      <w:r w:rsidRPr="00644BE0">
        <w:t xml:space="preserve">alapjai </w:t>
      </w:r>
      <w:proofErr w:type="spellStart"/>
      <w:r w:rsidRPr="00644BE0">
        <w:t>Koagulálás</w:t>
      </w:r>
      <w:proofErr w:type="spellEnd"/>
      <w:r w:rsidRPr="00644BE0">
        <w:t xml:space="preserve"> és </w:t>
      </w:r>
      <w:proofErr w:type="spellStart"/>
      <w:r w:rsidRPr="00644BE0">
        <w:t>flokkulálás</w:t>
      </w:r>
      <w:proofErr w:type="spellEnd"/>
    </w:p>
    <w:p w14:paraId="576A44C1" w14:textId="77777777" w:rsidR="006C60AB" w:rsidRPr="00644BE0" w:rsidRDefault="006C60AB" w:rsidP="00901493">
      <w:pPr>
        <w:widowControl w:val="0"/>
        <w:autoSpaceDE w:val="0"/>
        <w:autoSpaceDN w:val="0"/>
        <w:jc w:val="both"/>
      </w:pPr>
      <w:r w:rsidRPr="00644BE0">
        <w:lastRenderedPageBreak/>
        <w:t>A</w:t>
      </w:r>
      <w:r w:rsidRPr="00644BE0">
        <w:rPr>
          <w:spacing w:val="-3"/>
        </w:rPr>
        <w:t xml:space="preserve"> </w:t>
      </w:r>
      <w:r w:rsidRPr="00644BE0">
        <w:t>derítőberendezések</w:t>
      </w:r>
      <w:r w:rsidRPr="00644BE0">
        <w:rPr>
          <w:spacing w:val="-1"/>
        </w:rPr>
        <w:t xml:space="preserve"> </w:t>
      </w:r>
      <w:r w:rsidRPr="00644BE0">
        <w:t>főbb</w:t>
      </w:r>
      <w:r w:rsidRPr="00644BE0">
        <w:rPr>
          <w:spacing w:val="-1"/>
        </w:rPr>
        <w:t xml:space="preserve"> </w:t>
      </w:r>
      <w:r w:rsidRPr="00644BE0">
        <w:t>típusai,</w:t>
      </w:r>
      <w:r w:rsidRPr="00644BE0">
        <w:rPr>
          <w:spacing w:val="-1"/>
        </w:rPr>
        <w:t xml:space="preserve"> </w:t>
      </w:r>
      <w:r w:rsidRPr="00644BE0">
        <w:rPr>
          <w:spacing w:val="-2"/>
        </w:rPr>
        <w:t>kialakításuk</w:t>
      </w:r>
    </w:p>
    <w:p w14:paraId="22DC74B6" w14:textId="77777777" w:rsidR="006C60AB" w:rsidRPr="00644BE0" w:rsidRDefault="006C60AB" w:rsidP="00901493">
      <w:pPr>
        <w:widowControl w:val="0"/>
        <w:autoSpaceDE w:val="0"/>
        <w:autoSpaceDN w:val="0"/>
        <w:jc w:val="both"/>
      </w:pPr>
    </w:p>
    <w:p w14:paraId="7E76205D" w14:textId="77777777" w:rsidR="006C60AB" w:rsidRPr="00644BE0" w:rsidRDefault="006C60AB" w:rsidP="00901493">
      <w:pPr>
        <w:widowControl w:val="0"/>
        <w:tabs>
          <w:tab w:val="left" w:pos="3301"/>
        </w:tabs>
        <w:autoSpaceDE w:val="0"/>
        <w:autoSpaceDN w:val="0"/>
        <w:jc w:val="both"/>
      </w:pPr>
      <w:r w:rsidRPr="00644BE0">
        <w:t xml:space="preserve">Biológiai </w:t>
      </w:r>
      <w:r w:rsidRPr="00644BE0">
        <w:rPr>
          <w:spacing w:val="-2"/>
        </w:rPr>
        <w:t>eljárások</w:t>
      </w:r>
    </w:p>
    <w:p w14:paraId="14C47D1C" w14:textId="77777777" w:rsidR="006C60AB" w:rsidRPr="00644BE0" w:rsidRDefault="006C60AB" w:rsidP="00901493">
      <w:pPr>
        <w:widowControl w:val="0"/>
        <w:autoSpaceDE w:val="0"/>
        <w:autoSpaceDN w:val="0"/>
        <w:jc w:val="both"/>
      </w:pPr>
      <w:r w:rsidRPr="00644BE0">
        <w:t>Mikrobiológiai</w:t>
      </w:r>
      <w:r w:rsidRPr="00644BE0">
        <w:rPr>
          <w:spacing w:val="40"/>
        </w:rPr>
        <w:t xml:space="preserve"> </w:t>
      </w:r>
      <w:r w:rsidRPr="00644BE0">
        <w:t>folyamatok</w:t>
      </w:r>
      <w:r w:rsidRPr="00644BE0">
        <w:rPr>
          <w:spacing w:val="40"/>
        </w:rPr>
        <w:t xml:space="preserve"> </w:t>
      </w:r>
      <w:r w:rsidRPr="00644BE0">
        <w:t>jellemzése,</w:t>
      </w:r>
      <w:r w:rsidRPr="00644BE0">
        <w:rPr>
          <w:spacing w:val="40"/>
        </w:rPr>
        <w:t xml:space="preserve"> </w:t>
      </w:r>
      <w:r w:rsidRPr="00644BE0">
        <w:t>mikroorganizmusok</w:t>
      </w:r>
      <w:r w:rsidRPr="00644BE0">
        <w:rPr>
          <w:spacing w:val="40"/>
        </w:rPr>
        <w:t xml:space="preserve"> </w:t>
      </w:r>
      <w:r w:rsidRPr="00644BE0">
        <w:t>életműködése,</w:t>
      </w:r>
      <w:r w:rsidRPr="00644BE0">
        <w:rPr>
          <w:spacing w:val="40"/>
        </w:rPr>
        <w:t xml:space="preserve"> </w:t>
      </w:r>
      <w:r w:rsidRPr="00644BE0">
        <w:t>anyagcseréje, szaporodási és biokémiai mechanizmusai</w:t>
      </w:r>
    </w:p>
    <w:p w14:paraId="51004F3F" w14:textId="77777777" w:rsidR="006C60AB" w:rsidRPr="00644BE0" w:rsidRDefault="006C60AB" w:rsidP="00901493">
      <w:pPr>
        <w:widowControl w:val="0"/>
        <w:autoSpaceDE w:val="0"/>
        <w:autoSpaceDN w:val="0"/>
        <w:jc w:val="both"/>
      </w:pPr>
      <w:r w:rsidRPr="00644BE0">
        <w:t>Az</w:t>
      </w:r>
      <w:r w:rsidRPr="00644BE0">
        <w:rPr>
          <w:spacing w:val="-6"/>
        </w:rPr>
        <w:t xml:space="preserve"> </w:t>
      </w:r>
      <w:r w:rsidRPr="00644BE0">
        <w:t>energianyerés</w:t>
      </w:r>
      <w:r w:rsidRPr="00644BE0">
        <w:rPr>
          <w:spacing w:val="-5"/>
        </w:rPr>
        <w:t xml:space="preserve"> </w:t>
      </w:r>
      <w:r w:rsidRPr="00644BE0">
        <w:t>alapvető</w:t>
      </w:r>
      <w:r w:rsidRPr="00644BE0">
        <w:rPr>
          <w:spacing w:val="-5"/>
        </w:rPr>
        <w:t xml:space="preserve"> </w:t>
      </w:r>
      <w:r w:rsidRPr="00644BE0">
        <w:t>folyamatai:</w:t>
      </w:r>
      <w:r w:rsidRPr="00644BE0">
        <w:rPr>
          <w:spacing w:val="-5"/>
        </w:rPr>
        <w:t xml:space="preserve"> </w:t>
      </w:r>
      <w:r w:rsidRPr="00644BE0">
        <w:t>fermentáció,</w:t>
      </w:r>
      <w:r w:rsidRPr="00644BE0">
        <w:rPr>
          <w:spacing w:val="-5"/>
        </w:rPr>
        <w:t xml:space="preserve"> </w:t>
      </w:r>
      <w:r w:rsidRPr="00644BE0">
        <w:t>aerob</w:t>
      </w:r>
      <w:r w:rsidRPr="00644BE0">
        <w:rPr>
          <w:spacing w:val="-5"/>
        </w:rPr>
        <w:t xml:space="preserve"> </w:t>
      </w:r>
      <w:r w:rsidRPr="00644BE0">
        <w:t>és</w:t>
      </w:r>
      <w:r w:rsidRPr="00644BE0">
        <w:rPr>
          <w:spacing w:val="-3"/>
        </w:rPr>
        <w:t xml:space="preserve"> </w:t>
      </w:r>
      <w:r w:rsidRPr="00644BE0">
        <w:t>anaerob</w:t>
      </w:r>
      <w:r w:rsidRPr="00644BE0">
        <w:rPr>
          <w:spacing w:val="-5"/>
        </w:rPr>
        <w:t xml:space="preserve"> </w:t>
      </w:r>
      <w:r w:rsidRPr="00644BE0">
        <w:t>légzés Mikroorganizmusok tápanyagszükséglete</w:t>
      </w:r>
    </w:p>
    <w:p w14:paraId="13ED06F2" w14:textId="77777777" w:rsidR="006C60AB" w:rsidRPr="00644BE0" w:rsidRDefault="006C60AB" w:rsidP="00901493">
      <w:pPr>
        <w:widowControl w:val="0"/>
        <w:autoSpaceDE w:val="0"/>
        <w:autoSpaceDN w:val="0"/>
        <w:jc w:val="both"/>
      </w:pPr>
      <w:r w:rsidRPr="00644BE0">
        <w:t>Eleveniszapos szennyvíztisztítás Csepegtetőtestes</w:t>
      </w:r>
      <w:r w:rsidRPr="00644BE0">
        <w:rPr>
          <w:spacing w:val="-15"/>
        </w:rPr>
        <w:t xml:space="preserve"> </w:t>
      </w:r>
      <w:r w:rsidRPr="00644BE0">
        <w:t>szennyvíztisztítás Merülőtárcsás szennyvíztisztítás</w:t>
      </w:r>
    </w:p>
    <w:p w14:paraId="07302A57" w14:textId="77777777" w:rsidR="006C60AB" w:rsidRPr="00644BE0" w:rsidRDefault="006C60AB" w:rsidP="00901493">
      <w:pPr>
        <w:widowControl w:val="0"/>
        <w:autoSpaceDE w:val="0"/>
        <w:autoSpaceDN w:val="0"/>
        <w:jc w:val="both"/>
      </w:pPr>
      <w:r w:rsidRPr="00644BE0">
        <w:t>A biogázképződésnél lejátszódó folyamatok: a hidrolízisben, a savak keletkezésében és a metán képződésében szerepet játszó mikroorganizmusok</w:t>
      </w:r>
    </w:p>
    <w:p w14:paraId="5DD4F677" w14:textId="77777777" w:rsidR="006C60AB" w:rsidRPr="00644BE0" w:rsidRDefault="006C60AB" w:rsidP="00901493">
      <w:pPr>
        <w:widowControl w:val="0"/>
        <w:autoSpaceDE w:val="0"/>
        <w:autoSpaceDN w:val="0"/>
        <w:jc w:val="both"/>
      </w:pPr>
      <w:r w:rsidRPr="00644BE0">
        <w:t>Biogáztermelési</w:t>
      </w:r>
      <w:r w:rsidRPr="00644BE0">
        <w:rPr>
          <w:spacing w:val="-2"/>
        </w:rPr>
        <w:t xml:space="preserve"> </w:t>
      </w:r>
      <w:r w:rsidRPr="00644BE0">
        <w:t>technológiák</w:t>
      </w:r>
      <w:r w:rsidRPr="00644BE0">
        <w:rPr>
          <w:spacing w:val="-2"/>
        </w:rPr>
        <w:t xml:space="preserve"> csoportosítása</w:t>
      </w:r>
    </w:p>
    <w:p w14:paraId="4E00092C"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nitrogén-</w:t>
      </w:r>
      <w:r w:rsidRPr="00644BE0">
        <w:rPr>
          <w:spacing w:val="-8"/>
        </w:rPr>
        <w:t xml:space="preserve"> </w:t>
      </w:r>
      <w:r w:rsidRPr="00644BE0">
        <w:t>és</w:t>
      </w:r>
      <w:r w:rsidRPr="00644BE0">
        <w:rPr>
          <w:spacing w:val="-8"/>
        </w:rPr>
        <w:t xml:space="preserve"> </w:t>
      </w:r>
      <w:r w:rsidRPr="00644BE0">
        <w:t>foszforeltávolítás</w:t>
      </w:r>
      <w:r w:rsidRPr="00644BE0">
        <w:rPr>
          <w:spacing w:val="-8"/>
        </w:rPr>
        <w:t xml:space="preserve"> </w:t>
      </w:r>
      <w:r w:rsidRPr="00644BE0">
        <w:t>biológiai</w:t>
      </w:r>
      <w:r w:rsidRPr="00644BE0">
        <w:rPr>
          <w:spacing w:val="-7"/>
        </w:rPr>
        <w:t xml:space="preserve"> </w:t>
      </w:r>
      <w:r w:rsidRPr="00644BE0">
        <w:t>eljárásai A komposztálás és feltételei</w:t>
      </w:r>
    </w:p>
    <w:p w14:paraId="27281C4D" w14:textId="77777777" w:rsidR="00C51209" w:rsidRPr="00644BE0" w:rsidRDefault="00C51209" w:rsidP="00901493">
      <w:pPr>
        <w:widowControl w:val="0"/>
        <w:autoSpaceDE w:val="0"/>
        <w:autoSpaceDN w:val="0"/>
        <w:jc w:val="both"/>
      </w:pPr>
    </w:p>
    <w:p w14:paraId="542C7C1D" w14:textId="39F9C024" w:rsidR="00156EE7" w:rsidRPr="00644BE0" w:rsidRDefault="006C60AB" w:rsidP="00880BD1">
      <w:pPr>
        <w:pStyle w:val="Cmsor2"/>
        <w:rPr>
          <w:rFonts w:eastAsia="Times New Roman"/>
        </w:rPr>
      </w:pPr>
      <w:bookmarkStart w:id="63" w:name="_bookmark22"/>
      <w:bookmarkStart w:id="64" w:name="_Toc179654980"/>
      <w:bookmarkEnd w:id="63"/>
      <w:r w:rsidRPr="00644BE0">
        <w:rPr>
          <w:rFonts w:eastAsia="Times New Roman"/>
        </w:rPr>
        <w:t>1</w:t>
      </w:r>
      <w:r w:rsidR="00CE1420" w:rsidRPr="00644BE0">
        <w:rPr>
          <w:rFonts w:eastAsia="Times New Roman"/>
        </w:rPr>
        <w:t>8</w:t>
      </w:r>
      <w:r w:rsidRPr="00644BE0">
        <w:rPr>
          <w:rFonts w:eastAsia="Times New Roman"/>
        </w:rPr>
        <w:t>.3. Hidraulika</w:t>
      </w:r>
      <w:r w:rsidRPr="00644BE0">
        <w:rPr>
          <w:rFonts w:eastAsia="Times New Roman"/>
          <w:spacing w:val="-3"/>
        </w:rPr>
        <w:t xml:space="preserve"> </w:t>
      </w:r>
      <w:r w:rsidRPr="00644BE0">
        <w:rPr>
          <w:rFonts w:eastAsia="Times New Roman"/>
        </w:rPr>
        <w:t>alapjai</w:t>
      </w:r>
      <w:r w:rsidRPr="00644BE0">
        <w:rPr>
          <w:rFonts w:eastAsia="Times New Roman"/>
          <w:spacing w:val="-3"/>
        </w:rPr>
        <w:t xml:space="preserve"> </w:t>
      </w:r>
      <w:r w:rsidRPr="00644BE0">
        <w:rPr>
          <w:rFonts w:eastAsia="Times New Roman"/>
          <w:spacing w:val="-2"/>
        </w:rPr>
        <w:t>tantárgy</w:t>
      </w:r>
      <w:bookmarkEnd w:id="64"/>
      <w:r w:rsidRPr="00644BE0">
        <w:rPr>
          <w:rFonts w:eastAsia="Times New Roman"/>
        </w:rPr>
        <w:t xml:space="preserve"> </w:t>
      </w:r>
    </w:p>
    <w:p w14:paraId="4ABE196D"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79E2372C" w14:textId="00E13A23" w:rsidR="006C60AB" w:rsidRPr="00644BE0" w:rsidRDefault="006C60AB" w:rsidP="00901493">
      <w:pPr>
        <w:widowControl w:val="0"/>
        <w:autoSpaceDE w:val="0"/>
        <w:autoSpaceDN w:val="0"/>
        <w:jc w:val="both"/>
      </w:pPr>
      <w:r w:rsidRPr="00644BE0">
        <w:t xml:space="preserve">A hidraulika tantárgy tanításának fő célja, hogy az alapozó képzés időszaka után bevezesse a </w:t>
      </w:r>
      <w:r w:rsidR="009A0E13" w:rsidRPr="00644BE0">
        <w:t>képzésben résztvevő személy</w:t>
      </w:r>
      <w:r w:rsidR="00901493" w:rsidRPr="00644BE0">
        <w:t>eke</w:t>
      </w:r>
      <w:r w:rsidRPr="00644BE0">
        <w:t>t a</w:t>
      </w:r>
      <w:r w:rsidRPr="00644BE0">
        <w:rPr>
          <w:spacing w:val="-2"/>
        </w:rPr>
        <w:t xml:space="preserve"> </w:t>
      </w:r>
      <w:r w:rsidRPr="00644BE0">
        <w:t>vízgazdálkodás</w:t>
      </w:r>
      <w:r w:rsidRPr="00644BE0">
        <w:rPr>
          <w:spacing w:val="-1"/>
        </w:rPr>
        <w:t xml:space="preserve"> </w:t>
      </w:r>
      <w:r w:rsidRPr="00644BE0">
        <w:t>alapjait biztosító hidraulikai ismeretekbe.</w:t>
      </w:r>
      <w:r w:rsidRPr="00644BE0">
        <w:rPr>
          <w:spacing w:val="-1"/>
        </w:rPr>
        <w:t xml:space="preserve"> </w:t>
      </w:r>
      <w:r w:rsidRPr="00644BE0">
        <w:t>Emellett a</w:t>
      </w:r>
      <w:r w:rsidRPr="00644BE0">
        <w:rPr>
          <w:spacing w:val="-2"/>
        </w:rPr>
        <w:t xml:space="preserve"> </w:t>
      </w:r>
      <w:r w:rsidRPr="00644BE0">
        <w:t xml:space="preserve">nyugalomban lévő és áramló vízhez kapcsolódó fizikai ismeretek átadásával segíti a vízgazdálkodási </w:t>
      </w:r>
      <w:proofErr w:type="spellStart"/>
      <w:r w:rsidRPr="00644BE0">
        <w:t>tevé</w:t>
      </w:r>
      <w:proofErr w:type="spellEnd"/>
      <w:r w:rsidRPr="00644BE0">
        <w:t xml:space="preserve">- </w:t>
      </w:r>
      <w:proofErr w:type="spellStart"/>
      <w:r w:rsidRPr="00644BE0">
        <w:t>kenységek</w:t>
      </w:r>
      <w:proofErr w:type="spellEnd"/>
      <w:r w:rsidRPr="00644BE0">
        <w:t xml:space="preserve"> során tapasztalható jelenségek megértését, a szakszerű szakmai tevékenység </w:t>
      </w:r>
      <w:proofErr w:type="spellStart"/>
      <w:r w:rsidRPr="00644BE0">
        <w:t>kiala</w:t>
      </w:r>
      <w:proofErr w:type="spellEnd"/>
      <w:r w:rsidRPr="00644BE0">
        <w:t xml:space="preserve">- </w:t>
      </w:r>
      <w:proofErr w:type="spellStart"/>
      <w:r w:rsidRPr="00644BE0">
        <w:rPr>
          <w:spacing w:val="-2"/>
        </w:rPr>
        <w:t>kítását</w:t>
      </w:r>
      <w:proofErr w:type="spellEnd"/>
      <w:r w:rsidRPr="00644BE0">
        <w:rPr>
          <w:spacing w:val="-2"/>
        </w:rPr>
        <w:t>.</w:t>
      </w:r>
    </w:p>
    <w:p w14:paraId="766B853F" w14:textId="77777777" w:rsidR="006C60AB" w:rsidRPr="00644BE0" w:rsidRDefault="006C60AB" w:rsidP="00901493">
      <w:pPr>
        <w:widowControl w:val="0"/>
        <w:autoSpaceDE w:val="0"/>
        <w:autoSpaceDN w:val="0"/>
        <w:jc w:val="both"/>
      </w:pPr>
    </w:p>
    <w:p w14:paraId="15E3C23E" w14:textId="22A5DAF1"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5D9F7DD8" w14:textId="77777777" w:rsidR="006C60AB" w:rsidRPr="00644BE0" w:rsidRDefault="006C60AB" w:rsidP="00901493">
      <w:pPr>
        <w:widowControl w:val="0"/>
        <w:autoSpaceDE w:val="0"/>
        <w:autoSpaceDN w:val="0"/>
        <w:jc w:val="both"/>
      </w:pPr>
    </w:p>
    <w:p w14:paraId="4AAB9F96" w14:textId="77777777" w:rsidR="006C60AB" w:rsidRPr="00644BE0" w:rsidRDefault="006C60AB" w:rsidP="00901493">
      <w:pPr>
        <w:widowControl w:val="0"/>
        <w:tabs>
          <w:tab w:val="left" w:pos="1743"/>
          <w:tab w:val="left" w:pos="2732"/>
        </w:tabs>
        <w:autoSpaceDE w:val="0"/>
        <w:autoSpaceDN w:val="0"/>
        <w:jc w:val="both"/>
      </w:pPr>
      <w:r w:rsidRPr="00644BE0">
        <w:t>Kapcsolódó</w:t>
      </w:r>
      <w:r w:rsidRPr="00644BE0">
        <w:rPr>
          <w:spacing w:val="-7"/>
        </w:rPr>
        <w:t xml:space="preserve"> </w:t>
      </w:r>
      <w:r w:rsidRPr="00644BE0">
        <w:t>közismereti,</w:t>
      </w:r>
      <w:r w:rsidRPr="00644BE0">
        <w:rPr>
          <w:spacing w:val="-6"/>
        </w:rPr>
        <w:t xml:space="preserve"> </w:t>
      </w:r>
      <w:r w:rsidRPr="00644BE0">
        <w:t>szakmai</w:t>
      </w:r>
      <w:r w:rsidRPr="00644BE0">
        <w:rPr>
          <w:spacing w:val="-7"/>
        </w:rPr>
        <w:t xml:space="preserve"> </w:t>
      </w:r>
      <w:r w:rsidRPr="00644BE0">
        <w:t>tartalmak</w:t>
      </w:r>
      <w:r w:rsidRPr="00644BE0">
        <w:rPr>
          <w:spacing w:val="-6"/>
        </w:rPr>
        <w:t xml:space="preserve"> </w:t>
      </w:r>
      <w:r w:rsidRPr="00644BE0">
        <w:rPr>
          <w:spacing w:val="-2"/>
        </w:rPr>
        <w:t>Fizika</w:t>
      </w:r>
    </w:p>
    <w:p w14:paraId="35160859" w14:textId="77777777" w:rsidR="006C60AB" w:rsidRPr="00644BE0" w:rsidRDefault="006C60AB" w:rsidP="00901493">
      <w:pPr>
        <w:widowControl w:val="0"/>
        <w:autoSpaceDE w:val="0"/>
        <w:autoSpaceDN w:val="0"/>
        <w:jc w:val="both"/>
      </w:pPr>
    </w:p>
    <w:p w14:paraId="5398A151" w14:textId="4CE49E46" w:rsidR="006C60AB" w:rsidRPr="00644BE0" w:rsidRDefault="006C60AB" w:rsidP="00901493">
      <w:pPr>
        <w:widowControl w:val="0"/>
        <w:tabs>
          <w:tab w:val="left" w:pos="2310"/>
          <w:tab w:val="left" w:pos="2732"/>
        </w:tabs>
        <w:autoSpaceDE w:val="0"/>
        <w:autoSpaceDN w:val="0"/>
        <w:jc w:val="both"/>
      </w:pPr>
      <w:r w:rsidRPr="00644BE0">
        <w:t>A képzés órakeretének legalább 50%-át gyakorlati helyszínen (tanműhely, üzem stb.) kell lebonyolítani</w:t>
      </w:r>
    </w:p>
    <w:p w14:paraId="604AE434" w14:textId="77777777" w:rsidR="00BD2FC8" w:rsidRPr="00644BE0" w:rsidRDefault="00BD2FC8" w:rsidP="00901493">
      <w:pPr>
        <w:jc w:val="both"/>
      </w:pPr>
    </w:p>
    <w:p w14:paraId="19EC3E96" w14:textId="33124E19"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1582614C" w14:textId="77777777" w:rsidTr="00DD4734">
        <w:trPr>
          <w:trHeight w:val="921"/>
        </w:trPr>
        <w:tc>
          <w:tcPr>
            <w:tcW w:w="1858" w:type="dxa"/>
          </w:tcPr>
          <w:p w14:paraId="1729B877" w14:textId="77777777" w:rsidR="006C60AB" w:rsidRPr="006C51F3" w:rsidRDefault="006C60AB" w:rsidP="00901493">
            <w:pPr>
              <w:jc w:val="both"/>
              <w:rPr>
                <w:b/>
                <w:lang w:val="hu-HU"/>
              </w:rPr>
            </w:pPr>
          </w:p>
          <w:p w14:paraId="36967B02" w14:textId="127F8769"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r w:rsidR="00FE25FC" w:rsidRPr="00644BE0">
              <w:rPr>
                <w:b/>
                <w:spacing w:val="-13"/>
              </w:rPr>
              <w:br/>
            </w:r>
            <w:proofErr w:type="spellStart"/>
            <w:r w:rsidR="00FE25FC" w:rsidRPr="00644BE0">
              <w:rPr>
                <w:b/>
              </w:rPr>
              <w:t>képes</w:t>
            </w:r>
            <w:r w:rsidRPr="00644BE0">
              <w:rPr>
                <w:b/>
                <w:spacing w:val="-2"/>
              </w:rPr>
              <w:t>ségek</w:t>
            </w:r>
            <w:proofErr w:type="spellEnd"/>
          </w:p>
        </w:tc>
        <w:tc>
          <w:tcPr>
            <w:tcW w:w="1859" w:type="dxa"/>
          </w:tcPr>
          <w:p w14:paraId="45F9C408" w14:textId="77777777" w:rsidR="006C60AB" w:rsidRPr="00644BE0" w:rsidRDefault="006C60AB" w:rsidP="00901493">
            <w:pPr>
              <w:jc w:val="both"/>
              <w:rPr>
                <w:b/>
              </w:rPr>
            </w:pPr>
          </w:p>
          <w:p w14:paraId="19E24B9D"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197B7E4F" w14:textId="77777777" w:rsidR="006C60AB" w:rsidRPr="00644BE0" w:rsidRDefault="006C60AB" w:rsidP="00901493">
            <w:pPr>
              <w:jc w:val="both"/>
              <w:rPr>
                <w:b/>
              </w:rPr>
            </w:pPr>
          </w:p>
          <w:p w14:paraId="31A95FFC"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49D424BB" w14:textId="77777777" w:rsidR="006C60AB" w:rsidRPr="00644BE0" w:rsidRDefault="006C60AB" w:rsidP="00901493">
            <w:pPr>
              <w:jc w:val="both"/>
              <w:rPr>
                <w:b/>
              </w:rPr>
            </w:pPr>
          </w:p>
          <w:p w14:paraId="6A920022"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7E1C0F42" w14:textId="647DC567" w:rsidR="006C60AB" w:rsidRPr="00644BE0" w:rsidRDefault="006C60AB" w:rsidP="00901493">
            <w:pPr>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00FE25FC" w:rsidRPr="00644BE0">
              <w:rPr>
                <w:b/>
              </w:rPr>
              <w:t>szak</w:t>
            </w:r>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proofErr w:type="spellStart"/>
            <w:r w:rsidR="00FE25FC" w:rsidRPr="00644BE0">
              <w:rPr>
                <w:b/>
              </w:rPr>
              <w:t>di</w:t>
            </w:r>
            <w:r w:rsidR="00BD2FC8" w:rsidRPr="00644BE0">
              <w:rPr>
                <w:b/>
              </w:rPr>
              <w:t>gitális</w:t>
            </w:r>
            <w:proofErr w:type="spellEnd"/>
            <w:r w:rsidR="00BD2FC8" w:rsidRPr="00644BE0">
              <w:rPr>
                <w:b/>
              </w:rPr>
              <w:t xml:space="preserve"> </w:t>
            </w:r>
            <w:proofErr w:type="spellStart"/>
            <w:r w:rsidR="00BD2FC8" w:rsidRPr="00644BE0">
              <w:rPr>
                <w:b/>
              </w:rPr>
              <w:t>kompeten</w:t>
            </w:r>
            <w:r w:rsidRPr="00644BE0">
              <w:rPr>
                <w:b/>
                <w:spacing w:val="-4"/>
              </w:rPr>
              <w:t>ciák</w:t>
            </w:r>
            <w:proofErr w:type="spellEnd"/>
          </w:p>
        </w:tc>
      </w:tr>
      <w:tr w:rsidR="006C60AB" w:rsidRPr="00644BE0" w14:paraId="079616DB" w14:textId="77777777" w:rsidTr="00DD4734">
        <w:trPr>
          <w:trHeight w:val="918"/>
        </w:trPr>
        <w:tc>
          <w:tcPr>
            <w:tcW w:w="1858" w:type="dxa"/>
          </w:tcPr>
          <w:p w14:paraId="45DB6013" w14:textId="77777777" w:rsidR="006C60AB" w:rsidRPr="00644BE0" w:rsidRDefault="006C60AB" w:rsidP="00901493">
            <w:pPr>
              <w:jc w:val="both"/>
              <w:rPr>
                <w:b/>
              </w:rPr>
            </w:pPr>
          </w:p>
          <w:p w14:paraId="0A0AB1EA" w14:textId="77777777" w:rsidR="00BE33DB" w:rsidRPr="00644BE0" w:rsidRDefault="006C60AB" w:rsidP="00901493">
            <w:pPr>
              <w:jc w:val="both"/>
              <w:rPr>
                <w:spacing w:val="-13"/>
              </w:rPr>
            </w:pPr>
            <w:proofErr w:type="spellStart"/>
            <w:r w:rsidRPr="00644BE0">
              <w:t>Alkalmazza</w:t>
            </w:r>
            <w:proofErr w:type="spellEnd"/>
            <w:r w:rsidRPr="00644BE0">
              <w:rPr>
                <w:spacing w:val="-13"/>
              </w:rPr>
              <w:t xml:space="preserve"> </w:t>
            </w:r>
          </w:p>
          <w:p w14:paraId="0F60AEA5" w14:textId="77777777" w:rsidR="00342C32" w:rsidRPr="00644BE0" w:rsidRDefault="006C60AB" w:rsidP="00901493">
            <w:pPr>
              <w:jc w:val="both"/>
            </w:pPr>
            <w:proofErr w:type="spellStart"/>
            <w:r w:rsidRPr="00644BE0">
              <w:t>Arkhimédész</w:t>
            </w:r>
            <w:proofErr w:type="spellEnd"/>
            <w:r w:rsidRPr="00644BE0">
              <w:t xml:space="preserve"> </w:t>
            </w:r>
          </w:p>
          <w:p w14:paraId="0C018CFA" w14:textId="7C8181E2" w:rsidR="006C60AB" w:rsidRPr="00644BE0" w:rsidRDefault="006C60AB" w:rsidP="00901493">
            <w:pPr>
              <w:jc w:val="both"/>
            </w:pPr>
            <w:proofErr w:type="spellStart"/>
            <w:r w:rsidRPr="00644BE0">
              <w:t>törvényét</w:t>
            </w:r>
            <w:proofErr w:type="spellEnd"/>
            <w:r w:rsidRPr="00644BE0">
              <w:t>.</w:t>
            </w:r>
          </w:p>
        </w:tc>
        <w:tc>
          <w:tcPr>
            <w:tcW w:w="1859" w:type="dxa"/>
          </w:tcPr>
          <w:p w14:paraId="1103D8E0" w14:textId="77777777" w:rsidR="004F3D74" w:rsidRPr="00644BE0" w:rsidRDefault="006C60AB" w:rsidP="00901493">
            <w:pPr>
              <w:jc w:val="both"/>
              <w:rPr>
                <w:spacing w:val="-7"/>
              </w:rPr>
            </w:pPr>
            <w:proofErr w:type="spellStart"/>
            <w:r w:rsidRPr="00644BE0">
              <w:t>Ismeri</w:t>
            </w:r>
            <w:proofErr w:type="spellEnd"/>
            <w:r w:rsidRPr="00644BE0">
              <w:rPr>
                <w:spacing w:val="-7"/>
              </w:rPr>
              <w:t xml:space="preserve"> </w:t>
            </w:r>
            <w:r w:rsidRPr="00644BE0">
              <w:t>a</w:t>
            </w:r>
            <w:r w:rsidRPr="00644BE0">
              <w:rPr>
                <w:spacing w:val="-7"/>
              </w:rPr>
              <w:t xml:space="preserve"> </w:t>
            </w:r>
          </w:p>
          <w:p w14:paraId="72FB3078" w14:textId="7D93251E" w:rsidR="006C60AB" w:rsidRPr="00644BE0" w:rsidRDefault="006C60AB" w:rsidP="00901493">
            <w:pPr>
              <w:jc w:val="both"/>
            </w:pPr>
            <w:proofErr w:type="spellStart"/>
            <w:r w:rsidRPr="00644BE0">
              <w:t>felhajtóerő</w:t>
            </w:r>
            <w:proofErr w:type="spellEnd"/>
            <w:r w:rsidRPr="00644BE0">
              <w:t xml:space="preserve"> </w:t>
            </w:r>
            <w:proofErr w:type="spellStart"/>
            <w:r w:rsidRPr="00644BE0">
              <w:t>számítását</w:t>
            </w:r>
            <w:proofErr w:type="spellEnd"/>
            <w:r w:rsidRPr="00644BE0">
              <w:t>,</w:t>
            </w:r>
            <w:r w:rsidRPr="00644BE0">
              <w:rPr>
                <w:spacing w:val="-13"/>
              </w:rPr>
              <w:t xml:space="preserve"> </w:t>
            </w:r>
            <w:proofErr w:type="spellStart"/>
            <w:r w:rsidRPr="00644BE0">
              <w:t>az</w:t>
            </w:r>
            <w:proofErr w:type="spellEnd"/>
            <w:r w:rsidRPr="00644BE0">
              <w:rPr>
                <w:spacing w:val="-12"/>
              </w:rPr>
              <w:t xml:space="preserve"> </w:t>
            </w:r>
            <w:proofErr w:type="spellStart"/>
            <w:r w:rsidRPr="00644BE0">
              <w:t>úszás</w:t>
            </w:r>
            <w:proofErr w:type="spellEnd"/>
            <w:r w:rsidRPr="00644BE0">
              <w:t xml:space="preserve"> </w:t>
            </w:r>
            <w:proofErr w:type="spellStart"/>
            <w:r w:rsidRPr="00644BE0">
              <w:t>egyensúlyi</w:t>
            </w:r>
            <w:proofErr w:type="spellEnd"/>
            <w:r w:rsidRPr="00644BE0">
              <w:t xml:space="preserve"> </w:t>
            </w:r>
            <w:proofErr w:type="spellStart"/>
            <w:r w:rsidRPr="00644BE0">
              <w:t>helyze</w:t>
            </w:r>
            <w:r w:rsidRPr="00644BE0">
              <w:rPr>
                <w:spacing w:val="-4"/>
              </w:rPr>
              <w:t>teit</w:t>
            </w:r>
            <w:proofErr w:type="spellEnd"/>
            <w:r w:rsidRPr="00644BE0">
              <w:rPr>
                <w:spacing w:val="-4"/>
              </w:rPr>
              <w:t>.</w:t>
            </w:r>
          </w:p>
        </w:tc>
        <w:tc>
          <w:tcPr>
            <w:tcW w:w="1859" w:type="dxa"/>
          </w:tcPr>
          <w:p w14:paraId="297F69B3" w14:textId="77777777" w:rsidR="006C60AB" w:rsidRPr="00644BE0" w:rsidRDefault="006C60AB" w:rsidP="00901493">
            <w:pPr>
              <w:jc w:val="both"/>
              <w:rPr>
                <w:b/>
              </w:rPr>
            </w:pPr>
          </w:p>
          <w:p w14:paraId="1806C67B"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Borders>
              <w:bottom w:val="nil"/>
            </w:tcBorders>
          </w:tcPr>
          <w:p w14:paraId="56F916FA" w14:textId="57E7FDFC" w:rsidR="006C60AB" w:rsidRPr="00644BE0" w:rsidRDefault="006C60AB" w:rsidP="00901493">
            <w:pPr>
              <w:jc w:val="both"/>
            </w:pPr>
            <w:proofErr w:type="spellStart"/>
            <w:r w:rsidRPr="00644BE0">
              <w:rPr>
                <w:spacing w:val="-2"/>
              </w:rPr>
              <w:t>Szabálykövetően</w:t>
            </w:r>
            <w:proofErr w:type="spellEnd"/>
            <w:r w:rsidRPr="00644BE0">
              <w:rPr>
                <w:spacing w:val="-2"/>
              </w:rPr>
              <w:t xml:space="preserve">, </w:t>
            </w: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w:t>
            </w:r>
          </w:p>
          <w:p w14:paraId="2CF35ACD" w14:textId="77777777" w:rsidR="006C60AB" w:rsidRPr="00644BE0" w:rsidRDefault="006C60AB" w:rsidP="00901493">
            <w:pPr>
              <w:jc w:val="both"/>
            </w:pPr>
            <w:proofErr w:type="spellStart"/>
            <w:r w:rsidRPr="00644BE0">
              <w:t>Törekszik</w:t>
            </w:r>
            <w:proofErr w:type="spellEnd"/>
            <w:r w:rsidRPr="00644BE0">
              <w:rPr>
                <w:spacing w:val="-4"/>
              </w:rPr>
              <w:t xml:space="preserve"> </w:t>
            </w:r>
            <w:proofErr w:type="spellStart"/>
            <w:r w:rsidRPr="00644BE0">
              <w:t>az</w:t>
            </w:r>
            <w:proofErr w:type="spellEnd"/>
            <w:r w:rsidRPr="00644BE0">
              <w:rPr>
                <w:spacing w:val="-4"/>
              </w:rPr>
              <w:t xml:space="preserve"> </w:t>
            </w:r>
            <w:proofErr w:type="spellStart"/>
            <w:r w:rsidRPr="00644BE0">
              <w:rPr>
                <w:spacing w:val="-2"/>
              </w:rPr>
              <w:t>átlát</w:t>
            </w:r>
            <w:proofErr w:type="spellEnd"/>
            <w:r w:rsidRPr="00644BE0">
              <w:rPr>
                <w:spacing w:val="-2"/>
              </w:rPr>
              <w:t>-</w:t>
            </w:r>
          </w:p>
        </w:tc>
        <w:tc>
          <w:tcPr>
            <w:tcW w:w="1860" w:type="dxa"/>
          </w:tcPr>
          <w:p w14:paraId="3B22FA96" w14:textId="77777777" w:rsidR="00BE33DB" w:rsidRPr="00644BE0" w:rsidRDefault="006C60AB" w:rsidP="00901493">
            <w:pPr>
              <w:jc w:val="both"/>
              <w:rPr>
                <w:spacing w:val="-12"/>
              </w:rPr>
            </w:pPr>
            <w:r w:rsidRPr="00644BE0">
              <w:t>MS</w:t>
            </w:r>
            <w:r w:rsidRPr="00644BE0">
              <w:rPr>
                <w:spacing w:val="-13"/>
              </w:rPr>
              <w:t xml:space="preserve"> </w:t>
            </w:r>
            <w:r w:rsidRPr="00644BE0">
              <w:t>Excel</w:t>
            </w:r>
            <w:r w:rsidRPr="00644BE0">
              <w:rPr>
                <w:spacing w:val="-12"/>
              </w:rPr>
              <w:t xml:space="preserve"> </w:t>
            </w:r>
          </w:p>
          <w:p w14:paraId="0EEF261E" w14:textId="66F3F86C" w:rsidR="006C60AB" w:rsidRPr="00644BE0" w:rsidRDefault="006C60AB" w:rsidP="00901493">
            <w:pPr>
              <w:jc w:val="both"/>
            </w:pPr>
            <w:proofErr w:type="spellStart"/>
            <w:r w:rsidRPr="00644BE0">
              <w:t>alkalmazói</w:t>
            </w:r>
            <w:proofErr w:type="spellEnd"/>
            <w:r w:rsidRPr="00644BE0">
              <w:t xml:space="preserve"> </w:t>
            </w:r>
            <w:proofErr w:type="spellStart"/>
            <w:r w:rsidRPr="00644BE0">
              <w:t>szintű</w:t>
            </w:r>
            <w:proofErr w:type="spellEnd"/>
            <w:r w:rsidRPr="00644BE0">
              <w:t xml:space="preserve"> </w:t>
            </w:r>
            <w:proofErr w:type="spellStart"/>
            <w:r w:rsidRPr="00644BE0">
              <w:t>felhasz</w:t>
            </w:r>
            <w:r w:rsidRPr="00644BE0">
              <w:rPr>
                <w:spacing w:val="-2"/>
              </w:rPr>
              <w:t>nálása</w:t>
            </w:r>
            <w:proofErr w:type="spellEnd"/>
          </w:p>
        </w:tc>
      </w:tr>
      <w:tr w:rsidR="006C60AB" w:rsidRPr="00644BE0" w14:paraId="37F83FF5" w14:textId="77777777" w:rsidTr="00DD4734">
        <w:trPr>
          <w:trHeight w:val="220"/>
        </w:trPr>
        <w:tc>
          <w:tcPr>
            <w:tcW w:w="1858" w:type="dxa"/>
            <w:tcBorders>
              <w:bottom w:val="nil"/>
            </w:tcBorders>
          </w:tcPr>
          <w:p w14:paraId="23F78DC0" w14:textId="77777777" w:rsidR="006C60AB" w:rsidRPr="00644BE0" w:rsidRDefault="006C60AB" w:rsidP="00901493">
            <w:pPr>
              <w:jc w:val="both"/>
            </w:pPr>
          </w:p>
        </w:tc>
        <w:tc>
          <w:tcPr>
            <w:tcW w:w="1859" w:type="dxa"/>
            <w:tcBorders>
              <w:bottom w:val="nil"/>
            </w:tcBorders>
          </w:tcPr>
          <w:p w14:paraId="6B05CF72" w14:textId="77777777" w:rsidR="006C60AB" w:rsidRPr="00644BE0" w:rsidRDefault="006C60AB" w:rsidP="00901493">
            <w:pPr>
              <w:jc w:val="both"/>
            </w:pPr>
          </w:p>
        </w:tc>
        <w:tc>
          <w:tcPr>
            <w:tcW w:w="1859" w:type="dxa"/>
            <w:tcBorders>
              <w:bottom w:val="nil"/>
            </w:tcBorders>
          </w:tcPr>
          <w:p w14:paraId="58F43A4E" w14:textId="77777777" w:rsidR="006C60AB" w:rsidRPr="00644BE0" w:rsidRDefault="006C60AB" w:rsidP="00901493">
            <w:pPr>
              <w:jc w:val="both"/>
            </w:pPr>
          </w:p>
        </w:tc>
        <w:tc>
          <w:tcPr>
            <w:tcW w:w="1859" w:type="dxa"/>
            <w:tcBorders>
              <w:top w:val="nil"/>
              <w:bottom w:val="nil"/>
            </w:tcBorders>
          </w:tcPr>
          <w:p w14:paraId="2C6D9FC6" w14:textId="77777777" w:rsidR="006C60AB" w:rsidRPr="00644BE0" w:rsidRDefault="006C60AB" w:rsidP="00901493">
            <w:pPr>
              <w:jc w:val="both"/>
            </w:pPr>
            <w:proofErr w:type="spellStart"/>
            <w:r w:rsidRPr="00644BE0">
              <w:t>ható</w:t>
            </w:r>
            <w:proofErr w:type="spellEnd"/>
            <w:r w:rsidRPr="00644BE0">
              <w:t>,</w:t>
            </w:r>
            <w:r w:rsidRPr="00644BE0">
              <w:rPr>
                <w:spacing w:val="-2"/>
              </w:rPr>
              <w:t xml:space="preserve"> </w:t>
            </w:r>
            <w:proofErr w:type="spellStart"/>
            <w:r w:rsidRPr="00644BE0">
              <w:rPr>
                <w:spacing w:val="-2"/>
              </w:rPr>
              <w:t>esztétikailag</w:t>
            </w:r>
            <w:proofErr w:type="spellEnd"/>
          </w:p>
        </w:tc>
        <w:tc>
          <w:tcPr>
            <w:tcW w:w="1860" w:type="dxa"/>
            <w:vMerge w:val="restart"/>
          </w:tcPr>
          <w:p w14:paraId="049735D1" w14:textId="77777777" w:rsidR="006C60AB" w:rsidRPr="00644BE0" w:rsidRDefault="006C60AB" w:rsidP="00901493">
            <w:pPr>
              <w:jc w:val="both"/>
            </w:pPr>
          </w:p>
        </w:tc>
      </w:tr>
      <w:tr w:rsidR="006C60AB" w:rsidRPr="00644BE0" w14:paraId="2AD00B06" w14:textId="77777777" w:rsidTr="00DD4734">
        <w:trPr>
          <w:trHeight w:val="220"/>
        </w:trPr>
        <w:tc>
          <w:tcPr>
            <w:tcW w:w="1858" w:type="dxa"/>
            <w:tcBorders>
              <w:top w:val="nil"/>
              <w:bottom w:val="nil"/>
            </w:tcBorders>
          </w:tcPr>
          <w:p w14:paraId="49BA7A36" w14:textId="77777777" w:rsidR="006C60AB" w:rsidRPr="00644BE0" w:rsidRDefault="006C60AB" w:rsidP="00901493">
            <w:pPr>
              <w:jc w:val="both"/>
            </w:pPr>
          </w:p>
        </w:tc>
        <w:tc>
          <w:tcPr>
            <w:tcW w:w="1859" w:type="dxa"/>
            <w:tcBorders>
              <w:top w:val="nil"/>
              <w:bottom w:val="nil"/>
            </w:tcBorders>
          </w:tcPr>
          <w:p w14:paraId="11EF4C27" w14:textId="77777777" w:rsidR="006C60AB" w:rsidRPr="00644BE0" w:rsidRDefault="006C60AB" w:rsidP="00901493">
            <w:pPr>
              <w:jc w:val="both"/>
            </w:pPr>
          </w:p>
        </w:tc>
        <w:tc>
          <w:tcPr>
            <w:tcW w:w="1859" w:type="dxa"/>
            <w:tcBorders>
              <w:top w:val="nil"/>
              <w:bottom w:val="nil"/>
            </w:tcBorders>
          </w:tcPr>
          <w:p w14:paraId="2449222D" w14:textId="77777777" w:rsidR="006C60AB" w:rsidRPr="00644BE0" w:rsidRDefault="006C60AB" w:rsidP="00901493">
            <w:pPr>
              <w:jc w:val="both"/>
            </w:pPr>
          </w:p>
        </w:tc>
        <w:tc>
          <w:tcPr>
            <w:tcW w:w="1859" w:type="dxa"/>
            <w:tcBorders>
              <w:top w:val="nil"/>
              <w:bottom w:val="nil"/>
            </w:tcBorders>
          </w:tcPr>
          <w:p w14:paraId="24B0E00E" w14:textId="77777777" w:rsidR="006C60AB" w:rsidRPr="00644BE0" w:rsidRDefault="006C60AB" w:rsidP="00901493">
            <w:pPr>
              <w:jc w:val="both"/>
            </w:pPr>
            <w:proofErr w:type="spellStart"/>
            <w:r w:rsidRPr="00644BE0">
              <w:t>és</w:t>
            </w:r>
            <w:proofErr w:type="spellEnd"/>
            <w:r w:rsidRPr="00644BE0">
              <w:rPr>
                <w:spacing w:val="-7"/>
              </w:rPr>
              <w:t xml:space="preserve"> </w:t>
            </w:r>
            <w:proofErr w:type="spellStart"/>
            <w:r w:rsidRPr="00644BE0">
              <w:t>szakmailag</w:t>
            </w:r>
            <w:proofErr w:type="spellEnd"/>
            <w:r w:rsidRPr="00644BE0">
              <w:rPr>
                <w:spacing w:val="-4"/>
              </w:rPr>
              <w:t xml:space="preserve"> </w:t>
            </w:r>
            <w:r w:rsidRPr="00644BE0">
              <w:rPr>
                <w:spacing w:val="-5"/>
              </w:rPr>
              <w:t>is</w:t>
            </w:r>
          </w:p>
        </w:tc>
        <w:tc>
          <w:tcPr>
            <w:tcW w:w="1860" w:type="dxa"/>
            <w:vMerge/>
            <w:tcBorders>
              <w:top w:val="nil"/>
            </w:tcBorders>
          </w:tcPr>
          <w:p w14:paraId="30904C68" w14:textId="77777777" w:rsidR="006C60AB" w:rsidRPr="00644BE0" w:rsidRDefault="006C60AB" w:rsidP="00901493">
            <w:pPr>
              <w:jc w:val="both"/>
            </w:pPr>
          </w:p>
        </w:tc>
      </w:tr>
      <w:tr w:rsidR="006C60AB" w:rsidRPr="00644BE0" w14:paraId="488A5989" w14:textId="77777777" w:rsidTr="00DD4734">
        <w:trPr>
          <w:trHeight w:val="220"/>
        </w:trPr>
        <w:tc>
          <w:tcPr>
            <w:tcW w:w="1858" w:type="dxa"/>
            <w:tcBorders>
              <w:top w:val="nil"/>
              <w:bottom w:val="nil"/>
            </w:tcBorders>
          </w:tcPr>
          <w:p w14:paraId="0A43A579" w14:textId="77777777" w:rsidR="006C60AB" w:rsidRPr="00644BE0" w:rsidRDefault="006C60AB" w:rsidP="00901493">
            <w:pPr>
              <w:jc w:val="both"/>
            </w:pPr>
          </w:p>
        </w:tc>
        <w:tc>
          <w:tcPr>
            <w:tcW w:w="1859" w:type="dxa"/>
            <w:tcBorders>
              <w:top w:val="nil"/>
              <w:bottom w:val="nil"/>
            </w:tcBorders>
          </w:tcPr>
          <w:p w14:paraId="602FC096" w14:textId="77777777" w:rsidR="006C60AB" w:rsidRPr="00644BE0" w:rsidRDefault="006C60AB" w:rsidP="00901493">
            <w:pPr>
              <w:jc w:val="both"/>
            </w:pPr>
          </w:p>
        </w:tc>
        <w:tc>
          <w:tcPr>
            <w:tcW w:w="1859" w:type="dxa"/>
            <w:tcBorders>
              <w:top w:val="nil"/>
              <w:bottom w:val="nil"/>
            </w:tcBorders>
          </w:tcPr>
          <w:p w14:paraId="22FC2C16" w14:textId="77777777" w:rsidR="006C60AB" w:rsidRPr="00644BE0" w:rsidRDefault="006C60AB" w:rsidP="00901493">
            <w:pPr>
              <w:jc w:val="both"/>
            </w:pPr>
          </w:p>
        </w:tc>
        <w:tc>
          <w:tcPr>
            <w:tcW w:w="1859" w:type="dxa"/>
            <w:tcBorders>
              <w:top w:val="nil"/>
              <w:bottom w:val="nil"/>
            </w:tcBorders>
          </w:tcPr>
          <w:p w14:paraId="3F34098E" w14:textId="77777777" w:rsidR="006C60AB" w:rsidRPr="00644BE0" w:rsidRDefault="006C60AB" w:rsidP="00901493">
            <w:pPr>
              <w:jc w:val="both"/>
            </w:pPr>
            <w:proofErr w:type="spellStart"/>
            <w:r w:rsidRPr="00644BE0">
              <w:t>megfelelő</w:t>
            </w:r>
            <w:proofErr w:type="spellEnd"/>
            <w:r w:rsidRPr="00644BE0">
              <w:rPr>
                <w:spacing w:val="-6"/>
              </w:rPr>
              <w:t xml:space="preserve"> </w:t>
            </w:r>
            <w:proofErr w:type="spellStart"/>
            <w:r w:rsidRPr="00644BE0">
              <w:rPr>
                <w:spacing w:val="-2"/>
              </w:rPr>
              <w:t>doku</w:t>
            </w:r>
            <w:proofErr w:type="spellEnd"/>
            <w:r w:rsidRPr="00644BE0">
              <w:rPr>
                <w:spacing w:val="-2"/>
              </w:rPr>
              <w:t>-</w:t>
            </w:r>
          </w:p>
        </w:tc>
        <w:tc>
          <w:tcPr>
            <w:tcW w:w="1860" w:type="dxa"/>
            <w:vMerge/>
            <w:tcBorders>
              <w:top w:val="nil"/>
            </w:tcBorders>
          </w:tcPr>
          <w:p w14:paraId="4A5F63F4" w14:textId="77777777" w:rsidR="006C60AB" w:rsidRPr="00644BE0" w:rsidRDefault="006C60AB" w:rsidP="00901493">
            <w:pPr>
              <w:jc w:val="both"/>
            </w:pPr>
          </w:p>
        </w:tc>
      </w:tr>
      <w:tr w:rsidR="006C60AB" w:rsidRPr="00644BE0" w14:paraId="546CA6FA" w14:textId="77777777" w:rsidTr="00DD4734">
        <w:trPr>
          <w:trHeight w:val="219"/>
        </w:trPr>
        <w:tc>
          <w:tcPr>
            <w:tcW w:w="1858" w:type="dxa"/>
            <w:tcBorders>
              <w:top w:val="nil"/>
              <w:bottom w:val="nil"/>
            </w:tcBorders>
          </w:tcPr>
          <w:p w14:paraId="7E99CB0F" w14:textId="77777777" w:rsidR="006C60AB" w:rsidRPr="00644BE0" w:rsidRDefault="006C60AB" w:rsidP="00901493">
            <w:pPr>
              <w:jc w:val="both"/>
            </w:pPr>
          </w:p>
        </w:tc>
        <w:tc>
          <w:tcPr>
            <w:tcW w:w="1859" w:type="dxa"/>
            <w:tcBorders>
              <w:top w:val="nil"/>
              <w:bottom w:val="nil"/>
            </w:tcBorders>
          </w:tcPr>
          <w:p w14:paraId="6D100D09" w14:textId="77777777" w:rsidR="006C60AB" w:rsidRPr="00644BE0" w:rsidRDefault="006C60AB" w:rsidP="00901493">
            <w:pPr>
              <w:jc w:val="both"/>
            </w:pPr>
          </w:p>
        </w:tc>
        <w:tc>
          <w:tcPr>
            <w:tcW w:w="1859" w:type="dxa"/>
            <w:tcBorders>
              <w:top w:val="nil"/>
              <w:bottom w:val="nil"/>
            </w:tcBorders>
          </w:tcPr>
          <w:p w14:paraId="1BD10596" w14:textId="77777777" w:rsidR="006C60AB" w:rsidRPr="00644BE0" w:rsidRDefault="006C60AB" w:rsidP="00901493">
            <w:pPr>
              <w:jc w:val="both"/>
            </w:pPr>
          </w:p>
        </w:tc>
        <w:tc>
          <w:tcPr>
            <w:tcW w:w="1859" w:type="dxa"/>
            <w:tcBorders>
              <w:top w:val="nil"/>
              <w:bottom w:val="nil"/>
            </w:tcBorders>
          </w:tcPr>
          <w:p w14:paraId="4BCC0B56" w14:textId="77777777" w:rsidR="00342C32" w:rsidRPr="00644BE0" w:rsidRDefault="006C60AB" w:rsidP="00901493">
            <w:pPr>
              <w:jc w:val="both"/>
              <w:rPr>
                <w:spacing w:val="-6"/>
              </w:rPr>
            </w:pPr>
            <w:proofErr w:type="spellStart"/>
            <w:r w:rsidRPr="00644BE0">
              <w:t>mentáció</w:t>
            </w:r>
            <w:proofErr w:type="spellEnd"/>
            <w:r w:rsidRPr="00644BE0">
              <w:rPr>
                <w:spacing w:val="-6"/>
              </w:rPr>
              <w:t xml:space="preserve"> </w:t>
            </w:r>
          </w:p>
          <w:p w14:paraId="3CD013F3" w14:textId="10F0626D" w:rsidR="006C60AB" w:rsidRPr="00644BE0" w:rsidRDefault="006C60AB" w:rsidP="00901493">
            <w:pPr>
              <w:jc w:val="both"/>
            </w:pPr>
            <w:proofErr w:type="spellStart"/>
            <w:r w:rsidRPr="00644BE0">
              <w:rPr>
                <w:spacing w:val="-2"/>
              </w:rPr>
              <w:t>elkészíté</w:t>
            </w:r>
            <w:r w:rsidR="00342C32" w:rsidRPr="00644BE0">
              <w:rPr>
                <w:spacing w:val="-2"/>
              </w:rPr>
              <w:t>sére</w:t>
            </w:r>
            <w:proofErr w:type="spellEnd"/>
            <w:r w:rsidR="00342C32" w:rsidRPr="00644BE0">
              <w:rPr>
                <w:spacing w:val="-2"/>
              </w:rPr>
              <w:t>.</w:t>
            </w:r>
          </w:p>
        </w:tc>
        <w:tc>
          <w:tcPr>
            <w:tcW w:w="1860" w:type="dxa"/>
            <w:vMerge/>
            <w:tcBorders>
              <w:top w:val="nil"/>
            </w:tcBorders>
          </w:tcPr>
          <w:p w14:paraId="159A1D8F" w14:textId="77777777" w:rsidR="006C60AB" w:rsidRPr="00644BE0" w:rsidRDefault="006C60AB" w:rsidP="00901493">
            <w:pPr>
              <w:jc w:val="both"/>
            </w:pPr>
          </w:p>
        </w:tc>
      </w:tr>
      <w:tr w:rsidR="006C60AB" w:rsidRPr="00644BE0" w14:paraId="7DCEB5C8" w14:textId="77777777" w:rsidTr="00DD4734">
        <w:trPr>
          <w:trHeight w:val="219"/>
        </w:trPr>
        <w:tc>
          <w:tcPr>
            <w:tcW w:w="1858" w:type="dxa"/>
            <w:tcBorders>
              <w:top w:val="nil"/>
              <w:bottom w:val="nil"/>
            </w:tcBorders>
          </w:tcPr>
          <w:p w14:paraId="674EAF37" w14:textId="77777777" w:rsidR="006C60AB" w:rsidRPr="00644BE0" w:rsidRDefault="006C60AB" w:rsidP="00901493">
            <w:pPr>
              <w:jc w:val="both"/>
            </w:pPr>
          </w:p>
        </w:tc>
        <w:tc>
          <w:tcPr>
            <w:tcW w:w="1859" w:type="dxa"/>
            <w:tcBorders>
              <w:top w:val="nil"/>
              <w:bottom w:val="nil"/>
            </w:tcBorders>
          </w:tcPr>
          <w:p w14:paraId="50A4CE7C" w14:textId="77777777" w:rsidR="006C60AB" w:rsidRPr="00644BE0" w:rsidRDefault="006C60AB" w:rsidP="00901493">
            <w:pPr>
              <w:jc w:val="both"/>
            </w:pPr>
          </w:p>
        </w:tc>
        <w:tc>
          <w:tcPr>
            <w:tcW w:w="1859" w:type="dxa"/>
            <w:tcBorders>
              <w:top w:val="nil"/>
              <w:bottom w:val="nil"/>
            </w:tcBorders>
          </w:tcPr>
          <w:p w14:paraId="5D924E66" w14:textId="77777777" w:rsidR="006C60AB" w:rsidRPr="00644BE0" w:rsidRDefault="006C60AB" w:rsidP="00901493">
            <w:pPr>
              <w:jc w:val="both"/>
            </w:pPr>
          </w:p>
        </w:tc>
        <w:tc>
          <w:tcPr>
            <w:tcW w:w="1859" w:type="dxa"/>
            <w:tcBorders>
              <w:top w:val="nil"/>
              <w:bottom w:val="nil"/>
            </w:tcBorders>
          </w:tcPr>
          <w:p w14:paraId="50D699B6" w14:textId="7D8275DC" w:rsidR="006C60AB" w:rsidRPr="00644BE0" w:rsidRDefault="006C60AB" w:rsidP="00901493">
            <w:pPr>
              <w:jc w:val="both"/>
            </w:pPr>
            <w:proofErr w:type="spellStart"/>
            <w:r w:rsidRPr="00644BE0">
              <w:rPr>
                <w:spacing w:val="-2"/>
              </w:rPr>
              <w:t>Számításainak</w:t>
            </w:r>
            <w:proofErr w:type="spellEnd"/>
          </w:p>
        </w:tc>
        <w:tc>
          <w:tcPr>
            <w:tcW w:w="1860" w:type="dxa"/>
            <w:vMerge/>
            <w:tcBorders>
              <w:top w:val="nil"/>
            </w:tcBorders>
          </w:tcPr>
          <w:p w14:paraId="53D3C238" w14:textId="77777777" w:rsidR="006C60AB" w:rsidRPr="00644BE0" w:rsidRDefault="006C60AB" w:rsidP="00901493">
            <w:pPr>
              <w:jc w:val="both"/>
            </w:pPr>
          </w:p>
        </w:tc>
      </w:tr>
      <w:tr w:rsidR="006C60AB" w:rsidRPr="00644BE0" w14:paraId="64BE4BAA" w14:textId="77777777" w:rsidTr="00DD4734">
        <w:trPr>
          <w:trHeight w:val="914"/>
        </w:trPr>
        <w:tc>
          <w:tcPr>
            <w:tcW w:w="1858" w:type="dxa"/>
            <w:tcBorders>
              <w:top w:val="nil"/>
              <w:bottom w:val="nil"/>
            </w:tcBorders>
          </w:tcPr>
          <w:p w14:paraId="395F1229" w14:textId="77777777" w:rsidR="00342C32" w:rsidRPr="006C51F3" w:rsidRDefault="006C60AB" w:rsidP="00901493">
            <w:pPr>
              <w:jc w:val="both"/>
              <w:rPr>
                <w:lang w:val="hu-HU"/>
              </w:rPr>
            </w:pPr>
            <w:r w:rsidRPr="006C51F3">
              <w:rPr>
                <w:lang w:val="hu-HU"/>
              </w:rPr>
              <w:t xml:space="preserve">Különböző </w:t>
            </w:r>
          </w:p>
          <w:p w14:paraId="31E484F4" w14:textId="77777777" w:rsidR="00342C32" w:rsidRPr="006C51F3" w:rsidRDefault="006C60AB" w:rsidP="00901493">
            <w:pPr>
              <w:jc w:val="both"/>
              <w:rPr>
                <w:lang w:val="hu-HU"/>
              </w:rPr>
            </w:pPr>
            <w:r w:rsidRPr="006C51F3">
              <w:rPr>
                <w:lang w:val="hu-HU"/>
              </w:rPr>
              <w:t xml:space="preserve">szempontok </w:t>
            </w:r>
          </w:p>
          <w:p w14:paraId="462B677B" w14:textId="77271884" w:rsidR="00BE33DB" w:rsidRPr="006C51F3" w:rsidRDefault="006C60AB" w:rsidP="00901493">
            <w:pPr>
              <w:jc w:val="both"/>
              <w:rPr>
                <w:lang w:val="hu-HU"/>
              </w:rPr>
            </w:pPr>
            <w:r w:rsidRPr="006C51F3">
              <w:rPr>
                <w:lang w:val="hu-HU"/>
              </w:rPr>
              <w:t xml:space="preserve">szerint </w:t>
            </w:r>
          </w:p>
          <w:p w14:paraId="7C67CDB7" w14:textId="77777777" w:rsidR="00342C32" w:rsidRPr="006C51F3" w:rsidRDefault="006C60AB" w:rsidP="00901493">
            <w:pPr>
              <w:jc w:val="both"/>
              <w:rPr>
                <w:spacing w:val="-12"/>
                <w:lang w:val="hu-HU"/>
              </w:rPr>
            </w:pPr>
            <w:r w:rsidRPr="006C51F3">
              <w:rPr>
                <w:lang w:val="hu-HU"/>
              </w:rPr>
              <w:t>osztályozza</w:t>
            </w:r>
            <w:r w:rsidRPr="006C51F3">
              <w:rPr>
                <w:spacing w:val="-13"/>
                <w:lang w:val="hu-HU"/>
              </w:rPr>
              <w:t xml:space="preserve"> </w:t>
            </w:r>
            <w:r w:rsidRPr="006C51F3">
              <w:rPr>
                <w:lang w:val="hu-HU"/>
              </w:rPr>
              <w:t>a</w:t>
            </w:r>
            <w:r w:rsidRPr="006C51F3">
              <w:rPr>
                <w:spacing w:val="-12"/>
                <w:lang w:val="hu-HU"/>
              </w:rPr>
              <w:t xml:space="preserve"> </w:t>
            </w:r>
          </w:p>
          <w:p w14:paraId="7A1B842A" w14:textId="77777777" w:rsidR="00342C32" w:rsidRPr="006C51F3" w:rsidRDefault="006C60AB" w:rsidP="00901493">
            <w:pPr>
              <w:jc w:val="both"/>
              <w:rPr>
                <w:lang w:val="hu-HU"/>
              </w:rPr>
            </w:pPr>
            <w:r w:rsidRPr="006C51F3">
              <w:rPr>
                <w:lang w:val="hu-HU"/>
              </w:rPr>
              <w:lastRenderedPageBreak/>
              <w:t xml:space="preserve">folyadék </w:t>
            </w:r>
          </w:p>
          <w:p w14:paraId="4861A06D" w14:textId="390B1B1A" w:rsidR="006C60AB" w:rsidRPr="00644BE0" w:rsidRDefault="006C60AB" w:rsidP="00901493">
            <w:pPr>
              <w:jc w:val="both"/>
            </w:pPr>
            <w:proofErr w:type="spellStart"/>
            <w:r w:rsidRPr="00644BE0">
              <w:rPr>
                <w:spacing w:val="-2"/>
              </w:rPr>
              <w:t>mozgásokat</w:t>
            </w:r>
            <w:proofErr w:type="spellEnd"/>
            <w:r w:rsidRPr="00644BE0">
              <w:rPr>
                <w:spacing w:val="-2"/>
              </w:rPr>
              <w:t>.</w:t>
            </w:r>
          </w:p>
        </w:tc>
        <w:tc>
          <w:tcPr>
            <w:tcW w:w="1859" w:type="dxa"/>
            <w:tcBorders>
              <w:top w:val="nil"/>
              <w:bottom w:val="nil"/>
            </w:tcBorders>
          </w:tcPr>
          <w:p w14:paraId="66061342" w14:textId="77777777" w:rsidR="00BE33DB" w:rsidRPr="00644BE0" w:rsidRDefault="006C60AB" w:rsidP="00901493">
            <w:pPr>
              <w:jc w:val="both"/>
            </w:pPr>
            <w:proofErr w:type="spellStart"/>
            <w:r w:rsidRPr="00644BE0">
              <w:lastRenderedPageBreak/>
              <w:t>Felismeri</w:t>
            </w:r>
            <w:proofErr w:type="spellEnd"/>
            <w:r w:rsidRPr="00644BE0">
              <w:t xml:space="preserve"> a </w:t>
            </w:r>
          </w:p>
          <w:p w14:paraId="1109E8C3" w14:textId="77777777" w:rsidR="00342C32" w:rsidRPr="00644BE0" w:rsidRDefault="006C60AB" w:rsidP="00901493">
            <w:pPr>
              <w:jc w:val="both"/>
              <w:rPr>
                <w:spacing w:val="-13"/>
              </w:rPr>
            </w:pPr>
            <w:proofErr w:type="spellStart"/>
            <w:r w:rsidRPr="00644BE0">
              <w:t>különböző</w:t>
            </w:r>
            <w:proofErr w:type="spellEnd"/>
            <w:r w:rsidRPr="00644BE0">
              <w:rPr>
                <w:spacing w:val="-13"/>
              </w:rPr>
              <w:t xml:space="preserve"> </w:t>
            </w:r>
          </w:p>
          <w:p w14:paraId="645445D8" w14:textId="778DABEF" w:rsidR="006C60AB" w:rsidRPr="00644BE0" w:rsidRDefault="006C60AB" w:rsidP="00901493">
            <w:pPr>
              <w:jc w:val="both"/>
            </w:pPr>
            <w:proofErr w:type="spellStart"/>
            <w:r w:rsidRPr="00644BE0">
              <w:t>folyadékmozgások</w:t>
            </w:r>
            <w:proofErr w:type="spellEnd"/>
            <w:r w:rsidRPr="00644BE0">
              <w:t xml:space="preserve"> </w:t>
            </w:r>
            <w:proofErr w:type="spellStart"/>
            <w:r w:rsidRPr="00644BE0">
              <w:t>jellemzőit</w:t>
            </w:r>
            <w:proofErr w:type="spellEnd"/>
            <w:r w:rsidRPr="00644BE0">
              <w:t>.</w:t>
            </w:r>
          </w:p>
        </w:tc>
        <w:tc>
          <w:tcPr>
            <w:tcW w:w="1859" w:type="dxa"/>
            <w:tcBorders>
              <w:top w:val="nil"/>
              <w:bottom w:val="nil"/>
            </w:tcBorders>
          </w:tcPr>
          <w:p w14:paraId="10085DEB"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Borders>
              <w:top w:val="nil"/>
              <w:bottom w:val="nil"/>
            </w:tcBorders>
          </w:tcPr>
          <w:p w14:paraId="3D0A2ED6" w14:textId="49A2A6B8" w:rsidR="006C60AB" w:rsidRPr="00644BE0" w:rsidRDefault="006C60AB" w:rsidP="00901493">
            <w:pPr>
              <w:jc w:val="both"/>
            </w:pPr>
            <w:proofErr w:type="spellStart"/>
            <w:r w:rsidRPr="00644BE0">
              <w:t>elvégzésében</w:t>
            </w:r>
            <w:proofErr w:type="spellEnd"/>
            <w:r w:rsidRPr="00644BE0">
              <w:t xml:space="preserve"> </w:t>
            </w:r>
            <w:proofErr w:type="spellStart"/>
            <w:r w:rsidRPr="00644BE0">
              <w:t>szak</w:t>
            </w:r>
            <w:proofErr w:type="spellEnd"/>
            <w:r w:rsidRPr="00644BE0">
              <w:t xml:space="preserve">- </w:t>
            </w:r>
            <w:proofErr w:type="spellStart"/>
            <w:r w:rsidRPr="00644BE0">
              <w:t>mai</w:t>
            </w:r>
            <w:proofErr w:type="spellEnd"/>
            <w:r w:rsidRPr="00644BE0">
              <w:rPr>
                <w:spacing w:val="-4"/>
              </w:rPr>
              <w:t xml:space="preserve"> </w:t>
            </w:r>
            <w:proofErr w:type="spellStart"/>
            <w:r w:rsidRPr="00644BE0">
              <w:t>és</w:t>
            </w:r>
            <w:proofErr w:type="spellEnd"/>
            <w:r w:rsidRPr="00644BE0">
              <w:rPr>
                <w:spacing w:val="-3"/>
              </w:rPr>
              <w:t xml:space="preserve"> </w:t>
            </w:r>
            <w:proofErr w:type="spellStart"/>
            <w:r w:rsidRPr="00644BE0">
              <w:t>formai</w:t>
            </w:r>
            <w:proofErr w:type="spellEnd"/>
            <w:r w:rsidRPr="00644BE0">
              <w:rPr>
                <w:spacing w:val="-3"/>
              </w:rPr>
              <w:t xml:space="preserve"> </w:t>
            </w:r>
            <w:proofErr w:type="spellStart"/>
            <w:r w:rsidRPr="00644BE0">
              <w:rPr>
                <w:spacing w:val="-2"/>
              </w:rPr>
              <w:t>szem</w:t>
            </w:r>
            <w:r w:rsidRPr="00644BE0">
              <w:t>pontból</w:t>
            </w:r>
            <w:proofErr w:type="spellEnd"/>
            <w:r w:rsidRPr="00644BE0">
              <w:t xml:space="preserve"> is </w:t>
            </w:r>
            <w:proofErr w:type="spellStart"/>
            <w:r w:rsidRPr="00644BE0">
              <w:t>minőségre</w:t>
            </w:r>
            <w:proofErr w:type="spellEnd"/>
            <w:r w:rsidRPr="00644BE0">
              <w:rPr>
                <w:spacing w:val="-13"/>
              </w:rPr>
              <w:t xml:space="preserve"> </w:t>
            </w:r>
            <w:proofErr w:type="spellStart"/>
            <w:r w:rsidRPr="00644BE0">
              <w:lastRenderedPageBreak/>
              <w:t>törekszik</w:t>
            </w:r>
            <w:proofErr w:type="spellEnd"/>
            <w:r w:rsidRPr="00644BE0">
              <w:t>.</w:t>
            </w:r>
            <w:r w:rsidRPr="00644BE0">
              <w:rPr>
                <w:spacing w:val="-12"/>
              </w:rPr>
              <w:t xml:space="preserve"> </w:t>
            </w:r>
            <w:r w:rsidRPr="00644BE0">
              <w:t>A</w:t>
            </w:r>
          </w:p>
        </w:tc>
        <w:tc>
          <w:tcPr>
            <w:tcW w:w="1860" w:type="dxa"/>
            <w:vMerge/>
            <w:tcBorders>
              <w:top w:val="nil"/>
            </w:tcBorders>
          </w:tcPr>
          <w:p w14:paraId="4AB389E7" w14:textId="77777777" w:rsidR="006C60AB" w:rsidRPr="00644BE0" w:rsidRDefault="006C60AB" w:rsidP="00901493">
            <w:pPr>
              <w:jc w:val="both"/>
            </w:pPr>
          </w:p>
        </w:tc>
      </w:tr>
      <w:tr w:rsidR="006C60AB" w:rsidRPr="00644BE0" w14:paraId="69AFF5ED" w14:textId="77777777" w:rsidTr="00DD4734">
        <w:trPr>
          <w:trHeight w:val="210"/>
        </w:trPr>
        <w:tc>
          <w:tcPr>
            <w:tcW w:w="1858" w:type="dxa"/>
            <w:tcBorders>
              <w:top w:val="nil"/>
              <w:bottom w:val="nil"/>
            </w:tcBorders>
          </w:tcPr>
          <w:p w14:paraId="7369B669" w14:textId="77777777" w:rsidR="006C60AB" w:rsidRPr="00644BE0" w:rsidRDefault="006C60AB" w:rsidP="00901493">
            <w:pPr>
              <w:jc w:val="both"/>
            </w:pPr>
          </w:p>
        </w:tc>
        <w:tc>
          <w:tcPr>
            <w:tcW w:w="1859" w:type="dxa"/>
            <w:tcBorders>
              <w:top w:val="nil"/>
              <w:bottom w:val="nil"/>
            </w:tcBorders>
          </w:tcPr>
          <w:p w14:paraId="3987CB70" w14:textId="77777777" w:rsidR="006C60AB" w:rsidRPr="00644BE0" w:rsidRDefault="006C60AB" w:rsidP="00901493">
            <w:pPr>
              <w:jc w:val="both"/>
            </w:pPr>
          </w:p>
        </w:tc>
        <w:tc>
          <w:tcPr>
            <w:tcW w:w="1859" w:type="dxa"/>
            <w:tcBorders>
              <w:top w:val="nil"/>
              <w:bottom w:val="nil"/>
            </w:tcBorders>
          </w:tcPr>
          <w:p w14:paraId="299453BE" w14:textId="77777777" w:rsidR="006C60AB" w:rsidRPr="00644BE0" w:rsidRDefault="006C60AB" w:rsidP="00901493">
            <w:pPr>
              <w:jc w:val="both"/>
            </w:pPr>
          </w:p>
        </w:tc>
        <w:tc>
          <w:tcPr>
            <w:tcW w:w="1859" w:type="dxa"/>
            <w:tcBorders>
              <w:top w:val="nil"/>
              <w:bottom w:val="nil"/>
            </w:tcBorders>
          </w:tcPr>
          <w:p w14:paraId="3A5D6183" w14:textId="77777777" w:rsidR="006C60AB" w:rsidRPr="00644BE0" w:rsidRDefault="006C60AB" w:rsidP="00901493">
            <w:pPr>
              <w:jc w:val="both"/>
            </w:pPr>
            <w:proofErr w:type="spellStart"/>
            <w:r w:rsidRPr="00644BE0">
              <w:rPr>
                <w:spacing w:val="-2"/>
              </w:rPr>
              <w:t>számítási</w:t>
            </w:r>
            <w:proofErr w:type="spellEnd"/>
            <w:r w:rsidRPr="00644BE0">
              <w:rPr>
                <w:spacing w:val="4"/>
              </w:rPr>
              <w:t xml:space="preserve"> </w:t>
            </w:r>
            <w:proofErr w:type="spellStart"/>
            <w:r w:rsidRPr="00644BE0">
              <w:rPr>
                <w:spacing w:val="-2"/>
              </w:rPr>
              <w:t>eredmé</w:t>
            </w:r>
            <w:proofErr w:type="spellEnd"/>
            <w:r w:rsidRPr="00644BE0">
              <w:rPr>
                <w:spacing w:val="-2"/>
              </w:rPr>
              <w:t>-</w:t>
            </w:r>
          </w:p>
        </w:tc>
        <w:tc>
          <w:tcPr>
            <w:tcW w:w="1860" w:type="dxa"/>
            <w:vMerge/>
            <w:tcBorders>
              <w:top w:val="nil"/>
            </w:tcBorders>
          </w:tcPr>
          <w:p w14:paraId="2B72AEFD" w14:textId="77777777" w:rsidR="006C60AB" w:rsidRPr="00644BE0" w:rsidRDefault="006C60AB" w:rsidP="00901493">
            <w:pPr>
              <w:jc w:val="both"/>
            </w:pPr>
          </w:p>
        </w:tc>
      </w:tr>
      <w:tr w:rsidR="006C60AB" w:rsidRPr="00644BE0" w14:paraId="348C2432" w14:textId="77777777" w:rsidTr="00DD4734">
        <w:trPr>
          <w:trHeight w:val="219"/>
        </w:trPr>
        <w:tc>
          <w:tcPr>
            <w:tcW w:w="1858" w:type="dxa"/>
            <w:tcBorders>
              <w:top w:val="nil"/>
              <w:bottom w:val="nil"/>
            </w:tcBorders>
          </w:tcPr>
          <w:p w14:paraId="1E7A7305" w14:textId="77777777" w:rsidR="006C60AB" w:rsidRPr="00644BE0" w:rsidRDefault="006C60AB" w:rsidP="00901493">
            <w:pPr>
              <w:jc w:val="both"/>
            </w:pPr>
          </w:p>
        </w:tc>
        <w:tc>
          <w:tcPr>
            <w:tcW w:w="1859" w:type="dxa"/>
            <w:tcBorders>
              <w:top w:val="nil"/>
              <w:bottom w:val="nil"/>
            </w:tcBorders>
          </w:tcPr>
          <w:p w14:paraId="5A9B4C33" w14:textId="77777777" w:rsidR="006C60AB" w:rsidRPr="00644BE0" w:rsidRDefault="006C60AB" w:rsidP="00901493">
            <w:pPr>
              <w:jc w:val="both"/>
            </w:pPr>
          </w:p>
        </w:tc>
        <w:tc>
          <w:tcPr>
            <w:tcW w:w="1859" w:type="dxa"/>
            <w:tcBorders>
              <w:top w:val="nil"/>
              <w:bottom w:val="nil"/>
            </w:tcBorders>
          </w:tcPr>
          <w:p w14:paraId="12C72203" w14:textId="77777777" w:rsidR="006C60AB" w:rsidRPr="00644BE0" w:rsidRDefault="006C60AB" w:rsidP="00901493">
            <w:pPr>
              <w:jc w:val="both"/>
            </w:pPr>
          </w:p>
        </w:tc>
        <w:tc>
          <w:tcPr>
            <w:tcW w:w="1859" w:type="dxa"/>
            <w:tcBorders>
              <w:top w:val="nil"/>
              <w:bottom w:val="nil"/>
            </w:tcBorders>
          </w:tcPr>
          <w:p w14:paraId="7C708CA0" w14:textId="77777777" w:rsidR="006C60AB" w:rsidRPr="00644BE0" w:rsidRDefault="006C60AB" w:rsidP="00901493">
            <w:pPr>
              <w:jc w:val="both"/>
            </w:pPr>
            <w:proofErr w:type="spellStart"/>
            <w:r w:rsidRPr="00644BE0">
              <w:t>nyeket</w:t>
            </w:r>
            <w:proofErr w:type="spellEnd"/>
            <w:r w:rsidRPr="00644BE0">
              <w:rPr>
                <w:spacing w:val="-2"/>
              </w:rPr>
              <w:t xml:space="preserve"> </w:t>
            </w:r>
            <w:proofErr w:type="spellStart"/>
            <w:r w:rsidRPr="00644BE0">
              <w:rPr>
                <w:spacing w:val="-2"/>
              </w:rPr>
              <w:t>kritikusan</w:t>
            </w:r>
            <w:proofErr w:type="spellEnd"/>
          </w:p>
        </w:tc>
        <w:tc>
          <w:tcPr>
            <w:tcW w:w="1860" w:type="dxa"/>
            <w:vMerge/>
            <w:tcBorders>
              <w:top w:val="nil"/>
            </w:tcBorders>
          </w:tcPr>
          <w:p w14:paraId="04CFD788" w14:textId="77777777" w:rsidR="006C60AB" w:rsidRPr="00644BE0" w:rsidRDefault="006C60AB" w:rsidP="00901493">
            <w:pPr>
              <w:jc w:val="both"/>
            </w:pPr>
          </w:p>
        </w:tc>
      </w:tr>
      <w:tr w:rsidR="006C60AB" w:rsidRPr="00644BE0" w14:paraId="2F7C8D6D" w14:textId="77777777" w:rsidTr="00DD4734">
        <w:trPr>
          <w:trHeight w:val="220"/>
        </w:trPr>
        <w:tc>
          <w:tcPr>
            <w:tcW w:w="1858" w:type="dxa"/>
            <w:tcBorders>
              <w:top w:val="nil"/>
              <w:bottom w:val="nil"/>
            </w:tcBorders>
          </w:tcPr>
          <w:p w14:paraId="7F5556F2" w14:textId="77777777" w:rsidR="006C60AB" w:rsidRPr="00644BE0" w:rsidRDefault="006C60AB" w:rsidP="00901493">
            <w:pPr>
              <w:jc w:val="both"/>
            </w:pPr>
          </w:p>
        </w:tc>
        <w:tc>
          <w:tcPr>
            <w:tcW w:w="1859" w:type="dxa"/>
            <w:tcBorders>
              <w:top w:val="nil"/>
              <w:bottom w:val="nil"/>
            </w:tcBorders>
          </w:tcPr>
          <w:p w14:paraId="07F57861" w14:textId="77777777" w:rsidR="006C60AB" w:rsidRPr="00644BE0" w:rsidRDefault="006C60AB" w:rsidP="00901493">
            <w:pPr>
              <w:jc w:val="both"/>
            </w:pPr>
          </w:p>
        </w:tc>
        <w:tc>
          <w:tcPr>
            <w:tcW w:w="1859" w:type="dxa"/>
            <w:tcBorders>
              <w:top w:val="nil"/>
              <w:bottom w:val="nil"/>
            </w:tcBorders>
          </w:tcPr>
          <w:p w14:paraId="6F17DB74" w14:textId="77777777" w:rsidR="006C60AB" w:rsidRPr="00644BE0" w:rsidRDefault="006C60AB" w:rsidP="00901493">
            <w:pPr>
              <w:jc w:val="both"/>
            </w:pPr>
          </w:p>
        </w:tc>
        <w:tc>
          <w:tcPr>
            <w:tcW w:w="1859" w:type="dxa"/>
            <w:tcBorders>
              <w:top w:val="nil"/>
              <w:bottom w:val="nil"/>
            </w:tcBorders>
          </w:tcPr>
          <w:p w14:paraId="014AF684" w14:textId="77777777" w:rsidR="006C60AB" w:rsidRPr="00644BE0" w:rsidRDefault="006C60AB" w:rsidP="00901493">
            <w:pPr>
              <w:jc w:val="both"/>
            </w:pPr>
            <w:proofErr w:type="spellStart"/>
            <w:r w:rsidRPr="00644BE0">
              <w:t>szemléli</w:t>
            </w:r>
            <w:proofErr w:type="spellEnd"/>
            <w:r w:rsidRPr="00644BE0">
              <w:t>,</w:t>
            </w:r>
            <w:r w:rsidRPr="00644BE0">
              <w:rPr>
                <w:spacing w:val="-6"/>
              </w:rPr>
              <w:t xml:space="preserve"> </w:t>
            </w:r>
            <w:proofErr w:type="spellStart"/>
            <w:r w:rsidRPr="00644BE0">
              <w:t>és</w:t>
            </w:r>
            <w:proofErr w:type="spellEnd"/>
            <w:r w:rsidRPr="00644BE0">
              <w:rPr>
                <w:spacing w:val="-6"/>
              </w:rPr>
              <w:t xml:space="preserve"> </w:t>
            </w:r>
            <w:proofErr w:type="spellStart"/>
            <w:r w:rsidRPr="00644BE0">
              <w:rPr>
                <w:spacing w:val="-2"/>
              </w:rPr>
              <w:t>törek</w:t>
            </w:r>
            <w:proofErr w:type="spellEnd"/>
            <w:r w:rsidRPr="00644BE0">
              <w:rPr>
                <w:spacing w:val="-2"/>
              </w:rPr>
              <w:t>-</w:t>
            </w:r>
          </w:p>
        </w:tc>
        <w:tc>
          <w:tcPr>
            <w:tcW w:w="1860" w:type="dxa"/>
            <w:vMerge/>
            <w:tcBorders>
              <w:top w:val="nil"/>
            </w:tcBorders>
          </w:tcPr>
          <w:p w14:paraId="33DFE5B8" w14:textId="77777777" w:rsidR="006C60AB" w:rsidRPr="00644BE0" w:rsidRDefault="006C60AB" w:rsidP="00901493">
            <w:pPr>
              <w:jc w:val="both"/>
            </w:pPr>
          </w:p>
        </w:tc>
      </w:tr>
      <w:tr w:rsidR="006C60AB" w:rsidRPr="00644BE0" w14:paraId="421BB2DB" w14:textId="77777777" w:rsidTr="00DD4734">
        <w:trPr>
          <w:trHeight w:val="220"/>
        </w:trPr>
        <w:tc>
          <w:tcPr>
            <w:tcW w:w="1858" w:type="dxa"/>
            <w:tcBorders>
              <w:top w:val="nil"/>
              <w:bottom w:val="nil"/>
            </w:tcBorders>
          </w:tcPr>
          <w:p w14:paraId="584A5BCF" w14:textId="77777777" w:rsidR="006C60AB" w:rsidRPr="00644BE0" w:rsidRDefault="006C60AB" w:rsidP="00901493">
            <w:pPr>
              <w:jc w:val="both"/>
            </w:pPr>
          </w:p>
        </w:tc>
        <w:tc>
          <w:tcPr>
            <w:tcW w:w="1859" w:type="dxa"/>
            <w:tcBorders>
              <w:top w:val="nil"/>
              <w:bottom w:val="nil"/>
            </w:tcBorders>
          </w:tcPr>
          <w:p w14:paraId="37B10827" w14:textId="77777777" w:rsidR="006C60AB" w:rsidRPr="00644BE0" w:rsidRDefault="006C60AB" w:rsidP="00901493">
            <w:pPr>
              <w:jc w:val="both"/>
            </w:pPr>
          </w:p>
        </w:tc>
        <w:tc>
          <w:tcPr>
            <w:tcW w:w="1859" w:type="dxa"/>
            <w:tcBorders>
              <w:top w:val="nil"/>
              <w:bottom w:val="nil"/>
            </w:tcBorders>
          </w:tcPr>
          <w:p w14:paraId="1D928A33" w14:textId="77777777" w:rsidR="006C60AB" w:rsidRPr="00644BE0" w:rsidRDefault="006C60AB" w:rsidP="00901493">
            <w:pPr>
              <w:jc w:val="both"/>
            </w:pPr>
          </w:p>
        </w:tc>
        <w:tc>
          <w:tcPr>
            <w:tcW w:w="1859" w:type="dxa"/>
            <w:tcBorders>
              <w:top w:val="nil"/>
              <w:bottom w:val="nil"/>
            </w:tcBorders>
          </w:tcPr>
          <w:p w14:paraId="412175DB" w14:textId="77777777" w:rsidR="00BE33DB" w:rsidRPr="00644BE0" w:rsidRDefault="006C60AB" w:rsidP="00901493">
            <w:pPr>
              <w:jc w:val="both"/>
              <w:rPr>
                <w:spacing w:val="-6"/>
              </w:rPr>
            </w:pPr>
            <w:proofErr w:type="spellStart"/>
            <w:r w:rsidRPr="00644BE0">
              <w:t>szik</w:t>
            </w:r>
            <w:proofErr w:type="spellEnd"/>
            <w:r w:rsidRPr="00644BE0">
              <w:rPr>
                <w:spacing w:val="-4"/>
              </w:rPr>
              <w:t xml:space="preserve"> </w:t>
            </w:r>
            <w:proofErr w:type="spellStart"/>
            <w:r w:rsidRPr="00644BE0">
              <w:t>azok</w:t>
            </w:r>
            <w:proofErr w:type="spellEnd"/>
            <w:r w:rsidRPr="00644BE0">
              <w:rPr>
                <w:spacing w:val="-3"/>
              </w:rPr>
              <w:t xml:space="preserve"> </w:t>
            </w:r>
            <w:proofErr w:type="spellStart"/>
            <w:r w:rsidRPr="00644BE0">
              <w:t>reális</w:t>
            </w:r>
            <w:proofErr w:type="spellEnd"/>
            <w:r w:rsidRPr="00644BE0">
              <w:rPr>
                <w:spacing w:val="-6"/>
              </w:rPr>
              <w:t xml:space="preserve"> </w:t>
            </w:r>
          </w:p>
          <w:p w14:paraId="19CC8BB0" w14:textId="4ABDC3BF" w:rsidR="006C60AB" w:rsidRPr="00644BE0" w:rsidRDefault="006C60AB" w:rsidP="00901493">
            <w:pPr>
              <w:jc w:val="both"/>
            </w:pPr>
            <w:proofErr w:type="spellStart"/>
            <w:r w:rsidRPr="00644BE0">
              <w:rPr>
                <w:spacing w:val="-5"/>
              </w:rPr>
              <w:t>ér</w:t>
            </w:r>
            <w:r w:rsidR="00BE33DB" w:rsidRPr="00644BE0">
              <w:rPr>
                <w:spacing w:val="-5"/>
              </w:rPr>
              <w:t>tékelésére</w:t>
            </w:r>
            <w:proofErr w:type="spellEnd"/>
            <w:r w:rsidR="00BE33DB" w:rsidRPr="00644BE0">
              <w:rPr>
                <w:spacing w:val="-5"/>
              </w:rPr>
              <w:t>.</w:t>
            </w:r>
          </w:p>
        </w:tc>
        <w:tc>
          <w:tcPr>
            <w:tcW w:w="1860" w:type="dxa"/>
            <w:vMerge/>
            <w:tcBorders>
              <w:top w:val="nil"/>
            </w:tcBorders>
          </w:tcPr>
          <w:p w14:paraId="5717AB83" w14:textId="77777777" w:rsidR="006C60AB" w:rsidRPr="00644BE0" w:rsidRDefault="006C60AB" w:rsidP="00901493">
            <w:pPr>
              <w:jc w:val="both"/>
            </w:pPr>
          </w:p>
        </w:tc>
      </w:tr>
      <w:tr w:rsidR="006C60AB" w:rsidRPr="00644BE0" w14:paraId="2D912F58" w14:textId="77777777" w:rsidTr="00BD2FC8">
        <w:trPr>
          <w:trHeight w:val="61"/>
        </w:trPr>
        <w:tc>
          <w:tcPr>
            <w:tcW w:w="1858" w:type="dxa"/>
            <w:tcBorders>
              <w:top w:val="nil"/>
            </w:tcBorders>
          </w:tcPr>
          <w:p w14:paraId="3BA95579" w14:textId="77777777" w:rsidR="006C60AB" w:rsidRPr="00644BE0" w:rsidRDefault="006C60AB" w:rsidP="00901493">
            <w:pPr>
              <w:jc w:val="both"/>
            </w:pPr>
          </w:p>
        </w:tc>
        <w:tc>
          <w:tcPr>
            <w:tcW w:w="1859" w:type="dxa"/>
            <w:tcBorders>
              <w:top w:val="nil"/>
            </w:tcBorders>
          </w:tcPr>
          <w:p w14:paraId="6A40DB98" w14:textId="77777777" w:rsidR="006C60AB" w:rsidRPr="00644BE0" w:rsidRDefault="006C60AB" w:rsidP="00901493">
            <w:pPr>
              <w:jc w:val="both"/>
            </w:pPr>
          </w:p>
        </w:tc>
        <w:tc>
          <w:tcPr>
            <w:tcW w:w="1859" w:type="dxa"/>
            <w:tcBorders>
              <w:top w:val="nil"/>
            </w:tcBorders>
          </w:tcPr>
          <w:p w14:paraId="553551D9" w14:textId="77777777" w:rsidR="006C60AB" w:rsidRPr="00644BE0" w:rsidRDefault="006C60AB" w:rsidP="00901493">
            <w:pPr>
              <w:jc w:val="both"/>
            </w:pPr>
          </w:p>
        </w:tc>
        <w:tc>
          <w:tcPr>
            <w:tcW w:w="1859" w:type="dxa"/>
            <w:tcBorders>
              <w:top w:val="nil"/>
            </w:tcBorders>
          </w:tcPr>
          <w:p w14:paraId="7991E6CB" w14:textId="3BB336D0" w:rsidR="006C60AB" w:rsidRPr="00644BE0" w:rsidRDefault="006C60AB" w:rsidP="00901493">
            <w:pPr>
              <w:jc w:val="both"/>
            </w:pPr>
          </w:p>
        </w:tc>
        <w:tc>
          <w:tcPr>
            <w:tcW w:w="1860" w:type="dxa"/>
            <w:vMerge/>
            <w:tcBorders>
              <w:top w:val="nil"/>
            </w:tcBorders>
          </w:tcPr>
          <w:p w14:paraId="6D4FE856" w14:textId="77777777" w:rsidR="006C60AB" w:rsidRPr="00644BE0" w:rsidRDefault="006C60AB" w:rsidP="00901493">
            <w:pPr>
              <w:jc w:val="both"/>
            </w:pPr>
          </w:p>
        </w:tc>
      </w:tr>
    </w:tbl>
    <w:p w14:paraId="7B95FA86" w14:textId="77777777" w:rsidR="00C51209" w:rsidRPr="00644BE0" w:rsidRDefault="00C51209" w:rsidP="00901493">
      <w:pPr>
        <w:widowControl w:val="0"/>
        <w:tabs>
          <w:tab w:val="left" w:pos="2732"/>
        </w:tabs>
        <w:autoSpaceDE w:val="0"/>
        <w:autoSpaceDN w:val="0"/>
        <w:jc w:val="both"/>
        <w:rPr>
          <w:b/>
        </w:rPr>
      </w:pPr>
    </w:p>
    <w:p w14:paraId="6F8BB428" w14:textId="766CE825"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5D8B540C" w14:textId="77777777" w:rsidR="006C60AB" w:rsidRPr="00644BE0" w:rsidRDefault="006C60AB" w:rsidP="00901493">
      <w:pPr>
        <w:widowControl w:val="0"/>
        <w:autoSpaceDE w:val="0"/>
        <w:autoSpaceDN w:val="0"/>
        <w:jc w:val="both"/>
        <w:rPr>
          <w:b/>
        </w:rPr>
      </w:pPr>
    </w:p>
    <w:p w14:paraId="45243164" w14:textId="77777777" w:rsidR="006C60AB" w:rsidRPr="00644BE0" w:rsidRDefault="006C60AB" w:rsidP="00901493">
      <w:pPr>
        <w:widowControl w:val="0"/>
        <w:tabs>
          <w:tab w:val="left" w:pos="3301"/>
        </w:tabs>
        <w:autoSpaceDE w:val="0"/>
        <w:autoSpaceDN w:val="0"/>
        <w:jc w:val="both"/>
      </w:pPr>
      <w:r w:rsidRPr="00644BE0">
        <w:t>Hidraulikai</w:t>
      </w:r>
      <w:r w:rsidRPr="00644BE0">
        <w:rPr>
          <w:spacing w:val="-15"/>
        </w:rPr>
        <w:t xml:space="preserve"> </w:t>
      </w:r>
      <w:r w:rsidRPr="00644BE0">
        <w:t xml:space="preserve">ismeretek </w:t>
      </w:r>
    </w:p>
    <w:p w14:paraId="1887ABC9" w14:textId="77777777" w:rsidR="006C60AB" w:rsidRPr="00644BE0" w:rsidRDefault="006C60AB" w:rsidP="00901493">
      <w:pPr>
        <w:widowControl w:val="0"/>
        <w:tabs>
          <w:tab w:val="left" w:pos="3301"/>
        </w:tabs>
        <w:autoSpaceDE w:val="0"/>
        <w:autoSpaceDN w:val="0"/>
        <w:jc w:val="both"/>
      </w:pPr>
      <w:r w:rsidRPr="00644BE0">
        <w:t>A hidraulika tárgya, felosztása</w:t>
      </w:r>
    </w:p>
    <w:p w14:paraId="27D60B6C"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hidraulikában</w:t>
      </w:r>
      <w:r w:rsidRPr="00644BE0">
        <w:rPr>
          <w:spacing w:val="-2"/>
        </w:rPr>
        <w:t xml:space="preserve"> </w:t>
      </w:r>
      <w:r w:rsidRPr="00644BE0">
        <w:t>előforduló</w:t>
      </w:r>
      <w:r w:rsidRPr="00644BE0">
        <w:rPr>
          <w:spacing w:val="-2"/>
        </w:rPr>
        <w:t xml:space="preserve"> </w:t>
      </w:r>
      <w:r w:rsidRPr="00644BE0">
        <w:t>mennyiségek</w:t>
      </w:r>
      <w:r w:rsidRPr="00644BE0">
        <w:rPr>
          <w:spacing w:val="-2"/>
        </w:rPr>
        <w:t xml:space="preserve"> </w:t>
      </w:r>
      <w:r w:rsidRPr="00644BE0">
        <w:t>és</w:t>
      </w:r>
      <w:r w:rsidRPr="00644BE0">
        <w:rPr>
          <w:spacing w:val="-3"/>
        </w:rPr>
        <w:t xml:space="preserve"> </w:t>
      </w:r>
      <w:r w:rsidRPr="00644BE0">
        <w:rPr>
          <w:spacing w:val="-2"/>
        </w:rPr>
        <w:t>mértékegységeik</w:t>
      </w:r>
    </w:p>
    <w:p w14:paraId="5980FA10" w14:textId="77777777" w:rsidR="006C60AB" w:rsidRPr="00644BE0" w:rsidRDefault="006C60AB" w:rsidP="00901493">
      <w:pPr>
        <w:widowControl w:val="0"/>
        <w:autoSpaceDE w:val="0"/>
        <w:autoSpaceDN w:val="0"/>
        <w:jc w:val="both"/>
      </w:pPr>
      <w:r w:rsidRPr="00644BE0">
        <w:t>A</w:t>
      </w:r>
      <w:r w:rsidRPr="00644BE0">
        <w:rPr>
          <w:spacing w:val="-15"/>
        </w:rPr>
        <w:t xml:space="preserve"> </w:t>
      </w:r>
      <w:r w:rsidRPr="00644BE0">
        <w:t>folyadékok</w:t>
      </w:r>
      <w:r w:rsidRPr="00644BE0">
        <w:rPr>
          <w:spacing w:val="-15"/>
        </w:rPr>
        <w:t xml:space="preserve"> </w:t>
      </w:r>
      <w:r w:rsidRPr="00644BE0">
        <w:t>hidraulikai</w:t>
      </w:r>
      <w:r w:rsidRPr="00644BE0">
        <w:rPr>
          <w:spacing w:val="-15"/>
        </w:rPr>
        <w:t xml:space="preserve"> </w:t>
      </w:r>
      <w:r w:rsidRPr="00644BE0">
        <w:t>tulajdonságai</w:t>
      </w:r>
      <w:r w:rsidRPr="00644BE0">
        <w:rPr>
          <w:spacing w:val="-15"/>
        </w:rPr>
        <w:t xml:space="preserve"> </w:t>
      </w:r>
      <w:r w:rsidRPr="00644BE0">
        <w:t>(sűrűség,</w:t>
      </w:r>
      <w:r w:rsidRPr="00644BE0">
        <w:rPr>
          <w:spacing w:val="-15"/>
        </w:rPr>
        <w:t xml:space="preserve"> </w:t>
      </w:r>
      <w:r w:rsidRPr="00644BE0">
        <w:t>viszkozitás,</w:t>
      </w:r>
      <w:r w:rsidRPr="00644BE0">
        <w:rPr>
          <w:spacing w:val="-15"/>
        </w:rPr>
        <w:t xml:space="preserve"> </w:t>
      </w:r>
      <w:r w:rsidRPr="00644BE0">
        <w:t>felületi</w:t>
      </w:r>
      <w:r w:rsidRPr="00644BE0">
        <w:rPr>
          <w:spacing w:val="-15"/>
        </w:rPr>
        <w:t xml:space="preserve"> </w:t>
      </w:r>
      <w:r w:rsidRPr="00644BE0">
        <w:t>feszültség,</w:t>
      </w:r>
      <w:r w:rsidRPr="00644BE0">
        <w:rPr>
          <w:spacing w:val="-15"/>
        </w:rPr>
        <w:t xml:space="preserve"> </w:t>
      </w:r>
      <w:r w:rsidRPr="00644BE0">
        <w:t xml:space="preserve">kapillaritás) </w:t>
      </w:r>
      <w:r w:rsidRPr="00644BE0">
        <w:rPr>
          <w:spacing w:val="-2"/>
        </w:rPr>
        <w:t>Hidrosztatika:</w:t>
      </w:r>
    </w:p>
    <w:p w14:paraId="44060AC2"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Pascal</w:t>
      </w:r>
      <w:r w:rsidRPr="00644BE0">
        <w:rPr>
          <w:spacing w:val="-3"/>
        </w:rPr>
        <w:t xml:space="preserve"> </w:t>
      </w:r>
      <w:r w:rsidRPr="00644BE0">
        <w:rPr>
          <w:spacing w:val="-2"/>
        </w:rPr>
        <w:t>törvénye</w:t>
      </w:r>
    </w:p>
    <w:p w14:paraId="36D7913D"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Euler</w:t>
      </w:r>
      <w:r w:rsidRPr="00644BE0">
        <w:rPr>
          <w:spacing w:val="-3"/>
        </w:rPr>
        <w:t xml:space="preserve"> </w:t>
      </w:r>
      <w:r w:rsidRPr="00644BE0">
        <w:t xml:space="preserve">alapegyenlete, </w:t>
      </w:r>
      <w:r w:rsidRPr="00644BE0">
        <w:rPr>
          <w:spacing w:val="-2"/>
        </w:rPr>
        <w:t>alkalmazása</w:t>
      </w:r>
    </w:p>
    <w:p w14:paraId="06EBA60F" w14:textId="77777777" w:rsidR="006C60AB" w:rsidRPr="00644BE0" w:rsidRDefault="006C60AB" w:rsidP="00901493">
      <w:pPr>
        <w:widowControl w:val="0"/>
        <w:tabs>
          <w:tab w:val="left" w:pos="2319"/>
        </w:tabs>
        <w:autoSpaceDE w:val="0"/>
        <w:autoSpaceDN w:val="0"/>
        <w:jc w:val="both"/>
      </w:pPr>
      <w:r w:rsidRPr="00644BE0">
        <w:rPr>
          <w:spacing w:val="-10"/>
        </w:rPr>
        <w:t>‒</w:t>
      </w:r>
      <w:r w:rsidRPr="00644BE0">
        <w:rPr>
          <w:spacing w:val="-2"/>
        </w:rPr>
        <w:t>Közlekedőedények</w:t>
      </w:r>
    </w:p>
    <w:p w14:paraId="194E3936"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A</w:t>
      </w:r>
      <w:r w:rsidRPr="00644BE0">
        <w:rPr>
          <w:spacing w:val="-4"/>
        </w:rPr>
        <w:t xml:space="preserve"> </w:t>
      </w:r>
      <w:r w:rsidRPr="00644BE0">
        <w:t>víznyomás</w:t>
      </w:r>
      <w:r w:rsidRPr="00644BE0">
        <w:rPr>
          <w:spacing w:val="-3"/>
        </w:rPr>
        <w:t xml:space="preserve"> </w:t>
      </w:r>
      <w:r w:rsidRPr="00644BE0">
        <w:t>keletkezése</w:t>
      </w:r>
      <w:r w:rsidRPr="00644BE0">
        <w:rPr>
          <w:spacing w:val="-2"/>
        </w:rPr>
        <w:t xml:space="preserve"> </w:t>
      </w:r>
      <w:r w:rsidRPr="00644BE0">
        <w:t>és</w:t>
      </w:r>
      <w:r w:rsidRPr="00644BE0">
        <w:rPr>
          <w:spacing w:val="-3"/>
        </w:rPr>
        <w:t xml:space="preserve"> </w:t>
      </w:r>
      <w:r w:rsidRPr="00644BE0">
        <w:rPr>
          <w:spacing w:val="-2"/>
        </w:rPr>
        <w:t>meghatározása</w:t>
      </w:r>
    </w:p>
    <w:p w14:paraId="68F58316"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A</w:t>
      </w:r>
      <w:r w:rsidRPr="00644BE0">
        <w:rPr>
          <w:spacing w:val="-4"/>
        </w:rPr>
        <w:t xml:space="preserve"> </w:t>
      </w:r>
      <w:r w:rsidRPr="00644BE0">
        <w:t>víznyomás</w:t>
      </w:r>
      <w:r w:rsidRPr="00644BE0">
        <w:rPr>
          <w:spacing w:val="-3"/>
        </w:rPr>
        <w:t xml:space="preserve"> </w:t>
      </w:r>
      <w:r w:rsidRPr="00644BE0">
        <w:t>következtében</w:t>
      </w:r>
      <w:r w:rsidRPr="00644BE0">
        <w:rPr>
          <w:spacing w:val="-2"/>
        </w:rPr>
        <w:t xml:space="preserve"> </w:t>
      </w:r>
      <w:r w:rsidRPr="00644BE0">
        <w:t>keletkező</w:t>
      </w:r>
      <w:r w:rsidRPr="00644BE0">
        <w:rPr>
          <w:spacing w:val="-2"/>
        </w:rPr>
        <w:t xml:space="preserve"> </w:t>
      </w:r>
      <w:r w:rsidRPr="00644BE0">
        <w:rPr>
          <w:spacing w:val="-4"/>
        </w:rPr>
        <w:t>erők</w:t>
      </w:r>
    </w:p>
    <w:p w14:paraId="2DB2E538"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Arkhimédész</w:t>
      </w:r>
      <w:r w:rsidRPr="00644BE0">
        <w:rPr>
          <w:spacing w:val="-5"/>
        </w:rPr>
        <w:t xml:space="preserve"> </w:t>
      </w:r>
      <w:r w:rsidRPr="00644BE0">
        <w:rPr>
          <w:spacing w:val="-2"/>
        </w:rPr>
        <w:t>törvénye</w:t>
      </w:r>
    </w:p>
    <w:p w14:paraId="43106358"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A</w:t>
      </w:r>
      <w:r w:rsidRPr="00644BE0">
        <w:rPr>
          <w:spacing w:val="-3"/>
        </w:rPr>
        <w:t xml:space="preserve"> </w:t>
      </w:r>
      <w:r w:rsidRPr="00644BE0">
        <w:t>felhajtóerő</w:t>
      </w:r>
      <w:r w:rsidRPr="00644BE0">
        <w:rPr>
          <w:spacing w:val="-1"/>
        </w:rPr>
        <w:t xml:space="preserve"> </w:t>
      </w:r>
      <w:r w:rsidRPr="00644BE0">
        <w:t>és</w:t>
      </w:r>
      <w:r w:rsidRPr="00644BE0">
        <w:rPr>
          <w:spacing w:val="-2"/>
        </w:rPr>
        <w:t xml:space="preserve"> meghatározása</w:t>
      </w:r>
    </w:p>
    <w:p w14:paraId="66C0042D" w14:textId="77777777" w:rsidR="006C60AB" w:rsidRPr="00644BE0" w:rsidRDefault="006C60AB" w:rsidP="00901493">
      <w:pPr>
        <w:widowControl w:val="0"/>
        <w:tabs>
          <w:tab w:val="left" w:pos="2319"/>
        </w:tabs>
        <w:autoSpaceDE w:val="0"/>
        <w:autoSpaceDN w:val="0"/>
        <w:jc w:val="both"/>
      </w:pPr>
      <w:r w:rsidRPr="00644BE0">
        <w:rPr>
          <w:spacing w:val="-10"/>
        </w:rPr>
        <w:t>‒</w:t>
      </w:r>
      <w:r w:rsidRPr="00644BE0">
        <w:t>Az</w:t>
      </w:r>
      <w:r w:rsidRPr="00644BE0">
        <w:rPr>
          <w:spacing w:val="-6"/>
        </w:rPr>
        <w:t xml:space="preserve"> </w:t>
      </w:r>
      <w:r w:rsidRPr="00644BE0">
        <w:t>úszás</w:t>
      </w:r>
      <w:r w:rsidRPr="00644BE0">
        <w:rPr>
          <w:spacing w:val="1"/>
        </w:rPr>
        <w:t xml:space="preserve"> </w:t>
      </w:r>
      <w:r w:rsidRPr="00644BE0">
        <w:t>és</w:t>
      </w:r>
      <w:r w:rsidRPr="00644BE0">
        <w:rPr>
          <w:spacing w:val="-2"/>
        </w:rPr>
        <w:t xml:space="preserve"> </w:t>
      </w:r>
      <w:r w:rsidRPr="00644BE0">
        <w:t>egyensúlyi</w:t>
      </w:r>
      <w:r w:rsidRPr="00644BE0">
        <w:rPr>
          <w:spacing w:val="-1"/>
        </w:rPr>
        <w:t xml:space="preserve"> </w:t>
      </w:r>
      <w:r w:rsidRPr="00644BE0">
        <w:rPr>
          <w:spacing w:val="-2"/>
        </w:rPr>
        <w:t>helyzetei</w:t>
      </w:r>
    </w:p>
    <w:p w14:paraId="6F6D310C" w14:textId="77777777" w:rsidR="006C60AB" w:rsidRPr="00644BE0" w:rsidRDefault="006C60AB" w:rsidP="00901493">
      <w:pPr>
        <w:widowControl w:val="0"/>
        <w:autoSpaceDE w:val="0"/>
        <w:autoSpaceDN w:val="0"/>
        <w:jc w:val="both"/>
      </w:pPr>
      <w:r w:rsidRPr="00644BE0">
        <w:t>Hidrodinamika:</w:t>
      </w:r>
      <w:r w:rsidRPr="00644BE0">
        <w:rPr>
          <w:spacing w:val="-8"/>
        </w:rPr>
        <w:t xml:space="preserve"> </w:t>
      </w:r>
      <w:r w:rsidRPr="00644BE0">
        <w:t>gravitációs</w:t>
      </w:r>
      <w:r w:rsidRPr="00644BE0">
        <w:rPr>
          <w:spacing w:val="-7"/>
        </w:rPr>
        <w:t xml:space="preserve"> </w:t>
      </w:r>
      <w:r w:rsidRPr="00644BE0">
        <w:t>vízmozgások,</w:t>
      </w:r>
      <w:r w:rsidRPr="00644BE0">
        <w:rPr>
          <w:spacing w:val="-8"/>
        </w:rPr>
        <w:t xml:space="preserve"> </w:t>
      </w:r>
      <w:r w:rsidRPr="00644BE0">
        <w:t>nyomás</w:t>
      </w:r>
      <w:r w:rsidRPr="00644BE0">
        <w:rPr>
          <w:spacing w:val="-6"/>
        </w:rPr>
        <w:t xml:space="preserve"> </w:t>
      </w:r>
      <w:r w:rsidRPr="00644BE0">
        <w:t>alatti</w:t>
      </w:r>
      <w:r w:rsidRPr="00644BE0">
        <w:rPr>
          <w:spacing w:val="-8"/>
        </w:rPr>
        <w:t xml:space="preserve"> </w:t>
      </w:r>
      <w:r w:rsidRPr="00644BE0">
        <w:t>vízmozgások Folyadékmozgás a határoló felület szerint</w:t>
      </w:r>
    </w:p>
    <w:p w14:paraId="4AFF9F7B"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vízmozgások</w:t>
      </w:r>
      <w:r w:rsidRPr="00644BE0">
        <w:rPr>
          <w:spacing w:val="-5"/>
        </w:rPr>
        <w:t xml:space="preserve"> </w:t>
      </w:r>
      <w:r w:rsidRPr="00644BE0">
        <w:t>osztályozása:</w:t>
      </w:r>
      <w:r w:rsidRPr="00644BE0">
        <w:rPr>
          <w:spacing w:val="-5"/>
        </w:rPr>
        <w:t xml:space="preserve"> </w:t>
      </w:r>
      <w:r w:rsidRPr="00644BE0">
        <w:t>permanens</w:t>
      </w:r>
      <w:r w:rsidRPr="00644BE0">
        <w:rPr>
          <w:spacing w:val="-6"/>
        </w:rPr>
        <w:t xml:space="preserve"> </w:t>
      </w:r>
      <w:r w:rsidRPr="00644BE0">
        <w:t>és</w:t>
      </w:r>
      <w:r w:rsidRPr="00644BE0">
        <w:rPr>
          <w:spacing w:val="-6"/>
        </w:rPr>
        <w:t xml:space="preserve"> </w:t>
      </w:r>
      <w:r w:rsidRPr="00644BE0">
        <w:t>nem</w:t>
      </w:r>
      <w:r w:rsidRPr="00644BE0">
        <w:rPr>
          <w:spacing w:val="-4"/>
        </w:rPr>
        <w:t xml:space="preserve"> </w:t>
      </w:r>
      <w:r w:rsidRPr="00644BE0">
        <w:t>permanens</w:t>
      </w:r>
      <w:r w:rsidRPr="00644BE0">
        <w:rPr>
          <w:spacing w:val="-6"/>
        </w:rPr>
        <w:t xml:space="preserve"> </w:t>
      </w:r>
      <w:r w:rsidRPr="00644BE0">
        <w:t>vízmozgások Áramló és rohanó vízmozgás</w:t>
      </w:r>
    </w:p>
    <w:p w14:paraId="4B9610EB" w14:textId="77777777" w:rsidR="006C60AB" w:rsidRPr="00644BE0" w:rsidRDefault="006C60AB" w:rsidP="00901493">
      <w:pPr>
        <w:widowControl w:val="0"/>
        <w:autoSpaceDE w:val="0"/>
        <w:autoSpaceDN w:val="0"/>
        <w:jc w:val="both"/>
      </w:pPr>
      <w:r w:rsidRPr="00644BE0">
        <w:t>Lamináris, turbulens vízmozgás Szabadfelszínű</w:t>
      </w:r>
      <w:r w:rsidRPr="00644BE0">
        <w:rPr>
          <w:spacing w:val="-15"/>
        </w:rPr>
        <w:t xml:space="preserve"> </w:t>
      </w:r>
      <w:r w:rsidRPr="00644BE0">
        <w:t>vízmozgás</w:t>
      </w:r>
      <w:r w:rsidRPr="00644BE0">
        <w:rPr>
          <w:spacing w:val="-15"/>
        </w:rPr>
        <w:t xml:space="preserve"> </w:t>
      </w:r>
      <w:r w:rsidRPr="00644BE0">
        <w:t>vizsgálata</w:t>
      </w:r>
    </w:p>
    <w:p w14:paraId="5713DC0A" w14:textId="77777777" w:rsidR="006C60AB" w:rsidRPr="00644BE0" w:rsidRDefault="006C60AB" w:rsidP="00901493">
      <w:pPr>
        <w:widowControl w:val="0"/>
        <w:autoSpaceDE w:val="0"/>
        <w:autoSpaceDN w:val="0"/>
        <w:jc w:val="both"/>
      </w:pPr>
      <w:r w:rsidRPr="00644BE0">
        <w:t>Folytonossági</w:t>
      </w:r>
      <w:r w:rsidRPr="00644BE0">
        <w:rPr>
          <w:spacing w:val="-4"/>
        </w:rPr>
        <w:t xml:space="preserve"> </w:t>
      </w:r>
      <w:r w:rsidRPr="00644BE0">
        <w:t>egyenlet,</w:t>
      </w:r>
      <w:r w:rsidRPr="00644BE0">
        <w:rPr>
          <w:spacing w:val="-1"/>
        </w:rPr>
        <w:t xml:space="preserve"> </w:t>
      </w:r>
      <w:r w:rsidRPr="00644BE0">
        <w:t>középsebesség</w:t>
      </w:r>
      <w:r w:rsidRPr="00644BE0">
        <w:rPr>
          <w:spacing w:val="-2"/>
        </w:rPr>
        <w:t xml:space="preserve"> számítása</w:t>
      </w:r>
    </w:p>
    <w:p w14:paraId="2FED4F37"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zárt</w:t>
      </w:r>
      <w:r w:rsidRPr="00644BE0">
        <w:rPr>
          <w:spacing w:val="-7"/>
        </w:rPr>
        <w:t xml:space="preserve"> </w:t>
      </w:r>
      <w:r w:rsidRPr="00644BE0">
        <w:t>szelvényű,</w:t>
      </w:r>
      <w:r w:rsidRPr="00644BE0">
        <w:rPr>
          <w:spacing w:val="-7"/>
        </w:rPr>
        <w:t xml:space="preserve"> </w:t>
      </w:r>
      <w:r w:rsidRPr="00644BE0">
        <w:t>gravitációs</w:t>
      </w:r>
      <w:r w:rsidRPr="00644BE0">
        <w:rPr>
          <w:spacing w:val="-8"/>
        </w:rPr>
        <w:t xml:space="preserve"> </w:t>
      </w:r>
      <w:r w:rsidRPr="00644BE0">
        <w:t>vízmozgás</w:t>
      </w:r>
      <w:r w:rsidRPr="00644BE0">
        <w:rPr>
          <w:spacing w:val="-8"/>
        </w:rPr>
        <w:t xml:space="preserve"> </w:t>
      </w:r>
      <w:r w:rsidRPr="00644BE0">
        <w:t>alapösszefüggései Méretezési grafikonok alkalmazása</w:t>
      </w:r>
    </w:p>
    <w:p w14:paraId="3E04B3D1"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nyomás</w:t>
      </w:r>
      <w:r w:rsidRPr="00644BE0">
        <w:rPr>
          <w:spacing w:val="-8"/>
        </w:rPr>
        <w:t xml:space="preserve"> </w:t>
      </w:r>
      <w:r w:rsidRPr="00644BE0">
        <w:t>alatti</w:t>
      </w:r>
      <w:r w:rsidRPr="00644BE0">
        <w:rPr>
          <w:spacing w:val="-7"/>
        </w:rPr>
        <w:t xml:space="preserve"> </w:t>
      </w:r>
      <w:r w:rsidRPr="00644BE0">
        <w:t>vízmozgás</w:t>
      </w:r>
      <w:r w:rsidRPr="00644BE0">
        <w:rPr>
          <w:spacing w:val="-8"/>
        </w:rPr>
        <w:t xml:space="preserve"> </w:t>
      </w:r>
      <w:r w:rsidRPr="00644BE0">
        <w:t>energetikai</w:t>
      </w:r>
      <w:r w:rsidRPr="00644BE0">
        <w:rPr>
          <w:spacing w:val="-7"/>
        </w:rPr>
        <w:t xml:space="preserve"> </w:t>
      </w:r>
      <w:r w:rsidRPr="00644BE0">
        <w:t>vizsgálata A Bernoulli-egyenlet alkalmazása</w:t>
      </w:r>
    </w:p>
    <w:p w14:paraId="557333AA" w14:textId="77777777" w:rsidR="006C60AB" w:rsidRPr="00644BE0" w:rsidRDefault="006C60AB" w:rsidP="00901493">
      <w:pPr>
        <w:widowControl w:val="0"/>
        <w:autoSpaceDE w:val="0"/>
        <w:autoSpaceDN w:val="0"/>
        <w:jc w:val="both"/>
      </w:pPr>
      <w:r w:rsidRPr="00644BE0">
        <w:t>A Energia-</w:t>
      </w:r>
      <w:r w:rsidRPr="00644BE0">
        <w:rPr>
          <w:spacing w:val="-15"/>
        </w:rPr>
        <w:t xml:space="preserve"> </w:t>
      </w:r>
      <w:r w:rsidRPr="00644BE0">
        <w:t>és</w:t>
      </w:r>
      <w:r w:rsidRPr="00644BE0">
        <w:rPr>
          <w:spacing w:val="-15"/>
        </w:rPr>
        <w:t xml:space="preserve"> </w:t>
      </w:r>
      <w:r w:rsidRPr="00644BE0">
        <w:t xml:space="preserve">nyomásvonal </w:t>
      </w:r>
      <w:r w:rsidRPr="00644BE0">
        <w:rPr>
          <w:spacing w:val="-2"/>
        </w:rPr>
        <w:t>Műtárgy-hidraulika</w:t>
      </w:r>
    </w:p>
    <w:p w14:paraId="3F91D953" w14:textId="77777777" w:rsidR="006C60AB" w:rsidRPr="00644BE0" w:rsidRDefault="006C60AB" w:rsidP="00901493">
      <w:pPr>
        <w:widowControl w:val="0"/>
        <w:autoSpaceDE w:val="0"/>
        <w:autoSpaceDN w:val="0"/>
        <w:jc w:val="both"/>
      </w:pPr>
      <w:r w:rsidRPr="00644BE0">
        <w:t>Edényből</w:t>
      </w:r>
      <w:r w:rsidRPr="00644BE0">
        <w:rPr>
          <w:spacing w:val="-9"/>
        </w:rPr>
        <w:t xml:space="preserve"> </w:t>
      </w:r>
      <w:r w:rsidRPr="00644BE0">
        <w:t>kifolyás,</w:t>
      </w:r>
      <w:r w:rsidRPr="00644BE0">
        <w:rPr>
          <w:spacing w:val="-9"/>
        </w:rPr>
        <w:t xml:space="preserve"> </w:t>
      </w:r>
      <w:r w:rsidRPr="00644BE0">
        <w:t>zsiliptábla</w:t>
      </w:r>
      <w:r w:rsidRPr="00644BE0">
        <w:rPr>
          <w:spacing w:val="-9"/>
        </w:rPr>
        <w:t xml:space="preserve"> </w:t>
      </w:r>
      <w:r w:rsidRPr="00644BE0">
        <w:t>alatti</w:t>
      </w:r>
      <w:r w:rsidRPr="00644BE0">
        <w:rPr>
          <w:spacing w:val="-9"/>
        </w:rPr>
        <w:t xml:space="preserve"> </w:t>
      </w:r>
      <w:r w:rsidRPr="00644BE0">
        <w:t>átfolyás Bukógátak hidraulikai méretezése</w:t>
      </w:r>
    </w:p>
    <w:p w14:paraId="594B1374" w14:textId="77777777" w:rsidR="006C60AB" w:rsidRPr="00644BE0" w:rsidRDefault="006C60AB" w:rsidP="00901493">
      <w:pPr>
        <w:widowControl w:val="0"/>
        <w:autoSpaceDE w:val="0"/>
        <w:autoSpaceDN w:val="0"/>
        <w:jc w:val="both"/>
      </w:pPr>
      <w:r w:rsidRPr="00644BE0">
        <w:t>Műtárgyak</w:t>
      </w:r>
      <w:r w:rsidRPr="00644BE0">
        <w:rPr>
          <w:spacing w:val="-2"/>
        </w:rPr>
        <w:t xml:space="preserve"> </w:t>
      </w:r>
      <w:r w:rsidRPr="00644BE0">
        <w:t>okozta</w:t>
      </w:r>
      <w:r w:rsidRPr="00644BE0">
        <w:rPr>
          <w:spacing w:val="-1"/>
        </w:rPr>
        <w:t xml:space="preserve"> </w:t>
      </w:r>
      <w:r w:rsidRPr="00644BE0">
        <w:rPr>
          <w:spacing w:val="-2"/>
        </w:rPr>
        <w:t>duzzasztás</w:t>
      </w:r>
    </w:p>
    <w:p w14:paraId="30361BDD" w14:textId="77777777" w:rsidR="006C60AB" w:rsidRPr="00644BE0" w:rsidRDefault="006C60AB" w:rsidP="00901493">
      <w:pPr>
        <w:widowControl w:val="0"/>
        <w:autoSpaceDE w:val="0"/>
        <w:autoSpaceDN w:val="0"/>
        <w:jc w:val="both"/>
        <w:rPr>
          <w:spacing w:val="-2"/>
        </w:rPr>
      </w:pPr>
      <w:r w:rsidRPr="00644BE0">
        <w:t>veszteségek</w:t>
      </w:r>
      <w:r w:rsidRPr="00644BE0">
        <w:rPr>
          <w:spacing w:val="-1"/>
        </w:rPr>
        <w:t xml:space="preserve"> </w:t>
      </w:r>
      <w:r w:rsidRPr="00644BE0">
        <w:t>fajtái:</w:t>
      </w:r>
      <w:r w:rsidRPr="00644BE0">
        <w:rPr>
          <w:spacing w:val="-1"/>
        </w:rPr>
        <w:t xml:space="preserve"> </w:t>
      </w:r>
      <w:r w:rsidRPr="00644BE0">
        <w:t>helyi</w:t>
      </w:r>
      <w:r w:rsidRPr="00644BE0">
        <w:rPr>
          <w:spacing w:val="-2"/>
        </w:rPr>
        <w:t xml:space="preserve"> </w:t>
      </w:r>
      <w:r w:rsidRPr="00644BE0">
        <w:t>és</w:t>
      </w:r>
      <w:r w:rsidRPr="00644BE0">
        <w:rPr>
          <w:spacing w:val="-2"/>
        </w:rPr>
        <w:t xml:space="preserve"> </w:t>
      </w:r>
      <w:r w:rsidRPr="00644BE0">
        <w:t>hosszmenti</w:t>
      </w:r>
      <w:r w:rsidRPr="00644BE0">
        <w:rPr>
          <w:spacing w:val="-1"/>
        </w:rPr>
        <w:t xml:space="preserve"> </w:t>
      </w:r>
      <w:r w:rsidRPr="00644BE0">
        <w:rPr>
          <w:spacing w:val="-2"/>
        </w:rPr>
        <w:t>veszteség</w:t>
      </w:r>
    </w:p>
    <w:p w14:paraId="18B622D2" w14:textId="77777777" w:rsidR="00C51209" w:rsidRPr="00644BE0" w:rsidRDefault="00C51209" w:rsidP="00880BD1">
      <w:pPr>
        <w:pStyle w:val="Cmsor2"/>
        <w:rPr>
          <w:rFonts w:eastAsia="Times New Roman"/>
        </w:rPr>
      </w:pPr>
      <w:bookmarkStart w:id="65" w:name="_bookmark23"/>
      <w:bookmarkEnd w:id="65"/>
    </w:p>
    <w:p w14:paraId="3B1C3643" w14:textId="4A9AB48C" w:rsidR="00156EE7" w:rsidRPr="00644BE0" w:rsidRDefault="006C60AB" w:rsidP="00880BD1">
      <w:pPr>
        <w:pStyle w:val="Cmsor2"/>
        <w:rPr>
          <w:rFonts w:eastAsia="Times New Roman"/>
        </w:rPr>
      </w:pPr>
      <w:bookmarkStart w:id="66" w:name="_Toc179654981"/>
      <w:r w:rsidRPr="00644BE0">
        <w:rPr>
          <w:rFonts w:eastAsia="Times New Roman"/>
        </w:rPr>
        <w:t>1</w:t>
      </w:r>
      <w:r w:rsidR="00CE1420" w:rsidRPr="00644BE0">
        <w:rPr>
          <w:rFonts w:eastAsia="Times New Roman"/>
        </w:rPr>
        <w:t>8</w:t>
      </w:r>
      <w:r w:rsidRPr="00644BE0">
        <w:rPr>
          <w:rFonts w:eastAsia="Times New Roman"/>
        </w:rPr>
        <w:t>.4. Földméréstani</w:t>
      </w:r>
      <w:r w:rsidRPr="00644BE0">
        <w:rPr>
          <w:rFonts w:eastAsia="Times New Roman"/>
          <w:spacing w:val="-6"/>
        </w:rPr>
        <w:t xml:space="preserve"> </w:t>
      </w:r>
      <w:r w:rsidRPr="00644BE0">
        <w:rPr>
          <w:rFonts w:eastAsia="Times New Roman"/>
        </w:rPr>
        <w:t>alapismeretek</w:t>
      </w:r>
      <w:r w:rsidRPr="00644BE0">
        <w:rPr>
          <w:rFonts w:eastAsia="Times New Roman"/>
          <w:spacing w:val="-4"/>
        </w:rPr>
        <w:t xml:space="preserve"> </w:t>
      </w:r>
      <w:r w:rsidRPr="00644BE0">
        <w:rPr>
          <w:rFonts w:eastAsia="Times New Roman"/>
        </w:rPr>
        <w:t>II.</w:t>
      </w:r>
      <w:r w:rsidRPr="00644BE0">
        <w:rPr>
          <w:rFonts w:eastAsia="Times New Roman"/>
          <w:spacing w:val="-5"/>
        </w:rPr>
        <w:t xml:space="preserve"> </w:t>
      </w:r>
      <w:r w:rsidRPr="00644BE0">
        <w:rPr>
          <w:rFonts w:eastAsia="Times New Roman"/>
          <w:spacing w:val="-2"/>
        </w:rPr>
        <w:t>tantárgy</w:t>
      </w:r>
      <w:bookmarkEnd w:id="66"/>
      <w:r w:rsidRPr="00644BE0">
        <w:rPr>
          <w:rFonts w:eastAsia="Times New Roman"/>
        </w:rPr>
        <w:t xml:space="preserve"> </w:t>
      </w:r>
    </w:p>
    <w:p w14:paraId="721F3F3D" w14:textId="77777777" w:rsidR="006C60AB" w:rsidRPr="00644BE0" w:rsidRDefault="006C60AB" w:rsidP="00901493">
      <w:pPr>
        <w:widowControl w:val="0"/>
        <w:autoSpaceDE w:val="0"/>
        <w:autoSpaceDN w:val="0"/>
        <w:jc w:val="both"/>
        <w:rPr>
          <w:b/>
        </w:rPr>
      </w:pPr>
    </w:p>
    <w:p w14:paraId="33C9EE90"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64D1D743" w14:textId="5B800889" w:rsidR="006C60AB" w:rsidRPr="00644BE0" w:rsidRDefault="006C60AB" w:rsidP="00901493">
      <w:pPr>
        <w:widowControl w:val="0"/>
        <w:autoSpaceDE w:val="0"/>
        <w:autoSpaceDN w:val="0"/>
        <w:jc w:val="both"/>
      </w:pPr>
      <w:r w:rsidRPr="00644BE0">
        <w:t xml:space="preserve">A földméréstan keretében a </w:t>
      </w:r>
      <w:r w:rsidR="009A0E13" w:rsidRPr="00644BE0">
        <w:t>képzésben résztvevő személy</w:t>
      </w:r>
      <w:r w:rsidR="00901493" w:rsidRPr="00644BE0">
        <w:t>e</w:t>
      </w:r>
      <w:r w:rsidRPr="00644BE0">
        <w:t>k az alapozó képzés időszaka után elsajátítják a környezet- védelemmel</w:t>
      </w:r>
      <w:r w:rsidRPr="00644BE0">
        <w:rPr>
          <w:spacing w:val="-7"/>
        </w:rPr>
        <w:t xml:space="preserve"> </w:t>
      </w:r>
      <w:r w:rsidRPr="00644BE0">
        <w:t>és</w:t>
      </w:r>
      <w:r w:rsidRPr="00644BE0">
        <w:rPr>
          <w:spacing w:val="-7"/>
        </w:rPr>
        <w:t xml:space="preserve"> </w:t>
      </w:r>
      <w:r w:rsidRPr="00644BE0">
        <w:t>vízgazdálkodással</w:t>
      </w:r>
      <w:r w:rsidRPr="00644BE0">
        <w:rPr>
          <w:spacing w:val="-7"/>
        </w:rPr>
        <w:t xml:space="preserve"> </w:t>
      </w:r>
      <w:r w:rsidRPr="00644BE0">
        <w:t>összefüggő</w:t>
      </w:r>
      <w:r w:rsidRPr="00644BE0">
        <w:rPr>
          <w:spacing w:val="-8"/>
        </w:rPr>
        <w:t xml:space="preserve"> </w:t>
      </w:r>
      <w:r w:rsidRPr="00644BE0">
        <w:t>műszaki</w:t>
      </w:r>
      <w:r w:rsidRPr="00644BE0">
        <w:rPr>
          <w:spacing w:val="-6"/>
        </w:rPr>
        <w:t xml:space="preserve"> </w:t>
      </w:r>
      <w:r w:rsidRPr="00644BE0">
        <w:t>feladatok</w:t>
      </w:r>
      <w:r w:rsidRPr="00644BE0">
        <w:rPr>
          <w:spacing w:val="-6"/>
        </w:rPr>
        <w:t xml:space="preserve"> </w:t>
      </w:r>
      <w:r w:rsidRPr="00644BE0">
        <w:t>elvégzését</w:t>
      </w:r>
      <w:r w:rsidRPr="00644BE0">
        <w:rPr>
          <w:spacing w:val="-5"/>
        </w:rPr>
        <w:t xml:space="preserve"> </w:t>
      </w:r>
      <w:r w:rsidRPr="00644BE0">
        <w:t>segítő</w:t>
      </w:r>
      <w:r w:rsidRPr="00644BE0">
        <w:rPr>
          <w:spacing w:val="-7"/>
        </w:rPr>
        <w:t xml:space="preserve"> </w:t>
      </w:r>
      <w:r w:rsidRPr="00644BE0">
        <w:t>felmérési</w:t>
      </w:r>
      <w:r w:rsidRPr="00644BE0">
        <w:rPr>
          <w:spacing w:val="-6"/>
        </w:rPr>
        <w:t xml:space="preserve"> </w:t>
      </w:r>
      <w:r w:rsidRPr="00644BE0">
        <w:t>és kitűzési ismereteket. A terepi munkák során olyan manuális készséget, gyakorlatot szereznek az eszközök, műszerek használatában, hogy képesek legyenek a felmérések, jegyzőkönyvek, mérési vázlatok, helyszínrajzok – részben önálló – elkészítésére.</w:t>
      </w:r>
    </w:p>
    <w:p w14:paraId="613C1415" w14:textId="77777777" w:rsidR="006C60AB" w:rsidRPr="00644BE0" w:rsidRDefault="006C60AB" w:rsidP="00901493">
      <w:pPr>
        <w:widowControl w:val="0"/>
        <w:autoSpaceDE w:val="0"/>
        <w:autoSpaceDN w:val="0"/>
        <w:jc w:val="both"/>
      </w:pPr>
    </w:p>
    <w:p w14:paraId="7164457C" w14:textId="31BC56E0" w:rsidR="006C60AB" w:rsidRPr="00644BE0" w:rsidRDefault="006C60AB" w:rsidP="001F425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2ECA9012" w14:textId="77777777" w:rsidR="006C60AB" w:rsidRPr="00644BE0" w:rsidRDefault="006C60AB" w:rsidP="00901493">
      <w:pPr>
        <w:widowControl w:val="0"/>
        <w:tabs>
          <w:tab w:val="left" w:pos="2732"/>
        </w:tabs>
        <w:autoSpaceDE w:val="0"/>
        <w:autoSpaceDN w:val="0"/>
        <w:jc w:val="both"/>
      </w:pPr>
      <w:r w:rsidRPr="00644BE0">
        <w:lastRenderedPageBreak/>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7806C55B" w14:textId="77777777" w:rsidR="006C60AB" w:rsidRPr="00644BE0" w:rsidRDefault="006C60AB" w:rsidP="00901493">
      <w:pPr>
        <w:widowControl w:val="0"/>
        <w:autoSpaceDE w:val="0"/>
        <w:autoSpaceDN w:val="0"/>
        <w:jc w:val="both"/>
      </w:pPr>
    </w:p>
    <w:p w14:paraId="36CE28B9" w14:textId="77777777" w:rsidR="006C60AB" w:rsidRPr="00644BE0" w:rsidRDefault="006C60AB" w:rsidP="00901493">
      <w:pPr>
        <w:widowControl w:val="0"/>
        <w:tabs>
          <w:tab w:val="left" w:pos="2310"/>
          <w:tab w:val="left" w:pos="2732"/>
        </w:tabs>
        <w:autoSpaceDE w:val="0"/>
        <w:autoSpaceDN w:val="0"/>
        <w:jc w:val="both"/>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3CADC4CD" w14:textId="77777777" w:rsidR="00BD2FC8" w:rsidRPr="00644BE0" w:rsidRDefault="00BD2FC8" w:rsidP="00901493">
      <w:pPr>
        <w:widowControl w:val="0"/>
        <w:autoSpaceDE w:val="0"/>
        <w:autoSpaceDN w:val="0"/>
        <w:jc w:val="both"/>
      </w:pPr>
    </w:p>
    <w:p w14:paraId="2A9FC393" w14:textId="1006FA82"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23A7D93B" w14:textId="77777777" w:rsidTr="00DD4734">
        <w:trPr>
          <w:trHeight w:val="921"/>
        </w:trPr>
        <w:tc>
          <w:tcPr>
            <w:tcW w:w="1858" w:type="dxa"/>
          </w:tcPr>
          <w:p w14:paraId="4E1EAFC6" w14:textId="77777777" w:rsidR="006C60AB" w:rsidRPr="006C51F3" w:rsidRDefault="006C60AB" w:rsidP="00901493">
            <w:pPr>
              <w:jc w:val="both"/>
              <w:rPr>
                <w:b/>
                <w:lang w:val="hu-HU"/>
              </w:rPr>
            </w:pPr>
          </w:p>
          <w:p w14:paraId="0A4A22D0" w14:textId="1B4C906E"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00FE25FC" w:rsidRPr="00644BE0">
              <w:rPr>
                <w:b/>
              </w:rPr>
              <w:t>képes</w:t>
            </w:r>
            <w:r w:rsidRPr="00644BE0">
              <w:rPr>
                <w:b/>
                <w:spacing w:val="-2"/>
              </w:rPr>
              <w:t>ségek</w:t>
            </w:r>
            <w:proofErr w:type="spellEnd"/>
          </w:p>
        </w:tc>
        <w:tc>
          <w:tcPr>
            <w:tcW w:w="1859" w:type="dxa"/>
          </w:tcPr>
          <w:p w14:paraId="59263DE8" w14:textId="77777777" w:rsidR="006C60AB" w:rsidRPr="00644BE0" w:rsidRDefault="006C60AB" w:rsidP="00901493">
            <w:pPr>
              <w:jc w:val="both"/>
              <w:rPr>
                <w:b/>
              </w:rPr>
            </w:pPr>
          </w:p>
          <w:p w14:paraId="2B21DDE6"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4D4A9A9E" w14:textId="77777777" w:rsidR="006C60AB" w:rsidRPr="00644BE0" w:rsidRDefault="006C60AB" w:rsidP="00901493">
            <w:pPr>
              <w:jc w:val="both"/>
              <w:rPr>
                <w:b/>
              </w:rPr>
            </w:pPr>
          </w:p>
          <w:p w14:paraId="421A85FA"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0E9294DA" w14:textId="77777777" w:rsidR="006C60AB" w:rsidRPr="00644BE0" w:rsidRDefault="006C60AB" w:rsidP="00901493">
            <w:pPr>
              <w:jc w:val="both"/>
              <w:rPr>
                <w:b/>
              </w:rPr>
            </w:pPr>
          </w:p>
          <w:p w14:paraId="2865182F"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495D8443"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3"/>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554E33F4" w14:textId="77777777" w:rsidTr="00DD4734">
        <w:trPr>
          <w:trHeight w:val="2990"/>
        </w:trPr>
        <w:tc>
          <w:tcPr>
            <w:tcW w:w="1858" w:type="dxa"/>
          </w:tcPr>
          <w:p w14:paraId="79456C92" w14:textId="77777777" w:rsidR="006C60AB" w:rsidRPr="00644BE0" w:rsidRDefault="006C60AB" w:rsidP="00901493">
            <w:pPr>
              <w:jc w:val="both"/>
              <w:rPr>
                <w:b/>
              </w:rPr>
            </w:pPr>
          </w:p>
          <w:p w14:paraId="77630975" w14:textId="77777777" w:rsidR="006C60AB" w:rsidRPr="00644BE0" w:rsidRDefault="006C60AB" w:rsidP="00901493">
            <w:pPr>
              <w:jc w:val="both"/>
              <w:rPr>
                <w:b/>
              </w:rPr>
            </w:pPr>
          </w:p>
          <w:p w14:paraId="60408C6B" w14:textId="77777777" w:rsidR="0007604B" w:rsidRPr="00644BE0" w:rsidRDefault="006C60AB" w:rsidP="00901493">
            <w:pPr>
              <w:jc w:val="both"/>
              <w:rPr>
                <w:spacing w:val="-13"/>
              </w:rPr>
            </w:pPr>
            <w:proofErr w:type="spellStart"/>
            <w:r w:rsidRPr="00644BE0">
              <w:t>Közreműködik</w:t>
            </w:r>
            <w:proofErr w:type="spellEnd"/>
            <w:r w:rsidRPr="00644BE0">
              <w:rPr>
                <w:spacing w:val="-13"/>
              </w:rPr>
              <w:t xml:space="preserve"> </w:t>
            </w:r>
          </w:p>
          <w:p w14:paraId="0D705017" w14:textId="4D697E71" w:rsidR="0007604B" w:rsidRPr="00644BE0" w:rsidRDefault="006C60AB" w:rsidP="00901493">
            <w:pPr>
              <w:jc w:val="both"/>
            </w:pPr>
            <w:proofErr w:type="spellStart"/>
            <w:r w:rsidRPr="00644BE0">
              <w:t>természeti</w:t>
            </w:r>
            <w:proofErr w:type="spellEnd"/>
            <w:r w:rsidRPr="00644BE0">
              <w:t xml:space="preserve"> </w:t>
            </w:r>
            <w:proofErr w:type="spellStart"/>
            <w:r w:rsidRPr="00644BE0">
              <w:t>értékek</w:t>
            </w:r>
            <w:proofErr w:type="spellEnd"/>
            <w:r w:rsidRPr="00644BE0">
              <w:t xml:space="preserve"> </w:t>
            </w:r>
            <w:proofErr w:type="spellStart"/>
            <w:r w:rsidRPr="00644BE0">
              <w:t>vagy</w:t>
            </w:r>
            <w:proofErr w:type="spellEnd"/>
            <w:r w:rsidRPr="00644BE0">
              <w:rPr>
                <w:spacing w:val="-7"/>
              </w:rPr>
              <w:t xml:space="preserve"> </w:t>
            </w:r>
            <w:proofErr w:type="spellStart"/>
            <w:r w:rsidRPr="00644BE0">
              <w:t>vízügyi</w:t>
            </w:r>
            <w:proofErr w:type="spellEnd"/>
            <w:r w:rsidRPr="00644BE0">
              <w:t>,</w:t>
            </w:r>
            <w:r w:rsidRPr="00644BE0">
              <w:rPr>
                <w:spacing w:val="-10"/>
              </w:rPr>
              <w:t xml:space="preserve"> </w:t>
            </w:r>
            <w:proofErr w:type="spellStart"/>
            <w:r w:rsidRPr="00644BE0">
              <w:t>vízi</w:t>
            </w:r>
            <w:proofErr w:type="spellEnd"/>
            <w:r w:rsidRPr="00644BE0">
              <w:t xml:space="preserve">- </w:t>
            </w:r>
            <w:proofErr w:type="spellStart"/>
            <w:r w:rsidRPr="00644BE0">
              <w:rPr>
                <w:spacing w:val="-2"/>
              </w:rPr>
              <w:t>közműnyilvántar</w:t>
            </w:r>
            <w:proofErr w:type="spellEnd"/>
            <w:r w:rsidRPr="00644BE0">
              <w:rPr>
                <w:spacing w:val="-2"/>
              </w:rPr>
              <w:t xml:space="preserve">- </w:t>
            </w:r>
            <w:proofErr w:type="spellStart"/>
            <w:r w:rsidRPr="00644BE0">
              <w:t>táshoz</w:t>
            </w:r>
            <w:proofErr w:type="spellEnd"/>
            <w:r w:rsidRPr="00644BE0">
              <w:t xml:space="preserve"> </w:t>
            </w:r>
            <w:proofErr w:type="spellStart"/>
            <w:r w:rsidRPr="00644BE0">
              <w:t>szükséges</w:t>
            </w:r>
            <w:proofErr w:type="spellEnd"/>
            <w:r w:rsidRPr="00644BE0">
              <w:t xml:space="preserve"> </w:t>
            </w:r>
            <w:proofErr w:type="spellStart"/>
            <w:r w:rsidRPr="00644BE0">
              <w:t>térbeli</w:t>
            </w:r>
            <w:proofErr w:type="spellEnd"/>
            <w:r w:rsidRPr="00644BE0">
              <w:t xml:space="preserve"> </w:t>
            </w:r>
            <w:proofErr w:type="spellStart"/>
            <w:r w:rsidRPr="00644BE0">
              <w:t>adatok</w:t>
            </w:r>
            <w:proofErr w:type="spellEnd"/>
            <w:r w:rsidRPr="00644BE0">
              <w:t xml:space="preserve"> </w:t>
            </w:r>
          </w:p>
          <w:p w14:paraId="2D6EC76A" w14:textId="7D5CA2D5" w:rsidR="006C60AB" w:rsidRPr="00644BE0" w:rsidRDefault="006C60AB" w:rsidP="00901493">
            <w:pPr>
              <w:jc w:val="both"/>
            </w:pPr>
            <w:proofErr w:type="spellStart"/>
            <w:r w:rsidRPr="00644BE0">
              <w:t>be</w:t>
            </w:r>
            <w:r w:rsidRPr="00644BE0">
              <w:rPr>
                <w:spacing w:val="-2"/>
              </w:rPr>
              <w:t>gyűjtésében</w:t>
            </w:r>
            <w:proofErr w:type="spellEnd"/>
            <w:r w:rsidRPr="00644BE0">
              <w:rPr>
                <w:spacing w:val="-2"/>
              </w:rPr>
              <w:t>.</w:t>
            </w:r>
          </w:p>
        </w:tc>
        <w:tc>
          <w:tcPr>
            <w:tcW w:w="1859" w:type="dxa"/>
          </w:tcPr>
          <w:p w14:paraId="2C500D28" w14:textId="77777777" w:rsidR="00342C32" w:rsidRPr="00644BE0" w:rsidRDefault="006C60AB" w:rsidP="00901493">
            <w:pPr>
              <w:jc w:val="both"/>
            </w:pPr>
            <w:proofErr w:type="spellStart"/>
            <w:r w:rsidRPr="00644BE0">
              <w:t>Ismeri</w:t>
            </w:r>
            <w:proofErr w:type="spellEnd"/>
            <w:r w:rsidRPr="00644BE0">
              <w:t xml:space="preserve"> a </w:t>
            </w:r>
            <w:proofErr w:type="spellStart"/>
            <w:r w:rsidRPr="00644BE0">
              <w:t>szintezés</w:t>
            </w:r>
            <w:proofErr w:type="spellEnd"/>
            <w:r w:rsidRPr="00644BE0">
              <w:t xml:space="preserve"> </w:t>
            </w:r>
            <w:proofErr w:type="spellStart"/>
            <w:r w:rsidRPr="00644BE0">
              <w:t>elvét</w:t>
            </w:r>
            <w:proofErr w:type="spellEnd"/>
            <w:r w:rsidRPr="00644BE0">
              <w:t xml:space="preserve">, </w:t>
            </w:r>
            <w:proofErr w:type="spellStart"/>
            <w:r w:rsidRPr="00644BE0">
              <w:t>használni</w:t>
            </w:r>
            <w:proofErr w:type="spellEnd"/>
            <w:r w:rsidRPr="00644BE0">
              <w:t xml:space="preserve"> </w:t>
            </w:r>
            <w:proofErr w:type="spellStart"/>
            <w:r w:rsidRPr="00644BE0">
              <w:t>tudja</w:t>
            </w:r>
            <w:proofErr w:type="spellEnd"/>
            <w:r w:rsidRPr="00644BE0">
              <w:rPr>
                <w:spacing w:val="-13"/>
              </w:rPr>
              <w:t xml:space="preserve"> </w:t>
            </w:r>
            <w:proofErr w:type="spellStart"/>
            <w:r w:rsidRPr="00644BE0">
              <w:t>az</w:t>
            </w:r>
            <w:proofErr w:type="spellEnd"/>
            <w:r w:rsidRPr="00644BE0">
              <w:rPr>
                <w:spacing w:val="-10"/>
              </w:rPr>
              <w:t xml:space="preserve"> </w:t>
            </w:r>
            <w:proofErr w:type="spellStart"/>
            <w:r w:rsidRPr="00644BE0">
              <w:t>eszközeit</w:t>
            </w:r>
            <w:proofErr w:type="spellEnd"/>
            <w:r w:rsidRPr="00644BE0">
              <w:rPr>
                <w:spacing w:val="-13"/>
              </w:rPr>
              <w:t xml:space="preserve"> </w:t>
            </w:r>
            <w:proofErr w:type="spellStart"/>
            <w:r w:rsidRPr="00644BE0">
              <w:t>és</w:t>
            </w:r>
            <w:proofErr w:type="spellEnd"/>
            <w:r w:rsidRPr="00644BE0">
              <w:t xml:space="preserve"> </w:t>
            </w:r>
            <w:proofErr w:type="spellStart"/>
            <w:r w:rsidRPr="00644BE0">
              <w:t>műszereit</w:t>
            </w:r>
            <w:proofErr w:type="spellEnd"/>
            <w:r w:rsidRPr="00644BE0">
              <w:t xml:space="preserve">. </w:t>
            </w:r>
          </w:p>
          <w:p w14:paraId="4FF32F2C" w14:textId="3B122DCF" w:rsidR="00342C32" w:rsidRPr="00644BE0" w:rsidRDefault="006C60AB" w:rsidP="00901493">
            <w:pPr>
              <w:jc w:val="both"/>
            </w:pPr>
            <w:proofErr w:type="spellStart"/>
            <w:r w:rsidRPr="00644BE0">
              <w:t>Ismeri</w:t>
            </w:r>
            <w:proofErr w:type="spellEnd"/>
            <w:r w:rsidRPr="00644BE0">
              <w:t xml:space="preserve"> a </w:t>
            </w:r>
            <w:proofErr w:type="spellStart"/>
            <w:r w:rsidRPr="00644BE0">
              <w:t>hossz</w:t>
            </w:r>
            <w:proofErr w:type="spellEnd"/>
            <w:r w:rsidRPr="00644BE0">
              <w:t xml:space="preserve">- </w:t>
            </w:r>
            <w:proofErr w:type="spellStart"/>
            <w:r w:rsidRPr="00644BE0">
              <w:t>és</w:t>
            </w:r>
            <w:proofErr w:type="spellEnd"/>
            <w:r w:rsidRPr="00644BE0">
              <w:t xml:space="preserve"> </w:t>
            </w:r>
            <w:proofErr w:type="spellStart"/>
            <w:r w:rsidRPr="00644BE0">
              <w:t>keresztszelvény</w:t>
            </w:r>
            <w:proofErr w:type="spellEnd"/>
            <w:r w:rsidRPr="00644BE0">
              <w:t>,</w:t>
            </w:r>
            <w:r w:rsidRPr="00644BE0">
              <w:rPr>
                <w:spacing w:val="-13"/>
              </w:rPr>
              <w:t xml:space="preserve"> </w:t>
            </w:r>
            <w:proofErr w:type="spellStart"/>
            <w:r w:rsidRPr="00644BE0">
              <w:t>valamint</w:t>
            </w:r>
            <w:proofErr w:type="spellEnd"/>
            <w:r w:rsidRPr="00644BE0">
              <w:rPr>
                <w:spacing w:val="-12"/>
              </w:rPr>
              <w:t xml:space="preserve"> </w:t>
            </w:r>
            <w:r w:rsidRPr="00644BE0">
              <w:t xml:space="preserve">a </w:t>
            </w:r>
            <w:proofErr w:type="spellStart"/>
            <w:r w:rsidRPr="00644BE0">
              <w:rPr>
                <w:spacing w:val="-2"/>
              </w:rPr>
              <w:t>területszintezés</w:t>
            </w:r>
            <w:proofErr w:type="spellEnd"/>
            <w:r w:rsidRPr="00644BE0">
              <w:rPr>
                <w:spacing w:val="-2"/>
              </w:rPr>
              <w:t xml:space="preserve"> </w:t>
            </w:r>
            <w:proofErr w:type="spellStart"/>
            <w:r w:rsidRPr="00644BE0">
              <w:t>munkafolyamatát</w:t>
            </w:r>
            <w:proofErr w:type="spellEnd"/>
            <w:r w:rsidRPr="00644BE0">
              <w:t xml:space="preserve">, a </w:t>
            </w:r>
            <w:proofErr w:type="spellStart"/>
            <w:r w:rsidRPr="00644BE0">
              <w:t>szintezési</w:t>
            </w:r>
            <w:proofErr w:type="spellEnd"/>
            <w:r w:rsidRPr="00644BE0">
              <w:t xml:space="preserve"> </w:t>
            </w:r>
            <w:proofErr w:type="spellStart"/>
            <w:r w:rsidRPr="00644BE0">
              <w:t>jegyzőkönyv</w:t>
            </w:r>
            <w:proofErr w:type="spellEnd"/>
            <w:r w:rsidRPr="00644BE0">
              <w:t xml:space="preserve"> </w:t>
            </w:r>
          </w:p>
          <w:p w14:paraId="35A258F2" w14:textId="77777777" w:rsidR="00342C32" w:rsidRPr="00644BE0" w:rsidRDefault="006C60AB" w:rsidP="00901493">
            <w:pPr>
              <w:jc w:val="both"/>
              <w:rPr>
                <w:spacing w:val="10"/>
              </w:rPr>
            </w:pPr>
            <w:proofErr w:type="spellStart"/>
            <w:r w:rsidRPr="00644BE0">
              <w:t>kitöltésének</w:t>
            </w:r>
            <w:proofErr w:type="spellEnd"/>
            <w:r w:rsidRPr="00644BE0">
              <w:t xml:space="preserve">, </w:t>
            </w:r>
            <w:proofErr w:type="spellStart"/>
            <w:r w:rsidRPr="00644BE0">
              <w:rPr>
                <w:spacing w:val="-2"/>
              </w:rPr>
              <w:t>számításának</w:t>
            </w:r>
            <w:proofErr w:type="spellEnd"/>
            <w:r w:rsidRPr="00644BE0">
              <w:rPr>
                <w:spacing w:val="10"/>
              </w:rPr>
              <w:t xml:space="preserve"> </w:t>
            </w:r>
          </w:p>
          <w:p w14:paraId="63123D90" w14:textId="77777777" w:rsidR="00342C32" w:rsidRPr="00644BE0" w:rsidRDefault="006C60AB" w:rsidP="00901493">
            <w:pPr>
              <w:jc w:val="both"/>
            </w:pPr>
            <w:proofErr w:type="spellStart"/>
            <w:r w:rsidRPr="00644BE0">
              <w:rPr>
                <w:spacing w:val="-2"/>
              </w:rPr>
              <w:t>szabá</w:t>
            </w:r>
            <w:r w:rsidRPr="00644BE0">
              <w:t>lyait</w:t>
            </w:r>
            <w:proofErr w:type="spellEnd"/>
            <w:r w:rsidRPr="00644BE0">
              <w:t xml:space="preserve">, a </w:t>
            </w:r>
          </w:p>
          <w:p w14:paraId="5973E01C" w14:textId="77777777" w:rsidR="00342C32" w:rsidRPr="00644BE0" w:rsidRDefault="006C60AB" w:rsidP="00901493">
            <w:pPr>
              <w:jc w:val="both"/>
            </w:pPr>
            <w:proofErr w:type="spellStart"/>
            <w:r w:rsidRPr="00644BE0">
              <w:t>mérési</w:t>
            </w:r>
            <w:proofErr w:type="spellEnd"/>
            <w:r w:rsidRPr="00644BE0">
              <w:t xml:space="preserve"> </w:t>
            </w:r>
          </w:p>
          <w:p w14:paraId="2B77C0FF" w14:textId="4DD0AC6E" w:rsidR="006C60AB" w:rsidRPr="00644BE0" w:rsidRDefault="006C60AB" w:rsidP="00901493">
            <w:pPr>
              <w:jc w:val="both"/>
            </w:pPr>
            <w:proofErr w:type="spellStart"/>
            <w:r w:rsidRPr="00644BE0">
              <w:t>eredmények</w:t>
            </w:r>
            <w:proofErr w:type="spellEnd"/>
            <w:r w:rsidRPr="00644BE0">
              <w:rPr>
                <w:spacing w:val="-4"/>
              </w:rPr>
              <w:t xml:space="preserve"> </w:t>
            </w:r>
            <w:proofErr w:type="spellStart"/>
            <w:r w:rsidRPr="00644BE0">
              <w:rPr>
                <w:spacing w:val="-2"/>
              </w:rPr>
              <w:t>ábrázolását</w:t>
            </w:r>
            <w:proofErr w:type="spellEnd"/>
            <w:r w:rsidRPr="00644BE0">
              <w:rPr>
                <w:spacing w:val="-2"/>
              </w:rPr>
              <w:t>.</w:t>
            </w:r>
          </w:p>
        </w:tc>
        <w:tc>
          <w:tcPr>
            <w:tcW w:w="1859" w:type="dxa"/>
          </w:tcPr>
          <w:p w14:paraId="2C33B7AD" w14:textId="77777777" w:rsidR="006C60AB" w:rsidRPr="00644BE0" w:rsidRDefault="006C60AB" w:rsidP="00901493">
            <w:pPr>
              <w:jc w:val="both"/>
              <w:rPr>
                <w:b/>
              </w:rPr>
            </w:pPr>
          </w:p>
          <w:p w14:paraId="571A34CC" w14:textId="77777777" w:rsidR="006C60AB" w:rsidRPr="00644BE0" w:rsidRDefault="006C60AB" w:rsidP="00901493">
            <w:pPr>
              <w:jc w:val="both"/>
              <w:rPr>
                <w:b/>
              </w:rPr>
            </w:pPr>
          </w:p>
          <w:p w14:paraId="236864DB" w14:textId="77777777" w:rsidR="006C60AB" w:rsidRPr="00644BE0" w:rsidRDefault="006C60AB" w:rsidP="00901493">
            <w:pPr>
              <w:jc w:val="both"/>
              <w:rPr>
                <w:b/>
              </w:rPr>
            </w:pPr>
          </w:p>
          <w:p w14:paraId="76F1EADD" w14:textId="77777777" w:rsidR="006C60AB" w:rsidRPr="00644BE0" w:rsidRDefault="006C60AB" w:rsidP="00901493">
            <w:pPr>
              <w:jc w:val="both"/>
              <w:rPr>
                <w:b/>
              </w:rPr>
            </w:pPr>
          </w:p>
          <w:p w14:paraId="39CC212A" w14:textId="77777777" w:rsidR="006C60AB" w:rsidRPr="00644BE0" w:rsidRDefault="006C60AB" w:rsidP="00901493">
            <w:pPr>
              <w:jc w:val="both"/>
              <w:rPr>
                <w:b/>
              </w:rPr>
            </w:pPr>
          </w:p>
          <w:p w14:paraId="67210BEA"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79D31108" w14:textId="77777777" w:rsidR="006C60AB" w:rsidRPr="00644BE0" w:rsidRDefault="006C60AB" w:rsidP="00901493">
            <w:pPr>
              <w:jc w:val="both"/>
            </w:pPr>
            <w:proofErr w:type="spellStart"/>
            <w:r w:rsidRPr="00644BE0">
              <w:t>Törekszik</w:t>
            </w:r>
            <w:proofErr w:type="spellEnd"/>
            <w:r w:rsidRPr="00644BE0">
              <w:rPr>
                <w:spacing w:val="40"/>
              </w:rPr>
              <w:t xml:space="preserve"> </w:t>
            </w:r>
            <w:r w:rsidRPr="00644BE0">
              <w:t>a</w:t>
            </w:r>
            <w:r w:rsidRPr="00644BE0">
              <w:rPr>
                <w:spacing w:val="40"/>
              </w:rPr>
              <w:t xml:space="preserve"> </w:t>
            </w:r>
            <w:proofErr w:type="spellStart"/>
            <w:r w:rsidRPr="00644BE0">
              <w:t>pontos</w:t>
            </w:r>
            <w:proofErr w:type="spellEnd"/>
            <w:r w:rsidRPr="00644BE0">
              <w:t xml:space="preserve"> </w:t>
            </w:r>
            <w:proofErr w:type="spellStart"/>
            <w:r w:rsidRPr="00644BE0">
              <w:rPr>
                <w:spacing w:val="-2"/>
              </w:rPr>
              <w:t>munkavégzésre</w:t>
            </w:r>
            <w:proofErr w:type="spellEnd"/>
            <w:r w:rsidRPr="00644BE0">
              <w:rPr>
                <w:spacing w:val="-2"/>
              </w:rPr>
              <w:t>.</w:t>
            </w:r>
          </w:p>
          <w:p w14:paraId="705CF5F7" w14:textId="77777777" w:rsidR="0007604B" w:rsidRPr="00644BE0" w:rsidRDefault="006C60AB" w:rsidP="00901493">
            <w:pPr>
              <w:jc w:val="both"/>
            </w:pPr>
            <w:proofErr w:type="spellStart"/>
            <w:r w:rsidRPr="00644BE0">
              <w:t>Munkaterületén</w:t>
            </w:r>
            <w:proofErr w:type="spellEnd"/>
            <w:r w:rsidRPr="00644BE0">
              <w:rPr>
                <w:spacing w:val="-13"/>
              </w:rPr>
              <w:t xml:space="preserve"> </w:t>
            </w:r>
            <w:proofErr w:type="spellStart"/>
            <w:r w:rsidRPr="00644BE0">
              <w:t>rendet</w:t>
            </w:r>
            <w:proofErr w:type="spellEnd"/>
            <w:r w:rsidRPr="00644BE0">
              <w:t xml:space="preserve"> tart, </w:t>
            </w:r>
            <w:proofErr w:type="spellStart"/>
            <w:r w:rsidRPr="00644BE0">
              <w:t>rendeltetésüknek</w:t>
            </w:r>
            <w:proofErr w:type="spellEnd"/>
            <w:r w:rsidRPr="00644BE0">
              <w:rPr>
                <w:spacing w:val="-4"/>
              </w:rPr>
              <w:t xml:space="preserve"> </w:t>
            </w:r>
            <w:proofErr w:type="spellStart"/>
            <w:r w:rsidRPr="00644BE0">
              <w:t>megfelelően</w:t>
            </w:r>
            <w:proofErr w:type="spellEnd"/>
            <w:r w:rsidRPr="00644BE0">
              <w:t xml:space="preserve"> </w:t>
            </w:r>
            <w:proofErr w:type="spellStart"/>
            <w:r w:rsidRPr="00644BE0">
              <w:t>használja</w:t>
            </w:r>
            <w:proofErr w:type="spellEnd"/>
            <w:r w:rsidRPr="00644BE0">
              <w:t xml:space="preserve"> </w:t>
            </w:r>
            <w:proofErr w:type="spellStart"/>
            <w:r w:rsidRPr="00644BE0">
              <w:t>az</w:t>
            </w:r>
            <w:proofErr w:type="spellEnd"/>
            <w:r w:rsidRPr="00644BE0">
              <w:t xml:space="preserve"> </w:t>
            </w:r>
            <w:proofErr w:type="spellStart"/>
            <w:r w:rsidRPr="00644BE0">
              <w:t>eszközöket</w:t>
            </w:r>
            <w:proofErr w:type="spellEnd"/>
            <w:r w:rsidRPr="00644BE0">
              <w:t xml:space="preserve">. </w:t>
            </w:r>
            <w:proofErr w:type="spellStart"/>
            <w:r w:rsidRPr="00644BE0">
              <w:t>Szem</w:t>
            </w:r>
            <w:proofErr w:type="spellEnd"/>
            <w:r w:rsidRPr="00644BE0">
              <w:t xml:space="preserve"> </w:t>
            </w:r>
            <w:proofErr w:type="spellStart"/>
            <w:r w:rsidRPr="00644BE0">
              <w:t>előtt</w:t>
            </w:r>
            <w:proofErr w:type="spellEnd"/>
            <w:r w:rsidRPr="00644BE0">
              <w:t xml:space="preserve"> </w:t>
            </w:r>
            <w:proofErr w:type="spellStart"/>
            <w:r w:rsidRPr="00644BE0">
              <w:t>tartja</w:t>
            </w:r>
            <w:proofErr w:type="spellEnd"/>
            <w:r w:rsidRPr="00644BE0">
              <w:t xml:space="preserve"> a </w:t>
            </w:r>
            <w:proofErr w:type="spellStart"/>
            <w:r w:rsidRPr="00644BE0">
              <w:t>biztonságos</w:t>
            </w:r>
            <w:proofErr w:type="spellEnd"/>
            <w:r w:rsidRPr="00644BE0">
              <w:t xml:space="preserve"> </w:t>
            </w:r>
            <w:proofErr w:type="spellStart"/>
            <w:r w:rsidRPr="00644BE0">
              <w:t>munkavégzés</w:t>
            </w:r>
            <w:proofErr w:type="spellEnd"/>
            <w:r w:rsidRPr="00644BE0">
              <w:t xml:space="preserve"> </w:t>
            </w:r>
          </w:p>
          <w:p w14:paraId="314157DE" w14:textId="13F47629" w:rsidR="006C60AB" w:rsidRPr="00644BE0" w:rsidRDefault="006C60AB" w:rsidP="00901493">
            <w:pPr>
              <w:jc w:val="both"/>
            </w:pPr>
            <w:proofErr w:type="spellStart"/>
            <w:r w:rsidRPr="00644BE0">
              <w:t>szabályait</w:t>
            </w:r>
            <w:proofErr w:type="spellEnd"/>
            <w:r w:rsidRPr="00644BE0">
              <w:t xml:space="preserve">. </w:t>
            </w:r>
            <w:proofErr w:type="spellStart"/>
            <w:r w:rsidRPr="00644BE0">
              <w:t>Betartja</w:t>
            </w:r>
            <w:proofErr w:type="spellEnd"/>
            <w:r w:rsidRPr="00644BE0">
              <w:t xml:space="preserve"> a </w:t>
            </w:r>
            <w:proofErr w:type="spellStart"/>
            <w:r w:rsidRPr="00644BE0">
              <w:t>terepi</w:t>
            </w:r>
            <w:proofErr w:type="spellEnd"/>
            <w:r w:rsidRPr="00644BE0">
              <w:rPr>
                <w:spacing w:val="-5"/>
              </w:rPr>
              <w:t xml:space="preserve"> </w:t>
            </w:r>
            <w:proofErr w:type="spellStart"/>
            <w:r w:rsidRPr="00644BE0">
              <w:t>munka</w:t>
            </w:r>
            <w:proofErr w:type="spellEnd"/>
            <w:r w:rsidRPr="00644BE0">
              <w:rPr>
                <w:spacing w:val="-4"/>
              </w:rPr>
              <w:t xml:space="preserve"> </w:t>
            </w:r>
            <w:proofErr w:type="spellStart"/>
            <w:r w:rsidRPr="00644BE0">
              <w:t>szabályait</w:t>
            </w:r>
            <w:proofErr w:type="spellEnd"/>
            <w:r w:rsidRPr="00644BE0">
              <w:t xml:space="preserve"> </w:t>
            </w:r>
            <w:proofErr w:type="spellStart"/>
            <w:r w:rsidRPr="00644BE0">
              <w:t>önmaga</w:t>
            </w:r>
            <w:proofErr w:type="spellEnd"/>
            <w:r w:rsidRPr="00644BE0">
              <w:t xml:space="preserve">, </w:t>
            </w:r>
            <w:proofErr w:type="spellStart"/>
            <w:r w:rsidRPr="00644BE0">
              <w:t>társai</w:t>
            </w:r>
            <w:proofErr w:type="spellEnd"/>
          </w:p>
        </w:tc>
        <w:tc>
          <w:tcPr>
            <w:tcW w:w="1860" w:type="dxa"/>
          </w:tcPr>
          <w:p w14:paraId="32D4B225" w14:textId="77777777" w:rsidR="006C60AB" w:rsidRPr="00644BE0" w:rsidRDefault="006C60AB" w:rsidP="00901493">
            <w:pPr>
              <w:jc w:val="both"/>
              <w:rPr>
                <w:b/>
              </w:rPr>
            </w:pPr>
          </w:p>
          <w:p w14:paraId="24C30EC2" w14:textId="77777777" w:rsidR="006C60AB" w:rsidRPr="00644BE0" w:rsidRDefault="006C60AB" w:rsidP="00901493">
            <w:pPr>
              <w:jc w:val="both"/>
              <w:rPr>
                <w:b/>
              </w:rPr>
            </w:pPr>
          </w:p>
          <w:p w14:paraId="6A19EFBB" w14:textId="77777777" w:rsidR="006C60AB" w:rsidRPr="00644BE0" w:rsidRDefault="006C60AB" w:rsidP="00901493">
            <w:pPr>
              <w:jc w:val="both"/>
              <w:rPr>
                <w:b/>
              </w:rPr>
            </w:pPr>
          </w:p>
          <w:p w14:paraId="000ECF2D" w14:textId="77777777" w:rsidR="006C60AB" w:rsidRPr="00644BE0" w:rsidRDefault="006C60AB" w:rsidP="00901493">
            <w:pPr>
              <w:jc w:val="both"/>
              <w:rPr>
                <w:b/>
              </w:rPr>
            </w:pPr>
          </w:p>
          <w:p w14:paraId="532E9696" w14:textId="77777777" w:rsidR="006C60AB" w:rsidRPr="00644BE0" w:rsidRDefault="006C60AB" w:rsidP="00901493">
            <w:pPr>
              <w:jc w:val="both"/>
              <w:rPr>
                <w:b/>
              </w:rPr>
            </w:pPr>
          </w:p>
          <w:p w14:paraId="3D53DCE6" w14:textId="77777777" w:rsidR="006C60AB" w:rsidRPr="00644BE0" w:rsidRDefault="006C60AB" w:rsidP="00901493">
            <w:pPr>
              <w:jc w:val="both"/>
            </w:pPr>
            <w:r w:rsidRPr="00644BE0">
              <w:t>GPS,</w:t>
            </w:r>
            <w:r w:rsidRPr="00644BE0">
              <w:rPr>
                <w:spacing w:val="-13"/>
              </w:rPr>
              <w:t xml:space="preserve"> </w:t>
            </w:r>
            <w:proofErr w:type="spellStart"/>
            <w:r w:rsidRPr="00644BE0">
              <w:t>térinformati</w:t>
            </w:r>
            <w:proofErr w:type="spellEnd"/>
            <w:r w:rsidRPr="00644BE0">
              <w:t xml:space="preserve">- kai </w:t>
            </w:r>
            <w:proofErr w:type="spellStart"/>
            <w:r w:rsidRPr="00644BE0">
              <w:t>szoftverek</w:t>
            </w:r>
            <w:proofErr w:type="spellEnd"/>
          </w:p>
        </w:tc>
      </w:tr>
      <w:tr w:rsidR="006C60AB" w:rsidRPr="00644BE0" w14:paraId="32663504" w14:textId="77777777" w:rsidTr="00DD4734">
        <w:trPr>
          <w:trHeight w:val="2990"/>
        </w:trPr>
        <w:tc>
          <w:tcPr>
            <w:tcW w:w="1858" w:type="dxa"/>
          </w:tcPr>
          <w:p w14:paraId="5DB61C5F" w14:textId="77777777" w:rsidR="004F3D74" w:rsidRPr="006C51F3" w:rsidRDefault="006C60AB" w:rsidP="00901493">
            <w:pPr>
              <w:jc w:val="both"/>
              <w:rPr>
                <w:lang w:val="hu-HU"/>
              </w:rPr>
            </w:pPr>
            <w:r w:rsidRPr="006C51F3">
              <w:rPr>
                <w:lang w:val="hu-HU"/>
              </w:rPr>
              <w:t>Geodéziai mérések elvégzése során a hagyományos</w:t>
            </w:r>
            <w:r w:rsidRPr="006C51F3">
              <w:rPr>
                <w:spacing w:val="-13"/>
                <w:lang w:val="hu-HU"/>
              </w:rPr>
              <w:t xml:space="preserve"> </w:t>
            </w:r>
            <w:r w:rsidRPr="006C51F3">
              <w:rPr>
                <w:lang w:val="hu-HU"/>
              </w:rPr>
              <w:t>(szintezőműszer,</w:t>
            </w:r>
            <w:r w:rsidRPr="006C51F3">
              <w:rPr>
                <w:spacing w:val="-13"/>
                <w:lang w:val="hu-HU"/>
              </w:rPr>
              <w:t xml:space="preserve"> </w:t>
            </w:r>
            <w:r w:rsidRPr="006C51F3">
              <w:rPr>
                <w:lang w:val="hu-HU"/>
              </w:rPr>
              <w:t>teodolit stb.)</w:t>
            </w:r>
            <w:r w:rsidRPr="006C51F3">
              <w:rPr>
                <w:spacing w:val="-3"/>
                <w:lang w:val="hu-HU"/>
              </w:rPr>
              <w:t xml:space="preserve"> </w:t>
            </w:r>
            <w:r w:rsidRPr="006C51F3">
              <w:rPr>
                <w:lang w:val="hu-HU"/>
              </w:rPr>
              <w:t>és</w:t>
            </w:r>
            <w:r w:rsidRPr="006C51F3">
              <w:rPr>
                <w:spacing w:val="-3"/>
                <w:lang w:val="hu-HU"/>
              </w:rPr>
              <w:t xml:space="preserve"> </w:t>
            </w:r>
            <w:r w:rsidRPr="006C51F3">
              <w:rPr>
                <w:lang w:val="hu-HU"/>
              </w:rPr>
              <w:t>az</w:t>
            </w:r>
            <w:r w:rsidRPr="006C51F3">
              <w:rPr>
                <w:spacing w:val="-3"/>
                <w:lang w:val="hu-HU"/>
              </w:rPr>
              <w:t xml:space="preserve"> </w:t>
            </w:r>
            <w:r w:rsidRPr="006C51F3">
              <w:rPr>
                <w:lang w:val="hu-HU"/>
              </w:rPr>
              <w:t>új</w:t>
            </w:r>
            <w:r w:rsidRPr="006C51F3">
              <w:rPr>
                <w:spacing w:val="-3"/>
                <w:lang w:val="hu-HU"/>
              </w:rPr>
              <w:t xml:space="preserve"> </w:t>
            </w:r>
            <w:r w:rsidRPr="006C51F3">
              <w:rPr>
                <w:lang w:val="hu-HU"/>
              </w:rPr>
              <w:t xml:space="preserve">(mérő- állomás, drón stb.) technológiák </w:t>
            </w:r>
            <w:proofErr w:type="spellStart"/>
            <w:r w:rsidRPr="006C51F3">
              <w:rPr>
                <w:lang w:val="hu-HU"/>
              </w:rPr>
              <w:t>alkal</w:t>
            </w:r>
            <w:proofErr w:type="spellEnd"/>
            <w:r w:rsidRPr="006C51F3">
              <w:rPr>
                <w:lang w:val="hu-HU"/>
              </w:rPr>
              <w:t xml:space="preserve">- </w:t>
            </w:r>
            <w:proofErr w:type="spellStart"/>
            <w:r w:rsidRPr="006C51F3">
              <w:rPr>
                <w:lang w:val="hu-HU"/>
              </w:rPr>
              <w:t>mazásában</w:t>
            </w:r>
            <w:proofErr w:type="spellEnd"/>
            <w:r w:rsidRPr="006C51F3">
              <w:rPr>
                <w:lang w:val="hu-HU"/>
              </w:rPr>
              <w:t xml:space="preserve"> közre- működik; a </w:t>
            </w:r>
          </w:p>
          <w:p w14:paraId="0F3F5356" w14:textId="65477812" w:rsidR="00342C32" w:rsidRPr="006C51F3" w:rsidRDefault="006C60AB" w:rsidP="00901493">
            <w:pPr>
              <w:jc w:val="both"/>
              <w:rPr>
                <w:lang w:val="hu-HU"/>
              </w:rPr>
            </w:pPr>
            <w:r w:rsidRPr="006C51F3">
              <w:rPr>
                <w:lang w:val="hu-HU"/>
              </w:rPr>
              <w:t xml:space="preserve">mérésből származó </w:t>
            </w:r>
          </w:p>
          <w:p w14:paraId="2A60AA89" w14:textId="77777777" w:rsidR="00342C32" w:rsidRPr="006C51F3" w:rsidRDefault="006C60AB" w:rsidP="00901493">
            <w:pPr>
              <w:jc w:val="both"/>
              <w:rPr>
                <w:lang w:val="hu-HU"/>
              </w:rPr>
            </w:pPr>
            <w:r w:rsidRPr="006C51F3">
              <w:rPr>
                <w:lang w:val="hu-HU"/>
              </w:rPr>
              <w:t>eredmények</w:t>
            </w:r>
            <w:r w:rsidRPr="006C51F3">
              <w:rPr>
                <w:spacing w:val="-10"/>
                <w:lang w:val="hu-HU"/>
              </w:rPr>
              <w:t xml:space="preserve"> </w:t>
            </w:r>
            <w:r w:rsidRPr="006C51F3">
              <w:rPr>
                <w:lang w:val="hu-HU"/>
              </w:rPr>
              <w:t>feldolgozását</w:t>
            </w:r>
          </w:p>
          <w:p w14:paraId="59515717" w14:textId="77777777" w:rsidR="00342C32" w:rsidRPr="006C51F3" w:rsidRDefault="006C60AB" w:rsidP="00901493">
            <w:pPr>
              <w:jc w:val="both"/>
              <w:rPr>
                <w:lang w:val="hu-HU"/>
              </w:rPr>
            </w:pPr>
            <w:r w:rsidRPr="006C51F3">
              <w:rPr>
                <w:lang w:val="hu-HU"/>
              </w:rPr>
              <w:t xml:space="preserve">elvégzi, </w:t>
            </w:r>
          </w:p>
          <w:p w14:paraId="575ADD06" w14:textId="74FB1CD4" w:rsidR="006C60AB" w:rsidRPr="00644BE0" w:rsidRDefault="006C60AB" w:rsidP="00901493">
            <w:pPr>
              <w:jc w:val="both"/>
            </w:pPr>
            <w:proofErr w:type="spellStart"/>
            <w:r w:rsidRPr="00644BE0">
              <w:t>megje</w:t>
            </w:r>
            <w:r w:rsidRPr="00644BE0">
              <w:rPr>
                <w:spacing w:val="-2"/>
              </w:rPr>
              <w:t>leníti</w:t>
            </w:r>
            <w:proofErr w:type="spellEnd"/>
            <w:r w:rsidRPr="00644BE0">
              <w:rPr>
                <w:spacing w:val="-2"/>
              </w:rPr>
              <w:t>.</w:t>
            </w:r>
          </w:p>
        </w:tc>
        <w:tc>
          <w:tcPr>
            <w:tcW w:w="1859" w:type="dxa"/>
          </w:tcPr>
          <w:p w14:paraId="53DE10A9" w14:textId="77777777" w:rsidR="006C60AB" w:rsidRPr="00644BE0" w:rsidRDefault="006C60AB" w:rsidP="00901493">
            <w:pPr>
              <w:jc w:val="both"/>
              <w:rPr>
                <w:b/>
              </w:rPr>
            </w:pPr>
          </w:p>
          <w:p w14:paraId="0932094D" w14:textId="77777777" w:rsidR="006C60AB" w:rsidRPr="00644BE0" w:rsidRDefault="006C60AB" w:rsidP="00901493">
            <w:pPr>
              <w:jc w:val="both"/>
              <w:rPr>
                <w:b/>
              </w:rPr>
            </w:pPr>
          </w:p>
          <w:p w14:paraId="5F9B83A5" w14:textId="77777777" w:rsidR="006C60AB" w:rsidRPr="00644BE0" w:rsidRDefault="006C60AB" w:rsidP="00901493">
            <w:pPr>
              <w:jc w:val="both"/>
              <w:rPr>
                <w:b/>
              </w:rPr>
            </w:pPr>
          </w:p>
          <w:p w14:paraId="11D950E9" w14:textId="77777777" w:rsidR="004F3D74" w:rsidRPr="00644BE0" w:rsidRDefault="006C60AB" w:rsidP="00901493">
            <w:pPr>
              <w:jc w:val="both"/>
              <w:rPr>
                <w:spacing w:val="-12"/>
              </w:rPr>
            </w:pPr>
            <w:proofErr w:type="spellStart"/>
            <w:r w:rsidRPr="00644BE0">
              <w:t>Ismeri</w:t>
            </w:r>
            <w:proofErr w:type="spellEnd"/>
            <w:r w:rsidRPr="00644BE0">
              <w:t xml:space="preserve"> </w:t>
            </w:r>
            <w:proofErr w:type="spellStart"/>
            <w:r w:rsidRPr="00644BE0">
              <w:t>és</w:t>
            </w:r>
            <w:proofErr w:type="spellEnd"/>
            <w:r w:rsidRPr="00644BE0">
              <w:t xml:space="preserve"> </w:t>
            </w:r>
            <w:proofErr w:type="spellStart"/>
            <w:r w:rsidRPr="00644BE0">
              <w:t>alkal</w:t>
            </w:r>
            <w:proofErr w:type="spellEnd"/>
            <w:r w:rsidRPr="00644BE0">
              <w:t xml:space="preserve">- </w:t>
            </w:r>
            <w:proofErr w:type="spellStart"/>
            <w:r w:rsidRPr="00644BE0">
              <w:t>mazza</w:t>
            </w:r>
            <w:proofErr w:type="spellEnd"/>
            <w:r w:rsidRPr="00644BE0">
              <w:t xml:space="preserve"> a </w:t>
            </w:r>
            <w:proofErr w:type="spellStart"/>
            <w:r w:rsidRPr="00644BE0">
              <w:t>vízszintes</w:t>
            </w:r>
            <w:proofErr w:type="spellEnd"/>
            <w:r w:rsidRPr="00644BE0">
              <w:t xml:space="preserve"> </w:t>
            </w:r>
            <w:proofErr w:type="spellStart"/>
            <w:r w:rsidRPr="00644BE0">
              <w:t>és</w:t>
            </w:r>
            <w:proofErr w:type="spellEnd"/>
            <w:r w:rsidRPr="00644BE0">
              <w:rPr>
                <w:spacing w:val="-13"/>
              </w:rPr>
              <w:t xml:space="preserve"> </w:t>
            </w:r>
            <w:proofErr w:type="spellStart"/>
            <w:r w:rsidRPr="00644BE0">
              <w:t>magassági</w:t>
            </w:r>
            <w:proofErr w:type="spellEnd"/>
            <w:r w:rsidRPr="00644BE0">
              <w:rPr>
                <w:spacing w:val="-12"/>
              </w:rPr>
              <w:t xml:space="preserve"> </w:t>
            </w:r>
          </w:p>
          <w:p w14:paraId="6C164561" w14:textId="01D635C4" w:rsidR="006C60AB" w:rsidRPr="00644BE0" w:rsidRDefault="006C60AB" w:rsidP="00901493">
            <w:pPr>
              <w:jc w:val="both"/>
            </w:pPr>
            <w:proofErr w:type="spellStart"/>
            <w:r w:rsidRPr="00644BE0">
              <w:t>mérés</w:t>
            </w:r>
            <w:proofErr w:type="spellEnd"/>
            <w:r w:rsidRPr="00644BE0">
              <w:t xml:space="preserve"> </w:t>
            </w:r>
            <w:proofErr w:type="spellStart"/>
            <w:r w:rsidRPr="00644BE0">
              <w:rPr>
                <w:spacing w:val="-2"/>
              </w:rPr>
              <w:t>alapösszefüggéseit</w:t>
            </w:r>
            <w:proofErr w:type="spellEnd"/>
            <w:r w:rsidRPr="00644BE0">
              <w:rPr>
                <w:spacing w:val="-2"/>
              </w:rPr>
              <w:t xml:space="preserve">. </w:t>
            </w:r>
            <w:proofErr w:type="spellStart"/>
            <w:r w:rsidRPr="00644BE0">
              <w:t>Kezeli</w:t>
            </w:r>
            <w:proofErr w:type="spellEnd"/>
            <w:r w:rsidRPr="00644BE0">
              <w:t xml:space="preserve">, </w:t>
            </w:r>
            <w:proofErr w:type="spellStart"/>
            <w:r w:rsidRPr="00644BE0">
              <w:t>használja</w:t>
            </w:r>
            <w:proofErr w:type="spellEnd"/>
            <w:r w:rsidRPr="00644BE0">
              <w:t xml:space="preserve"> a </w:t>
            </w:r>
            <w:proofErr w:type="spellStart"/>
            <w:r w:rsidRPr="00644BE0">
              <w:t>rendelkezésre</w:t>
            </w:r>
            <w:proofErr w:type="spellEnd"/>
            <w:r w:rsidRPr="00644BE0">
              <w:t xml:space="preserve"> </w:t>
            </w:r>
            <w:proofErr w:type="spellStart"/>
            <w:r w:rsidRPr="00644BE0">
              <w:t>álló</w:t>
            </w:r>
            <w:proofErr w:type="spellEnd"/>
            <w:r w:rsidRPr="00644BE0">
              <w:t xml:space="preserve"> </w:t>
            </w:r>
            <w:proofErr w:type="spellStart"/>
            <w:r w:rsidRPr="00644BE0">
              <w:rPr>
                <w:spacing w:val="-2"/>
              </w:rPr>
              <w:t>műszereket</w:t>
            </w:r>
            <w:proofErr w:type="spellEnd"/>
            <w:r w:rsidRPr="00644BE0">
              <w:rPr>
                <w:spacing w:val="-2"/>
              </w:rPr>
              <w:t>.</w:t>
            </w:r>
          </w:p>
        </w:tc>
        <w:tc>
          <w:tcPr>
            <w:tcW w:w="1859" w:type="dxa"/>
          </w:tcPr>
          <w:p w14:paraId="2D707E6B" w14:textId="77777777" w:rsidR="006C60AB" w:rsidRPr="00644BE0" w:rsidRDefault="006C60AB" w:rsidP="00901493">
            <w:pPr>
              <w:jc w:val="both"/>
              <w:rPr>
                <w:b/>
              </w:rPr>
            </w:pPr>
          </w:p>
          <w:p w14:paraId="4FAEA32A" w14:textId="77777777" w:rsidR="006C60AB" w:rsidRPr="00644BE0" w:rsidRDefault="006C60AB" w:rsidP="00901493">
            <w:pPr>
              <w:jc w:val="both"/>
              <w:rPr>
                <w:b/>
              </w:rPr>
            </w:pPr>
          </w:p>
          <w:p w14:paraId="79B6695B" w14:textId="77777777" w:rsidR="006C60AB" w:rsidRPr="00644BE0" w:rsidRDefault="006C60AB" w:rsidP="00901493">
            <w:pPr>
              <w:jc w:val="both"/>
              <w:rPr>
                <w:b/>
              </w:rPr>
            </w:pPr>
          </w:p>
          <w:p w14:paraId="65F4C5DC" w14:textId="77777777" w:rsidR="006C60AB" w:rsidRPr="00644BE0" w:rsidRDefault="006C60AB" w:rsidP="00901493">
            <w:pPr>
              <w:jc w:val="both"/>
              <w:rPr>
                <w:b/>
              </w:rPr>
            </w:pPr>
          </w:p>
          <w:p w14:paraId="7A578839" w14:textId="77777777" w:rsidR="006C60AB" w:rsidRPr="00644BE0" w:rsidRDefault="006C60AB" w:rsidP="00901493">
            <w:pPr>
              <w:jc w:val="both"/>
              <w:rPr>
                <w:b/>
              </w:rPr>
            </w:pPr>
          </w:p>
          <w:p w14:paraId="0B11E3DA"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70C6C181" w14:textId="77777777" w:rsidR="0007604B" w:rsidRPr="00644BE0" w:rsidRDefault="006C60AB" w:rsidP="00901493">
            <w:pPr>
              <w:jc w:val="both"/>
              <w:rPr>
                <w:spacing w:val="-12"/>
              </w:rPr>
            </w:pPr>
            <w:proofErr w:type="spellStart"/>
            <w:r w:rsidRPr="00644BE0">
              <w:t>és</w:t>
            </w:r>
            <w:proofErr w:type="spellEnd"/>
            <w:r w:rsidRPr="00644BE0">
              <w:rPr>
                <w:spacing w:val="-13"/>
              </w:rPr>
              <w:t xml:space="preserve"> </w:t>
            </w:r>
            <w:r w:rsidRPr="00644BE0">
              <w:t>a</w:t>
            </w:r>
            <w:r w:rsidRPr="00644BE0">
              <w:rPr>
                <w:spacing w:val="-12"/>
              </w:rPr>
              <w:t xml:space="preserve"> </w:t>
            </w:r>
            <w:proofErr w:type="spellStart"/>
            <w:r w:rsidRPr="00644BE0">
              <w:t>környezet</w:t>
            </w:r>
            <w:proofErr w:type="spellEnd"/>
            <w:r w:rsidRPr="00644BE0">
              <w:rPr>
                <w:spacing w:val="-12"/>
              </w:rPr>
              <w:t xml:space="preserve"> </w:t>
            </w:r>
          </w:p>
          <w:p w14:paraId="485EE076" w14:textId="07506672" w:rsidR="006C60AB" w:rsidRPr="00644BE0" w:rsidRDefault="006C60AB" w:rsidP="00901493">
            <w:pPr>
              <w:jc w:val="both"/>
            </w:pPr>
            <w:proofErr w:type="spellStart"/>
            <w:r w:rsidRPr="00644BE0">
              <w:t>védelme</w:t>
            </w:r>
            <w:proofErr w:type="spellEnd"/>
            <w:r w:rsidRPr="00644BE0">
              <w:t xml:space="preserve"> </w:t>
            </w:r>
            <w:proofErr w:type="spellStart"/>
            <w:r w:rsidRPr="00644BE0">
              <w:t>érdekében</w:t>
            </w:r>
            <w:proofErr w:type="spellEnd"/>
            <w:r w:rsidRPr="00644BE0">
              <w:t>.</w:t>
            </w:r>
          </w:p>
        </w:tc>
        <w:tc>
          <w:tcPr>
            <w:tcW w:w="1860" w:type="dxa"/>
          </w:tcPr>
          <w:p w14:paraId="7AD5E688" w14:textId="77777777" w:rsidR="006C60AB" w:rsidRPr="00644BE0" w:rsidRDefault="006C60AB" w:rsidP="00901493">
            <w:pPr>
              <w:jc w:val="both"/>
              <w:rPr>
                <w:b/>
              </w:rPr>
            </w:pPr>
          </w:p>
          <w:p w14:paraId="7AF9DD2C" w14:textId="77777777" w:rsidR="006C60AB" w:rsidRPr="00644BE0" w:rsidRDefault="006C60AB" w:rsidP="00901493">
            <w:pPr>
              <w:jc w:val="both"/>
              <w:rPr>
                <w:b/>
              </w:rPr>
            </w:pPr>
          </w:p>
          <w:p w14:paraId="5EA6E53B" w14:textId="77777777" w:rsidR="006C60AB" w:rsidRPr="00644BE0" w:rsidRDefault="006C60AB" w:rsidP="00901493">
            <w:pPr>
              <w:jc w:val="both"/>
              <w:rPr>
                <w:b/>
              </w:rPr>
            </w:pPr>
          </w:p>
          <w:p w14:paraId="43B4F933" w14:textId="77777777" w:rsidR="006C60AB" w:rsidRPr="00644BE0" w:rsidRDefault="006C60AB" w:rsidP="00901493">
            <w:pPr>
              <w:jc w:val="both"/>
              <w:rPr>
                <w:b/>
              </w:rPr>
            </w:pPr>
          </w:p>
          <w:p w14:paraId="10C90188" w14:textId="77777777" w:rsidR="006C60AB" w:rsidRPr="00644BE0" w:rsidRDefault="006C60AB" w:rsidP="00901493">
            <w:pPr>
              <w:jc w:val="both"/>
              <w:rPr>
                <w:b/>
              </w:rPr>
            </w:pPr>
          </w:p>
          <w:p w14:paraId="0A4C7662" w14:textId="40CD7EB2" w:rsidR="006C60AB" w:rsidRPr="00644BE0" w:rsidRDefault="006C60AB" w:rsidP="00901493">
            <w:pPr>
              <w:jc w:val="both"/>
            </w:pPr>
            <w:proofErr w:type="spellStart"/>
            <w:r w:rsidRPr="00644BE0">
              <w:t>Térinformatikai</w:t>
            </w:r>
            <w:proofErr w:type="spellEnd"/>
            <w:r w:rsidRPr="00644BE0">
              <w:rPr>
                <w:spacing w:val="-13"/>
              </w:rPr>
              <w:t xml:space="preserve"> </w:t>
            </w:r>
            <w:proofErr w:type="spellStart"/>
            <w:r w:rsidRPr="00644BE0">
              <w:t>eszközök</w:t>
            </w:r>
            <w:proofErr w:type="spellEnd"/>
            <w:r w:rsidRPr="00644BE0">
              <w:t xml:space="preserve">, </w:t>
            </w:r>
            <w:proofErr w:type="spellStart"/>
            <w:r w:rsidRPr="00644BE0">
              <w:t>szoftverek</w:t>
            </w:r>
            <w:proofErr w:type="spellEnd"/>
            <w:r w:rsidRPr="00644BE0">
              <w:t xml:space="preserve"> </w:t>
            </w:r>
            <w:proofErr w:type="spellStart"/>
            <w:r w:rsidRPr="00644BE0">
              <w:rPr>
                <w:spacing w:val="-2"/>
              </w:rPr>
              <w:t>használata</w:t>
            </w:r>
            <w:proofErr w:type="spellEnd"/>
          </w:p>
        </w:tc>
      </w:tr>
    </w:tbl>
    <w:p w14:paraId="7DCCD12D" w14:textId="77777777" w:rsidR="006C60AB" w:rsidRPr="00644BE0" w:rsidRDefault="006C60AB" w:rsidP="00901493">
      <w:pPr>
        <w:widowControl w:val="0"/>
        <w:autoSpaceDE w:val="0"/>
        <w:autoSpaceDN w:val="0"/>
        <w:jc w:val="both"/>
        <w:rPr>
          <w:b/>
        </w:rPr>
      </w:pPr>
    </w:p>
    <w:p w14:paraId="1D4CC138" w14:textId="77777777" w:rsidR="001600C7" w:rsidRPr="00644BE0" w:rsidRDefault="001600C7">
      <w:pPr>
        <w:spacing w:after="160" w:line="259" w:lineRule="auto"/>
        <w:rPr>
          <w:b/>
        </w:rPr>
      </w:pPr>
      <w:r w:rsidRPr="00644BE0">
        <w:rPr>
          <w:b/>
        </w:rPr>
        <w:br w:type="page"/>
      </w:r>
    </w:p>
    <w:p w14:paraId="3581B059" w14:textId="60B510A7" w:rsidR="006C60AB" w:rsidRPr="00644BE0" w:rsidRDefault="006C60AB" w:rsidP="00901493">
      <w:pPr>
        <w:widowControl w:val="0"/>
        <w:tabs>
          <w:tab w:val="left" w:pos="2732"/>
        </w:tabs>
        <w:autoSpaceDE w:val="0"/>
        <w:autoSpaceDN w:val="0"/>
        <w:jc w:val="both"/>
        <w:rPr>
          <w:b/>
        </w:rPr>
      </w:pPr>
      <w:r w:rsidRPr="00644BE0">
        <w:rPr>
          <w:b/>
        </w:rPr>
        <w:lastRenderedPageBreak/>
        <w:t>A</w:t>
      </w:r>
      <w:r w:rsidRPr="00644BE0">
        <w:rPr>
          <w:b/>
          <w:spacing w:val="-4"/>
        </w:rPr>
        <w:t xml:space="preserve"> </w:t>
      </w:r>
      <w:r w:rsidRPr="00644BE0">
        <w:rPr>
          <w:b/>
        </w:rPr>
        <w:t>tantárgy</w:t>
      </w:r>
      <w:r w:rsidRPr="00644BE0">
        <w:rPr>
          <w:b/>
          <w:spacing w:val="-2"/>
        </w:rPr>
        <w:t xml:space="preserve"> témakörei</w:t>
      </w:r>
    </w:p>
    <w:p w14:paraId="4B5709B1" w14:textId="77777777" w:rsidR="006C60AB" w:rsidRPr="00644BE0" w:rsidRDefault="006C60AB" w:rsidP="00901493">
      <w:pPr>
        <w:widowControl w:val="0"/>
        <w:autoSpaceDE w:val="0"/>
        <w:autoSpaceDN w:val="0"/>
        <w:jc w:val="both"/>
        <w:rPr>
          <w:b/>
        </w:rPr>
      </w:pPr>
    </w:p>
    <w:p w14:paraId="651BB074" w14:textId="77777777" w:rsidR="006C60AB" w:rsidRPr="00644BE0" w:rsidRDefault="006C60AB" w:rsidP="00901493">
      <w:pPr>
        <w:widowControl w:val="0"/>
        <w:autoSpaceDE w:val="0"/>
        <w:autoSpaceDN w:val="0"/>
        <w:spacing w:line="274" w:lineRule="exact"/>
        <w:jc w:val="both"/>
      </w:pPr>
      <w:r w:rsidRPr="00644BE0">
        <w:t>Magasságmérések A szintezés elve, eszközei, műszerei</w:t>
      </w:r>
    </w:p>
    <w:p w14:paraId="724D3438" w14:textId="77777777" w:rsidR="006C60AB" w:rsidRPr="00644BE0" w:rsidRDefault="006C60AB" w:rsidP="00901493">
      <w:pPr>
        <w:widowControl w:val="0"/>
        <w:autoSpaceDE w:val="0"/>
        <w:autoSpaceDN w:val="0"/>
        <w:spacing w:line="274" w:lineRule="exact"/>
        <w:jc w:val="both"/>
      </w:pPr>
      <w:r w:rsidRPr="00644BE0">
        <w:t>Vonalszintezés, jegyzőkönyvvezetés, számítás</w:t>
      </w:r>
    </w:p>
    <w:p w14:paraId="16D93FA2" w14:textId="77777777" w:rsidR="006C60AB" w:rsidRPr="00644BE0" w:rsidRDefault="006C60AB" w:rsidP="00901493">
      <w:pPr>
        <w:widowControl w:val="0"/>
        <w:autoSpaceDE w:val="0"/>
        <w:autoSpaceDN w:val="0"/>
        <w:spacing w:line="274" w:lineRule="exact"/>
        <w:jc w:val="both"/>
      </w:pPr>
      <w:r w:rsidRPr="00644BE0">
        <w:t>Keresztszelvény szintezése, mérési eredmények ábrázolása, területszámítás</w:t>
      </w:r>
    </w:p>
    <w:p w14:paraId="276AE3EC" w14:textId="77777777" w:rsidR="006C60AB" w:rsidRPr="00644BE0" w:rsidRDefault="006C60AB" w:rsidP="00901493">
      <w:pPr>
        <w:widowControl w:val="0"/>
        <w:autoSpaceDE w:val="0"/>
        <w:autoSpaceDN w:val="0"/>
        <w:spacing w:line="274" w:lineRule="exact"/>
        <w:jc w:val="both"/>
      </w:pPr>
      <w:r w:rsidRPr="00644BE0">
        <w:t xml:space="preserve">Területszintezés, jegyzőkönyvvezetés, szintvonalas térkép szerkesztése térinformatikai </w:t>
      </w:r>
      <w:proofErr w:type="spellStart"/>
      <w:r w:rsidRPr="00644BE0">
        <w:t>esz</w:t>
      </w:r>
      <w:proofErr w:type="spellEnd"/>
      <w:r w:rsidRPr="00644BE0">
        <w:t>- közökkel</w:t>
      </w:r>
    </w:p>
    <w:p w14:paraId="4AB6A5CE" w14:textId="77777777" w:rsidR="006C60AB" w:rsidRPr="00644BE0" w:rsidRDefault="006C60AB" w:rsidP="00901493">
      <w:pPr>
        <w:widowControl w:val="0"/>
        <w:autoSpaceDE w:val="0"/>
        <w:autoSpaceDN w:val="0"/>
        <w:spacing w:line="274" w:lineRule="exact"/>
        <w:jc w:val="both"/>
      </w:pPr>
      <w:r w:rsidRPr="00644BE0">
        <w:t>GPS-mérések és -koordinátarendszer, az EOV- (Egységes Országos Vetületi) rendszer</w:t>
      </w:r>
    </w:p>
    <w:p w14:paraId="4A32D47E" w14:textId="77777777" w:rsidR="00BD2FC8" w:rsidRPr="007A33F8" w:rsidRDefault="00BD2FC8" w:rsidP="007A33F8">
      <w:pPr>
        <w:pStyle w:val="Cmsor1"/>
      </w:pPr>
      <w:bookmarkStart w:id="67" w:name="_bookmark24"/>
      <w:bookmarkEnd w:id="67"/>
    </w:p>
    <w:p w14:paraId="16A4C016" w14:textId="1313F364" w:rsidR="006C60AB" w:rsidRPr="007A33F8" w:rsidRDefault="006C60AB" w:rsidP="007A33F8">
      <w:pPr>
        <w:pStyle w:val="Cmsor1"/>
      </w:pPr>
      <w:bookmarkStart w:id="68" w:name="_Toc179654982"/>
      <w:bookmarkStart w:id="69" w:name="_Toc209517688"/>
      <w:r w:rsidRPr="007A33F8">
        <w:t>1</w:t>
      </w:r>
      <w:r w:rsidR="00CE1420" w:rsidRPr="007A33F8">
        <w:t>9</w:t>
      </w:r>
      <w:r w:rsidRPr="007A33F8">
        <w:t>. Környezetvédelmi ismeretek megnevezésű tanulási terület</w:t>
      </w:r>
      <w:bookmarkEnd w:id="68"/>
      <w:bookmarkEnd w:id="69"/>
    </w:p>
    <w:p w14:paraId="14DCF30B" w14:textId="77777777" w:rsidR="006C60AB" w:rsidRPr="00644BE0" w:rsidRDefault="006C60AB" w:rsidP="00901493">
      <w:pPr>
        <w:widowControl w:val="0"/>
        <w:tabs>
          <w:tab w:val="left" w:pos="9235"/>
        </w:tabs>
        <w:autoSpaceDE w:val="0"/>
        <w:autoSpaceDN w:val="0"/>
        <w:jc w:val="both"/>
      </w:pPr>
      <w:r w:rsidRPr="00644BE0">
        <w:t>A tanulási terület tartalmi összefoglalója</w:t>
      </w:r>
    </w:p>
    <w:p w14:paraId="7B64B29A" w14:textId="77777777" w:rsidR="006C60AB" w:rsidRPr="00644BE0" w:rsidRDefault="006C60AB" w:rsidP="00901493">
      <w:pPr>
        <w:widowControl w:val="0"/>
        <w:autoSpaceDE w:val="0"/>
        <w:autoSpaceDN w:val="0"/>
        <w:jc w:val="both"/>
      </w:pPr>
      <w:r w:rsidRPr="00644BE0">
        <w:t xml:space="preserve">Környezetvédelem tanulási terület a környezetvédelmi technikus képzés közös tartalmait fog- </w:t>
      </w:r>
      <w:proofErr w:type="spellStart"/>
      <w:r w:rsidRPr="00644BE0">
        <w:t>lalja</w:t>
      </w:r>
      <w:proofErr w:type="spellEnd"/>
      <w:r w:rsidRPr="00644BE0">
        <w:t xml:space="preserve"> magában. A környezetvédelem területéről az alapozó tárgyakra építve olyan ismereteket nyújt, amelyek elmélyítik a szakirányú tanulmányokat, emellett széles rálátást biztosítanak a környezet- és természetvédelem területeire.</w:t>
      </w:r>
    </w:p>
    <w:p w14:paraId="6124B455" w14:textId="77777777" w:rsidR="006C60AB" w:rsidRPr="00644BE0" w:rsidRDefault="006C60AB" w:rsidP="00901493">
      <w:pPr>
        <w:widowControl w:val="0"/>
        <w:autoSpaceDE w:val="0"/>
        <w:autoSpaceDN w:val="0"/>
        <w:jc w:val="both"/>
      </w:pPr>
    </w:p>
    <w:p w14:paraId="724ED66C" w14:textId="13BABDB3" w:rsidR="00A77C46" w:rsidRPr="00644BE0" w:rsidRDefault="006C60AB" w:rsidP="00880BD1">
      <w:pPr>
        <w:pStyle w:val="Cmsor2"/>
        <w:rPr>
          <w:rFonts w:eastAsia="Times New Roman"/>
        </w:rPr>
      </w:pPr>
      <w:bookmarkStart w:id="70" w:name="_bookmark25"/>
      <w:bookmarkStart w:id="71" w:name="_Toc179654983"/>
      <w:bookmarkEnd w:id="70"/>
      <w:r w:rsidRPr="00644BE0">
        <w:rPr>
          <w:rFonts w:eastAsia="Times New Roman"/>
        </w:rPr>
        <w:t>1</w:t>
      </w:r>
      <w:r w:rsidR="00CE1420" w:rsidRPr="00644BE0">
        <w:rPr>
          <w:rFonts w:eastAsia="Times New Roman"/>
        </w:rPr>
        <w:t>9</w:t>
      </w:r>
      <w:r w:rsidRPr="00644BE0">
        <w:rPr>
          <w:rFonts w:eastAsia="Times New Roman"/>
        </w:rPr>
        <w:t>.1. Anyagismeret</w:t>
      </w:r>
      <w:r w:rsidRPr="00644BE0">
        <w:rPr>
          <w:rFonts w:eastAsia="Times New Roman"/>
          <w:spacing w:val="-2"/>
        </w:rPr>
        <w:t xml:space="preserve"> tantárgy</w:t>
      </w:r>
      <w:bookmarkEnd w:id="71"/>
      <w:r w:rsidRPr="00644BE0">
        <w:rPr>
          <w:rFonts w:eastAsia="Times New Roman"/>
        </w:rPr>
        <w:t xml:space="preserve"> </w:t>
      </w:r>
    </w:p>
    <w:p w14:paraId="41B797C8"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3B46A062" w14:textId="14E9AE86" w:rsidR="006C60AB" w:rsidRPr="00644BE0" w:rsidRDefault="006C60AB" w:rsidP="00901493">
      <w:pPr>
        <w:widowControl w:val="0"/>
        <w:autoSpaceDE w:val="0"/>
        <w:autoSpaceDN w:val="0"/>
        <w:jc w:val="both"/>
      </w:pPr>
      <w:r w:rsidRPr="00644BE0">
        <w:t>Az anyagismeret tantárgy oktatásának célja az alapvető kémiai összefüggések és folyamatok megismertetésén</w:t>
      </w:r>
      <w:r w:rsidRPr="00644BE0">
        <w:rPr>
          <w:spacing w:val="-12"/>
        </w:rPr>
        <w:t xml:space="preserve"> </w:t>
      </w:r>
      <w:r w:rsidRPr="00644BE0">
        <w:t>túl</w:t>
      </w:r>
      <w:r w:rsidRPr="00644BE0">
        <w:rPr>
          <w:spacing w:val="-11"/>
        </w:rPr>
        <w:t xml:space="preserve"> </w:t>
      </w:r>
      <w:r w:rsidRPr="00644BE0">
        <w:t>olyan</w:t>
      </w:r>
      <w:r w:rsidRPr="00644BE0">
        <w:rPr>
          <w:spacing w:val="-12"/>
        </w:rPr>
        <w:t xml:space="preserve"> </w:t>
      </w:r>
      <w:r w:rsidRPr="00644BE0">
        <w:t>anyagismeret</w:t>
      </w:r>
      <w:r w:rsidRPr="00644BE0">
        <w:rPr>
          <w:spacing w:val="-11"/>
        </w:rPr>
        <w:t xml:space="preserve"> </w:t>
      </w:r>
      <w:r w:rsidRPr="00644BE0">
        <w:t>kialakítása,</w:t>
      </w:r>
      <w:r w:rsidRPr="00644BE0">
        <w:rPr>
          <w:spacing w:val="-12"/>
        </w:rPr>
        <w:t xml:space="preserve"> </w:t>
      </w:r>
      <w:r w:rsidRPr="00644BE0">
        <w:t>amely</w:t>
      </w:r>
      <w:r w:rsidRPr="00644BE0">
        <w:rPr>
          <w:spacing w:val="-12"/>
        </w:rPr>
        <w:t xml:space="preserve"> </w:t>
      </w:r>
      <w:r w:rsidRPr="00644BE0">
        <w:t>segíti</w:t>
      </w:r>
      <w:r w:rsidRPr="00644BE0">
        <w:rPr>
          <w:spacing w:val="-9"/>
        </w:rPr>
        <w:t xml:space="preserve"> </w:t>
      </w:r>
      <w:r w:rsidRPr="00644BE0">
        <w:t>a</w:t>
      </w:r>
      <w:r w:rsidRPr="00644BE0">
        <w:rPr>
          <w:spacing w:val="-12"/>
        </w:rPr>
        <w:t xml:space="preserve"> </w:t>
      </w:r>
      <w:r w:rsidR="009A0E13" w:rsidRPr="00644BE0">
        <w:t>képzésben résztvevő személy</w:t>
      </w:r>
      <w:r w:rsidR="00901493" w:rsidRPr="00644BE0">
        <w:t>eket</w:t>
      </w:r>
      <w:r w:rsidRPr="00644BE0">
        <w:rPr>
          <w:spacing w:val="-11"/>
        </w:rPr>
        <w:t xml:space="preserve"> </w:t>
      </w:r>
      <w:r w:rsidRPr="00644BE0">
        <w:t>környezetvédelmi mérési és hulladékgazdálkodási feladataik elvégzésében.</w:t>
      </w:r>
    </w:p>
    <w:p w14:paraId="1F83A971" w14:textId="77777777" w:rsidR="006C60AB" w:rsidRPr="00644BE0" w:rsidRDefault="006C60AB" w:rsidP="00901493">
      <w:pPr>
        <w:widowControl w:val="0"/>
        <w:autoSpaceDE w:val="0"/>
        <w:autoSpaceDN w:val="0"/>
        <w:jc w:val="both"/>
      </w:pPr>
    </w:p>
    <w:p w14:paraId="190825BA" w14:textId="50D2FDF9"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689C0398"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szakirányú</w:t>
      </w:r>
      <w:r w:rsidRPr="00644BE0">
        <w:rPr>
          <w:spacing w:val="-1"/>
        </w:rPr>
        <w:t xml:space="preserve"> </w:t>
      </w:r>
      <w:r w:rsidRPr="00644BE0">
        <w:t>végzettségen</w:t>
      </w:r>
      <w:r w:rsidRPr="00644BE0">
        <w:rPr>
          <w:spacing w:val="-1"/>
        </w:rPr>
        <w:t xml:space="preserve"> </w:t>
      </w:r>
      <w:r w:rsidRPr="00644BE0">
        <w:t>túl</w:t>
      </w:r>
      <w:r w:rsidRPr="00644BE0">
        <w:rPr>
          <w:spacing w:val="-1"/>
        </w:rPr>
        <w:t xml:space="preserve"> </w:t>
      </w:r>
      <w:r w:rsidRPr="00644BE0">
        <w:t>a</w:t>
      </w:r>
      <w:r w:rsidRPr="00644BE0">
        <w:rPr>
          <w:spacing w:val="-2"/>
        </w:rPr>
        <w:t xml:space="preserve"> </w:t>
      </w:r>
      <w:r w:rsidRPr="00644BE0">
        <w:t>tantárgy</w:t>
      </w:r>
      <w:r w:rsidRPr="00644BE0">
        <w:rPr>
          <w:spacing w:val="-1"/>
        </w:rPr>
        <w:t xml:space="preserve"> </w:t>
      </w:r>
      <w:r w:rsidRPr="00644BE0">
        <w:t>oktatható kémia</w:t>
      </w:r>
      <w:r w:rsidRPr="00644BE0">
        <w:rPr>
          <w:spacing w:val="-1"/>
        </w:rPr>
        <w:t xml:space="preserve"> </w:t>
      </w:r>
      <w:r w:rsidRPr="00644BE0">
        <w:t>tanári</w:t>
      </w:r>
      <w:r w:rsidRPr="00644BE0">
        <w:rPr>
          <w:spacing w:val="-1"/>
        </w:rPr>
        <w:t xml:space="preserve"> </w:t>
      </w:r>
      <w:r w:rsidRPr="00644BE0">
        <w:t>végzettséggel</w:t>
      </w:r>
      <w:r w:rsidRPr="00644BE0">
        <w:rPr>
          <w:spacing w:val="-1"/>
        </w:rPr>
        <w:t xml:space="preserve"> </w:t>
      </w:r>
      <w:r w:rsidRPr="00644BE0">
        <w:rPr>
          <w:spacing w:val="-5"/>
        </w:rPr>
        <w:t>is.</w:t>
      </w:r>
    </w:p>
    <w:p w14:paraId="4442D2CF" w14:textId="77777777" w:rsidR="006C60AB" w:rsidRPr="00644BE0" w:rsidRDefault="006C60AB" w:rsidP="00901493">
      <w:pPr>
        <w:widowControl w:val="0"/>
        <w:autoSpaceDE w:val="0"/>
        <w:autoSpaceDN w:val="0"/>
        <w:jc w:val="both"/>
      </w:pPr>
    </w:p>
    <w:p w14:paraId="529E1AF3" w14:textId="7777777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4D0F6448" w14:textId="77777777" w:rsidR="006C60AB" w:rsidRPr="00644BE0" w:rsidRDefault="006C60AB" w:rsidP="00901493">
      <w:pPr>
        <w:widowControl w:val="0"/>
        <w:autoSpaceDE w:val="0"/>
        <w:autoSpaceDN w:val="0"/>
        <w:jc w:val="both"/>
      </w:pPr>
    </w:p>
    <w:p w14:paraId="6286F2AC" w14:textId="77777777" w:rsidR="006C60AB" w:rsidRPr="00644BE0" w:rsidRDefault="006C60AB" w:rsidP="00901493">
      <w:pPr>
        <w:widowControl w:val="0"/>
        <w:tabs>
          <w:tab w:val="left" w:pos="2310"/>
          <w:tab w:val="left" w:pos="2732"/>
        </w:tabs>
        <w:autoSpaceDE w:val="0"/>
        <w:autoSpaceDN w:val="0"/>
        <w:jc w:val="both"/>
      </w:pPr>
      <w:r w:rsidRPr="00644BE0">
        <w:t>A képzés órakeretének legalább 25%-át gyakorlati helyszínen (tanműhely, üzem stb.) kell lebonyolítani.</w:t>
      </w:r>
    </w:p>
    <w:p w14:paraId="6E18AC7D" w14:textId="77777777" w:rsidR="006C60AB" w:rsidRPr="00644BE0" w:rsidRDefault="006C60AB" w:rsidP="00901493">
      <w:pPr>
        <w:widowControl w:val="0"/>
        <w:autoSpaceDE w:val="0"/>
        <w:autoSpaceDN w:val="0"/>
        <w:jc w:val="both"/>
      </w:pPr>
    </w:p>
    <w:p w14:paraId="439E28DA" w14:textId="763D282C" w:rsidR="006C60AB" w:rsidRPr="00644BE0" w:rsidRDefault="00C51209" w:rsidP="00901493">
      <w:pPr>
        <w:jc w:val="both"/>
      </w:pPr>
      <w:r w:rsidRPr="00644BE0">
        <w:t>A</w:t>
      </w:r>
      <w:r w:rsidR="006C60AB" w:rsidRPr="00644BE0">
        <w:rPr>
          <w:spacing w:val="-4"/>
        </w:rPr>
        <w:t xml:space="preserve"> </w:t>
      </w:r>
      <w:r w:rsidR="006C60AB" w:rsidRPr="00644BE0">
        <w:t>tantárgy</w:t>
      </w:r>
      <w:r w:rsidR="006C60AB" w:rsidRPr="00644BE0">
        <w:rPr>
          <w:spacing w:val="-3"/>
        </w:rPr>
        <w:t xml:space="preserve"> </w:t>
      </w:r>
      <w:r w:rsidR="006C60AB" w:rsidRPr="00644BE0">
        <w:t>oktatása</w:t>
      </w:r>
      <w:r w:rsidR="006C60AB" w:rsidRPr="00644BE0">
        <w:rPr>
          <w:spacing w:val="-2"/>
        </w:rPr>
        <w:t xml:space="preserve"> </w:t>
      </w:r>
      <w:r w:rsidR="006C60AB" w:rsidRPr="00644BE0">
        <w:t>során</w:t>
      </w:r>
      <w:r w:rsidR="006C60AB" w:rsidRPr="00644BE0">
        <w:rPr>
          <w:spacing w:val="-1"/>
        </w:rPr>
        <w:t xml:space="preserve"> </w:t>
      </w:r>
      <w:r w:rsidR="006C60AB" w:rsidRPr="00644BE0">
        <w:t>fejlesztendő</w:t>
      </w:r>
      <w:r w:rsidR="006C60AB" w:rsidRPr="00644BE0">
        <w:rPr>
          <w:spacing w:val="-2"/>
        </w:rPr>
        <w:t xml:space="preserve"> kompetenciák</w:t>
      </w:r>
    </w:p>
    <w:tbl>
      <w:tblPr>
        <w:tblStyle w:val="TableNormal2"/>
        <w:tblpPr w:leftFromText="141" w:rightFromText="141" w:vertAnchor="text" w:horzAnchor="margin" w:tblpY="121"/>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1FD2FC21" w14:textId="77777777" w:rsidTr="00DD4734">
        <w:trPr>
          <w:trHeight w:val="921"/>
        </w:trPr>
        <w:tc>
          <w:tcPr>
            <w:tcW w:w="1858" w:type="dxa"/>
          </w:tcPr>
          <w:p w14:paraId="25920D56" w14:textId="77777777" w:rsidR="006C60AB" w:rsidRPr="006C51F3" w:rsidRDefault="006C60AB" w:rsidP="00901493">
            <w:pPr>
              <w:jc w:val="both"/>
              <w:rPr>
                <w:b/>
                <w:lang w:val="hu-HU"/>
              </w:rPr>
            </w:pPr>
          </w:p>
          <w:p w14:paraId="6F16636C"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48F11581" w14:textId="77777777" w:rsidR="006C60AB" w:rsidRPr="00644BE0" w:rsidRDefault="006C60AB" w:rsidP="00901493">
            <w:pPr>
              <w:jc w:val="both"/>
              <w:rPr>
                <w:b/>
              </w:rPr>
            </w:pPr>
          </w:p>
          <w:p w14:paraId="63D2C5A9"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27F5CF65" w14:textId="77777777" w:rsidR="006C60AB" w:rsidRPr="00644BE0" w:rsidRDefault="006C60AB" w:rsidP="00901493">
            <w:pPr>
              <w:jc w:val="both"/>
              <w:rPr>
                <w:b/>
              </w:rPr>
            </w:pPr>
          </w:p>
          <w:p w14:paraId="1C2217DB"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62F9EEF1" w14:textId="77777777" w:rsidR="006C60AB" w:rsidRPr="00644BE0" w:rsidRDefault="006C60AB" w:rsidP="00901493">
            <w:pPr>
              <w:jc w:val="both"/>
              <w:rPr>
                <w:b/>
              </w:rPr>
            </w:pPr>
          </w:p>
          <w:p w14:paraId="29509135"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12DF692F"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46990E74" w14:textId="77777777" w:rsidTr="00DD4734">
        <w:trPr>
          <w:trHeight w:val="1149"/>
        </w:trPr>
        <w:tc>
          <w:tcPr>
            <w:tcW w:w="1858" w:type="dxa"/>
          </w:tcPr>
          <w:p w14:paraId="6CF7C27A" w14:textId="77777777" w:rsidR="00342C32" w:rsidRPr="006C51F3" w:rsidRDefault="006C60AB" w:rsidP="00901493">
            <w:pPr>
              <w:jc w:val="both"/>
              <w:rPr>
                <w:lang w:val="hu-HU"/>
              </w:rPr>
            </w:pPr>
            <w:r w:rsidRPr="006C51F3">
              <w:rPr>
                <w:lang w:val="hu-HU"/>
              </w:rPr>
              <w:t xml:space="preserve">Egyszerű, nem </w:t>
            </w:r>
          </w:p>
          <w:p w14:paraId="7C1F3F79" w14:textId="268239FF" w:rsidR="006C60AB" w:rsidRPr="006C51F3" w:rsidRDefault="006C60AB" w:rsidP="00901493">
            <w:pPr>
              <w:jc w:val="both"/>
              <w:rPr>
                <w:lang w:val="hu-HU"/>
              </w:rPr>
            </w:pPr>
            <w:proofErr w:type="spellStart"/>
            <w:r w:rsidRPr="006C51F3">
              <w:rPr>
                <w:lang w:val="hu-HU"/>
              </w:rPr>
              <w:t>redoxi</w:t>
            </w:r>
            <w:proofErr w:type="spellEnd"/>
            <w:r w:rsidRPr="006C51F3">
              <w:rPr>
                <w:lang w:val="hu-HU"/>
              </w:rPr>
              <w:t xml:space="preserve"> egyenletet rendez</w:t>
            </w:r>
            <w:r w:rsidRPr="006C51F3">
              <w:rPr>
                <w:spacing w:val="-13"/>
                <w:lang w:val="hu-HU"/>
              </w:rPr>
              <w:t xml:space="preserve"> </w:t>
            </w:r>
            <w:r w:rsidRPr="006C51F3">
              <w:rPr>
                <w:lang w:val="hu-HU"/>
              </w:rPr>
              <w:t>a</w:t>
            </w:r>
            <w:r w:rsidRPr="006C51F3">
              <w:rPr>
                <w:spacing w:val="-12"/>
                <w:lang w:val="hu-HU"/>
              </w:rPr>
              <w:t xml:space="preserve"> </w:t>
            </w:r>
            <w:proofErr w:type="spellStart"/>
            <w:r w:rsidRPr="006C51F3">
              <w:rPr>
                <w:lang w:val="hu-HU"/>
              </w:rPr>
              <w:t>sztöchio</w:t>
            </w:r>
            <w:proofErr w:type="spellEnd"/>
            <w:r w:rsidRPr="006C51F3">
              <w:rPr>
                <w:lang w:val="hu-HU"/>
              </w:rPr>
              <w:t xml:space="preserve">- </w:t>
            </w:r>
            <w:proofErr w:type="spellStart"/>
            <w:r w:rsidRPr="006C51F3">
              <w:rPr>
                <w:lang w:val="hu-HU"/>
              </w:rPr>
              <w:t>metria</w:t>
            </w:r>
            <w:proofErr w:type="spellEnd"/>
            <w:r w:rsidRPr="006C51F3">
              <w:rPr>
                <w:lang w:val="hu-HU"/>
              </w:rPr>
              <w:t xml:space="preserve"> szabályai</w:t>
            </w:r>
          </w:p>
          <w:p w14:paraId="55D2FBB8" w14:textId="77777777" w:rsidR="006C60AB" w:rsidRPr="00644BE0" w:rsidRDefault="006C60AB" w:rsidP="00901493">
            <w:pPr>
              <w:spacing w:line="210" w:lineRule="exact"/>
              <w:jc w:val="both"/>
            </w:pPr>
            <w:proofErr w:type="spellStart"/>
            <w:r w:rsidRPr="00644BE0">
              <w:rPr>
                <w:spacing w:val="-2"/>
              </w:rPr>
              <w:t>szerint</w:t>
            </w:r>
            <w:proofErr w:type="spellEnd"/>
            <w:r w:rsidRPr="00644BE0">
              <w:rPr>
                <w:spacing w:val="-2"/>
              </w:rPr>
              <w:t>.</w:t>
            </w:r>
          </w:p>
        </w:tc>
        <w:tc>
          <w:tcPr>
            <w:tcW w:w="1859" w:type="dxa"/>
          </w:tcPr>
          <w:p w14:paraId="1A0F97F0" w14:textId="77777777" w:rsidR="006C60AB" w:rsidRPr="00644BE0" w:rsidRDefault="006C60AB" w:rsidP="00901493">
            <w:pPr>
              <w:jc w:val="both"/>
            </w:pPr>
            <w:proofErr w:type="spellStart"/>
            <w:r w:rsidRPr="00644BE0">
              <w:t>Ismeri</w:t>
            </w:r>
            <w:proofErr w:type="spellEnd"/>
            <w:r w:rsidRPr="00644BE0">
              <w:t xml:space="preserve"> a </w:t>
            </w:r>
            <w:proofErr w:type="spellStart"/>
            <w:r w:rsidRPr="00644BE0">
              <w:t>sztöchio</w:t>
            </w:r>
            <w:proofErr w:type="spellEnd"/>
            <w:r w:rsidRPr="00644BE0">
              <w:t xml:space="preserve">- </w:t>
            </w:r>
            <w:proofErr w:type="spellStart"/>
            <w:r w:rsidRPr="00644BE0">
              <w:t>metria</w:t>
            </w:r>
            <w:proofErr w:type="spellEnd"/>
            <w:r w:rsidRPr="00644BE0">
              <w:rPr>
                <w:spacing w:val="-13"/>
              </w:rPr>
              <w:t xml:space="preserve"> </w:t>
            </w:r>
            <w:proofErr w:type="spellStart"/>
            <w:r w:rsidRPr="00644BE0">
              <w:t>szabályait</w:t>
            </w:r>
            <w:proofErr w:type="spellEnd"/>
            <w:r w:rsidRPr="00644BE0">
              <w:t>,</w:t>
            </w:r>
            <w:r w:rsidRPr="00644BE0">
              <w:rPr>
                <w:spacing w:val="-12"/>
              </w:rPr>
              <w:t xml:space="preserve"> </w:t>
            </w:r>
            <w:r w:rsidRPr="00644BE0">
              <w:t xml:space="preserve">a </w:t>
            </w:r>
            <w:proofErr w:type="spellStart"/>
            <w:r w:rsidRPr="00644BE0">
              <w:t>gyakori</w:t>
            </w:r>
            <w:proofErr w:type="spellEnd"/>
            <w:r w:rsidRPr="00644BE0">
              <w:t xml:space="preserve"> </w:t>
            </w:r>
            <w:proofErr w:type="spellStart"/>
            <w:r w:rsidRPr="00644BE0">
              <w:t>szervetlen</w:t>
            </w:r>
            <w:proofErr w:type="spellEnd"/>
            <w:r w:rsidRPr="00644BE0">
              <w:t xml:space="preserve"> </w:t>
            </w:r>
            <w:proofErr w:type="spellStart"/>
            <w:r w:rsidRPr="00644BE0">
              <w:rPr>
                <w:spacing w:val="-2"/>
              </w:rPr>
              <w:t>vegyületeket</w:t>
            </w:r>
            <w:proofErr w:type="spellEnd"/>
            <w:r w:rsidRPr="00644BE0">
              <w:rPr>
                <w:spacing w:val="-2"/>
              </w:rPr>
              <w:t>.</w:t>
            </w:r>
          </w:p>
        </w:tc>
        <w:tc>
          <w:tcPr>
            <w:tcW w:w="1859" w:type="dxa"/>
          </w:tcPr>
          <w:p w14:paraId="6344A0B6" w14:textId="77777777" w:rsidR="006C60AB" w:rsidRPr="00644BE0" w:rsidRDefault="006C60AB" w:rsidP="00901493">
            <w:pPr>
              <w:jc w:val="both"/>
              <w:rPr>
                <w:b/>
              </w:rPr>
            </w:pPr>
          </w:p>
          <w:p w14:paraId="5AD64DBE"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val="restart"/>
          </w:tcPr>
          <w:p w14:paraId="6A7153E1" w14:textId="77777777" w:rsidR="006C60AB" w:rsidRPr="00644BE0" w:rsidRDefault="006C60AB" w:rsidP="00901493">
            <w:pPr>
              <w:jc w:val="both"/>
              <w:rPr>
                <w:b/>
              </w:rPr>
            </w:pPr>
          </w:p>
          <w:p w14:paraId="18ABC11F" w14:textId="77777777" w:rsidR="006C60AB" w:rsidRPr="00644BE0" w:rsidRDefault="006C60AB" w:rsidP="00901493">
            <w:pPr>
              <w:jc w:val="both"/>
              <w:rPr>
                <w:b/>
              </w:rPr>
            </w:pPr>
          </w:p>
          <w:p w14:paraId="101C88B3" w14:textId="77777777" w:rsidR="006C60AB" w:rsidRPr="00644BE0" w:rsidRDefault="006C60AB" w:rsidP="00901493">
            <w:pPr>
              <w:jc w:val="both"/>
              <w:rPr>
                <w:b/>
              </w:rPr>
            </w:pPr>
          </w:p>
          <w:p w14:paraId="31B4E49D" w14:textId="77777777" w:rsidR="006C60AB" w:rsidRPr="00644BE0" w:rsidRDefault="006C60AB" w:rsidP="00901493">
            <w:pPr>
              <w:jc w:val="both"/>
              <w:rPr>
                <w:b/>
              </w:rPr>
            </w:pPr>
          </w:p>
          <w:p w14:paraId="03B32D9C" w14:textId="77777777" w:rsidR="006C60AB" w:rsidRPr="00644BE0" w:rsidRDefault="006C60AB" w:rsidP="00901493">
            <w:pPr>
              <w:jc w:val="both"/>
              <w:rPr>
                <w:b/>
              </w:rPr>
            </w:pPr>
          </w:p>
          <w:p w14:paraId="0BE97398" w14:textId="77777777" w:rsidR="006C60AB" w:rsidRPr="00644BE0" w:rsidRDefault="006C60AB" w:rsidP="00901493">
            <w:pPr>
              <w:jc w:val="both"/>
              <w:rPr>
                <w:b/>
              </w:rPr>
            </w:pPr>
          </w:p>
          <w:p w14:paraId="1604515B" w14:textId="2D9C8E71" w:rsidR="006C60AB" w:rsidRPr="00644BE0" w:rsidRDefault="006C60AB" w:rsidP="00901493">
            <w:pPr>
              <w:jc w:val="both"/>
            </w:pPr>
            <w:proofErr w:type="spellStart"/>
            <w:r w:rsidRPr="00644BE0">
              <w:t>Belátja</w:t>
            </w:r>
            <w:proofErr w:type="spellEnd"/>
            <w:r w:rsidRPr="00644BE0">
              <w:t>,</w:t>
            </w:r>
            <w:r w:rsidRPr="00644BE0">
              <w:rPr>
                <w:spacing w:val="-13"/>
              </w:rPr>
              <w:t xml:space="preserve"> </w:t>
            </w:r>
            <w:proofErr w:type="spellStart"/>
            <w:r w:rsidRPr="00644BE0">
              <w:t>hogy</w:t>
            </w:r>
            <w:proofErr w:type="spellEnd"/>
            <w:r w:rsidRPr="00644BE0">
              <w:rPr>
                <w:spacing w:val="-12"/>
              </w:rPr>
              <w:t xml:space="preserve"> </w:t>
            </w:r>
            <w:r w:rsidRPr="00644BE0">
              <w:t>a</w:t>
            </w:r>
            <w:r w:rsidRPr="00644BE0">
              <w:rPr>
                <w:spacing w:val="-13"/>
              </w:rPr>
              <w:t xml:space="preserve"> </w:t>
            </w:r>
            <w:proofErr w:type="spellStart"/>
            <w:r w:rsidRPr="00644BE0">
              <w:t>környezeti</w:t>
            </w:r>
            <w:proofErr w:type="spellEnd"/>
            <w:r w:rsidRPr="00644BE0">
              <w:t xml:space="preserve"> </w:t>
            </w:r>
            <w:proofErr w:type="spellStart"/>
            <w:r w:rsidRPr="00644BE0">
              <w:t>rendszerek</w:t>
            </w:r>
            <w:proofErr w:type="spellEnd"/>
            <w:r w:rsidRPr="00644BE0">
              <w:t xml:space="preserve"> </w:t>
            </w:r>
            <w:proofErr w:type="spellStart"/>
            <w:r w:rsidRPr="00644BE0">
              <w:t>működése</w:t>
            </w:r>
            <w:proofErr w:type="spellEnd"/>
            <w:r w:rsidRPr="00644BE0">
              <w:t xml:space="preserve"> </w:t>
            </w:r>
            <w:proofErr w:type="spellStart"/>
            <w:r w:rsidRPr="00644BE0">
              <w:t>kémiai</w:t>
            </w:r>
            <w:proofErr w:type="spellEnd"/>
            <w:r w:rsidRPr="00644BE0">
              <w:t xml:space="preserve"> </w:t>
            </w:r>
            <w:proofErr w:type="spellStart"/>
            <w:r w:rsidRPr="00644BE0">
              <w:t>ismeretek</w:t>
            </w:r>
            <w:proofErr w:type="spellEnd"/>
            <w:r w:rsidRPr="00644BE0">
              <w:t xml:space="preserve"> </w:t>
            </w:r>
            <w:proofErr w:type="spellStart"/>
            <w:r w:rsidRPr="00644BE0">
              <w:t>nélkül</w:t>
            </w:r>
            <w:proofErr w:type="spellEnd"/>
          </w:p>
          <w:p w14:paraId="3EB1E04F" w14:textId="77777777" w:rsidR="006C60AB" w:rsidRPr="00644BE0" w:rsidRDefault="006C60AB" w:rsidP="00901493">
            <w:pPr>
              <w:jc w:val="both"/>
            </w:pPr>
            <w:proofErr w:type="spellStart"/>
            <w:r w:rsidRPr="00644BE0">
              <w:lastRenderedPageBreak/>
              <w:t>nem</w:t>
            </w:r>
            <w:proofErr w:type="spellEnd"/>
            <w:r w:rsidRPr="00644BE0">
              <w:t xml:space="preserve"> </w:t>
            </w:r>
            <w:proofErr w:type="spellStart"/>
            <w:r w:rsidRPr="00644BE0">
              <w:t>érthető</w:t>
            </w:r>
            <w:proofErr w:type="spellEnd"/>
            <w:r w:rsidRPr="00644BE0">
              <w:t xml:space="preserve"> meg. </w:t>
            </w:r>
            <w:proofErr w:type="spellStart"/>
            <w:r w:rsidRPr="00644BE0">
              <w:t>Törekszik</w:t>
            </w:r>
            <w:proofErr w:type="spellEnd"/>
            <w:r w:rsidRPr="00644BE0">
              <w:rPr>
                <w:spacing w:val="-13"/>
              </w:rPr>
              <w:t xml:space="preserve"> </w:t>
            </w:r>
            <w:r w:rsidRPr="00644BE0">
              <w:t>a</w:t>
            </w:r>
            <w:r w:rsidRPr="00644BE0">
              <w:rPr>
                <w:spacing w:val="-12"/>
              </w:rPr>
              <w:t xml:space="preserve"> </w:t>
            </w:r>
            <w:proofErr w:type="spellStart"/>
            <w:r w:rsidRPr="00644BE0">
              <w:t>pontos</w:t>
            </w:r>
            <w:proofErr w:type="spellEnd"/>
            <w:r w:rsidRPr="00644BE0">
              <w:t xml:space="preserve"> </w:t>
            </w:r>
            <w:proofErr w:type="spellStart"/>
            <w:r w:rsidRPr="00644BE0">
              <w:rPr>
                <w:spacing w:val="-2"/>
              </w:rPr>
              <w:t>munkavégzésre</w:t>
            </w:r>
            <w:proofErr w:type="spellEnd"/>
            <w:r w:rsidRPr="00644BE0">
              <w:rPr>
                <w:spacing w:val="-2"/>
              </w:rPr>
              <w:t>.</w:t>
            </w:r>
          </w:p>
        </w:tc>
        <w:tc>
          <w:tcPr>
            <w:tcW w:w="1860" w:type="dxa"/>
          </w:tcPr>
          <w:p w14:paraId="48F6FEC8" w14:textId="77777777" w:rsidR="006C60AB" w:rsidRPr="00644BE0" w:rsidRDefault="006C60AB" w:rsidP="00901493">
            <w:pPr>
              <w:jc w:val="both"/>
            </w:pPr>
          </w:p>
        </w:tc>
      </w:tr>
      <w:tr w:rsidR="006C60AB" w:rsidRPr="00644BE0" w14:paraId="772A4B01" w14:textId="77777777" w:rsidTr="00DD4734">
        <w:trPr>
          <w:trHeight w:val="1379"/>
        </w:trPr>
        <w:tc>
          <w:tcPr>
            <w:tcW w:w="1858" w:type="dxa"/>
          </w:tcPr>
          <w:p w14:paraId="6CA5D4C7" w14:textId="77777777" w:rsidR="0007604B" w:rsidRPr="006C51F3" w:rsidRDefault="006C60AB" w:rsidP="00901493">
            <w:pPr>
              <w:jc w:val="both"/>
              <w:rPr>
                <w:lang w:val="hu-HU"/>
              </w:rPr>
            </w:pPr>
            <w:r w:rsidRPr="006C51F3">
              <w:rPr>
                <w:lang w:val="hu-HU"/>
              </w:rPr>
              <w:t xml:space="preserve">Alkalmazza a </w:t>
            </w:r>
          </w:p>
          <w:p w14:paraId="30E37F8A" w14:textId="77777777" w:rsidR="004F3D74" w:rsidRPr="006C51F3" w:rsidRDefault="006C60AB" w:rsidP="00901493">
            <w:pPr>
              <w:jc w:val="both"/>
              <w:rPr>
                <w:spacing w:val="-5"/>
                <w:lang w:val="hu-HU"/>
              </w:rPr>
            </w:pPr>
            <w:r w:rsidRPr="006C51F3">
              <w:rPr>
                <w:lang w:val="hu-HU"/>
              </w:rPr>
              <w:t>kémiai ismereteit a környezeti</w:t>
            </w:r>
            <w:r w:rsidRPr="006C51F3">
              <w:rPr>
                <w:spacing w:val="-13"/>
                <w:lang w:val="hu-HU"/>
              </w:rPr>
              <w:t xml:space="preserve"> </w:t>
            </w:r>
            <w:r w:rsidRPr="006C51F3">
              <w:rPr>
                <w:lang w:val="hu-HU"/>
              </w:rPr>
              <w:t>rendszerekben megfigyelhető</w:t>
            </w:r>
            <w:r w:rsidRPr="006C51F3">
              <w:rPr>
                <w:spacing w:val="-5"/>
                <w:lang w:val="hu-HU"/>
              </w:rPr>
              <w:t xml:space="preserve"> </w:t>
            </w:r>
          </w:p>
          <w:p w14:paraId="4E2F2030" w14:textId="5901B0AB" w:rsidR="00342C32" w:rsidRPr="00644BE0" w:rsidRDefault="006C60AB" w:rsidP="00901493">
            <w:pPr>
              <w:jc w:val="both"/>
              <w:rPr>
                <w:spacing w:val="-5"/>
              </w:rPr>
            </w:pPr>
            <w:proofErr w:type="spellStart"/>
            <w:r w:rsidRPr="00644BE0">
              <w:t>folyamatok</w:t>
            </w:r>
            <w:proofErr w:type="spellEnd"/>
            <w:r w:rsidRPr="00644BE0">
              <w:rPr>
                <w:spacing w:val="-5"/>
              </w:rPr>
              <w:t xml:space="preserve"> </w:t>
            </w:r>
          </w:p>
          <w:p w14:paraId="54041E3D" w14:textId="76BEAA30" w:rsidR="006C60AB" w:rsidRPr="00644BE0" w:rsidRDefault="006C60AB" w:rsidP="00901493">
            <w:pPr>
              <w:jc w:val="both"/>
            </w:pPr>
            <w:proofErr w:type="spellStart"/>
            <w:r w:rsidRPr="00644BE0">
              <w:rPr>
                <w:spacing w:val="-5"/>
              </w:rPr>
              <w:t>ér</w:t>
            </w:r>
            <w:r w:rsidRPr="00644BE0">
              <w:rPr>
                <w:spacing w:val="-2"/>
              </w:rPr>
              <w:t>telmezéséhez</w:t>
            </w:r>
            <w:proofErr w:type="spellEnd"/>
            <w:r w:rsidRPr="00644BE0">
              <w:rPr>
                <w:spacing w:val="-2"/>
              </w:rPr>
              <w:t>.</w:t>
            </w:r>
          </w:p>
        </w:tc>
        <w:tc>
          <w:tcPr>
            <w:tcW w:w="1859" w:type="dxa"/>
          </w:tcPr>
          <w:p w14:paraId="3D08F2FC" w14:textId="462A7589" w:rsidR="006C60AB" w:rsidRPr="00644BE0" w:rsidRDefault="006C60AB" w:rsidP="00901493">
            <w:pPr>
              <w:jc w:val="both"/>
            </w:pPr>
            <w:proofErr w:type="spellStart"/>
            <w:r w:rsidRPr="00644BE0">
              <w:t>Ismeri</w:t>
            </w:r>
            <w:proofErr w:type="spellEnd"/>
            <w:r w:rsidRPr="00644BE0">
              <w:t xml:space="preserve"> a </w:t>
            </w:r>
            <w:proofErr w:type="spellStart"/>
            <w:r w:rsidRPr="00644BE0">
              <w:t>nem</w:t>
            </w:r>
            <w:proofErr w:type="spellEnd"/>
            <w:r w:rsidRPr="00644BE0">
              <w:t xml:space="preserve"> </w:t>
            </w:r>
            <w:proofErr w:type="spellStart"/>
            <w:r w:rsidRPr="00644BE0">
              <w:t>fémes</w:t>
            </w:r>
            <w:proofErr w:type="spellEnd"/>
            <w:r w:rsidRPr="00644BE0">
              <w:t xml:space="preserve"> </w:t>
            </w:r>
            <w:proofErr w:type="spellStart"/>
            <w:r w:rsidRPr="00644BE0">
              <w:t>elemek</w:t>
            </w:r>
            <w:proofErr w:type="spellEnd"/>
            <w:r w:rsidRPr="00644BE0">
              <w:t xml:space="preserve"> </w:t>
            </w:r>
            <w:proofErr w:type="spellStart"/>
            <w:r w:rsidRPr="00644BE0">
              <w:t>reduktív</w:t>
            </w:r>
            <w:proofErr w:type="spellEnd"/>
            <w:r w:rsidRPr="00644BE0">
              <w:t xml:space="preserve">, </w:t>
            </w:r>
            <w:proofErr w:type="spellStart"/>
            <w:r w:rsidRPr="00644BE0">
              <w:t>vagy</w:t>
            </w:r>
            <w:proofErr w:type="spellEnd"/>
            <w:r w:rsidRPr="00644BE0">
              <w:t xml:space="preserve"> </w:t>
            </w:r>
            <w:proofErr w:type="spellStart"/>
            <w:r w:rsidRPr="00644BE0">
              <w:t>oxidatív</w:t>
            </w:r>
            <w:proofErr w:type="spellEnd"/>
            <w:r w:rsidRPr="00644BE0">
              <w:t xml:space="preserve"> </w:t>
            </w:r>
            <w:proofErr w:type="spellStart"/>
            <w:r w:rsidRPr="00644BE0">
              <w:t>környezetben</w:t>
            </w:r>
            <w:proofErr w:type="spellEnd"/>
            <w:r w:rsidRPr="00644BE0">
              <w:rPr>
                <w:spacing w:val="-13"/>
              </w:rPr>
              <w:t xml:space="preserve"> </w:t>
            </w:r>
            <w:proofErr w:type="spellStart"/>
            <w:r w:rsidRPr="00644BE0">
              <w:t>megtalálható</w:t>
            </w:r>
            <w:proofErr w:type="spellEnd"/>
            <w:r w:rsidRPr="00644BE0">
              <w:t xml:space="preserve"> </w:t>
            </w:r>
            <w:proofErr w:type="spellStart"/>
            <w:r w:rsidRPr="00644BE0">
              <w:t>vegyületeit</w:t>
            </w:r>
            <w:proofErr w:type="spellEnd"/>
            <w:r w:rsidRPr="00644BE0">
              <w:t>.</w:t>
            </w:r>
          </w:p>
        </w:tc>
        <w:tc>
          <w:tcPr>
            <w:tcW w:w="1859" w:type="dxa"/>
          </w:tcPr>
          <w:p w14:paraId="1B5E8BCF" w14:textId="77777777" w:rsidR="006C60AB" w:rsidRPr="00644BE0" w:rsidRDefault="006C60AB" w:rsidP="00901493">
            <w:pPr>
              <w:jc w:val="both"/>
              <w:rPr>
                <w:b/>
              </w:rPr>
            </w:pPr>
          </w:p>
          <w:p w14:paraId="15264B02" w14:textId="77777777" w:rsidR="006C60AB" w:rsidRPr="00644BE0" w:rsidRDefault="006C60AB" w:rsidP="00901493">
            <w:pPr>
              <w:jc w:val="both"/>
              <w:rPr>
                <w:b/>
              </w:rPr>
            </w:pPr>
          </w:p>
          <w:p w14:paraId="79185826"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35FAB47F" w14:textId="77777777" w:rsidR="006C60AB" w:rsidRPr="00644BE0" w:rsidRDefault="006C60AB" w:rsidP="00901493">
            <w:pPr>
              <w:jc w:val="both"/>
            </w:pPr>
          </w:p>
        </w:tc>
        <w:tc>
          <w:tcPr>
            <w:tcW w:w="1860" w:type="dxa"/>
          </w:tcPr>
          <w:p w14:paraId="6DEB4E5D" w14:textId="77777777" w:rsidR="006C60AB" w:rsidRPr="00644BE0" w:rsidRDefault="006C60AB" w:rsidP="00901493">
            <w:pPr>
              <w:jc w:val="both"/>
            </w:pPr>
          </w:p>
        </w:tc>
      </w:tr>
      <w:tr w:rsidR="006C60AB" w:rsidRPr="00644BE0" w14:paraId="07B86A6D" w14:textId="77777777" w:rsidTr="00DD4734">
        <w:trPr>
          <w:trHeight w:val="2071"/>
        </w:trPr>
        <w:tc>
          <w:tcPr>
            <w:tcW w:w="1858" w:type="dxa"/>
          </w:tcPr>
          <w:p w14:paraId="2C8C6412" w14:textId="77777777" w:rsidR="006C60AB" w:rsidRPr="006C51F3" w:rsidRDefault="006C60AB" w:rsidP="00901493">
            <w:pPr>
              <w:jc w:val="both"/>
              <w:rPr>
                <w:b/>
                <w:lang w:val="hu-HU"/>
              </w:rPr>
            </w:pPr>
          </w:p>
          <w:p w14:paraId="20E7C003" w14:textId="77777777" w:rsidR="006C60AB" w:rsidRPr="006C51F3" w:rsidRDefault="006C60AB" w:rsidP="00901493">
            <w:pPr>
              <w:jc w:val="both"/>
              <w:rPr>
                <w:b/>
                <w:lang w:val="hu-HU"/>
              </w:rPr>
            </w:pPr>
          </w:p>
          <w:p w14:paraId="095E7D89" w14:textId="77777777" w:rsidR="004F3D74" w:rsidRPr="006C51F3" w:rsidRDefault="006C60AB" w:rsidP="00901493">
            <w:pPr>
              <w:jc w:val="both"/>
              <w:rPr>
                <w:lang w:val="hu-HU"/>
              </w:rPr>
            </w:pPr>
            <w:r w:rsidRPr="006C51F3">
              <w:rPr>
                <w:lang w:val="hu-HU"/>
              </w:rPr>
              <w:t>Felismeri a leggyakoribb</w:t>
            </w:r>
            <w:r w:rsidRPr="006C51F3">
              <w:rPr>
                <w:spacing w:val="-13"/>
                <w:lang w:val="hu-HU"/>
              </w:rPr>
              <w:t xml:space="preserve"> </w:t>
            </w:r>
            <w:r w:rsidRPr="006C51F3">
              <w:rPr>
                <w:lang w:val="hu-HU"/>
              </w:rPr>
              <w:t>fémeket</w:t>
            </w:r>
            <w:r w:rsidRPr="006C51F3">
              <w:rPr>
                <w:spacing w:val="-12"/>
                <w:lang w:val="hu-HU"/>
              </w:rPr>
              <w:t xml:space="preserve"> </w:t>
            </w:r>
            <w:r w:rsidRPr="006C51F3">
              <w:rPr>
                <w:lang w:val="hu-HU"/>
              </w:rPr>
              <w:t xml:space="preserve">egyszerű </w:t>
            </w:r>
          </w:p>
          <w:p w14:paraId="75BDF2C7" w14:textId="22A0AECC" w:rsidR="006C60AB" w:rsidRPr="006C51F3" w:rsidRDefault="006C60AB" w:rsidP="00901493">
            <w:pPr>
              <w:jc w:val="both"/>
              <w:rPr>
                <w:lang w:val="hu-HU"/>
              </w:rPr>
            </w:pPr>
            <w:r w:rsidRPr="006C51F3">
              <w:rPr>
                <w:lang w:val="hu-HU"/>
              </w:rPr>
              <w:t xml:space="preserve">vizsgálatok </w:t>
            </w:r>
            <w:r w:rsidRPr="006C51F3">
              <w:rPr>
                <w:spacing w:val="-2"/>
                <w:lang w:val="hu-HU"/>
              </w:rPr>
              <w:t>segítségével.</w:t>
            </w:r>
          </w:p>
        </w:tc>
        <w:tc>
          <w:tcPr>
            <w:tcW w:w="1859" w:type="dxa"/>
          </w:tcPr>
          <w:p w14:paraId="144C0E59" w14:textId="77777777" w:rsidR="00342C32" w:rsidRPr="00644BE0" w:rsidRDefault="006C60AB" w:rsidP="00901493">
            <w:pPr>
              <w:jc w:val="both"/>
              <w:rPr>
                <w:spacing w:val="-13"/>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fémek</w:t>
            </w:r>
            <w:r w:rsidRPr="006C51F3">
              <w:rPr>
                <w:spacing w:val="-13"/>
                <w:lang w:val="hu-HU"/>
              </w:rPr>
              <w:t xml:space="preserve"> </w:t>
            </w:r>
            <w:r w:rsidRPr="006C51F3">
              <w:rPr>
                <w:lang w:val="hu-HU"/>
              </w:rPr>
              <w:t xml:space="preserve">periódusrendszer szerinti és használatuk szerinti csoportosítását. </w:t>
            </w:r>
            <w:proofErr w:type="spellStart"/>
            <w:r w:rsidRPr="00644BE0">
              <w:t>Alkalmazza</w:t>
            </w:r>
            <w:proofErr w:type="spellEnd"/>
            <w:r w:rsidRPr="00644BE0">
              <w:t xml:space="preserve"> a </w:t>
            </w:r>
            <w:proofErr w:type="spellStart"/>
            <w:r w:rsidRPr="00644BE0">
              <w:t>fémek</w:t>
            </w:r>
            <w:proofErr w:type="spellEnd"/>
            <w:r w:rsidRPr="00644BE0">
              <w:rPr>
                <w:spacing w:val="-13"/>
              </w:rPr>
              <w:t xml:space="preserve"> </w:t>
            </w:r>
          </w:p>
          <w:p w14:paraId="57ED466A" w14:textId="77777777" w:rsidR="00342C32" w:rsidRPr="00644BE0" w:rsidRDefault="006C60AB" w:rsidP="00901493">
            <w:pPr>
              <w:jc w:val="both"/>
            </w:pPr>
            <w:proofErr w:type="spellStart"/>
            <w:r w:rsidRPr="00644BE0">
              <w:t>azonosítására</w:t>
            </w:r>
            <w:proofErr w:type="spellEnd"/>
            <w:r w:rsidRPr="00644BE0">
              <w:t xml:space="preserve"> </w:t>
            </w:r>
          </w:p>
          <w:p w14:paraId="1317A545" w14:textId="44CF188A" w:rsidR="006C60AB" w:rsidRPr="00644BE0" w:rsidRDefault="006C60AB" w:rsidP="00901493">
            <w:pPr>
              <w:jc w:val="both"/>
            </w:pPr>
            <w:proofErr w:type="spellStart"/>
            <w:r w:rsidRPr="00644BE0">
              <w:t>szolgáló</w:t>
            </w:r>
            <w:proofErr w:type="spellEnd"/>
            <w:r w:rsidRPr="00644BE0">
              <w:t xml:space="preserve"> </w:t>
            </w:r>
            <w:proofErr w:type="spellStart"/>
            <w:r w:rsidRPr="00644BE0">
              <w:t>egyszerű</w:t>
            </w:r>
            <w:proofErr w:type="spellEnd"/>
            <w:r w:rsidRPr="00644BE0">
              <w:t xml:space="preserve"> </w:t>
            </w:r>
            <w:proofErr w:type="spellStart"/>
            <w:r w:rsidRPr="00644BE0">
              <w:t>vizsgálati</w:t>
            </w:r>
            <w:proofErr w:type="spellEnd"/>
            <w:r w:rsidRPr="00644BE0">
              <w:t xml:space="preserve"> </w:t>
            </w:r>
            <w:proofErr w:type="spellStart"/>
            <w:r w:rsidRPr="00644BE0">
              <w:t>eljáráso</w:t>
            </w:r>
            <w:proofErr w:type="spellEnd"/>
            <w:r w:rsidRPr="00644BE0">
              <w:t>-</w:t>
            </w:r>
          </w:p>
          <w:p w14:paraId="0D2C0DFA" w14:textId="77777777" w:rsidR="006C60AB" w:rsidRPr="00644BE0" w:rsidRDefault="006C60AB" w:rsidP="00901493">
            <w:pPr>
              <w:spacing w:line="210" w:lineRule="exact"/>
              <w:jc w:val="both"/>
            </w:pPr>
            <w:r w:rsidRPr="00644BE0">
              <w:rPr>
                <w:spacing w:val="-4"/>
              </w:rPr>
              <w:t>kat.</w:t>
            </w:r>
          </w:p>
        </w:tc>
        <w:tc>
          <w:tcPr>
            <w:tcW w:w="1859" w:type="dxa"/>
          </w:tcPr>
          <w:p w14:paraId="6E20F55A" w14:textId="77777777" w:rsidR="006C60AB" w:rsidRPr="00644BE0" w:rsidRDefault="006C60AB" w:rsidP="00901493">
            <w:pPr>
              <w:jc w:val="both"/>
              <w:rPr>
                <w:b/>
              </w:rPr>
            </w:pPr>
          </w:p>
          <w:p w14:paraId="01716D1E" w14:textId="77777777" w:rsidR="006C60AB" w:rsidRPr="00644BE0" w:rsidRDefault="006C60AB" w:rsidP="00901493">
            <w:pPr>
              <w:jc w:val="both"/>
              <w:rPr>
                <w:b/>
              </w:rPr>
            </w:pPr>
          </w:p>
          <w:p w14:paraId="7773CF44" w14:textId="77777777" w:rsidR="006C60AB" w:rsidRPr="00644BE0" w:rsidRDefault="006C60AB" w:rsidP="00901493">
            <w:pPr>
              <w:jc w:val="both"/>
              <w:rPr>
                <w:b/>
              </w:rPr>
            </w:pPr>
          </w:p>
          <w:p w14:paraId="30E36CD3"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1FD2A91B" w14:textId="77777777" w:rsidR="006C60AB" w:rsidRPr="00644BE0" w:rsidRDefault="006C60AB" w:rsidP="00901493">
            <w:pPr>
              <w:jc w:val="both"/>
            </w:pPr>
          </w:p>
        </w:tc>
        <w:tc>
          <w:tcPr>
            <w:tcW w:w="1860" w:type="dxa"/>
          </w:tcPr>
          <w:p w14:paraId="6FAE2B1A" w14:textId="77777777" w:rsidR="006C60AB" w:rsidRPr="00644BE0" w:rsidRDefault="006C60AB" w:rsidP="00901493">
            <w:pPr>
              <w:jc w:val="both"/>
            </w:pPr>
          </w:p>
        </w:tc>
      </w:tr>
    </w:tbl>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56669D4E" w14:textId="77777777" w:rsidTr="00DD4734">
        <w:trPr>
          <w:trHeight w:val="1152"/>
        </w:trPr>
        <w:tc>
          <w:tcPr>
            <w:tcW w:w="1858" w:type="dxa"/>
          </w:tcPr>
          <w:p w14:paraId="69B994D1" w14:textId="77777777" w:rsidR="000D16A5" w:rsidRPr="006C51F3" w:rsidRDefault="006C60AB" w:rsidP="00901493">
            <w:pPr>
              <w:jc w:val="both"/>
              <w:rPr>
                <w:lang w:val="hu-HU"/>
              </w:rPr>
            </w:pPr>
            <w:r w:rsidRPr="006C51F3">
              <w:rPr>
                <w:lang w:val="hu-HU"/>
              </w:rPr>
              <w:t xml:space="preserve">Felismeri a </w:t>
            </w:r>
          </w:p>
          <w:p w14:paraId="2D2C45C4" w14:textId="5E5FA614" w:rsidR="006C60AB" w:rsidRPr="006C51F3" w:rsidRDefault="006C60AB" w:rsidP="00901493">
            <w:pPr>
              <w:jc w:val="both"/>
              <w:rPr>
                <w:lang w:val="hu-HU"/>
              </w:rPr>
            </w:pPr>
            <w:r w:rsidRPr="006C51F3">
              <w:rPr>
                <w:lang w:val="hu-HU"/>
              </w:rPr>
              <w:t>műanyagokat</w:t>
            </w:r>
            <w:r w:rsidRPr="006C51F3">
              <w:rPr>
                <w:spacing w:val="-7"/>
                <w:lang w:val="hu-HU"/>
              </w:rPr>
              <w:t xml:space="preserve"> </w:t>
            </w:r>
            <w:r w:rsidRPr="006C51F3">
              <w:rPr>
                <w:lang w:val="hu-HU"/>
              </w:rPr>
              <w:t>használati</w:t>
            </w:r>
            <w:r w:rsidRPr="006C51F3">
              <w:rPr>
                <w:spacing w:val="-13"/>
                <w:lang w:val="hu-HU"/>
              </w:rPr>
              <w:t xml:space="preserve"> </w:t>
            </w:r>
            <w:r w:rsidRPr="006C51F3">
              <w:rPr>
                <w:lang w:val="hu-HU"/>
              </w:rPr>
              <w:t>cél</w:t>
            </w:r>
            <w:r w:rsidRPr="006C51F3">
              <w:rPr>
                <w:spacing w:val="-12"/>
                <w:lang w:val="hu-HU"/>
              </w:rPr>
              <w:t xml:space="preserve"> </w:t>
            </w:r>
            <w:r w:rsidRPr="006C51F3">
              <w:rPr>
                <w:lang w:val="hu-HU"/>
              </w:rPr>
              <w:t>és</w:t>
            </w:r>
            <w:r w:rsidRPr="006C51F3">
              <w:rPr>
                <w:spacing w:val="-13"/>
                <w:lang w:val="hu-HU"/>
              </w:rPr>
              <w:t xml:space="preserve"> </w:t>
            </w:r>
            <w:r w:rsidRPr="006C51F3">
              <w:rPr>
                <w:lang w:val="hu-HU"/>
              </w:rPr>
              <w:t xml:space="preserve">jelölések </w:t>
            </w:r>
            <w:r w:rsidRPr="006C51F3">
              <w:rPr>
                <w:spacing w:val="-2"/>
                <w:lang w:val="hu-HU"/>
              </w:rPr>
              <w:t>alapján.</w:t>
            </w:r>
          </w:p>
        </w:tc>
        <w:tc>
          <w:tcPr>
            <w:tcW w:w="1859" w:type="dxa"/>
          </w:tcPr>
          <w:p w14:paraId="485214CE" w14:textId="77777777" w:rsidR="004F3D74" w:rsidRPr="006C51F3" w:rsidRDefault="006C60AB" w:rsidP="00901493">
            <w:pPr>
              <w:jc w:val="both"/>
              <w:rPr>
                <w:spacing w:val="-12"/>
                <w:lang w:val="hu-HU"/>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p>
          <w:p w14:paraId="17807DEA" w14:textId="77777777" w:rsidR="004F3D74" w:rsidRPr="006C51F3" w:rsidRDefault="006C60AB" w:rsidP="00901493">
            <w:pPr>
              <w:jc w:val="both"/>
              <w:rPr>
                <w:lang w:val="hu-HU"/>
              </w:rPr>
            </w:pPr>
            <w:r w:rsidRPr="006C51F3">
              <w:rPr>
                <w:lang w:val="hu-HU"/>
              </w:rPr>
              <w:t xml:space="preserve">leggyakoribb </w:t>
            </w:r>
          </w:p>
          <w:p w14:paraId="167D4147" w14:textId="5CED5270" w:rsidR="006C60AB" w:rsidRPr="006C51F3" w:rsidRDefault="006C60AB" w:rsidP="00901493">
            <w:pPr>
              <w:jc w:val="both"/>
              <w:rPr>
                <w:lang w:val="hu-HU"/>
              </w:rPr>
            </w:pPr>
            <w:r w:rsidRPr="006C51F3">
              <w:rPr>
                <w:lang w:val="hu-HU"/>
              </w:rPr>
              <w:t>polimereket,</w:t>
            </w:r>
          </w:p>
          <w:p w14:paraId="2AC52EFA" w14:textId="77777777" w:rsidR="00342C32" w:rsidRPr="00644BE0" w:rsidRDefault="006C60AB" w:rsidP="00901493">
            <w:pPr>
              <w:spacing w:line="230" w:lineRule="atLeast"/>
              <w:jc w:val="both"/>
            </w:pPr>
            <w:r w:rsidRPr="006C51F3">
              <w:rPr>
                <w:lang w:val="hu-HU"/>
              </w:rPr>
              <w:t>azok</w:t>
            </w:r>
            <w:r w:rsidRPr="006C51F3">
              <w:rPr>
                <w:spacing w:val="-13"/>
                <w:lang w:val="hu-HU"/>
              </w:rPr>
              <w:t xml:space="preserve"> </w:t>
            </w:r>
            <w:r w:rsidRPr="006C51F3">
              <w:rPr>
                <w:lang w:val="hu-HU"/>
              </w:rPr>
              <w:t xml:space="preserve">használhatóságát. </w:t>
            </w:r>
            <w:proofErr w:type="spellStart"/>
            <w:r w:rsidRPr="00644BE0">
              <w:t>Ismeri</w:t>
            </w:r>
            <w:proofErr w:type="spellEnd"/>
            <w:r w:rsidRPr="00644BE0">
              <w:t xml:space="preserve"> a </w:t>
            </w:r>
          </w:p>
          <w:p w14:paraId="5E3E08CC" w14:textId="44B33A02" w:rsidR="006C60AB" w:rsidRPr="00644BE0" w:rsidRDefault="006C60AB" w:rsidP="00901493">
            <w:pPr>
              <w:spacing w:line="230" w:lineRule="atLeast"/>
              <w:jc w:val="both"/>
            </w:pPr>
            <w:proofErr w:type="spellStart"/>
            <w:r w:rsidRPr="00644BE0">
              <w:t>műanyagok</w:t>
            </w:r>
            <w:proofErr w:type="spellEnd"/>
            <w:r w:rsidRPr="00644BE0">
              <w:t xml:space="preserve"> </w:t>
            </w:r>
            <w:proofErr w:type="spellStart"/>
            <w:r w:rsidRPr="00644BE0">
              <w:t>jelöléseit</w:t>
            </w:r>
            <w:proofErr w:type="spellEnd"/>
            <w:r w:rsidRPr="00644BE0">
              <w:t>.</w:t>
            </w:r>
          </w:p>
        </w:tc>
        <w:tc>
          <w:tcPr>
            <w:tcW w:w="1859" w:type="dxa"/>
          </w:tcPr>
          <w:p w14:paraId="0CE4694E" w14:textId="77777777" w:rsidR="006C60AB" w:rsidRPr="00644BE0" w:rsidRDefault="006C60AB" w:rsidP="00901493">
            <w:pPr>
              <w:jc w:val="both"/>
              <w:rPr>
                <w:b/>
              </w:rPr>
            </w:pPr>
          </w:p>
          <w:p w14:paraId="31A89E18" w14:textId="77777777" w:rsidR="006C60AB" w:rsidRPr="00644BE0" w:rsidRDefault="006C60AB" w:rsidP="00901493">
            <w:pPr>
              <w:jc w:val="both"/>
              <w:rPr>
                <w:b/>
              </w:rPr>
            </w:pPr>
          </w:p>
          <w:p w14:paraId="2CC5C082"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tcPr>
          <w:p w14:paraId="39770123" w14:textId="77777777" w:rsidR="006C60AB" w:rsidRPr="00644BE0" w:rsidRDefault="006C60AB" w:rsidP="00901493">
            <w:pPr>
              <w:jc w:val="both"/>
            </w:pPr>
          </w:p>
        </w:tc>
        <w:tc>
          <w:tcPr>
            <w:tcW w:w="1860" w:type="dxa"/>
          </w:tcPr>
          <w:p w14:paraId="25736140" w14:textId="77777777" w:rsidR="006C60AB" w:rsidRPr="00644BE0" w:rsidRDefault="006C60AB" w:rsidP="00901493">
            <w:pPr>
              <w:jc w:val="both"/>
            </w:pPr>
          </w:p>
        </w:tc>
      </w:tr>
    </w:tbl>
    <w:p w14:paraId="5386906C" w14:textId="77777777" w:rsidR="006C60AB" w:rsidRPr="00644BE0" w:rsidRDefault="006C60AB" w:rsidP="00901493">
      <w:pPr>
        <w:widowControl w:val="0"/>
        <w:autoSpaceDE w:val="0"/>
        <w:autoSpaceDN w:val="0"/>
        <w:jc w:val="both"/>
        <w:rPr>
          <w:b/>
        </w:rPr>
      </w:pPr>
    </w:p>
    <w:p w14:paraId="6C5F6CA1" w14:textId="77777777"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23D73DD2" w14:textId="77777777" w:rsidR="006C60AB" w:rsidRPr="00644BE0" w:rsidRDefault="006C60AB" w:rsidP="00901493">
      <w:pPr>
        <w:widowControl w:val="0"/>
        <w:autoSpaceDE w:val="0"/>
        <w:autoSpaceDN w:val="0"/>
        <w:jc w:val="both"/>
        <w:rPr>
          <w:b/>
        </w:rPr>
      </w:pPr>
    </w:p>
    <w:p w14:paraId="136B7955" w14:textId="77777777" w:rsidR="006C60AB" w:rsidRPr="00644BE0" w:rsidRDefault="006C60AB" w:rsidP="00901493">
      <w:pPr>
        <w:widowControl w:val="0"/>
        <w:tabs>
          <w:tab w:val="left" w:pos="3301"/>
        </w:tabs>
        <w:autoSpaceDE w:val="0"/>
        <w:autoSpaceDN w:val="0"/>
        <w:jc w:val="both"/>
      </w:pPr>
      <w:r w:rsidRPr="00644BE0">
        <w:t>Anyagi</w:t>
      </w:r>
      <w:r w:rsidRPr="00644BE0">
        <w:rPr>
          <w:spacing w:val="-15"/>
        </w:rPr>
        <w:t xml:space="preserve"> </w:t>
      </w:r>
      <w:r w:rsidRPr="00644BE0">
        <w:t>rendszerek Gázok és gázelegyek</w:t>
      </w:r>
    </w:p>
    <w:p w14:paraId="1D1A75C4" w14:textId="77777777" w:rsidR="006C60AB" w:rsidRPr="00644BE0" w:rsidRDefault="006C60AB" w:rsidP="00901493">
      <w:pPr>
        <w:widowControl w:val="0"/>
        <w:autoSpaceDE w:val="0"/>
        <w:autoSpaceDN w:val="0"/>
        <w:jc w:val="both"/>
      </w:pPr>
      <w:r w:rsidRPr="00644BE0">
        <w:t>Folyadékok</w:t>
      </w:r>
      <w:r w:rsidRPr="00644BE0">
        <w:rPr>
          <w:spacing w:val="-15"/>
        </w:rPr>
        <w:t xml:space="preserve"> </w:t>
      </w:r>
      <w:r w:rsidRPr="00644BE0">
        <w:t>(oldatok,</w:t>
      </w:r>
      <w:r w:rsidRPr="00644BE0">
        <w:rPr>
          <w:spacing w:val="-15"/>
        </w:rPr>
        <w:t xml:space="preserve"> </w:t>
      </w:r>
      <w:r w:rsidRPr="00644BE0">
        <w:t>oldódás) Szilárd anyagok</w:t>
      </w:r>
    </w:p>
    <w:p w14:paraId="6883E660" w14:textId="233B16D3" w:rsidR="006C60AB" w:rsidRPr="00644BE0" w:rsidRDefault="006C60AB" w:rsidP="00901493">
      <w:pPr>
        <w:widowControl w:val="0"/>
        <w:autoSpaceDE w:val="0"/>
        <w:autoSpaceDN w:val="0"/>
        <w:jc w:val="both"/>
      </w:pPr>
      <w:r w:rsidRPr="00644BE0">
        <w:t>Heterogén rendszerek Amorf</w:t>
      </w:r>
      <w:r w:rsidRPr="00644BE0">
        <w:rPr>
          <w:spacing w:val="-13"/>
        </w:rPr>
        <w:t xml:space="preserve"> </w:t>
      </w:r>
      <w:r w:rsidRPr="00644BE0">
        <w:t>anyagok:</w:t>
      </w:r>
      <w:r w:rsidRPr="00644BE0">
        <w:rPr>
          <w:spacing w:val="-11"/>
        </w:rPr>
        <w:t xml:space="preserve"> </w:t>
      </w:r>
      <w:r w:rsidRPr="00644BE0">
        <w:t>az</w:t>
      </w:r>
      <w:r w:rsidRPr="00644BE0">
        <w:rPr>
          <w:spacing w:val="-14"/>
        </w:rPr>
        <w:t xml:space="preserve"> </w:t>
      </w:r>
      <w:r w:rsidRPr="00644BE0">
        <w:t>üveg</w:t>
      </w:r>
    </w:p>
    <w:p w14:paraId="2729EAC9" w14:textId="77777777" w:rsidR="006C60AB" w:rsidRPr="00644BE0" w:rsidRDefault="006C60AB" w:rsidP="00901493">
      <w:pPr>
        <w:widowControl w:val="0"/>
        <w:tabs>
          <w:tab w:val="left" w:pos="3301"/>
        </w:tabs>
        <w:autoSpaceDE w:val="0"/>
        <w:autoSpaceDN w:val="0"/>
        <w:jc w:val="both"/>
      </w:pPr>
      <w:r w:rsidRPr="00644BE0">
        <w:t>Kémiai</w:t>
      </w:r>
      <w:r w:rsidRPr="00644BE0">
        <w:rPr>
          <w:spacing w:val="-10"/>
        </w:rPr>
        <w:t xml:space="preserve"> </w:t>
      </w:r>
      <w:r w:rsidRPr="00644BE0">
        <w:t>kötések</w:t>
      </w:r>
      <w:r w:rsidRPr="00644BE0">
        <w:rPr>
          <w:spacing w:val="-10"/>
        </w:rPr>
        <w:t xml:space="preserve"> </w:t>
      </w:r>
      <w:r w:rsidRPr="00644BE0">
        <w:t>és</w:t>
      </w:r>
      <w:r w:rsidRPr="00644BE0">
        <w:rPr>
          <w:spacing w:val="-10"/>
        </w:rPr>
        <w:t xml:space="preserve"> </w:t>
      </w:r>
      <w:r w:rsidRPr="00644BE0">
        <w:t>kémiai</w:t>
      </w:r>
      <w:r w:rsidRPr="00644BE0">
        <w:rPr>
          <w:spacing w:val="-10"/>
        </w:rPr>
        <w:t xml:space="preserve"> </w:t>
      </w:r>
      <w:r w:rsidRPr="00644BE0">
        <w:t>reakciók Elsőrendű kötések</w:t>
      </w:r>
    </w:p>
    <w:p w14:paraId="0E20E8CE"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kötések</w:t>
      </w:r>
      <w:r w:rsidRPr="00644BE0">
        <w:rPr>
          <w:spacing w:val="-7"/>
        </w:rPr>
        <w:t xml:space="preserve"> </w:t>
      </w:r>
      <w:r w:rsidRPr="00644BE0">
        <w:t>és</w:t>
      </w:r>
      <w:r w:rsidRPr="00644BE0">
        <w:rPr>
          <w:spacing w:val="-8"/>
        </w:rPr>
        <w:t xml:space="preserve"> </w:t>
      </w:r>
      <w:r w:rsidRPr="00644BE0">
        <w:t>a</w:t>
      </w:r>
      <w:r w:rsidRPr="00644BE0">
        <w:rPr>
          <w:spacing w:val="-8"/>
        </w:rPr>
        <w:t xml:space="preserve"> </w:t>
      </w:r>
      <w:r w:rsidRPr="00644BE0">
        <w:t>molekulák</w:t>
      </w:r>
      <w:r w:rsidRPr="00644BE0">
        <w:rPr>
          <w:spacing w:val="-7"/>
        </w:rPr>
        <w:t xml:space="preserve"> </w:t>
      </w:r>
      <w:r w:rsidRPr="00644BE0">
        <w:t>polaritása Másodrendű kötések</w:t>
      </w:r>
    </w:p>
    <w:p w14:paraId="1F8FDAC3" w14:textId="77777777" w:rsidR="006C60AB" w:rsidRPr="00644BE0" w:rsidRDefault="006C60AB" w:rsidP="00901493">
      <w:pPr>
        <w:widowControl w:val="0"/>
        <w:autoSpaceDE w:val="0"/>
        <w:autoSpaceDN w:val="0"/>
        <w:jc w:val="both"/>
      </w:pPr>
      <w:r w:rsidRPr="00644BE0">
        <w:t>Kémiai</w:t>
      </w:r>
      <w:r w:rsidRPr="00644BE0">
        <w:rPr>
          <w:spacing w:val="-3"/>
        </w:rPr>
        <w:t xml:space="preserve"> </w:t>
      </w:r>
      <w:r w:rsidRPr="00644BE0">
        <w:t>reakciók</w:t>
      </w:r>
      <w:r w:rsidRPr="00644BE0">
        <w:rPr>
          <w:spacing w:val="-2"/>
        </w:rPr>
        <w:t xml:space="preserve"> </w:t>
      </w:r>
      <w:r w:rsidRPr="00644BE0">
        <w:t>és</w:t>
      </w:r>
      <w:r w:rsidRPr="00644BE0">
        <w:rPr>
          <w:spacing w:val="-2"/>
        </w:rPr>
        <w:t xml:space="preserve"> feltételeik</w:t>
      </w:r>
    </w:p>
    <w:p w14:paraId="6CC83FF5" w14:textId="77777777" w:rsidR="006C60AB" w:rsidRPr="00644BE0" w:rsidRDefault="006C60AB" w:rsidP="00901493">
      <w:pPr>
        <w:widowControl w:val="0"/>
        <w:autoSpaceDE w:val="0"/>
        <w:autoSpaceDN w:val="0"/>
        <w:jc w:val="both"/>
      </w:pPr>
      <w:r w:rsidRPr="00644BE0">
        <w:t>Reakciósebesség</w:t>
      </w:r>
      <w:r w:rsidRPr="00644BE0">
        <w:rPr>
          <w:spacing w:val="-9"/>
        </w:rPr>
        <w:t xml:space="preserve"> </w:t>
      </w:r>
      <w:r w:rsidRPr="00644BE0">
        <w:t>és</w:t>
      </w:r>
      <w:r w:rsidRPr="00644BE0">
        <w:rPr>
          <w:spacing w:val="-9"/>
        </w:rPr>
        <w:t xml:space="preserve"> </w:t>
      </w:r>
      <w:r w:rsidRPr="00644BE0">
        <w:t>a</w:t>
      </w:r>
      <w:r w:rsidRPr="00644BE0">
        <w:rPr>
          <w:spacing w:val="-9"/>
        </w:rPr>
        <w:t xml:space="preserve"> </w:t>
      </w:r>
      <w:r w:rsidRPr="00644BE0">
        <w:t>kémiai</w:t>
      </w:r>
      <w:r w:rsidRPr="00644BE0">
        <w:rPr>
          <w:spacing w:val="-9"/>
        </w:rPr>
        <w:t xml:space="preserve"> </w:t>
      </w:r>
      <w:r w:rsidRPr="00644BE0">
        <w:t>egyensúly Sav-bázis reakciók</w:t>
      </w:r>
    </w:p>
    <w:p w14:paraId="594A8107" w14:textId="77777777" w:rsidR="006C60AB" w:rsidRPr="00644BE0" w:rsidRDefault="006C60AB" w:rsidP="00901493">
      <w:pPr>
        <w:widowControl w:val="0"/>
        <w:autoSpaceDE w:val="0"/>
        <w:autoSpaceDN w:val="0"/>
        <w:jc w:val="both"/>
      </w:pPr>
      <w:r w:rsidRPr="00644BE0">
        <w:t>Sók</w:t>
      </w:r>
      <w:r w:rsidRPr="00644BE0">
        <w:rPr>
          <w:spacing w:val="-1"/>
        </w:rPr>
        <w:t xml:space="preserve"> </w:t>
      </w:r>
      <w:r w:rsidRPr="00644BE0">
        <w:t>és</w:t>
      </w:r>
      <w:r w:rsidRPr="00644BE0">
        <w:rPr>
          <w:spacing w:val="-1"/>
        </w:rPr>
        <w:t xml:space="preserve"> </w:t>
      </w:r>
      <w:r w:rsidRPr="00644BE0">
        <w:rPr>
          <w:spacing w:val="-2"/>
        </w:rPr>
        <w:t>hidrolízisük</w:t>
      </w:r>
    </w:p>
    <w:p w14:paraId="1A44E075" w14:textId="77777777" w:rsidR="006C60AB" w:rsidRPr="00644BE0" w:rsidRDefault="006C60AB" w:rsidP="00901493">
      <w:pPr>
        <w:widowControl w:val="0"/>
        <w:autoSpaceDE w:val="0"/>
        <w:autoSpaceDN w:val="0"/>
        <w:jc w:val="both"/>
      </w:pPr>
      <w:r w:rsidRPr="00644BE0">
        <w:t>Ionok</w:t>
      </w:r>
      <w:r w:rsidRPr="00644BE0">
        <w:rPr>
          <w:spacing w:val="-11"/>
        </w:rPr>
        <w:t xml:space="preserve"> </w:t>
      </w:r>
      <w:r w:rsidRPr="00644BE0">
        <w:t>képződése,</w:t>
      </w:r>
      <w:r w:rsidRPr="00644BE0">
        <w:rPr>
          <w:spacing w:val="-11"/>
        </w:rPr>
        <w:t xml:space="preserve"> </w:t>
      </w:r>
      <w:r w:rsidRPr="00644BE0">
        <w:t>összetett</w:t>
      </w:r>
      <w:r w:rsidRPr="00644BE0">
        <w:rPr>
          <w:spacing w:val="-11"/>
        </w:rPr>
        <w:t xml:space="preserve"> </w:t>
      </w:r>
      <w:r w:rsidRPr="00644BE0">
        <w:t xml:space="preserve">ionok </w:t>
      </w:r>
      <w:proofErr w:type="spellStart"/>
      <w:r w:rsidRPr="00644BE0">
        <w:rPr>
          <w:spacing w:val="-2"/>
        </w:rPr>
        <w:t>Redoxireakciók</w:t>
      </w:r>
      <w:proofErr w:type="spellEnd"/>
    </w:p>
    <w:p w14:paraId="5F63A618" w14:textId="77777777" w:rsidR="006C60AB" w:rsidRPr="00644BE0" w:rsidRDefault="006C60AB" w:rsidP="00901493">
      <w:pPr>
        <w:widowControl w:val="0"/>
        <w:autoSpaceDE w:val="0"/>
        <w:autoSpaceDN w:val="0"/>
        <w:jc w:val="both"/>
      </w:pPr>
      <w:proofErr w:type="spellStart"/>
      <w:r w:rsidRPr="00644BE0">
        <w:rPr>
          <w:spacing w:val="-2"/>
        </w:rPr>
        <w:t>Sztöchiometria</w:t>
      </w:r>
      <w:proofErr w:type="spellEnd"/>
    </w:p>
    <w:p w14:paraId="0CE7CC66" w14:textId="77777777" w:rsidR="006C60AB" w:rsidRPr="00644BE0" w:rsidRDefault="006C60AB" w:rsidP="00901493">
      <w:pPr>
        <w:widowControl w:val="0"/>
        <w:autoSpaceDE w:val="0"/>
        <w:autoSpaceDN w:val="0"/>
        <w:jc w:val="both"/>
      </w:pPr>
      <w:r w:rsidRPr="00644BE0">
        <w:rPr>
          <w:spacing w:val="-2"/>
        </w:rPr>
        <w:t>Egyenletrendezés</w:t>
      </w:r>
    </w:p>
    <w:p w14:paraId="33992B30" w14:textId="77777777" w:rsidR="006C60AB" w:rsidRPr="00644BE0" w:rsidRDefault="006C60AB" w:rsidP="00901493">
      <w:pPr>
        <w:widowControl w:val="0"/>
        <w:tabs>
          <w:tab w:val="left" w:pos="3301"/>
        </w:tabs>
        <w:autoSpaceDE w:val="0"/>
        <w:autoSpaceDN w:val="0"/>
        <w:jc w:val="both"/>
      </w:pPr>
      <w:r w:rsidRPr="00644BE0">
        <w:t>Szervetlen</w:t>
      </w:r>
      <w:r w:rsidRPr="00644BE0">
        <w:rPr>
          <w:spacing w:val="-12"/>
        </w:rPr>
        <w:t xml:space="preserve"> </w:t>
      </w:r>
      <w:r w:rsidRPr="00644BE0">
        <w:t>anyagok</w:t>
      </w:r>
      <w:r w:rsidRPr="00644BE0">
        <w:rPr>
          <w:spacing w:val="-12"/>
        </w:rPr>
        <w:t xml:space="preserve"> </w:t>
      </w:r>
      <w:r w:rsidRPr="00644BE0">
        <w:t>és</w:t>
      </w:r>
      <w:r w:rsidRPr="00644BE0">
        <w:rPr>
          <w:spacing w:val="-13"/>
        </w:rPr>
        <w:t xml:space="preserve"> </w:t>
      </w:r>
      <w:r w:rsidRPr="00644BE0">
        <w:t>tulajdonságaik Fémek csoportosítása</w:t>
      </w:r>
    </w:p>
    <w:p w14:paraId="161AAAE1" w14:textId="77777777" w:rsidR="006C60AB" w:rsidRPr="00644BE0" w:rsidRDefault="006C60AB" w:rsidP="00901493">
      <w:pPr>
        <w:widowControl w:val="0"/>
        <w:autoSpaceDE w:val="0"/>
        <w:autoSpaceDN w:val="0"/>
        <w:jc w:val="both"/>
      </w:pPr>
      <w:r w:rsidRPr="00644BE0">
        <w:t>Könnyűfémek</w:t>
      </w:r>
      <w:r w:rsidRPr="00644BE0">
        <w:rPr>
          <w:spacing w:val="-1"/>
        </w:rPr>
        <w:t xml:space="preserve"> </w:t>
      </w:r>
      <w:r w:rsidRPr="00644BE0">
        <w:t>és</w:t>
      </w:r>
      <w:r w:rsidRPr="00644BE0">
        <w:rPr>
          <w:spacing w:val="-1"/>
        </w:rPr>
        <w:t xml:space="preserve"> </w:t>
      </w:r>
      <w:r w:rsidRPr="00644BE0">
        <w:t>jellemzőik:</w:t>
      </w:r>
      <w:r w:rsidRPr="00644BE0">
        <w:rPr>
          <w:spacing w:val="-1"/>
        </w:rPr>
        <w:t xml:space="preserve"> </w:t>
      </w:r>
      <w:r w:rsidRPr="00644BE0">
        <w:rPr>
          <w:spacing w:val="-2"/>
        </w:rPr>
        <w:t>alumínium</w:t>
      </w:r>
    </w:p>
    <w:p w14:paraId="181A366F" w14:textId="77777777" w:rsidR="006C60AB" w:rsidRPr="00644BE0" w:rsidRDefault="006C60AB" w:rsidP="00901493">
      <w:pPr>
        <w:widowControl w:val="0"/>
        <w:autoSpaceDE w:val="0"/>
        <w:autoSpaceDN w:val="0"/>
        <w:jc w:val="both"/>
      </w:pPr>
      <w:r w:rsidRPr="00644BE0">
        <w:t>Feketefémek</w:t>
      </w:r>
      <w:r w:rsidRPr="00644BE0">
        <w:rPr>
          <w:spacing w:val="-6"/>
        </w:rPr>
        <w:t xml:space="preserve"> </w:t>
      </w:r>
      <w:r w:rsidRPr="00644BE0">
        <w:t>és</w:t>
      </w:r>
      <w:r w:rsidRPr="00644BE0">
        <w:rPr>
          <w:spacing w:val="-8"/>
        </w:rPr>
        <w:t xml:space="preserve"> </w:t>
      </w:r>
      <w:r w:rsidRPr="00644BE0">
        <w:t>jellemzőik:</w:t>
      </w:r>
      <w:r w:rsidRPr="00644BE0">
        <w:rPr>
          <w:spacing w:val="-7"/>
        </w:rPr>
        <w:t xml:space="preserve"> </w:t>
      </w:r>
      <w:r w:rsidRPr="00644BE0">
        <w:t>vas</w:t>
      </w:r>
      <w:r w:rsidRPr="00644BE0">
        <w:rPr>
          <w:spacing w:val="-8"/>
        </w:rPr>
        <w:t xml:space="preserve"> </w:t>
      </w:r>
      <w:r w:rsidRPr="00644BE0">
        <w:t>és</w:t>
      </w:r>
      <w:r w:rsidRPr="00644BE0">
        <w:rPr>
          <w:spacing w:val="-8"/>
        </w:rPr>
        <w:t xml:space="preserve"> </w:t>
      </w:r>
      <w:r w:rsidRPr="00644BE0">
        <w:t>ötvözőanyagai Színesfémek és jellemzőik: réz, ón, cink, ólom</w:t>
      </w:r>
    </w:p>
    <w:p w14:paraId="40A6F8BF" w14:textId="77777777" w:rsidR="006C60AB" w:rsidRPr="00644BE0" w:rsidRDefault="006C60AB" w:rsidP="00901493">
      <w:pPr>
        <w:widowControl w:val="0"/>
        <w:autoSpaceDE w:val="0"/>
        <w:autoSpaceDN w:val="0"/>
        <w:jc w:val="both"/>
      </w:pPr>
      <w:r w:rsidRPr="00644BE0">
        <w:t>Nemesfémek</w:t>
      </w:r>
      <w:r w:rsidRPr="00644BE0">
        <w:rPr>
          <w:spacing w:val="-8"/>
        </w:rPr>
        <w:t xml:space="preserve"> </w:t>
      </w:r>
      <w:r w:rsidRPr="00644BE0">
        <w:t>és</w:t>
      </w:r>
      <w:r w:rsidRPr="00644BE0">
        <w:rPr>
          <w:spacing w:val="-9"/>
        </w:rPr>
        <w:t xml:space="preserve"> </w:t>
      </w:r>
      <w:r w:rsidRPr="00644BE0">
        <w:t>jellemzőik:</w:t>
      </w:r>
      <w:r w:rsidRPr="00644BE0">
        <w:rPr>
          <w:spacing w:val="-8"/>
        </w:rPr>
        <w:t xml:space="preserve"> </w:t>
      </w:r>
      <w:r w:rsidRPr="00644BE0">
        <w:t>arany,</w:t>
      </w:r>
      <w:r w:rsidRPr="00644BE0">
        <w:rPr>
          <w:spacing w:val="-8"/>
        </w:rPr>
        <w:t xml:space="preserve"> </w:t>
      </w:r>
      <w:r w:rsidRPr="00644BE0">
        <w:t>ezüst,</w:t>
      </w:r>
      <w:r w:rsidRPr="00644BE0">
        <w:rPr>
          <w:spacing w:val="-8"/>
        </w:rPr>
        <w:t xml:space="preserve"> </w:t>
      </w:r>
      <w:r w:rsidRPr="00644BE0">
        <w:t>platina Nemfémes elemek és vegyületeik</w:t>
      </w:r>
    </w:p>
    <w:p w14:paraId="60A1889B"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klór</w:t>
      </w:r>
      <w:r w:rsidRPr="00644BE0">
        <w:rPr>
          <w:spacing w:val="-5"/>
        </w:rPr>
        <w:t xml:space="preserve"> </w:t>
      </w:r>
      <w:r w:rsidRPr="00644BE0">
        <w:t>vegyületei:</w:t>
      </w:r>
      <w:r w:rsidRPr="00644BE0">
        <w:rPr>
          <w:spacing w:val="-5"/>
        </w:rPr>
        <w:t xml:space="preserve"> </w:t>
      </w:r>
      <w:r w:rsidRPr="00644BE0">
        <w:t>sósav</w:t>
      </w:r>
      <w:r w:rsidRPr="00644BE0">
        <w:rPr>
          <w:spacing w:val="-4"/>
        </w:rPr>
        <w:t xml:space="preserve"> </w:t>
      </w:r>
      <w:r w:rsidRPr="00644BE0">
        <w:t>és</w:t>
      </w:r>
      <w:r w:rsidRPr="00644BE0">
        <w:rPr>
          <w:spacing w:val="-6"/>
        </w:rPr>
        <w:t xml:space="preserve"> </w:t>
      </w:r>
      <w:r w:rsidRPr="00644BE0">
        <w:t>kloridok,</w:t>
      </w:r>
      <w:r w:rsidRPr="00644BE0">
        <w:rPr>
          <w:spacing w:val="-5"/>
        </w:rPr>
        <w:t xml:space="preserve"> </w:t>
      </w:r>
      <w:proofErr w:type="spellStart"/>
      <w:r w:rsidRPr="00644BE0">
        <w:t>hipoklórossav</w:t>
      </w:r>
      <w:proofErr w:type="spellEnd"/>
      <w:r w:rsidRPr="00644BE0">
        <w:rPr>
          <w:spacing w:val="-5"/>
        </w:rPr>
        <w:t xml:space="preserve"> </w:t>
      </w:r>
      <w:r w:rsidRPr="00644BE0">
        <w:t>és</w:t>
      </w:r>
      <w:r w:rsidRPr="00644BE0">
        <w:rPr>
          <w:spacing w:val="-6"/>
        </w:rPr>
        <w:t xml:space="preserve"> </w:t>
      </w:r>
      <w:proofErr w:type="spellStart"/>
      <w:r w:rsidRPr="00644BE0">
        <w:t>hipokloritok</w:t>
      </w:r>
      <w:proofErr w:type="spellEnd"/>
      <w:r w:rsidRPr="00644BE0">
        <w:t xml:space="preserve"> Az oxigén és vegyületei: víz, hidrogén-peroxid</w:t>
      </w:r>
    </w:p>
    <w:p w14:paraId="30029E9E"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víz</w:t>
      </w:r>
      <w:r w:rsidRPr="00644BE0">
        <w:rPr>
          <w:spacing w:val="-2"/>
        </w:rPr>
        <w:t xml:space="preserve"> </w:t>
      </w:r>
      <w:r w:rsidRPr="00644BE0">
        <w:t>fizikai és</w:t>
      </w:r>
      <w:r w:rsidRPr="00644BE0">
        <w:rPr>
          <w:spacing w:val="-2"/>
        </w:rPr>
        <w:t xml:space="preserve"> </w:t>
      </w:r>
      <w:r w:rsidRPr="00644BE0">
        <w:t>kémiai</w:t>
      </w:r>
      <w:r w:rsidRPr="00644BE0">
        <w:rPr>
          <w:spacing w:val="1"/>
        </w:rPr>
        <w:t xml:space="preserve"> </w:t>
      </w:r>
      <w:r w:rsidRPr="00644BE0">
        <w:rPr>
          <w:spacing w:val="-2"/>
        </w:rPr>
        <w:t>tulajdonságai</w:t>
      </w:r>
    </w:p>
    <w:p w14:paraId="6F8BD3FC"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nitrogén</w:t>
      </w:r>
      <w:r w:rsidRPr="00644BE0">
        <w:rPr>
          <w:spacing w:val="-5"/>
        </w:rPr>
        <w:t xml:space="preserve"> </w:t>
      </w:r>
      <w:r w:rsidRPr="00644BE0">
        <w:t>és</w:t>
      </w:r>
      <w:r w:rsidRPr="00644BE0">
        <w:rPr>
          <w:spacing w:val="-6"/>
        </w:rPr>
        <w:t xml:space="preserve"> </w:t>
      </w:r>
      <w:r w:rsidRPr="00644BE0">
        <w:t>vegyületei:</w:t>
      </w:r>
      <w:r w:rsidRPr="00644BE0">
        <w:rPr>
          <w:spacing w:val="-5"/>
        </w:rPr>
        <w:t xml:space="preserve"> </w:t>
      </w:r>
      <w:r w:rsidRPr="00644BE0">
        <w:t>ammónia,</w:t>
      </w:r>
      <w:r w:rsidRPr="00644BE0">
        <w:rPr>
          <w:spacing w:val="-5"/>
        </w:rPr>
        <w:t xml:space="preserve"> </w:t>
      </w:r>
      <w:r w:rsidRPr="00644BE0">
        <w:t>salétromsav</w:t>
      </w:r>
      <w:r w:rsidRPr="00644BE0">
        <w:rPr>
          <w:spacing w:val="-5"/>
        </w:rPr>
        <w:t xml:space="preserve"> </w:t>
      </w:r>
      <w:r w:rsidRPr="00644BE0">
        <w:t>és</w:t>
      </w:r>
      <w:r w:rsidRPr="00644BE0">
        <w:rPr>
          <w:spacing w:val="-6"/>
        </w:rPr>
        <w:t xml:space="preserve"> </w:t>
      </w:r>
      <w:r w:rsidRPr="00644BE0">
        <w:t>nitritek,</w:t>
      </w:r>
      <w:r w:rsidRPr="00644BE0">
        <w:rPr>
          <w:spacing w:val="-5"/>
        </w:rPr>
        <w:t xml:space="preserve"> </w:t>
      </w:r>
      <w:r w:rsidRPr="00644BE0">
        <w:t>nitrátok A szén és vegyületei: szénsav és hidrogén-karbonátok, karbonátok A kén és vegyületei: kénhidrogén és szulfidok, kénsav és szulfátok Foszfor és vegyületei: foszforsav és foszfátok</w:t>
      </w:r>
    </w:p>
    <w:p w14:paraId="62505A6A" w14:textId="77777777" w:rsidR="006C60AB" w:rsidRPr="00644BE0" w:rsidRDefault="006C60AB" w:rsidP="00901493">
      <w:pPr>
        <w:widowControl w:val="0"/>
        <w:tabs>
          <w:tab w:val="left" w:pos="3301"/>
        </w:tabs>
        <w:autoSpaceDE w:val="0"/>
        <w:autoSpaceDN w:val="0"/>
        <w:jc w:val="both"/>
      </w:pPr>
      <w:r w:rsidRPr="00644BE0">
        <w:t>Szerves</w:t>
      </w:r>
      <w:r w:rsidRPr="00644BE0">
        <w:rPr>
          <w:spacing w:val="-13"/>
        </w:rPr>
        <w:t xml:space="preserve"> </w:t>
      </w:r>
      <w:r w:rsidRPr="00644BE0">
        <w:t>anyagok</w:t>
      </w:r>
      <w:r w:rsidRPr="00644BE0">
        <w:rPr>
          <w:spacing w:val="-12"/>
        </w:rPr>
        <w:t xml:space="preserve"> </w:t>
      </w:r>
      <w:r w:rsidRPr="00644BE0">
        <w:t>és</w:t>
      </w:r>
      <w:r w:rsidRPr="00644BE0">
        <w:rPr>
          <w:spacing w:val="-13"/>
        </w:rPr>
        <w:t xml:space="preserve"> </w:t>
      </w:r>
      <w:r w:rsidRPr="00644BE0">
        <w:t>tulajdonságaik Nyílt szénláncú, telített és telítetlen szénvegyületek Zárt szénláncú, telített és telítetlen szénvegyületek Aromás szénvegyületek</w:t>
      </w:r>
    </w:p>
    <w:p w14:paraId="3FA975B1" w14:textId="77777777" w:rsidR="006C60AB" w:rsidRPr="00644BE0" w:rsidRDefault="006C60AB" w:rsidP="00901493">
      <w:pPr>
        <w:widowControl w:val="0"/>
        <w:autoSpaceDE w:val="0"/>
        <w:autoSpaceDN w:val="0"/>
        <w:jc w:val="both"/>
      </w:pPr>
      <w:r w:rsidRPr="00644BE0">
        <w:t>Alkoholok</w:t>
      </w:r>
      <w:r w:rsidRPr="00644BE0">
        <w:rPr>
          <w:spacing w:val="-15"/>
        </w:rPr>
        <w:t xml:space="preserve"> </w:t>
      </w:r>
      <w:r w:rsidRPr="00644BE0">
        <w:t>és</w:t>
      </w:r>
      <w:r w:rsidRPr="00644BE0">
        <w:rPr>
          <w:spacing w:val="-15"/>
        </w:rPr>
        <w:t xml:space="preserve"> </w:t>
      </w:r>
      <w:proofErr w:type="spellStart"/>
      <w:r w:rsidRPr="00644BE0">
        <w:t>származékaik</w:t>
      </w:r>
      <w:proofErr w:type="spellEnd"/>
      <w:r w:rsidRPr="00644BE0">
        <w:t xml:space="preserve"> Szerves savak</w:t>
      </w:r>
    </w:p>
    <w:p w14:paraId="6314D154" w14:textId="77777777" w:rsidR="006C60AB" w:rsidRPr="00644BE0" w:rsidRDefault="006C60AB" w:rsidP="00901493">
      <w:pPr>
        <w:widowControl w:val="0"/>
        <w:autoSpaceDE w:val="0"/>
        <w:autoSpaceDN w:val="0"/>
        <w:jc w:val="both"/>
      </w:pPr>
      <w:proofErr w:type="spellStart"/>
      <w:r w:rsidRPr="00644BE0">
        <w:rPr>
          <w:spacing w:val="-2"/>
        </w:rPr>
        <w:t>Oxovegyületek</w:t>
      </w:r>
      <w:proofErr w:type="spellEnd"/>
    </w:p>
    <w:p w14:paraId="55439F35" w14:textId="77777777" w:rsidR="006C60AB" w:rsidRPr="00644BE0" w:rsidRDefault="006C60AB" w:rsidP="00901493">
      <w:pPr>
        <w:widowControl w:val="0"/>
        <w:autoSpaceDE w:val="0"/>
        <w:autoSpaceDN w:val="0"/>
        <w:jc w:val="both"/>
      </w:pPr>
      <w:r w:rsidRPr="00644BE0">
        <w:rPr>
          <w:spacing w:val="-2"/>
        </w:rPr>
        <w:t>Szénhidrogének</w:t>
      </w:r>
    </w:p>
    <w:p w14:paraId="1E3FA686" w14:textId="77777777" w:rsidR="006C60AB" w:rsidRPr="00644BE0" w:rsidRDefault="006C60AB" w:rsidP="00901493">
      <w:pPr>
        <w:widowControl w:val="0"/>
        <w:autoSpaceDE w:val="0"/>
        <w:autoSpaceDN w:val="0"/>
        <w:jc w:val="both"/>
      </w:pPr>
      <w:r w:rsidRPr="00644BE0">
        <w:t>Zsírok,</w:t>
      </w:r>
      <w:r w:rsidRPr="00644BE0">
        <w:rPr>
          <w:spacing w:val="-15"/>
        </w:rPr>
        <w:t xml:space="preserve"> </w:t>
      </w:r>
      <w:r w:rsidRPr="00644BE0">
        <w:t>olajok,</w:t>
      </w:r>
      <w:r w:rsidRPr="00644BE0">
        <w:rPr>
          <w:spacing w:val="-15"/>
        </w:rPr>
        <w:t xml:space="preserve"> </w:t>
      </w:r>
      <w:r w:rsidRPr="00644BE0">
        <w:t>szénhidrátok Aminosavak, fehérjék</w:t>
      </w:r>
    </w:p>
    <w:p w14:paraId="0AE4163C"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műanyag-előállítás</w:t>
      </w:r>
      <w:r w:rsidRPr="00644BE0">
        <w:rPr>
          <w:spacing w:val="-4"/>
        </w:rPr>
        <w:t xml:space="preserve"> </w:t>
      </w:r>
      <w:r w:rsidRPr="00644BE0">
        <w:t>folyamatai:</w:t>
      </w:r>
      <w:r w:rsidRPr="00644BE0">
        <w:rPr>
          <w:spacing w:val="-2"/>
        </w:rPr>
        <w:t xml:space="preserve"> </w:t>
      </w:r>
      <w:r w:rsidRPr="00644BE0">
        <w:t>polimerizáció,</w:t>
      </w:r>
      <w:r w:rsidRPr="00644BE0">
        <w:rPr>
          <w:spacing w:val="-2"/>
        </w:rPr>
        <w:t xml:space="preserve"> </w:t>
      </w:r>
      <w:proofErr w:type="spellStart"/>
      <w:r w:rsidRPr="00644BE0">
        <w:t>polikondenzáció</w:t>
      </w:r>
      <w:proofErr w:type="spellEnd"/>
      <w:r w:rsidRPr="00644BE0">
        <w:t>,</w:t>
      </w:r>
      <w:r w:rsidRPr="00644BE0">
        <w:rPr>
          <w:spacing w:val="-3"/>
        </w:rPr>
        <w:t xml:space="preserve"> </w:t>
      </w:r>
      <w:proofErr w:type="spellStart"/>
      <w:r w:rsidRPr="00644BE0">
        <w:rPr>
          <w:spacing w:val="-2"/>
        </w:rPr>
        <w:t>poliaddíció</w:t>
      </w:r>
      <w:proofErr w:type="spellEnd"/>
    </w:p>
    <w:p w14:paraId="0563E42D" w14:textId="2CE76A5B" w:rsidR="006C60AB" w:rsidRPr="00644BE0" w:rsidRDefault="006C60AB" w:rsidP="00901493">
      <w:pPr>
        <w:widowControl w:val="0"/>
        <w:autoSpaceDE w:val="0"/>
        <w:autoSpaceDN w:val="0"/>
        <w:jc w:val="both"/>
      </w:pPr>
      <w:r w:rsidRPr="00644BE0">
        <w:t>A műanyagok viselkedése hővel szemben, jellemzésük (hőre lágyuló, illetve keményedő)</w:t>
      </w:r>
      <w:r w:rsidRPr="00644BE0">
        <w:rPr>
          <w:spacing w:val="40"/>
        </w:rPr>
        <w:t xml:space="preserve"> </w:t>
      </w:r>
      <w:r w:rsidRPr="00644BE0">
        <w:t xml:space="preserve">A </w:t>
      </w:r>
      <w:r w:rsidRPr="00644BE0">
        <w:lastRenderedPageBreak/>
        <w:t xml:space="preserve">leggyakoribb műanyagok jellemzése, jelölése, hasznosítási lehetőségei: polietilén, </w:t>
      </w:r>
      <w:proofErr w:type="spellStart"/>
      <w:r w:rsidRPr="00644BE0">
        <w:t>poli</w:t>
      </w:r>
      <w:proofErr w:type="spellEnd"/>
      <w:r w:rsidRPr="00644BE0">
        <w:t xml:space="preserve">- propilén, </w:t>
      </w:r>
      <w:proofErr w:type="spellStart"/>
      <w:r w:rsidRPr="00644BE0">
        <w:t>poli</w:t>
      </w:r>
      <w:proofErr w:type="spellEnd"/>
      <w:r w:rsidRPr="00644BE0">
        <w:t>(etilén-</w:t>
      </w:r>
      <w:proofErr w:type="spellStart"/>
      <w:r w:rsidRPr="00644BE0">
        <w:t>tereftalát</w:t>
      </w:r>
      <w:proofErr w:type="spellEnd"/>
      <w:r w:rsidRPr="00644BE0">
        <w:t xml:space="preserve">), poliamid, </w:t>
      </w:r>
      <w:proofErr w:type="spellStart"/>
      <w:r w:rsidRPr="00644BE0">
        <w:t>poli</w:t>
      </w:r>
      <w:proofErr w:type="spellEnd"/>
      <w:r w:rsidRPr="00644BE0">
        <w:t>(</w:t>
      </w:r>
      <w:proofErr w:type="spellStart"/>
      <w:r w:rsidRPr="00644BE0">
        <w:t>vinil</w:t>
      </w:r>
      <w:proofErr w:type="spellEnd"/>
      <w:r w:rsidRPr="00644BE0">
        <w:t>-klorid), polikarbonát</w:t>
      </w:r>
    </w:p>
    <w:p w14:paraId="64353ABB" w14:textId="77777777" w:rsidR="006C60AB" w:rsidRPr="00644BE0" w:rsidRDefault="006C60AB" w:rsidP="00901493">
      <w:pPr>
        <w:widowControl w:val="0"/>
        <w:tabs>
          <w:tab w:val="left" w:pos="3301"/>
        </w:tabs>
        <w:autoSpaceDE w:val="0"/>
        <w:autoSpaceDN w:val="0"/>
        <w:jc w:val="both"/>
      </w:pPr>
      <w:r w:rsidRPr="00644BE0">
        <w:t>Anyagismereti</w:t>
      </w:r>
      <w:r w:rsidRPr="00644BE0">
        <w:rPr>
          <w:spacing w:val="-15"/>
        </w:rPr>
        <w:t xml:space="preserve"> </w:t>
      </w:r>
      <w:r w:rsidRPr="00644BE0">
        <w:t xml:space="preserve">vizsgálatok A </w:t>
      </w:r>
      <w:proofErr w:type="spellStart"/>
      <w:r w:rsidRPr="00644BE0">
        <w:t>ferromágnesesség</w:t>
      </w:r>
      <w:proofErr w:type="spellEnd"/>
      <w:r w:rsidRPr="00644BE0">
        <w:t xml:space="preserve"> jelentősége</w:t>
      </w:r>
    </w:p>
    <w:p w14:paraId="691B1476"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fémek</w:t>
      </w:r>
      <w:r w:rsidRPr="00644BE0">
        <w:rPr>
          <w:spacing w:val="-2"/>
        </w:rPr>
        <w:t xml:space="preserve"> </w:t>
      </w:r>
      <w:r w:rsidRPr="00644BE0">
        <w:t>megjelenése,</w:t>
      </w:r>
      <w:r w:rsidRPr="00644BE0">
        <w:rPr>
          <w:spacing w:val="-1"/>
        </w:rPr>
        <w:t xml:space="preserve"> </w:t>
      </w:r>
      <w:r w:rsidRPr="00644BE0">
        <w:rPr>
          <w:spacing w:val="-2"/>
        </w:rPr>
        <w:t>ötvözetek</w:t>
      </w:r>
    </w:p>
    <w:p w14:paraId="4EECEEB9" w14:textId="77777777" w:rsidR="006C60AB" w:rsidRPr="00644BE0" w:rsidRDefault="006C60AB" w:rsidP="00901493">
      <w:pPr>
        <w:widowControl w:val="0"/>
        <w:autoSpaceDE w:val="0"/>
        <w:autoSpaceDN w:val="0"/>
        <w:jc w:val="both"/>
      </w:pPr>
      <w:r w:rsidRPr="00644BE0">
        <w:t>A</w:t>
      </w:r>
      <w:r w:rsidRPr="00644BE0">
        <w:rPr>
          <w:spacing w:val="-12"/>
        </w:rPr>
        <w:t xml:space="preserve"> </w:t>
      </w:r>
      <w:r w:rsidRPr="00644BE0">
        <w:t>fémek</w:t>
      </w:r>
      <w:r w:rsidRPr="00644BE0">
        <w:rPr>
          <w:spacing w:val="-12"/>
        </w:rPr>
        <w:t xml:space="preserve"> </w:t>
      </w:r>
      <w:r w:rsidRPr="00644BE0">
        <w:t>sűrűségének</w:t>
      </w:r>
      <w:r w:rsidRPr="00644BE0">
        <w:rPr>
          <w:spacing w:val="-12"/>
        </w:rPr>
        <w:t xml:space="preserve"> </w:t>
      </w:r>
      <w:r w:rsidRPr="00644BE0">
        <w:t>meghatározása A fémek keménységvizsgálata</w:t>
      </w:r>
    </w:p>
    <w:p w14:paraId="728F12B6"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savak,</w:t>
      </w:r>
      <w:r w:rsidRPr="00644BE0">
        <w:rPr>
          <w:spacing w:val="-7"/>
        </w:rPr>
        <w:t xml:space="preserve"> </w:t>
      </w:r>
      <w:r w:rsidRPr="00644BE0">
        <w:t>lúgok</w:t>
      </w:r>
      <w:r w:rsidRPr="00644BE0">
        <w:rPr>
          <w:spacing w:val="-7"/>
        </w:rPr>
        <w:t xml:space="preserve"> </w:t>
      </w:r>
      <w:r w:rsidRPr="00644BE0">
        <w:t>és</w:t>
      </w:r>
      <w:r w:rsidRPr="00644BE0">
        <w:rPr>
          <w:spacing w:val="-8"/>
        </w:rPr>
        <w:t xml:space="preserve"> </w:t>
      </w:r>
      <w:r w:rsidRPr="00644BE0">
        <w:t>sók</w:t>
      </w:r>
      <w:r w:rsidRPr="00644BE0">
        <w:rPr>
          <w:spacing w:val="-7"/>
        </w:rPr>
        <w:t xml:space="preserve"> </w:t>
      </w:r>
      <w:r w:rsidRPr="00644BE0">
        <w:t>vizsgálata A műanyagok felismerése</w:t>
      </w:r>
    </w:p>
    <w:p w14:paraId="75CDB258" w14:textId="77777777" w:rsidR="006C60AB" w:rsidRPr="00644BE0" w:rsidRDefault="006C60AB" w:rsidP="00901493">
      <w:pPr>
        <w:widowControl w:val="0"/>
        <w:autoSpaceDE w:val="0"/>
        <w:autoSpaceDN w:val="0"/>
        <w:jc w:val="both"/>
      </w:pPr>
      <w:r w:rsidRPr="00644BE0">
        <w:t>A</w:t>
      </w:r>
      <w:r w:rsidRPr="00644BE0">
        <w:rPr>
          <w:spacing w:val="-1"/>
        </w:rPr>
        <w:t xml:space="preserve"> </w:t>
      </w:r>
      <w:r w:rsidRPr="00644BE0">
        <w:t>műanyagok</w:t>
      </w:r>
      <w:r w:rsidRPr="00644BE0">
        <w:rPr>
          <w:spacing w:val="-1"/>
        </w:rPr>
        <w:t xml:space="preserve"> </w:t>
      </w:r>
      <w:r w:rsidRPr="00644BE0">
        <w:t>nemzetközi</w:t>
      </w:r>
      <w:r w:rsidRPr="00644BE0">
        <w:rPr>
          <w:spacing w:val="-1"/>
        </w:rPr>
        <w:t xml:space="preserve"> </w:t>
      </w:r>
      <w:r w:rsidRPr="00644BE0">
        <w:rPr>
          <w:spacing w:val="-2"/>
        </w:rPr>
        <w:t>jelölése</w:t>
      </w:r>
    </w:p>
    <w:p w14:paraId="6F3FDF43" w14:textId="77777777" w:rsidR="006C60AB" w:rsidRPr="00644BE0" w:rsidRDefault="006C60AB" w:rsidP="00901493">
      <w:pPr>
        <w:widowControl w:val="0"/>
        <w:autoSpaceDE w:val="0"/>
        <w:autoSpaceDN w:val="0"/>
        <w:jc w:val="both"/>
      </w:pPr>
    </w:p>
    <w:p w14:paraId="28737531" w14:textId="34A9B7FC" w:rsidR="00A77C46" w:rsidRPr="00644BE0" w:rsidRDefault="006C60AB" w:rsidP="00880BD1">
      <w:pPr>
        <w:pStyle w:val="Cmsor2"/>
        <w:rPr>
          <w:rFonts w:eastAsia="Times New Roman"/>
        </w:rPr>
      </w:pPr>
      <w:bookmarkStart w:id="72" w:name="_bookmark26"/>
      <w:bookmarkStart w:id="73" w:name="_Toc179654984"/>
      <w:bookmarkEnd w:id="72"/>
      <w:r w:rsidRPr="00644BE0">
        <w:rPr>
          <w:rFonts w:eastAsia="Times New Roman"/>
        </w:rPr>
        <w:t>1</w:t>
      </w:r>
      <w:r w:rsidR="00CE1420" w:rsidRPr="00644BE0">
        <w:rPr>
          <w:rFonts w:eastAsia="Times New Roman"/>
        </w:rPr>
        <w:t>9</w:t>
      </w:r>
      <w:r w:rsidRPr="00644BE0">
        <w:rPr>
          <w:rFonts w:eastAsia="Times New Roman"/>
        </w:rPr>
        <w:t>.2. Környezetvédelmi</w:t>
      </w:r>
      <w:r w:rsidRPr="00644BE0">
        <w:rPr>
          <w:rFonts w:eastAsia="Times New Roman"/>
          <w:spacing w:val="-6"/>
        </w:rPr>
        <w:t xml:space="preserve"> </w:t>
      </w:r>
      <w:r w:rsidRPr="00644BE0">
        <w:rPr>
          <w:rFonts w:eastAsia="Times New Roman"/>
        </w:rPr>
        <w:t>technológiák</w:t>
      </w:r>
      <w:r w:rsidRPr="00644BE0">
        <w:rPr>
          <w:rFonts w:eastAsia="Times New Roman"/>
          <w:spacing w:val="-3"/>
        </w:rPr>
        <w:t xml:space="preserve"> </w:t>
      </w:r>
      <w:r w:rsidRPr="00644BE0">
        <w:rPr>
          <w:rFonts w:eastAsia="Times New Roman"/>
          <w:spacing w:val="-2"/>
        </w:rPr>
        <w:t>tantárgy</w:t>
      </w:r>
      <w:bookmarkEnd w:id="73"/>
      <w:r w:rsidRPr="00644BE0">
        <w:rPr>
          <w:rFonts w:eastAsia="Times New Roman"/>
        </w:rPr>
        <w:t xml:space="preserve"> </w:t>
      </w:r>
    </w:p>
    <w:p w14:paraId="15B17603"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54091E31" w14:textId="196F759E" w:rsidR="006C60AB" w:rsidRPr="00644BE0" w:rsidRDefault="006C60AB" w:rsidP="00901493">
      <w:pPr>
        <w:widowControl w:val="0"/>
        <w:autoSpaceDE w:val="0"/>
        <w:autoSpaceDN w:val="0"/>
        <w:jc w:val="both"/>
      </w:pPr>
      <w:r w:rsidRPr="00644BE0">
        <w:t>A</w:t>
      </w:r>
      <w:r w:rsidRPr="00644BE0">
        <w:rPr>
          <w:spacing w:val="-2"/>
        </w:rPr>
        <w:t xml:space="preserve"> </w:t>
      </w:r>
      <w:r w:rsidRPr="00644BE0">
        <w:t>környezetvédelmi</w:t>
      </w:r>
      <w:r w:rsidRPr="00644BE0">
        <w:rPr>
          <w:spacing w:val="-1"/>
        </w:rPr>
        <w:t xml:space="preserve"> </w:t>
      </w:r>
      <w:r w:rsidRPr="00644BE0">
        <w:t>technológiák</w:t>
      </w:r>
      <w:r w:rsidRPr="00644BE0">
        <w:rPr>
          <w:spacing w:val="-1"/>
        </w:rPr>
        <w:t xml:space="preserve"> </w:t>
      </w:r>
      <w:r w:rsidRPr="00644BE0">
        <w:t>tantárgy</w:t>
      </w:r>
      <w:r w:rsidRPr="00644BE0">
        <w:rPr>
          <w:spacing w:val="-2"/>
        </w:rPr>
        <w:t xml:space="preserve"> </w:t>
      </w:r>
      <w:r w:rsidRPr="00644BE0">
        <w:t>oktatásának</w:t>
      </w:r>
      <w:r w:rsidRPr="00644BE0">
        <w:rPr>
          <w:spacing w:val="-1"/>
        </w:rPr>
        <w:t xml:space="preserve"> </w:t>
      </w:r>
      <w:r w:rsidRPr="00644BE0">
        <w:t>célja</w:t>
      </w:r>
      <w:r w:rsidRPr="00644BE0">
        <w:rPr>
          <w:spacing w:val="-2"/>
        </w:rPr>
        <w:t xml:space="preserve"> </w:t>
      </w:r>
      <w:r w:rsidRPr="00644BE0">
        <w:t>olyan</w:t>
      </w:r>
      <w:r w:rsidRPr="00644BE0">
        <w:rPr>
          <w:spacing w:val="-1"/>
        </w:rPr>
        <w:t xml:space="preserve"> </w:t>
      </w:r>
      <w:r w:rsidRPr="00644BE0">
        <w:t>elméleti ismeretek</w:t>
      </w:r>
      <w:r w:rsidRPr="00644BE0">
        <w:rPr>
          <w:spacing w:val="-2"/>
        </w:rPr>
        <w:t xml:space="preserve"> </w:t>
      </w:r>
      <w:r w:rsidRPr="00644BE0">
        <w:t>átadása, amelyek</w:t>
      </w:r>
      <w:r w:rsidRPr="00644BE0">
        <w:rPr>
          <w:spacing w:val="-1"/>
        </w:rPr>
        <w:t xml:space="preserve"> </w:t>
      </w:r>
      <w:r w:rsidRPr="00644BE0">
        <w:t>birtokában</w:t>
      </w:r>
      <w:r w:rsidRPr="00644BE0">
        <w:rPr>
          <w:spacing w:val="-1"/>
        </w:rPr>
        <w:t xml:space="preserve"> </w:t>
      </w:r>
      <w:r w:rsidRPr="00644BE0">
        <w:t>a</w:t>
      </w:r>
      <w:r w:rsidRPr="00644BE0">
        <w:rPr>
          <w:spacing w:val="-2"/>
        </w:rPr>
        <w:t xml:space="preserve"> </w:t>
      </w:r>
      <w:r w:rsidR="009A0E13" w:rsidRPr="00644BE0">
        <w:t>képzésben résztvevő személy</w:t>
      </w:r>
      <w:r w:rsidR="00901493" w:rsidRPr="00644BE0">
        <w:t>e</w:t>
      </w:r>
      <w:r w:rsidRPr="00644BE0">
        <w:t>k</w:t>
      </w:r>
      <w:r w:rsidRPr="00644BE0">
        <w:rPr>
          <w:spacing w:val="-1"/>
        </w:rPr>
        <w:t xml:space="preserve"> </w:t>
      </w:r>
      <w:r w:rsidRPr="00644BE0">
        <w:t>képessé</w:t>
      </w:r>
      <w:r w:rsidRPr="00644BE0">
        <w:rPr>
          <w:spacing w:val="-2"/>
        </w:rPr>
        <w:t xml:space="preserve"> </w:t>
      </w:r>
      <w:r w:rsidRPr="00644BE0">
        <w:t>válnak</w:t>
      </w:r>
      <w:r w:rsidRPr="00644BE0">
        <w:rPr>
          <w:spacing w:val="-2"/>
        </w:rPr>
        <w:t xml:space="preserve"> </w:t>
      </w:r>
      <w:r w:rsidRPr="00644BE0">
        <w:t>a környezettechnikában alkalmazott</w:t>
      </w:r>
      <w:r w:rsidRPr="00644BE0">
        <w:rPr>
          <w:spacing w:val="-1"/>
        </w:rPr>
        <w:t xml:space="preserve"> </w:t>
      </w:r>
      <w:r w:rsidRPr="00644BE0">
        <w:t>fizikai-,</w:t>
      </w:r>
      <w:r w:rsidRPr="00644BE0">
        <w:rPr>
          <w:spacing w:val="-1"/>
        </w:rPr>
        <w:t xml:space="preserve"> </w:t>
      </w:r>
      <w:proofErr w:type="spellStart"/>
      <w:r w:rsidRPr="00644BE0">
        <w:t>ké</w:t>
      </w:r>
      <w:proofErr w:type="spellEnd"/>
      <w:r w:rsidRPr="00644BE0">
        <w:t xml:space="preserve">- </w:t>
      </w:r>
      <w:proofErr w:type="spellStart"/>
      <w:r w:rsidRPr="00644BE0">
        <w:t>miai</w:t>
      </w:r>
      <w:proofErr w:type="spellEnd"/>
      <w:r w:rsidRPr="00644BE0">
        <w:t>-</w:t>
      </w:r>
      <w:r w:rsidRPr="00644BE0">
        <w:rPr>
          <w:spacing w:val="-8"/>
        </w:rPr>
        <w:t xml:space="preserve"> </w:t>
      </w:r>
      <w:r w:rsidRPr="00644BE0">
        <w:t>és</w:t>
      </w:r>
      <w:r w:rsidRPr="00644BE0">
        <w:rPr>
          <w:spacing w:val="-7"/>
        </w:rPr>
        <w:t xml:space="preserve"> </w:t>
      </w:r>
      <w:r w:rsidRPr="00644BE0">
        <w:t>biológiai</w:t>
      </w:r>
      <w:r w:rsidRPr="00644BE0">
        <w:rPr>
          <w:spacing w:val="-7"/>
        </w:rPr>
        <w:t xml:space="preserve"> </w:t>
      </w:r>
      <w:r w:rsidRPr="00644BE0">
        <w:t>eljárások</w:t>
      </w:r>
      <w:r w:rsidRPr="00644BE0">
        <w:rPr>
          <w:spacing w:val="-6"/>
        </w:rPr>
        <w:t xml:space="preserve"> </w:t>
      </w:r>
      <w:r w:rsidRPr="00644BE0">
        <w:t>fényében</w:t>
      </w:r>
      <w:r w:rsidRPr="00644BE0">
        <w:rPr>
          <w:spacing w:val="-5"/>
        </w:rPr>
        <w:t xml:space="preserve"> </w:t>
      </w:r>
      <w:r w:rsidRPr="00644BE0">
        <w:t>a</w:t>
      </w:r>
      <w:r w:rsidRPr="00644BE0">
        <w:rPr>
          <w:spacing w:val="-8"/>
        </w:rPr>
        <w:t xml:space="preserve"> </w:t>
      </w:r>
      <w:r w:rsidRPr="00644BE0">
        <w:t>környezetvédelemben</w:t>
      </w:r>
      <w:r w:rsidRPr="00644BE0">
        <w:rPr>
          <w:spacing w:val="-7"/>
        </w:rPr>
        <w:t xml:space="preserve"> </w:t>
      </w:r>
      <w:r w:rsidRPr="00644BE0">
        <w:t>használt</w:t>
      </w:r>
      <w:r w:rsidRPr="00644BE0">
        <w:rPr>
          <w:spacing w:val="-6"/>
        </w:rPr>
        <w:t xml:space="preserve"> </w:t>
      </w:r>
      <w:r w:rsidRPr="00644BE0">
        <w:t>technológiák</w:t>
      </w:r>
      <w:r w:rsidRPr="00644BE0">
        <w:rPr>
          <w:spacing w:val="-7"/>
        </w:rPr>
        <w:t xml:space="preserve"> </w:t>
      </w:r>
      <w:proofErr w:type="spellStart"/>
      <w:r w:rsidRPr="00644BE0">
        <w:t>értelmezé</w:t>
      </w:r>
      <w:proofErr w:type="spellEnd"/>
      <w:r w:rsidRPr="00644BE0">
        <w:t xml:space="preserve">- </w:t>
      </w:r>
      <w:proofErr w:type="spellStart"/>
      <w:r w:rsidRPr="00644BE0">
        <w:t>sére</w:t>
      </w:r>
      <w:proofErr w:type="spellEnd"/>
      <w:r w:rsidRPr="00644BE0">
        <w:t xml:space="preserve">. Az egyes témakörökhöz kapcsolódó számítási feladatok fejlesztik a </w:t>
      </w:r>
      <w:r w:rsidR="009A0E13" w:rsidRPr="00644BE0">
        <w:t>képzésben résztvevő személy</w:t>
      </w:r>
      <w:r w:rsidR="00901493" w:rsidRPr="00644BE0">
        <w:t>e</w:t>
      </w:r>
      <w:r w:rsidRPr="00644BE0">
        <w:t xml:space="preserve">k áttekintő és rendszerező, problémafeltáró és önálló feladatmegoldó képességét, hogy a leendő </w:t>
      </w:r>
      <w:proofErr w:type="spellStart"/>
      <w:r w:rsidRPr="00644BE0">
        <w:t>szakterüle</w:t>
      </w:r>
      <w:proofErr w:type="spellEnd"/>
      <w:r w:rsidRPr="00644BE0">
        <w:t xml:space="preserve">- </w:t>
      </w:r>
      <w:proofErr w:type="spellStart"/>
      <w:r w:rsidRPr="00644BE0">
        <w:t>tükön</w:t>
      </w:r>
      <w:proofErr w:type="spellEnd"/>
      <w:r w:rsidRPr="00644BE0">
        <w:rPr>
          <w:spacing w:val="-15"/>
        </w:rPr>
        <w:t xml:space="preserve"> </w:t>
      </w:r>
      <w:r w:rsidRPr="00644BE0">
        <w:t>adódó</w:t>
      </w:r>
      <w:r w:rsidRPr="00644BE0">
        <w:rPr>
          <w:spacing w:val="-15"/>
        </w:rPr>
        <w:t xml:space="preserve"> </w:t>
      </w:r>
      <w:r w:rsidRPr="00644BE0">
        <w:t>technológiai</w:t>
      </w:r>
      <w:r w:rsidRPr="00644BE0">
        <w:rPr>
          <w:spacing w:val="-15"/>
        </w:rPr>
        <w:t xml:space="preserve"> </w:t>
      </w:r>
      <w:r w:rsidRPr="00644BE0">
        <w:t>kihívásoknak</w:t>
      </w:r>
      <w:r w:rsidRPr="00644BE0">
        <w:rPr>
          <w:spacing w:val="-15"/>
        </w:rPr>
        <w:t xml:space="preserve"> </w:t>
      </w:r>
      <w:r w:rsidRPr="00644BE0">
        <w:t>eredményesen</w:t>
      </w:r>
      <w:r w:rsidRPr="00644BE0">
        <w:rPr>
          <w:spacing w:val="-15"/>
        </w:rPr>
        <w:t xml:space="preserve"> </w:t>
      </w:r>
      <w:r w:rsidRPr="00644BE0">
        <w:t>megfelelhessenek.</w:t>
      </w:r>
      <w:r w:rsidRPr="00644BE0">
        <w:rPr>
          <w:spacing w:val="-15"/>
        </w:rPr>
        <w:t xml:space="preserve"> </w:t>
      </w:r>
      <w:r w:rsidRPr="00644BE0">
        <w:t>A</w:t>
      </w:r>
      <w:r w:rsidRPr="00644BE0">
        <w:rPr>
          <w:spacing w:val="-15"/>
        </w:rPr>
        <w:t xml:space="preserve"> </w:t>
      </w:r>
      <w:r w:rsidRPr="00644BE0">
        <w:t>műszaki</w:t>
      </w:r>
      <w:r w:rsidRPr="00644BE0">
        <w:rPr>
          <w:spacing w:val="-15"/>
        </w:rPr>
        <w:t xml:space="preserve"> </w:t>
      </w:r>
      <w:r w:rsidRPr="00644BE0">
        <w:t>feladatok- hoz, az információfeldolgozáshoz és a digitális kompetencia fejlesztése érdekében a képzésen részt vevők okostelefont, tabletet, laptopot, számítógépet használnak.</w:t>
      </w:r>
    </w:p>
    <w:p w14:paraId="7CD8141D" w14:textId="77777777" w:rsidR="006C60AB" w:rsidRPr="00644BE0" w:rsidRDefault="006C60AB" w:rsidP="00901493">
      <w:pPr>
        <w:widowControl w:val="0"/>
        <w:autoSpaceDE w:val="0"/>
        <w:autoSpaceDN w:val="0"/>
        <w:jc w:val="both"/>
      </w:pPr>
    </w:p>
    <w:p w14:paraId="0888A655" w14:textId="37190683"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7D61BFDA" w14:textId="77777777" w:rsidR="006C60AB" w:rsidRPr="00644BE0" w:rsidRDefault="006C60AB" w:rsidP="00901493">
      <w:pPr>
        <w:widowControl w:val="0"/>
        <w:autoSpaceDE w:val="0"/>
        <w:autoSpaceDN w:val="0"/>
        <w:jc w:val="both"/>
      </w:pPr>
    </w:p>
    <w:p w14:paraId="2A09F825" w14:textId="7777777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10CA0F2D" w14:textId="77777777" w:rsidR="006C60AB" w:rsidRPr="00644BE0" w:rsidRDefault="006C60AB" w:rsidP="00901493">
      <w:pPr>
        <w:widowControl w:val="0"/>
        <w:autoSpaceDE w:val="0"/>
        <w:autoSpaceDN w:val="0"/>
        <w:jc w:val="both"/>
      </w:pPr>
    </w:p>
    <w:p w14:paraId="32B4FB27" w14:textId="0F7E9985" w:rsidR="006C60AB" w:rsidRPr="00644BE0" w:rsidRDefault="006C60AB" w:rsidP="00901493">
      <w:pPr>
        <w:widowControl w:val="0"/>
        <w:tabs>
          <w:tab w:val="left" w:pos="2310"/>
          <w:tab w:val="left" w:pos="2732"/>
        </w:tabs>
        <w:autoSpaceDE w:val="0"/>
        <w:autoSpaceDN w:val="0"/>
        <w:jc w:val="both"/>
      </w:pPr>
      <w:r w:rsidRPr="00644BE0">
        <w:t>A képzés órakeretének legalább 40%-át gyakorlati helyszínen (tanműhely, üzem stb.) kell lebonyolítani.</w:t>
      </w:r>
    </w:p>
    <w:p w14:paraId="1610B7A7" w14:textId="77777777" w:rsidR="00C51209" w:rsidRPr="00644BE0" w:rsidRDefault="00C51209" w:rsidP="00901493">
      <w:pPr>
        <w:widowControl w:val="0"/>
        <w:tabs>
          <w:tab w:val="left" w:pos="2310"/>
          <w:tab w:val="left" w:pos="2732"/>
        </w:tabs>
        <w:autoSpaceDE w:val="0"/>
        <w:autoSpaceDN w:val="0"/>
        <w:jc w:val="both"/>
      </w:pPr>
    </w:p>
    <w:p w14:paraId="7B38E824" w14:textId="16F073CA"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2"/>
        <w:gridCol w:w="1812"/>
        <w:gridCol w:w="1812"/>
        <w:gridCol w:w="1812"/>
        <w:gridCol w:w="1814"/>
      </w:tblGrid>
      <w:tr w:rsidR="006C60AB" w:rsidRPr="00644BE0" w14:paraId="78785256" w14:textId="77777777" w:rsidTr="00880BD1">
        <w:tc>
          <w:tcPr>
            <w:tcW w:w="999" w:type="pct"/>
          </w:tcPr>
          <w:p w14:paraId="512EB7EB" w14:textId="77777777" w:rsidR="006C60AB" w:rsidRPr="006C51F3" w:rsidRDefault="006C60AB" w:rsidP="00901493">
            <w:pPr>
              <w:jc w:val="both"/>
              <w:rPr>
                <w:b/>
                <w:lang w:val="hu-HU"/>
              </w:rPr>
            </w:pPr>
          </w:p>
          <w:p w14:paraId="0852A28B"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000" w:type="pct"/>
          </w:tcPr>
          <w:p w14:paraId="65325EBF" w14:textId="77777777" w:rsidR="006C60AB" w:rsidRPr="00644BE0" w:rsidRDefault="006C60AB" w:rsidP="00901493">
            <w:pPr>
              <w:jc w:val="both"/>
              <w:rPr>
                <w:b/>
              </w:rPr>
            </w:pPr>
          </w:p>
          <w:p w14:paraId="5869C4B0" w14:textId="77777777" w:rsidR="006C60AB" w:rsidRPr="00644BE0" w:rsidRDefault="006C60AB" w:rsidP="00901493">
            <w:pPr>
              <w:jc w:val="both"/>
              <w:rPr>
                <w:b/>
              </w:rPr>
            </w:pPr>
            <w:proofErr w:type="spellStart"/>
            <w:r w:rsidRPr="00644BE0">
              <w:rPr>
                <w:b/>
                <w:spacing w:val="-2"/>
              </w:rPr>
              <w:t>Ismeretek</w:t>
            </w:r>
            <w:proofErr w:type="spellEnd"/>
          </w:p>
        </w:tc>
        <w:tc>
          <w:tcPr>
            <w:tcW w:w="1000" w:type="pct"/>
          </w:tcPr>
          <w:p w14:paraId="6CAB8514" w14:textId="77777777" w:rsidR="006C60AB" w:rsidRPr="00644BE0" w:rsidRDefault="006C60AB" w:rsidP="00901493">
            <w:pPr>
              <w:jc w:val="both"/>
              <w:rPr>
                <w:b/>
              </w:rPr>
            </w:pPr>
          </w:p>
          <w:p w14:paraId="0B1D34BF"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000" w:type="pct"/>
          </w:tcPr>
          <w:p w14:paraId="7A7D4D30" w14:textId="77777777" w:rsidR="006C60AB" w:rsidRPr="00644BE0" w:rsidRDefault="006C60AB" w:rsidP="00901493">
            <w:pPr>
              <w:jc w:val="both"/>
              <w:rPr>
                <w:b/>
              </w:rPr>
            </w:pPr>
          </w:p>
          <w:p w14:paraId="3407276B"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001" w:type="pct"/>
          </w:tcPr>
          <w:p w14:paraId="11800CD0"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47ED7E65" w14:textId="77777777" w:rsidTr="00880BD1">
        <w:tc>
          <w:tcPr>
            <w:tcW w:w="999" w:type="pct"/>
          </w:tcPr>
          <w:p w14:paraId="3AFBB816" w14:textId="77777777" w:rsidR="006C60AB" w:rsidRPr="00644BE0" w:rsidRDefault="006C60AB" w:rsidP="00901493">
            <w:pPr>
              <w:jc w:val="both"/>
              <w:rPr>
                <w:b/>
              </w:rPr>
            </w:pPr>
          </w:p>
          <w:p w14:paraId="61988784" w14:textId="77777777" w:rsidR="00BF01F4" w:rsidRPr="00644BE0" w:rsidRDefault="006C60AB" w:rsidP="00901493">
            <w:pPr>
              <w:jc w:val="both"/>
              <w:rPr>
                <w:spacing w:val="-13"/>
              </w:rPr>
            </w:pPr>
            <w:proofErr w:type="spellStart"/>
            <w:r w:rsidRPr="00644BE0">
              <w:t>Fizikai</w:t>
            </w:r>
            <w:proofErr w:type="spellEnd"/>
            <w:r w:rsidRPr="00644BE0">
              <w:t xml:space="preserve">, </w:t>
            </w:r>
            <w:proofErr w:type="spellStart"/>
            <w:r w:rsidRPr="00644BE0">
              <w:t>kémiai</w:t>
            </w:r>
            <w:proofErr w:type="spellEnd"/>
            <w:r w:rsidRPr="00644BE0">
              <w:t xml:space="preserve"> </w:t>
            </w:r>
            <w:proofErr w:type="spellStart"/>
            <w:r w:rsidRPr="00644BE0">
              <w:t>és</w:t>
            </w:r>
            <w:proofErr w:type="spellEnd"/>
            <w:r w:rsidRPr="00644BE0">
              <w:t xml:space="preserve"> </w:t>
            </w:r>
            <w:proofErr w:type="spellStart"/>
            <w:r w:rsidRPr="00644BE0">
              <w:t>biológiai</w:t>
            </w:r>
            <w:proofErr w:type="spellEnd"/>
            <w:r w:rsidRPr="00644BE0">
              <w:rPr>
                <w:spacing w:val="-13"/>
              </w:rPr>
              <w:t xml:space="preserve"> </w:t>
            </w:r>
          </w:p>
          <w:p w14:paraId="6B6B11B7" w14:textId="77777777" w:rsidR="00342C32" w:rsidRPr="00644BE0" w:rsidRDefault="006C60AB" w:rsidP="00901493">
            <w:pPr>
              <w:jc w:val="both"/>
            </w:pPr>
            <w:proofErr w:type="spellStart"/>
            <w:r w:rsidRPr="00644BE0">
              <w:t>módszereket</w:t>
            </w:r>
            <w:proofErr w:type="spellEnd"/>
            <w:r w:rsidRPr="00644BE0">
              <w:t xml:space="preserve">, </w:t>
            </w:r>
          </w:p>
          <w:p w14:paraId="65D1EDCB" w14:textId="69A7F4E6" w:rsidR="006C60AB" w:rsidRPr="00644BE0" w:rsidRDefault="006C60AB" w:rsidP="00901493">
            <w:pPr>
              <w:jc w:val="both"/>
            </w:pPr>
            <w:proofErr w:type="spellStart"/>
            <w:r w:rsidRPr="00644BE0">
              <w:t>eljárásokat</w:t>
            </w:r>
            <w:proofErr w:type="spellEnd"/>
            <w:r w:rsidRPr="00644BE0">
              <w:t xml:space="preserve"> </w:t>
            </w:r>
            <w:proofErr w:type="spellStart"/>
            <w:r w:rsidRPr="00644BE0">
              <w:t>használ</w:t>
            </w:r>
            <w:proofErr w:type="spellEnd"/>
            <w:r w:rsidRPr="00644BE0">
              <w:t>,</w:t>
            </w:r>
            <w:r w:rsidRPr="00644BE0">
              <w:rPr>
                <w:spacing w:val="-3"/>
              </w:rPr>
              <w:t xml:space="preserve"> </w:t>
            </w:r>
            <w:proofErr w:type="spellStart"/>
            <w:r w:rsidRPr="00644BE0">
              <w:t>alkalmaz</w:t>
            </w:r>
            <w:proofErr w:type="spellEnd"/>
            <w:r w:rsidRPr="00644BE0">
              <w:t>.</w:t>
            </w:r>
          </w:p>
        </w:tc>
        <w:tc>
          <w:tcPr>
            <w:tcW w:w="1000" w:type="pct"/>
          </w:tcPr>
          <w:p w14:paraId="1669706B" w14:textId="77777777" w:rsidR="007B633B" w:rsidRPr="00644BE0" w:rsidRDefault="006C60AB" w:rsidP="00901493">
            <w:pPr>
              <w:jc w:val="both"/>
            </w:pPr>
            <w:proofErr w:type="spellStart"/>
            <w:r w:rsidRPr="00644BE0">
              <w:t>Ismeri</w:t>
            </w:r>
            <w:proofErr w:type="spellEnd"/>
            <w:r w:rsidRPr="00644BE0">
              <w:t xml:space="preserve"> a </w:t>
            </w:r>
            <w:proofErr w:type="spellStart"/>
            <w:r w:rsidRPr="00644BE0">
              <w:t>környezet</w:t>
            </w:r>
            <w:proofErr w:type="spellEnd"/>
            <w:r w:rsidRPr="00644BE0">
              <w:t xml:space="preserve">- </w:t>
            </w:r>
            <w:proofErr w:type="spellStart"/>
            <w:r w:rsidRPr="00644BE0">
              <w:t>védelem</w:t>
            </w:r>
            <w:proofErr w:type="spellEnd"/>
            <w:r w:rsidRPr="00644BE0">
              <w:t xml:space="preserve"> </w:t>
            </w:r>
            <w:proofErr w:type="spellStart"/>
            <w:r w:rsidRPr="00644BE0">
              <w:t>területén</w:t>
            </w:r>
            <w:proofErr w:type="spellEnd"/>
            <w:r w:rsidRPr="00644BE0">
              <w:t xml:space="preserve"> </w:t>
            </w:r>
            <w:proofErr w:type="spellStart"/>
            <w:r w:rsidRPr="00644BE0">
              <w:t>alkalmazható</w:t>
            </w:r>
            <w:proofErr w:type="spellEnd"/>
            <w:r w:rsidRPr="00644BE0">
              <w:t xml:space="preserve"> </w:t>
            </w:r>
          </w:p>
          <w:p w14:paraId="419C81BA" w14:textId="3B106B4E" w:rsidR="006C60AB" w:rsidRPr="00644BE0" w:rsidRDefault="006C60AB" w:rsidP="00901493">
            <w:pPr>
              <w:jc w:val="both"/>
            </w:pPr>
            <w:proofErr w:type="spellStart"/>
            <w:r w:rsidRPr="00644BE0">
              <w:t>kör</w:t>
            </w:r>
            <w:r w:rsidRPr="00644BE0">
              <w:rPr>
                <w:spacing w:val="-2"/>
              </w:rPr>
              <w:t>nyezettechnikai</w:t>
            </w:r>
            <w:proofErr w:type="spellEnd"/>
            <w:r w:rsidRPr="00644BE0">
              <w:rPr>
                <w:spacing w:val="-2"/>
              </w:rPr>
              <w:t xml:space="preserve"> </w:t>
            </w:r>
            <w:proofErr w:type="spellStart"/>
            <w:r w:rsidRPr="00644BE0">
              <w:t>megoldások</w:t>
            </w:r>
            <w:proofErr w:type="spellEnd"/>
            <w:r w:rsidRPr="00644BE0">
              <w:rPr>
                <w:spacing w:val="-13"/>
              </w:rPr>
              <w:t xml:space="preserve"> </w:t>
            </w:r>
            <w:proofErr w:type="spellStart"/>
            <w:r w:rsidRPr="00644BE0">
              <w:t>alapjait</w:t>
            </w:r>
            <w:proofErr w:type="spellEnd"/>
            <w:r w:rsidRPr="00644BE0">
              <w:t xml:space="preserve"> (</w:t>
            </w:r>
            <w:proofErr w:type="spellStart"/>
            <w:r w:rsidRPr="00644BE0">
              <w:t>fizikai</w:t>
            </w:r>
            <w:proofErr w:type="spellEnd"/>
            <w:r w:rsidRPr="00644BE0">
              <w:t xml:space="preserve">, </w:t>
            </w:r>
            <w:proofErr w:type="spellStart"/>
            <w:r w:rsidRPr="00644BE0">
              <w:t>kémiai</w:t>
            </w:r>
            <w:proofErr w:type="spellEnd"/>
            <w:r w:rsidRPr="00644BE0">
              <w:t xml:space="preserve"> </w:t>
            </w:r>
            <w:proofErr w:type="spellStart"/>
            <w:r w:rsidRPr="00644BE0">
              <w:t>és</w:t>
            </w:r>
            <w:proofErr w:type="spellEnd"/>
          </w:p>
          <w:p w14:paraId="2C299583" w14:textId="77777777" w:rsidR="006C60AB" w:rsidRPr="00644BE0" w:rsidRDefault="006C60AB" w:rsidP="00901493">
            <w:pPr>
              <w:spacing w:line="210" w:lineRule="exact"/>
              <w:jc w:val="both"/>
            </w:pPr>
            <w:proofErr w:type="spellStart"/>
            <w:r w:rsidRPr="00644BE0">
              <w:t>biológiai</w:t>
            </w:r>
            <w:proofErr w:type="spellEnd"/>
            <w:r w:rsidRPr="00644BE0">
              <w:rPr>
                <w:spacing w:val="-6"/>
              </w:rPr>
              <w:t xml:space="preserve"> </w:t>
            </w:r>
            <w:proofErr w:type="spellStart"/>
            <w:r w:rsidRPr="00644BE0">
              <w:rPr>
                <w:spacing w:val="-2"/>
              </w:rPr>
              <w:t>eljárások</w:t>
            </w:r>
            <w:proofErr w:type="spellEnd"/>
            <w:r w:rsidRPr="00644BE0">
              <w:rPr>
                <w:spacing w:val="-2"/>
              </w:rPr>
              <w:t>).</w:t>
            </w:r>
          </w:p>
        </w:tc>
        <w:tc>
          <w:tcPr>
            <w:tcW w:w="1000" w:type="pct"/>
          </w:tcPr>
          <w:p w14:paraId="52598D5E" w14:textId="77777777" w:rsidR="006C60AB" w:rsidRPr="00644BE0" w:rsidRDefault="006C60AB" w:rsidP="00901493">
            <w:pPr>
              <w:jc w:val="both"/>
              <w:rPr>
                <w:b/>
              </w:rPr>
            </w:pPr>
          </w:p>
          <w:p w14:paraId="509133A0" w14:textId="77777777" w:rsidR="006C60AB" w:rsidRPr="00644BE0" w:rsidRDefault="006C60AB" w:rsidP="00901493">
            <w:pPr>
              <w:jc w:val="both"/>
              <w:rPr>
                <w:b/>
              </w:rPr>
            </w:pPr>
          </w:p>
          <w:p w14:paraId="6D767137"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val="restart"/>
          </w:tcPr>
          <w:p w14:paraId="73E240FD" w14:textId="77777777" w:rsidR="006C60AB" w:rsidRPr="00644BE0" w:rsidRDefault="006C60AB" w:rsidP="00901493">
            <w:pPr>
              <w:jc w:val="both"/>
              <w:rPr>
                <w:b/>
              </w:rPr>
            </w:pPr>
          </w:p>
          <w:p w14:paraId="49E42D69" w14:textId="77777777" w:rsidR="006C60AB" w:rsidRPr="00644BE0" w:rsidRDefault="006C60AB" w:rsidP="00901493">
            <w:pPr>
              <w:jc w:val="both"/>
              <w:rPr>
                <w:b/>
              </w:rPr>
            </w:pPr>
          </w:p>
          <w:p w14:paraId="51AEE697" w14:textId="77777777" w:rsidR="006C60AB" w:rsidRPr="00644BE0" w:rsidRDefault="006C60AB" w:rsidP="00901493">
            <w:pPr>
              <w:jc w:val="both"/>
              <w:rPr>
                <w:b/>
              </w:rPr>
            </w:pPr>
          </w:p>
          <w:p w14:paraId="3DD119B4" w14:textId="77777777" w:rsidR="006C60AB" w:rsidRPr="00644BE0" w:rsidRDefault="006C60AB" w:rsidP="00901493">
            <w:pPr>
              <w:jc w:val="both"/>
              <w:rPr>
                <w:b/>
              </w:rPr>
            </w:pPr>
          </w:p>
          <w:p w14:paraId="220F41EA" w14:textId="77777777" w:rsidR="007B633B" w:rsidRPr="00644BE0" w:rsidRDefault="006C60AB" w:rsidP="00901493">
            <w:pPr>
              <w:jc w:val="both"/>
            </w:pPr>
            <w:proofErr w:type="spellStart"/>
            <w:r w:rsidRPr="00644BE0">
              <w:t>Elkötelezett</w:t>
            </w:r>
            <w:proofErr w:type="spellEnd"/>
            <w:r w:rsidRPr="00644BE0">
              <w:t xml:space="preserve"> a </w:t>
            </w:r>
          </w:p>
          <w:p w14:paraId="074E24D9" w14:textId="77777777" w:rsidR="00342C32" w:rsidRPr="00644BE0" w:rsidRDefault="006C60AB" w:rsidP="00901493">
            <w:pPr>
              <w:jc w:val="both"/>
              <w:rPr>
                <w:spacing w:val="-10"/>
              </w:rPr>
            </w:pPr>
            <w:proofErr w:type="spellStart"/>
            <w:r w:rsidRPr="00644BE0">
              <w:t>biz</w:t>
            </w:r>
            <w:r w:rsidRPr="00644BE0">
              <w:rPr>
                <w:spacing w:val="-2"/>
              </w:rPr>
              <w:t>tonságos</w:t>
            </w:r>
            <w:proofErr w:type="spellEnd"/>
            <w:r w:rsidRPr="00644BE0">
              <w:rPr>
                <w:spacing w:val="-11"/>
              </w:rPr>
              <w:t xml:space="preserve"> </w:t>
            </w:r>
            <w:proofErr w:type="spellStart"/>
            <w:r w:rsidRPr="00644BE0">
              <w:rPr>
                <w:spacing w:val="-2"/>
              </w:rPr>
              <w:t>munkavégzés</w:t>
            </w:r>
            <w:proofErr w:type="spellEnd"/>
            <w:r w:rsidRPr="00644BE0">
              <w:rPr>
                <w:spacing w:val="-10"/>
              </w:rPr>
              <w:t xml:space="preserve"> </w:t>
            </w:r>
          </w:p>
          <w:p w14:paraId="49FE5EAB" w14:textId="0593847B" w:rsidR="007B633B" w:rsidRPr="00644BE0" w:rsidRDefault="006C60AB" w:rsidP="00901493">
            <w:pPr>
              <w:jc w:val="both"/>
              <w:rPr>
                <w:spacing w:val="-9"/>
              </w:rPr>
            </w:pPr>
            <w:proofErr w:type="spellStart"/>
            <w:r w:rsidRPr="00644BE0">
              <w:rPr>
                <w:spacing w:val="-2"/>
              </w:rPr>
              <w:t>mellett</w:t>
            </w:r>
            <w:proofErr w:type="spellEnd"/>
            <w:r w:rsidRPr="00644BE0">
              <w:rPr>
                <w:spacing w:val="-2"/>
              </w:rPr>
              <w:t>.</w:t>
            </w:r>
            <w:r w:rsidRPr="00644BE0">
              <w:rPr>
                <w:spacing w:val="-9"/>
              </w:rPr>
              <w:t xml:space="preserve"> </w:t>
            </w:r>
          </w:p>
          <w:p w14:paraId="19D3E8FB" w14:textId="3439B24C" w:rsidR="006C60AB" w:rsidRPr="00644BE0" w:rsidRDefault="006C60AB" w:rsidP="00901493">
            <w:pPr>
              <w:jc w:val="both"/>
            </w:pPr>
            <w:proofErr w:type="spellStart"/>
            <w:r w:rsidRPr="00644BE0">
              <w:rPr>
                <w:spacing w:val="-2"/>
              </w:rPr>
              <w:t>Szabálykövetően</w:t>
            </w:r>
            <w:proofErr w:type="spellEnd"/>
            <w:r w:rsidRPr="00644BE0">
              <w:rPr>
                <w:spacing w:val="-2"/>
              </w:rPr>
              <w:t>,</w:t>
            </w:r>
          </w:p>
          <w:p w14:paraId="482A2E02" w14:textId="77777777" w:rsidR="007B633B" w:rsidRPr="00644BE0" w:rsidRDefault="006C60AB" w:rsidP="00901493">
            <w:pPr>
              <w:jc w:val="both"/>
            </w:pPr>
            <w:proofErr w:type="spellStart"/>
            <w:r w:rsidRPr="00644BE0">
              <w:t>nagyfokú</w:t>
            </w:r>
            <w:proofErr w:type="spellEnd"/>
            <w:r w:rsidRPr="00644BE0">
              <w:rPr>
                <w:spacing w:val="-13"/>
              </w:rPr>
              <w:t xml:space="preserve"> </w:t>
            </w:r>
            <w:proofErr w:type="spellStart"/>
            <w:r w:rsidRPr="00644BE0">
              <w:t>precizitással</w:t>
            </w:r>
            <w:proofErr w:type="spellEnd"/>
            <w:r w:rsidRPr="00644BE0">
              <w:t xml:space="preserve"> </w:t>
            </w:r>
            <w:proofErr w:type="spellStart"/>
            <w:r w:rsidRPr="00644BE0">
              <w:t>végzi</w:t>
            </w:r>
            <w:proofErr w:type="spellEnd"/>
            <w:r w:rsidRPr="00644BE0">
              <w:t xml:space="preserve"> </w:t>
            </w:r>
            <w:proofErr w:type="spellStart"/>
            <w:r w:rsidRPr="00644BE0">
              <w:t>munkáját</w:t>
            </w:r>
            <w:proofErr w:type="spellEnd"/>
            <w:r w:rsidRPr="00644BE0">
              <w:t xml:space="preserve">. </w:t>
            </w:r>
            <w:proofErr w:type="spellStart"/>
            <w:r w:rsidRPr="00644BE0">
              <w:t>Törekszik</w:t>
            </w:r>
            <w:proofErr w:type="spellEnd"/>
            <w:r w:rsidRPr="00644BE0">
              <w:t xml:space="preserve"> a </w:t>
            </w:r>
          </w:p>
          <w:p w14:paraId="719DAFCF" w14:textId="1FDBBE37" w:rsidR="006C60AB" w:rsidRPr="00644BE0" w:rsidRDefault="006C60AB" w:rsidP="00901493">
            <w:pPr>
              <w:jc w:val="both"/>
            </w:pPr>
            <w:proofErr w:type="spellStart"/>
            <w:r w:rsidRPr="00644BE0">
              <w:t>szabá</w:t>
            </w:r>
            <w:r w:rsidR="007B633B" w:rsidRPr="00644BE0">
              <w:t>l</w:t>
            </w:r>
            <w:r w:rsidRPr="00644BE0">
              <w:rPr>
                <w:spacing w:val="-4"/>
              </w:rPr>
              <w:t>yok</w:t>
            </w:r>
            <w:proofErr w:type="spellEnd"/>
          </w:p>
          <w:p w14:paraId="496E951B" w14:textId="77777777" w:rsidR="006C60AB" w:rsidRPr="00644BE0" w:rsidRDefault="006C60AB" w:rsidP="00901493">
            <w:pPr>
              <w:jc w:val="both"/>
            </w:pPr>
            <w:proofErr w:type="spellStart"/>
            <w:r w:rsidRPr="00644BE0">
              <w:t>betartása</w:t>
            </w:r>
            <w:proofErr w:type="spellEnd"/>
            <w:r w:rsidRPr="00644BE0">
              <w:t xml:space="preserve"> </w:t>
            </w:r>
            <w:proofErr w:type="spellStart"/>
            <w:r w:rsidRPr="00644BE0">
              <w:t>melletti</w:t>
            </w:r>
            <w:proofErr w:type="spellEnd"/>
            <w:r w:rsidRPr="00644BE0">
              <w:t xml:space="preserve"> </w:t>
            </w:r>
            <w:proofErr w:type="spellStart"/>
            <w:r w:rsidRPr="00644BE0">
              <w:t>legjobb</w:t>
            </w:r>
            <w:proofErr w:type="spellEnd"/>
            <w:r w:rsidRPr="00644BE0">
              <w:rPr>
                <w:spacing w:val="-12"/>
              </w:rPr>
              <w:t xml:space="preserve"> </w:t>
            </w:r>
            <w:proofErr w:type="spellStart"/>
            <w:r w:rsidRPr="00644BE0">
              <w:lastRenderedPageBreak/>
              <w:t>megoldások</w:t>
            </w:r>
            <w:proofErr w:type="spellEnd"/>
            <w:r w:rsidRPr="00644BE0">
              <w:t xml:space="preserve"> </w:t>
            </w:r>
            <w:proofErr w:type="spellStart"/>
            <w:r w:rsidRPr="00644BE0">
              <w:rPr>
                <w:spacing w:val="-2"/>
              </w:rPr>
              <w:t>alkalmazására</w:t>
            </w:r>
            <w:proofErr w:type="spellEnd"/>
            <w:r w:rsidRPr="00644BE0">
              <w:rPr>
                <w:spacing w:val="-2"/>
              </w:rPr>
              <w:t>.</w:t>
            </w:r>
          </w:p>
          <w:p w14:paraId="44330BE0" w14:textId="77777777" w:rsidR="00342C32" w:rsidRPr="00644BE0" w:rsidRDefault="006C60AB" w:rsidP="00901493">
            <w:pPr>
              <w:jc w:val="both"/>
            </w:pPr>
            <w:proofErr w:type="spellStart"/>
            <w:r w:rsidRPr="00644BE0">
              <w:t>Elkötelezett</w:t>
            </w:r>
            <w:proofErr w:type="spellEnd"/>
            <w:r w:rsidRPr="00644BE0">
              <w:rPr>
                <w:spacing w:val="-13"/>
              </w:rPr>
              <w:t xml:space="preserve"> </w:t>
            </w:r>
            <w:proofErr w:type="spellStart"/>
            <w:r w:rsidRPr="00644BE0">
              <w:t>munka</w:t>
            </w:r>
            <w:proofErr w:type="spellEnd"/>
          </w:p>
          <w:p w14:paraId="112126BC" w14:textId="3B3A3C96" w:rsidR="00BF01F4" w:rsidRPr="00644BE0" w:rsidRDefault="006C60AB" w:rsidP="00901493">
            <w:pPr>
              <w:jc w:val="both"/>
            </w:pPr>
            <w:proofErr w:type="spellStart"/>
            <w:r w:rsidRPr="00644BE0">
              <w:t>környezetére</w:t>
            </w:r>
            <w:proofErr w:type="spellEnd"/>
            <w:r w:rsidRPr="00644BE0">
              <w:t xml:space="preserve"> </w:t>
            </w:r>
            <w:proofErr w:type="spellStart"/>
            <w:r w:rsidRPr="00644BE0">
              <w:t>és</w:t>
            </w:r>
            <w:proofErr w:type="spellEnd"/>
            <w:r w:rsidRPr="00644BE0">
              <w:t xml:space="preserve"> </w:t>
            </w:r>
          </w:p>
          <w:p w14:paraId="325AFEDB" w14:textId="52AABA26" w:rsidR="006C60AB" w:rsidRPr="00644BE0" w:rsidRDefault="006C60AB" w:rsidP="00901493">
            <w:pPr>
              <w:jc w:val="both"/>
            </w:pPr>
            <w:proofErr w:type="spellStart"/>
            <w:r w:rsidRPr="00644BE0">
              <w:t>tudatosan</w:t>
            </w:r>
            <w:proofErr w:type="spellEnd"/>
            <w:r w:rsidRPr="00644BE0">
              <w:t xml:space="preserve"> </w:t>
            </w:r>
            <w:proofErr w:type="spellStart"/>
            <w:r w:rsidRPr="00644BE0">
              <w:t>rendben</w:t>
            </w:r>
            <w:proofErr w:type="spellEnd"/>
            <w:r w:rsidRPr="00644BE0">
              <w:t xml:space="preserve"> </w:t>
            </w:r>
            <w:proofErr w:type="spellStart"/>
            <w:r w:rsidRPr="00644BE0">
              <w:t>tartja</w:t>
            </w:r>
            <w:proofErr w:type="spellEnd"/>
            <w:r w:rsidRPr="00644BE0">
              <w:t xml:space="preserve"> </w:t>
            </w:r>
            <w:proofErr w:type="spellStart"/>
            <w:r w:rsidRPr="00644BE0">
              <w:t>azt</w:t>
            </w:r>
            <w:proofErr w:type="spellEnd"/>
            <w:r w:rsidRPr="00644BE0">
              <w:t>.</w:t>
            </w:r>
          </w:p>
          <w:p w14:paraId="502BC476" w14:textId="77777777" w:rsidR="00342C32" w:rsidRPr="00644BE0" w:rsidRDefault="006C60AB" w:rsidP="00901493">
            <w:pPr>
              <w:jc w:val="both"/>
            </w:pPr>
            <w:proofErr w:type="spellStart"/>
            <w:r w:rsidRPr="00644BE0">
              <w:t>Törekszik</w:t>
            </w:r>
            <w:proofErr w:type="spellEnd"/>
            <w:r w:rsidRPr="00644BE0">
              <w:t xml:space="preserve"> </w:t>
            </w:r>
            <w:proofErr w:type="spellStart"/>
            <w:r w:rsidRPr="00644BE0">
              <w:t>az</w:t>
            </w:r>
            <w:proofErr w:type="spellEnd"/>
            <w:r w:rsidRPr="00644BE0">
              <w:t xml:space="preserve"> </w:t>
            </w:r>
            <w:proofErr w:type="spellStart"/>
            <w:r w:rsidRPr="00644BE0">
              <w:t>alap</w:t>
            </w:r>
            <w:proofErr w:type="spellEnd"/>
            <w:r w:rsidRPr="00644BE0">
              <w:t xml:space="preserve">- </w:t>
            </w:r>
            <w:proofErr w:type="spellStart"/>
            <w:r w:rsidRPr="00644BE0">
              <w:t>és</w:t>
            </w:r>
            <w:proofErr w:type="spellEnd"/>
            <w:r w:rsidRPr="00644BE0">
              <w:t xml:space="preserve"> </w:t>
            </w:r>
            <w:proofErr w:type="spellStart"/>
            <w:r w:rsidRPr="00644BE0">
              <w:t>segédanyagok</w:t>
            </w:r>
            <w:proofErr w:type="spellEnd"/>
            <w:r w:rsidRPr="00644BE0">
              <w:t xml:space="preserve"> </w:t>
            </w:r>
            <w:proofErr w:type="spellStart"/>
            <w:r w:rsidRPr="00644BE0">
              <w:t>gazdaságos</w:t>
            </w:r>
            <w:proofErr w:type="spellEnd"/>
            <w:r w:rsidRPr="00644BE0">
              <w:t xml:space="preserve"> </w:t>
            </w:r>
            <w:proofErr w:type="spellStart"/>
            <w:r w:rsidRPr="00644BE0">
              <w:t>felhasználására</w:t>
            </w:r>
            <w:proofErr w:type="spellEnd"/>
            <w:r w:rsidRPr="00644BE0">
              <w:t xml:space="preserve">, a </w:t>
            </w:r>
            <w:proofErr w:type="spellStart"/>
            <w:r w:rsidRPr="00644BE0">
              <w:t>hulladék</w:t>
            </w:r>
            <w:proofErr w:type="spellEnd"/>
            <w:r w:rsidRPr="00644BE0">
              <w:t xml:space="preserve"> </w:t>
            </w:r>
          </w:p>
          <w:p w14:paraId="67EFED6D" w14:textId="3A1CBDE8" w:rsidR="006C60AB" w:rsidRPr="00644BE0" w:rsidRDefault="006C60AB" w:rsidP="00901493">
            <w:pPr>
              <w:jc w:val="both"/>
            </w:pPr>
            <w:proofErr w:type="spellStart"/>
            <w:r w:rsidRPr="00644BE0">
              <w:rPr>
                <w:spacing w:val="-2"/>
              </w:rPr>
              <w:t>minimalizálására</w:t>
            </w:r>
            <w:proofErr w:type="spellEnd"/>
            <w:r w:rsidRPr="00644BE0">
              <w:rPr>
                <w:spacing w:val="-2"/>
              </w:rPr>
              <w:t>.</w:t>
            </w:r>
          </w:p>
          <w:p w14:paraId="7A744E94" w14:textId="77777777" w:rsidR="006C60AB" w:rsidRPr="00644BE0" w:rsidRDefault="006C60AB" w:rsidP="00901493">
            <w:pPr>
              <w:jc w:val="both"/>
            </w:pPr>
            <w:proofErr w:type="spellStart"/>
            <w:r w:rsidRPr="00644BE0">
              <w:rPr>
                <w:spacing w:val="-2"/>
              </w:rPr>
              <w:t>Törekszik</w:t>
            </w:r>
            <w:proofErr w:type="spellEnd"/>
            <w:r w:rsidRPr="00644BE0">
              <w:rPr>
                <w:spacing w:val="-11"/>
              </w:rPr>
              <w:t xml:space="preserve"> </w:t>
            </w:r>
            <w:proofErr w:type="spellStart"/>
            <w:r w:rsidRPr="00644BE0">
              <w:rPr>
                <w:spacing w:val="-2"/>
              </w:rPr>
              <w:t>arra</w:t>
            </w:r>
            <w:proofErr w:type="spellEnd"/>
            <w:r w:rsidRPr="00644BE0">
              <w:rPr>
                <w:spacing w:val="-2"/>
              </w:rPr>
              <w:t>,</w:t>
            </w:r>
            <w:r w:rsidRPr="00644BE0">
              <w:rPr>
                <w:spacing w:val="-10"/>
              </w:rPr>
              <w:t xml:space="preserve"> </w:t>
            </w:r>
            <w:proofErr w:type="spellStart"/>
            <w:r w:rsidRPr="00644BE0">
              <w:rPr>
                <w:spacing w:val="-2"/>
              </w:rPr>
              <w:t>hogy</w:t>
            </w:r>
            <w:proofErr w:type="spellEnd"/>
            <w:r w:rsidRPr="00644BE0">
              <w:rPr>
                <w:spacing w:val="-2"/>
              </w:rPr>
              <w:t xml:space="preserve"> </w:t>
            </w:r>
            <w:proofErr w:type="spellStart"/>
            <w:r w:rsidRPr="00644BE0">
              <w:rPr>
                <w:spacing w:val="-2"/>
              </w:rPr>
              <w:t>rendszeres</w:t>
            </w:r>
            <w:proofErr w:type="spellEnd"/>
          </w:p>
          <w:p w14:paraId="5AF777C1" w14:textId="6CED3D13" w:rsidR="006C60AB" w:rsidRPr="00644BE0" w:rsidRDefault="006C60AB" w:rsidP="00901493">
            <w:pPr>
              <w:tabs>
                <w:tab w:val="left" w:pos="968"/>
              </w:tabs>
              <w:jc w:val="both"/>
            </w:pPr>
            <w:proofErr w:type="spellStart"/>
            <w:r w:rsidRPr="00644BE0">
              <w:t>önképzéssel</w:t>
            </w:r>
            <w:proofErr w:type="spellEnd"/>
            <w:r w:rsidRPr="00644BE0">
              <w:rPr>
                <w:spacing w:val="75"/>
              </w:rPr>
              <w:t xml:space="preserve"> </w:t>
            </w:r>
            <w:proofErr w:type="spellStart"/>
            <w:r w:rsidRPr="00644BE0">
              <w:t>és</w:t>
            </w:r>
            <w:proofErr w:type="spellEnd"/>
            <w:r w:rsidRPr="00644BE0">
              <w:rPr>
                <w:spacing w:val="74"/>
              </w:rPr>
              <w:t xml:space="preserve"> </w:t>
            </w:r>
            <w:proofErr w:type="spellStart"/>
            <w:r w:rsidRPr="00644BE0">
              <w:t>to</w:t>
            </w:r>
            <w:r w:rsidR="00BF01F4" w:rsidRPr="00644BE0">
              <w:t>v</w:t>
            </w:r>
            <w:r w:rsidRPr="00644BE0">
              <w:rPr>
                <w:spacing w:val="-2"/>
              </w:rPr>
              <w:t>ábbképzéssel</w:t>
            </w:r>
            <w:proofErr w:type="spellEnd"/>
            <w:r w:rsidRPr="00644BE0">
              <w:rPr>
                <w:spacing w:val="-2"/>
              </w:rPr>
              <w:t xml:space="preserve"> </w:t>
            </w:r>
            <w:proofErr w:type="spellStart"/>
            <w:r w:rsidRPr="00644BE0">
              <w:rPr>
                <w:spacing w:val="-2"/>
              </w:rPr>
              <w:t>szakmai</w:t>
            </w:r>
            <w:proofErr w:type="spellEnd"/>
            <w:r w:rsidR="00BF01F4" w:rsidRPr="00644BE0">
              <w:t xml:space="preserve"> </w:t>
            </w:r>
            <w:proofErr w:type="spellStart"/>
            <w:r w:rsidRPr="00644BE0">
              <w:rPr>
                <w:spacing w:val="-2"/>
              </w:rPr>
              <w:t>fejlődését</w:t>
            </w:r>
            <w:proofErr w:type="spellEnd"/>
            <w:r w:rsidRPr="00644BE0">
              <w:rPr>
                <w:spacing w:val="-2"/>
              </w:rPr>
              <w:t xml:space="preserve"> </w:t>
            </w:r>
            <w:proofErr w:type="spellStart"/>
            <w:r w:rsidRPr="00644BE0">
              <w:rPr>
                <w:spacing w:val="-2"/>
              </w:rPr>
              <w:t>elősegítse</w:t>
            </w:r>
            <w:proofErr w:type="spellEnd"/>
            <w:r w:rsidRPr="00644BE0">
              <w:rPr>
                <w:spacing w:val="-2"/>
              </w:rPr>
              <w:t>.</w:t>
            </w:r>
          </w:p>
          <w:p w14:paraId="62BA07D8" w14:textId="761ABCCC" w:rsidR="006C60AB" w:rsidRPr="00644BE0" w:rsidRDefault="006C60AB" w:rsidP="00901493">
            <w:pPr>
              <w:jc w:val="both"/>
            </w:pPr>
            <w:proofErr w:type="spellStart"/>
            <w:r w:rsidRPr="00644BE0">
              <w:t>Szem</w:t>
            </w:r>
            <w:proofErr w:type="spellEnd"/>
            <w:r w:rsidRPr="00644BE0">
              <w:t xml:space="preserve"> </w:t>
            </w:r>
            <w:proofErr w:type="spellStart"/>
            <w:r w:rsidRPr="00644BE0">
              <w:t>előtt</w:t>
            </w:r>
            <w:proofErr w:type="spellEnd"/>
            <w:r w:rsidRPr="00644BE0">
              <w:t xml:space="preserve"> </w:t>
            </w:r>
            <w:proofErr w:type="spellStart"/>
            <w:r w:rsidRPr="00644BE0">
              <w:t>tartja</w:t>
            </w:r>
            <w:proofErr w:type="spellEnd"/>
            <w:r w:rsidRPr="00644BE0">
              <w:t xml:space="preserve"> </w:t>
            </w:r>
            <w:proofErr w:type="spellStart"/>
            <w:r w:rsidRPr="00644BE0">
              <w:t>az</w:t>
            </w:r>
            <w:proofErr w:type="spellEnd"/>
            <w:r w:rsidRPr="00644BE0">
              <w:t xml:space="preserve"> </w:t>
            </w:r>
            <w:proofErr w:type="spellStart"/>
            <w:r w:rsidRPr="00644BE0">
              <w:t>elővigyázatosság</w:t>
            </w:r>
            <w:proofErr w:type="spellEnd"/>
            <w:r w:rsidRPr="00644BE0">
              <w:t xml:space="preserve"> </w:t>
            </w:r>
            <w:proofErr w:type="spellStart"/>
            <w:r w:rsidRPr="00644BE0">
              <w:t>és</w:t>
            </w:r>
            <w:proofErr w:type="spellEnd"/>
            <w:r w:rsidRPr="00644BE0">
              <w:t xml:space="preserve"> a </w:t>
            </w:r>
            <w:proofErr w:type="spellStart"/>
            <w:r w:rsidRPr="00644BE0">
              <w:t>megelőzés</w:t>
            </w:r>
            <w:proofErr w:type="spellEnd"/>
            <w:r w:rsidRPr="00644BE0">
              <w:t xml:space="preserve"> - mint</w:t>
            </w:r>
            <w:r w:rsidRPr="00644BE0">
              <w:rPr>
                <w:spacing w:val="40"/>
              </w:rPr>
              <w:t xml:space="preserve"> </w:t>
            </w:r>
            <w:r w:rsidRPr="00644BE0">
              <w:t>a</w:t>
            </w:r>
            <w:r w:rsidRPr="00644BE0">
              <w:rPr>
                <w:spacing w:val="-13"/>
              </w:rPr>
              <w:t xml:space="preserve"> </w:t>
            </w:r>
            <w:proofErr w:type="spellStart"/>
            <w:r w:rsidRPr="00644BE0">
              <w:t>környezetvédelem</w:t>
            </w:r>
            <w:proofErr w:type="spellEnd"/>
            <w:r w:rsidRPr="00644BE0">
              <w:t xml:space="preserve"> </w:t>
            </w:r>
            <w:proofErr w:type="spellStart"/>
            <w:r w:rsidRPr="00644BE0">
              <w:t>legfontosabb</w:t>
            </w:r>
            <w:proofErr w:type="spellEnd"/>
            <w:r w:rsidRPr="00644BE0">
              <w:rPr>
                <w:spacing w:val="-13"/>
              </w:rPr>
              <w:t xml:space="preserve"> </w:t>
            </w:r>
            <w:proofErr w:type="spellStart"/>
            <w:r w:rsidRPr="00644BE0">
              <w:t>alapel</w:t>
            </w:r>
            <w:r w:rsidRPr="00644BE0">
              <w:rPr>
                <w:spacing w:val="-4"/>
              </w:rPr>
              <w:t>vét</w:t>
            </w:r>
            <w:proofErr w:type="spellEnd"/>
            <w:r w:rsidRPr="00644BE0">
              <w:rPr>
                <w:spacing w:val="-4"/>
              </w:rPr>
              <w:t>.</w:t>
            </w:r>
          </w:p>
        </w:tc>
        <w:tc>
          <w:tcPr>
            <w:tcW w:w="1001" w:type="pct"/>
          </w:tcPr>
          <w:p w14:paraId="15CBD66B" w14:textId="77777777" w:rsidR="006C60AB" w:rsidRPr="00644BE0" w:rsidRDefault="006C60AB" w:rsidP="00901493">
            <w:pPr>
              <w:jc w:val="both"/>
            </w:pPr>
          </w:p>
        </w:tc>
      </w:tr>
      <w:tr w:rsidR="006C60AB" w:rsidRPr="00644BE0" w14:paraId="45696127" w14:textId="77777777" w:rsidTr="00880BD1">
        <w:tc>
          <w:tcPr>
            <w:tcW w:w="999" w:type="pct"/>
          </w:tcPr>
          <w:p w14:paraId="2EAD4308" w14:textId="77777777" w:rsidR="00BF01F4" w:rsidRPr="006C51F3" w:rsidRDefault="006C60AB" w:rsidP="00901493">
            <w:pPr>
              <w:tabs>
                <w:tab w:val="left" w:pos="719"/>
                <w:tab w:val="left" w:pos="1040"/>
                <w:tab w:val="left" w:pos="1396"/>
                <w:tab w:val="left" w:pos="1428"/>
                <w:tab w:val="left" w:pos="1586"/>
              </w:tabs>
              <w:jc w:val="both"/>
              <w:rPr>
                <w:lang w:val="hu-HU"/>
              </w:rPr>
            </w:pPr>
            <w:r w:rsidRPr="006C51F3">
              <w:rPr>
                <w:spacing w:val="-2"/>
                <w:lang w:val="hu-HU"/>
              </w:rPr>
              <w:t>Környezettechnikai berendezések</w:t>
            </w:r>
            <w:r w:rsidRPr="006C51F3">
              <w:rPr>
                <w:lang w:val="hu-HU"/>
              </w:rPr>
              <w:tab/>
            </w:r>
            <w:r w:rsidRPr="006C51F3">
              <w:rPr>
                <w:lang w:val="hu-HU"/>
              </w:rPr>
              <w:tab/>
            </w:r>
          </w:p>
          <w:p w14:paraId="68DDAECF" w14:textId="77777777" w:rsidR="00BF01F4" w:rsidRPr="006C51F3" w:rsidRDefault="006C60AB" w:rsidP="00901493">
            <w:pPr>
              <w:tabs>
                <w:tab w:val="left" w:pos="719"/>
                <w:tab w:val="left" w:pos="1040"/>
                <w:tab w:val="left" w:pos="1396"/>
                <w:tab w:val="left" w:pos="1428"/>
                <w:tab w:val="left" w:pos="1586"/>
              </w:tabs>
              <w:jc w:val="both"/>
              <w:rPr>
                <w:lang w:val="hu-HU"/>
              </w:rPr>
            </w:pPr>
            <w:r w:rsidRPr="006C51F3">
              <w:rPr>
                <w:spacing w:val="-4"/>
                <w:lang w:val="hu-HU"/>
              </w:rPr>
              <w:t>mű</w:t>
            </w:r>
            <w:r w:rsidRPr="006C51F3">
              <w:rPr>
                <w:spacing w:val="-2"/>
                <w:lang w:val="hu-HU"/>
              </w:rPr>
              <w:t>ködtetésében</w:t>
            </w:r>
          </w:p>
          <w:p w14:paraId="5489AE05" w14:textId="77777777" w:rsidR="00BF01F4" w:rsidRPr="006C51F3" w:rsidRDefault="006C60AB" w:rsidP="00901493">
            <w:pPr>
              <w:tabs>
                <w:tab w:val="left" w:pos="719"/>
                <w:tab w:val="left" w:pos="1040"/>
                <w:tab w:val="left" w:pos="1396"/>
                <w:tab w:val="left" w:pos="1428"/>
                <w:tab w:val="left" w:pos="1586"/>
              </w:tabs>
              <w:jc w:val="both"/>
              <w:rPr>
                <w:lang w:val="hu-HU"/>
              </w:rPr>
            </w:pPr>
            <w:r w:rsidRPr="006C51F3">
              <w:rPr>
                <w:spacing w:val="-4"/>
                <w:lang w:val="hu-HU"/>
              </w:rPr>
              <w:t xml:space="preserve">vesz </w:t>
            </w:r>
            <w:r w:rsidRPr="006C51F3">
              <w:rPr>
                <w:spacing w:val="-2"/>
                <w:lang w:val="hu-HU"/>
              </w:rPr>
              <w:t>részt</w:t>
            </w:r>
            <w:r w:rsidRPr="006C51F3">
              <w:rPr>
                <w:lang w:val="hu-HU"/>
              </w:rPr>
              <w:tab/>
            </w:r>
            <w:r w:rsidRPr="006C51F3">
              <w:rPr>
                <w:spacing w:val="-10"/>
                <w:lang w:val="hu-HU"/>
              </w:rPr>
              <w:t>a</w:t>
            </w:r>
            <w:r w:rsidRPr="006C51F3">
              <w:rPr>
                <w:lang w:val="hu-HU"/>
              </w:rPr>
              <w:tab/>
            </w:r>
          </w:p>
          <w:p w14:paraId="7D16B304" w14:textId="09ECA4B4" w:rsidR="006C60AB" w:rsidRPr="006C51F3" w:rsidRDefault="006C60AB" w:rsidP="00901493">
            <w:pPr>
              <w:tabs>
                <w:tab w:val="left" w:pos="719"/>
                <w:tab w:val="left" w:pos="1040"/>
                <w:tab w:val="left" w:pos="1396"/>
                <w:tab w:val="left" w:pos="1428"/>
                <w:tab w:val="left" w:pos="1586"/>
              </w:tabs>
              <w:jc w:val="both"/>
              <w:rPr>
                <w:lang w:val="hu-HU"/>
              </w:rPr>
            </w:pPr>
            <w:r w:rsidRPr="006C51F3">
              <w:rPr>
                <w:spacing w:val="-4"/>
                <w:lang w:val="hu-HU"/>
              </w:rPr>
              <w:t>víz</w:t>
            </w:r>
            <w:r w:rsidR="00BF01F4" w:rsidRPr="006C51F3">
              <w:rPr>
                <w:spacing w:val="-4"/>
                <w:lang w:val="hu-HU"/>
              </w:rPr>
              <w:t xml:space="preserve">- </w:t>
            </w:r>
            <w:r w:rsidRPr="006C51F3">
              <w:rPr>
                <w:spacing w:val="-6"/>
                <w:lang w:val="hu-HU"/>
              </w:rPr>
              <w:t xml:space="preserve">és </w:t>
            </w:r>
            <w:r w:rsidRPr="006C51F3">
              <w:rPr>
                <w:spacing w:val="-2"/>
                <w:lang w:val="hu-HU"/>
              </w:rPr>
              <w:t>szennyvíztisztítás területén.</w:t>
            </w:r>
          </w:p>
          <w:p w14:paraId="01754124" w14:textId="77777777" w:rsidR="004F3D74" w:rsidRPr="006C51F3" w:rsidRDefault="006C60AB" w:rsidP="00901493">
            <w:pPr>
              <w:jc w:val="both"/>
              <w:rPr>
                <w:lang w:val="hu-HU"/>
              </w:rPr>
            </w:pPr>
            <w:r w:rsidRPr="006C51F3">
              <w:rPr>
                <w:lang w:val="hu-HU"/>
              </w:rPr>
              <w:lastRenderedPageBreak/>
              <w:t>Szakmai</w:t>
            </w:r>
            <w:r w:rsidRPr="006C51F3">
              <w:rPr>
                <w:spacing w:val="-13"/>
                <w:lang w:val="hu-HU"/>
              </w:rPr>
              <w:t xml:space="preserve"> </w:t>
            </w:r>
            <w:r w:rsidRPr="006C51F3">
              <w:rPr>
                <w:lang w:val="hu-HU"/>
              </w:rPr>
              <w:t>számításokat</w:t>
            </w:r>
            <w:r w:rsidRPr="006C51F3">
              <w:rPr>
                <w:spacing w:val="-13"/>
                <w:lang w:val="hu-HU"/>
              </w:rPr>
              <w:t xml:space="preserve"> </w:t>
            </w:r>
            <w:r w:rsidRPr="006C51F3">
              <w:rPr>
                <w:lang w:val="hu-HU"/>
              </w:rPr>
              <w:t>végez,</w:t>
            </w:r>
            <w:r w:rsidRPr="006C51F3">
              <w:rPr>
                <w:spacing w:val="-12"/>
                <w:lang w:val="hu-HU"/>
              </w:rPr>
              <w:t xml:space="preserve"> </w:t>
            </w:r>
            <w:r w:rsidRPr="006C51F3">
              <w:rPr>
                <w:lang w:val="hu-HU"/>
              </w:rPr>
              <w:t xml:space="preserve">optimális paramétereket </w:t>
            </w:r>
          </w:p>
          <w:p w14:paraId="7ADA125C" w14:textId="538BAEB1" w:rsidR="006C60AB" w:rsidRPr="00644BE0" w:rsidRDefault="006C60AB" w:rsidP="00901493">
            <w:pPr>
              <w:jc w:val="both"/>
            </w:pPr>
            <w:proofErr w:type="spellStart"/>
            <w:r w:rsidRPr="00644BE0">
              <w:t>állít</w:t>
            </w:r>
            <w:proofErr w:type="spellEnd"/>
            <w:r w:rsidR="004F3D74" w:rsidRPr="00644BE0">
              <w:t xml:space="preserve"> </w:t>
            </w:r>
            <w:r w:rsidRPr="00644BE0">
              <w:rPr>
                <w:spacing w:val="-5"/>
              </w:rPr>
              <w:t>be.</w:t>
            </w:r>
          </w:p>
        </w:tc>
        <w:tc>
          <w:tcPr>
            <w:tcW w:w="1000" w:type="pct"/>
          </w:tcPr>
          <w:p w14:paraId="25526481" w14:textId="77777777" w:rsidR="004F3D74" w:rsidRPr="00644BE0" w:rsidRDefault="006C60AB" w:rsidP="00901493">
            <w:pPr>
              <w:jc w:val="both"/>
            </w:pPr>
            <w:proofErr w:type="spellStart"/>
            <w:r w:rsidRPr="00644BE0">
              <w:lastRenderedPageBreak/>
              <w:t>Ismeri</w:t>
            </w:r>
            <w:proofErr w:type="spellEnd"/>
            <w:r w:rsidRPr="00644BE0">
              <w:t xml:space="preserve"> a </w:t>
            </w:r>
            <w:proofErr w:type="spellStart"/>
            <w:r w:rsidRPr="00644BE0">
              <w:t>települési</w:t>
            </w:r>
            <w:proofErr w:type="spellEnd"/>
            <w:r w:rsidRPr="00644BE0">
              <w:rPr>
                <w:spacing w:val="40"/>
              </w:rPr>
              <w:t xml:space="preserve"> </w:t>
            </w:r>
            <w:proofErr w:type="spellStart"/>
            <w:r w:rsidRPr="00644BE0">
              <w:t>és</w:t>
            </w:r>
            <w:proofErr w:type="spellEnd"/>
            <w:r w:rsidRPr="00644BE0">
              <w:t xml:space="preserve"> </w:t>
            </w:r>
            <w:proofErr w:type="spellStart"/>
            <w:r w:rsidRPr="00644BE0">
              <w:t>ipari</w:t>
            </w:r>
            <w:proofErr w:type="spellEnd"/>
            <w:r w:rsidRPr="00644BE0">
              <w:t xml:space="preserve"> </w:t>
            </w:r>
            <w:proofErr w:type="spellStart"/>
            <w:r w:rsidRPr="00644BE0">
              <w:t>szennyvíz</w:t>
            </w:r>
            <w:proofErr w:type="spellEnd"/>
            <w:r w:rsidRPr="00644BE0">
              <w:t xml:space="preserve">, </w:t>
            </w:r>
            <w:proofErr w:type="spellStart"/>
            <w:r w:rsidRPr="00644BE0">
              <w:t>használt</w:t>
            </w:r>
            <w:proofErr w:type="spellEnd"/>
            <w:r w:rsidRPr="00644BE0">
              <w:t xml:space="preserve"> </w:t>
            </w:r>
            <w:proofErr w:type="spellStart"/>
            <w:r w:rsidRPr="00644BE0">
              <w:t>víz</w:t>
            </w:r>
            <w:proofErr w:type="spellEnd"/>
            <w:r w:rsidRPr="00644BE0">
              <w:t xml:space="preserve"> </w:t>
            </w:r>
          </w:p>
          <w:p w14:paraId="02B3B2BC" w14:textId="376B2AB6" w:rsidR="00BF01F4" w:rsidRPr="00644BE0" w:rsidRDefault="006C60AB" w:rsidP="00901493">
            <w:pPr>
              <w:jc w:val="both"/>
            </w:pPr>
            <w:proofErr w:type="spellStart"/>
            <w:r w:rsidRPr="00644BE0">
              <w:t>tisztítására</w:t>
            </w:r>
            <w:proofErr w:type="spellEnd"/>
            <w:r w:rsidRPr="00644BE0">
              <w:t>,</w:t>
            </w:r>
            <w:r w:rsidRPr="00644BE0">
              <w:rPr>
                <w:spacing w:val="-13"/>
              </w:rPr>
              <w:t xml:space="preserve"> </w:t>
            </w:r>
            <w:proofErr w:type="spellStart"/>
            <w:r w:rsidRPr="00644BE0">
              <w:t>kezelésére</w:t>
            </w:r>
            <w:proofErr w:type="spellEnd"/>
            <w:r w:rsidRPr="00644BE0">
              <w:t>,</w:t>
            </w:r>
            <w:r w:rsidRPr="00644BE0">
              <w:rPr>
                <w:spacing w:val="-12"/>
              </w:rPr>
              <w:t xml:space="preserve"> </w:t>
            </w:r>
            <w:proofErr w:type="spellStart"/>
            <w:r w:rsidRPr="00644BE0">
              <w:t>fel</w:t>
            </w:r>
            <w:proofErr w:type="spellEnd"/>
            <w:r w:rsidRPr="00644BE0">
              <w:t xml:space="preserve">- </w:t>
            </w:r>
            <w:proofErr w:type="spellStart"/>
            <w:r w:rsidRPr="00644BE0">
              <w:t>használására</w:t>
            </w:r>
            <w:proofErr w:type="spellEnd"/>
            <w:r w:rsidRPr="00644BE0">
              <w:t xml:space="preserve"> </w:t>
            </w:r>
            <w:proofErr w:type="spellStart"/>
            <w:r w:rsidRPr="00644BE0">
              <w:t>és</w:t>
            </w:r>
            <w:proofErr w:type="spellEnd"/>
            <w:r w:rsidRPr="00644BE0">
              <w:t xml:space="preserve"> </w:t>
            </w:r>
          </w:p>
          <w:p w14:paraId="79FA6784" w14:textId="77777777" w:rsidR="004F3D74" w:rsidRPr="00644BE0" w:rsidRDefault="006C60AB" w:rsidP="00901493">
            <w:pPr>
              <w:jc w:val="both"/>
            </w:pPr>
            <w:proofErr w:type="spellStart"/>
            <w:r w:rsidRPr="00644BE0">
              <w:t>elhelyezésére</w:t>
            </w:r>
            <w:proofErr w:type="spellEnd"/>
            <w:r w:rsidRPr="00644BE0">
              <w:t xml:space="preserve"> </w:t>
            </w:r>
          </w:p>
          <w:p w14:paraId="507C756A" w14:textId="77777777" w:rsidR="004F3D74" w:rsidRPr="00644BE0" w:rsidRDefault="006C60AB" w:rsidP="00901493">
            <w:pPr>
              <w:jc w:val="both"/>
              <w:rPr>
                <w:spacing w:val="-13"/>
              </w:rPr>
            </w:pPr>
            <w:proofErr w:type="spellStart"/>
            <w:r w:rsidRPr="00644BE0">
              <w:lastRenderedPageBreak/>
              <w:t>kialakí</w:t>
            </w:r>
            <w:r w:rsidRPr="00644BE0">
              <w:rPr>
                <w:spacing w:val="-2"/>
              </w:rPr>
              <w:t>tott</w:t>
            </w:r>
            <w:proofErr w:type="spellEnd"/>
            <w:r w:rsidRPr="00644BE0">
              <w:rPr>
                <w:spacing w:val="-10"/>
              </w:rPr>
              <w:t xml:space="preserve"> </w:t>
            </w:r>
            <w:proofErr w:type="spellStart"/>
            <w:r w:rsidRPr="00644BE0">
              <w:rPr>
                <w:spacing w:val="-2"/>
              </w:rPr>
              <w:t>művek</w:t>
            </w:r>
            <w:proofErr w:type="spellEnd"/>
            <w:r w:rsidRPr="00644BE0">
              <w:rPr>
                <w:spacing w:val="-2"/>
              </w:rPr>
              <w:t>,</w:t>
            </w:r>
            <w:r w:rsidRPr="00644BE0">
              <w:rPr>
                <w:spacing w:val="-10"/>
              </w:rPr>
              <w:t xml:space="preserve"> </w:t>
            </w:r>
            <w:proofErr w:type="spellStart"/>
            <w:r w:rsidRPr="00644BE0">
              <w:rPr>
                <w:spacing w:val="-2"/>
              </w:rPr>
              <w:t>berende</w:t>
            </w:r>
            <w:r w:rsidRPr="00644BE0">
              <w:t>zések</w:t>
            </w:r>
            <w:proofErr w:type="spellEnd"/>
            <w:r w:rsidRPr="00644BE0">
              <w:rPr>
                <w:spacing w:val="-13"/>
              </w:rPr>
              <w:t xml:space="preserve"> </w:t>
            </w:r>
          </w:p>
          <w:p w14:paraId="160D0235" w14:textId="77777777" w:rsidR="004F3D74" w:rsidRPr="00644BE0" w:rsidRDefault="006C60AB" w:rsidP="00901493">
            <w:pPr>
              <w:jc w:val="both"/>
            </w:pPr>
            <w:proofErr w:type="spellStart"/>
            <w:r w:rsidRPr="00644BE0">
              <w:t>üzemeltetését</w:t>
            </w:r>
            <w:proofErr w:type="spellEnd"/>
            <w:r w:rsidRPr="00644BE0">
              <w:t>.</w:t>
            </w:r>
          </w:p>
          <w:p w14:paraId="5FC64F48" w14:textId="77777777" w:rsidR="004F3D74" w:rsidRPr="00644BE0" w:rsidRDefault="006C60AB" w:rsidP="00901493">
            <w:pPr>
              <w:jc w:val="both"/>
              <w:rPr>
                <w:spacing w:val="12"/>
              </w:rPr>
            </w:pPr>
            <w:proofErr w:type="spellStart"/>
            <w:r w:rsidRPr="00644BE0">
              <w:t>Ismeri</w:t>
            </w:r>
            <w:proofErr w:type="spellEnd"/>
            <w:r w:rsidRPr="00644BE0">
              <w:rPr>
                <w:spacing w:val="14"/>
              </w:rPr>
              <w:t xml:space="preserve"> </w:t>
            </w:r>
            <w:r w:rsidRPr="00644BE0">
              <w:t>a</w:t>
            </w:r>
            <w:r w:rsidRPr="00644BE0">
              <w:rPr>
                <w:spacing w:val="12"/>
              </w:rPr>
              <w:t xml:space="preserve"> </w:t>
            </w:r>
          </w:p>
          <w:p w14:paraId="1AFF4E3B" w14:textId="6C464B5E" w:rsidR="006C60AB" w:rsidRPr="00644BE0" w:rsidRDefault="006C60AB" w:rsidP="00901493">
            <w:pPr>
              <w:jc w:val="both"/>
            </w:pPr>
            <w:proofErr w:type="spellStart"/>
            <w:r w:rsidRPr="00644BE0">
              <w:rPr>
                <w:spacing w:val="-2"/>
              </w:rPr>
              <w:t>kapcsolódó</w:t>
            </w:r>
            <w:proofErr w:type="spellEnd"/>
          </w:p>
          <w:p w14:paraId="4F68FC2F" w14:textId="77777777" w:rsidR="006C60AB" w:rsidRPr="00644BE0" w:rsidRDefault="006C60AB" w:rsidP="00901493">
            <w:pPr>
              <w:spacing w:line="209" w:lineRule="exact"/>
              <w:jc w:val="both"/>
            </w:pPr>
            <w:proofErr w:type="spellStart"/>
            <w:r w:rsidRPr="00644BE0">
              <w:rPr>
                <w:spacing w:val="-2"/>
              </w:rPr>
              <w:t>számítási</w:t>
            </w:r>
            <w:proofErr w:type="spellEnd"/>
            <w:r w:rsidRPr="00644BE0">
              <w:rPr>
                <w:spacing w:val="4"/>
              </w:rPr>
              <w:t xml:space="preserve"> </w:t>
            </w:r>
            <w:proofErr w:type="spellStart"/>
            <w:r w:rsidRPr="00644BE0">
              <w:rPr>
                <w:spacing w:val="-2"/>
              </w:rPr>
              <w:t>módokat</w:t>
            </w:r>
            <w:proofErr w:type="spellEnd"/>
            <w:r w:rsidRPr="00644BE0">
              <w:rPr>
                <w:spacing w:val="-2"/>
              </w:rPr>
              <w:t>.</w:t>
            </w:r>
          </w:p>
        </w:tc>
        <w:tc>
          <w:tcPr>
            <w:tcW w:w="1000" w:type="pct"/>
          </w:tcPr>
          <w:p w14:paraId="099F6D3F" w14:textId="77777777" w:rsidR="006C60AB" w:rsidRPr="00644BE0" w:rsidRDefault="006C60AB" w:rsidP="00901493">
            <w:pPr>
              <w:jc w:val="both"/>
              <w:rPr>
                <w:b/>
              </w:rPr>
            </w:pPr>
          </w:p>
          <w:p w14:paraId="442EB904" w14:textId="77777777" w:rsidR="006C60AB" w:rsidRPr="00644BE0" w:rsidRDefault="006C60AB" w:rsidP="00901493">
            <w:pPr>
              <w:jc w:val="both"/>
              <w:rPr>
                <w:b/>
              </w:rPr>
            </w:pPr>
          </w:p>
          <w:p w14:paraId="4F7CB1F5" w14:textId="77777777" w:rsidR="006C60AB" w:rsidRPr="00644BE0" w:rsidRDefault="006C60AB" w:rsidP="00901493">
            <w:pPr>
              <w:jc w:val="both"/>
              <w:rPr>
                <w:b/>
              </w:rPr>
            </w:pPr>
          </w:p>
          <w:p w14:paraId="7DC3E63B" w14:textId="77777777" w:rsidR="006C60AB" w:rsidRPr="00644BE0" w:rsidRDefault="006C60AB" w:rsidP="00901493">
            <w:pPr>
              <w:jc w:val="both"/>
              <w:rPr>
                <w:b/>
              </w:rPr>
            </w:pPr>
          </w:p>
          <w:p w14:paraId="5F646AA8"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tcBorders>
              <w:top w:val="nil"/>
            </w:tcBorders>
          </w:tcPr>
          <w:p w14:paraId="2A5C8760" w14:textId="77777777" w:rsidR="006C60AB" w:rsidRPr="00644BE0" w:rsidRDefault="006C60AB" w:rsidP="00901493">
            <w:pPr>
              <w:jc w:val="both"/>
            </w:pPr>
          </w:p>
        </w:tc>
        <w:tc>
          <w:tcPr>
            <w:tcW w:w="1001" w:type="pct"/>
          </w:tcPr>
          <w:p w14:paraId="3AC22745" w14:textId="77777777" w:rsidR="006C60AB" w:rsidRPr="00644BE0" w:rsidRDefault="006C60AB" w:rsidP="00901493">
            <w:pPr>
              <w:jc w:val="both"/>
            </w:pPr>
          </w:p>
        </w:tc>
      </w:tr>
      <w:tr w:rsidR="006C60AB" w:rsidRPr="00644BE0" w14:paraId="1EC4E2BC" w14:textId="77777777" w:rsidTr="00880BD1">
        <w:tc>
          <w:tcPr>
            <w:tcW w:w="999" w:type="pct"/>
          </w:tcPr>
          <w:p w14:paraId="76C0DBE6" w14:textId="77777777" w:rsidR="006C60AB" w:rsidRPr="006C51F3" w:rsidRDefault="006C60AB" w:rsidP="00901493">
            <w:pPr>
              <w:jc w:val="both"/>
              <w:rPr>
                <w:b/>
                <w:lang w:val="hu-HU"/>
              </w:rPr>
            </w:pPr>
          </w:p>
          <w:p w14:paraId="5FC0F260" w14:textId="2E008DC6" w:rsidR="006C60AB" w:rsidRPr="006C51F3" w:rsidRDefault="006C60AB" w:rsidP="00901493">
            <w:pPr>
              <w:jc w:val="both"/>
              <w:rPr>
                <w:lang w:val="hu-HU"/>
              </w:rPr>
            </w:pPr>
            <w:r w:rsidRPr="006C51F3">
              <w:rPr>
                <w:lang w:val="hu-HU"/>
              </w:rPr>
              <w:t>Közreműködik</w:t>
            </w:r>
            <w:r w:rsidRPr="006C51F3">
              <w:rPr>
                <w:spacing w:val="21"/>
                <w:lang w:val="hu-HU"/>
              </w:rPr>
              <w:t xml:space="preserve"> </w:t>
            </w:r>
            <w:r w:rsidRPr="006C51F3">
              <w:rPr>
                <w:lang w:val="hu-HU"/>
              </w:rPr>
              <w:t>környezettechnikai</w:t>
            </w:r>
            <w:r w:rsidRPr="006C51F3">
              <w:rPr>
                <w:spacing w:val="40"/>
                <w:lang w:val="hu-HU"/>
              </w:rPr>
              <w:t xml:space="preserve"> </w:t>
            </w:r>
            <w:r w:rsidRPr="006C51F3">
              <w:rPr>
                <w:lang w:val="hu-HU"/>
              </w:rPr>
              <w:t>be</w:t>
            </w:r>
            <w:r w:rsidR="00BF01F4" w:rsidRPr="006C51F3">
              <w:rPr>
                <w:lang w:val="hu-HU"/>
              </w:rPr>
              <w:t>r</w:t>
            </w:r>
            <w:r w:rsidRPr="006C51F3">
              <w:rPr>
                <w:lang w:val="hu-HU"/>
              </w:rPr>
              <w:t>endezések</w:t>
            </w:r>
            <w:r w:rsidRPr="006C51F3">
              <w:rPr>
                <w:spacing w:val="40"/>
                <w:lang w:val="hu-HU"/>
              </w:rPr>
              <w:t xml:space="preserve"> </w:t>
            </w:r>
            <w:r w:rsidRPr="006C51F3">
              <w:rPr>
                <w:lang w:val="hu-HU"/>
              </w:rPr>
              <w:t>működtetésében</w:t>
            </w:r>
            <w:r w:rsidRPr="006C51F3">
              <w:rPr>
                <w:spacing w:val="36"/>
                <w:lang w:val="hu-HU"/>
              </w:rPr>
              <w:t xml:space="preserve"> </w:t>
            </w:r>
            <w:r w:rsidRPr="006C51F3">
              <w:rPr>
                <w:lang w:val="hu-HU"/>
              </w:rPr>
              <w:t>a</w:t>
            </w:r>
            <w:r w:rsidRPr="006C51F3">
              <w:rPr>
                <w:spacing w:val="35"/>
                <w:lang w:val="hu-HU"/>
              </w:rPr>
              <w:t xml:space="preserve"> </w:t>
            </w:r>
            <w:r w:rsidRPr="006C51F3">
              <w:rPr>
                <w:lang w:val="hu-HU"/>
              </w:rPr>
              <w:t>levegő</w:t>
            </w:r>
            <w:r w:rsidRPr="006C51F3">
              <w:rPr>
                <w:spacing w:val="-2"/>
                <w:lang w:val="hu-HU"/>
              </w:rPr>
              <w:t>tisztaság-védelem területén.</w:t>
            </w:r>
          </w:p>
          <w:p w14:paraId="081F3567" w14:textId="6E2DE2E3" w:rsidR="006C60AB" w:rsidRPr="006C51F3" w:rsidRDefault="006C60AB" w:rsidP="00901493">
            <w:pPr>
              <w:jc w:val="both"/>
              <w:rPr>
                <w:lang w:val="hu-HU"/>
              </w:rPr>
            </w:pPr>
            <w:r w:rsidRPr="006C51F3">
              <w:rPr>
                <w:lang w:val="hu-HU"/>
              </w:rPr>
              <w:t>Szakmai</w:t>
            </w:r>
            <w:r w:rsidRPr="006C51F3">
              <w:rPr>
                <w:spacing w:val="-13"/>
                <w:lang w:val="hu-HU"/>
              </w:rPr>
              <w:t xml:space="preserve"> </w:t>
            </w:r>
            <w:r w:rsidRPr="006C51F3">
              <w:rPr>
                <w:lang w:val="hu-HU"/>
              </w:rPr>
              <w:t>számításokat</w:t>
            </w:r>
            <w:r w:rsidRPr="006C51F3">
              <w:rPr>
                <w:spacing w:val="-13"/>
                <w:lang w:val="hu-HU"/>
              </w:rPr>
              <w:t xml:space="preserve"> </w:t>
            </w:r>
            <w:r w:rsidRPr="006C51F3">
              <w:rPr>
                <w:lang w:val="hu-HU"/>
              </w:rPr>
              <w:t>végez,</w:t>
            </w:r>
            <w:r w:rsidRPr="006C51F3">
              <w:rPr>
                <w:spacing w:val="-12"/>
                <w:lang w:val="hu-HU"/>
              </w:rPr>
              <w:t xml:space="preserve"> </w:t>
            </w:r>
            <w:r w:rsidRPr="006C51F3">
              <w:rPr>
                <w:lang w:val="hu-HU"/>
              </w:rPr>
              <w:t xml:space="preserve">optimális paramétereket állít </w:t>
            </w:r>
            <w:r w:rsidRPr="006C51F3">
              <w:rPr>
                <w:spacing w:val="-4"/>
                <w:lang w:val="hu-HU"/>
              </w:rPr>
              <w:t>be.</w:t>
            </w:r>
          </w:p>
        </w:tc>
        <w:tc>
          <w:tcPr>
            <w:tcW w:w="1000" w:type="pct"/>
          </w:tcPr>
          <w:p w14:paraId="1CBD6AE6" w14:textId="77777777" w:rsidR="00BF01F4" w:rsidRPr="006C51F3" w:rsidRDefault="006C60AB" w:rsidP="00901493">
            <w:pPr>
              <w:jc w:val="both"/>
              <w:rPr>
                <w:lang w:val="hu-HU"/>
              </w:rPr>
            </w:pPr>
            <w:r w:rsidRPr="006C51F3">
              <w:rPr>
                <w:lang w:val="hu-HU"/>
              </w:rPr>
              <w:t xml:space="preserve">Ismeri a füstgázok tisztítására, </w:t>
            </w:r>
            <w:proofErr w:type="spellStart"/>
            <w:r w:rsidRPr="006C51F3">
              <w:rPr>
                <w:lang w:val="hu-HU"/>
              </w:rPr>
              <w:t>kezelé</w:t>
            </w:r>
            <w:proofErr w:type="spellEnd"/>
            <w:r w:rsidRPr="006C51F3">
              <w:rPr>
                <w:lang w:val="hu-HU"/>
              </w:rPr>
              <w:t xml:space="preserve">- </w:t>
            </w:r>
            <w:proofErr w:type="spellStart"/>
            <w:r w:rsidRPr="006C51F3">
              <w:rPr>
                <w:lang w:val="hu-HU"/>
              </w:rPr>
              <w:t>sére</w:t>
            </w:r>
            <w:proofErr w:type="spellEnd"/>
            <w:r w:rsidRPr="006C51F3">
              <w:rPr>
                <w:spacing w:val="-13"/>
                <w:lang w:val="hu-HU"/>
              </w:rPr>
              <w:t xml:space="preserve"> </w:t>
            </w:r>
            <w:r w:rsidRPr="006C51F3">
              <w:rPr>
                <w:lang w:val="hu-HU"/>
              </w:rPr>
              <w:t>alkalmas</w:t>
            </w:r>
            <w:r w:rsidRPr="006C51F3">
              <w:rPr>
                <w:spacing w:val="-12"/>
                <w:lang w:val="hu-HU"/>
              </w:rPr>
              <w:t xml:space="preserve"> </w:t>
            </w:r>
            <w:r w:rsidRPr="006C51F3">
              <w:rPr>
                <w:lang w:val="hu-HU"/>
              </w:rPr>
              <w:t>bere</w:t>
            </w:r>
            <w:r w:rsidR="00BF01F4" w:rsidRPr="006C51F3">
              <w:rPr>
                <w:lang w:val="hu-HU"/>
              </w:rPr>
              <w:t>n</w:t>
            </w:r>
            <w:r w:rsidRPr="006C51F3">
              <w:rPr>
                <w:lang w:val="hu-HU"/>
              </w:rPr>
              <w:t xml:space="preserve">dezések körét, </w:t>
            </w:r>
          </w:p>
          <w:p w14:paraId="305072CE" w14:textId="7BE5A28C" w:rsidR="006C60AB" w:rsidRPr="006C51F3" w:rsidRDefault="006C60AB" w:rsidP="00901493">
            <w:pPr>
              <w:jc w:val="both"/>
              <w:rPr>
                <w:lang w:val="hu-HU"/>
              </w:rPr>
            </w:pPr>
            <w:r w:rsidRPr="006C51F3">
              <w:rPr>
                <w:lang w:val="hu-HU"/>
              </w:rPr>
              <w:t>üze</w:t>
            </w:r>
            <w:r w:rsidRPr="006C51F3">
              <w:rPr>
                <w:spacing w:val="-2"/>
                <w:lang w:val="hu-HU"/>
              </w:rPr>
              <w:t>meltetését.</w:t>
            </w:r>
          </w:p>
          <w:p w14:paraId="19512021" w14:textId="713C2CF6" w:rsidR="006C60AB" w:rsidRPr="00644BE0" w:rsidRDefault="006C60AB" w:rsidP="00901493">
            <w:pPr>
              <w:jc w:val="both"/>
            </w:pPr>
            <w:r w:rsidRPr="006C51F3">
              <w:rPr>
                <w:lang w:val="hu-HU"/>
              </w:rPr>
              <w:t xml:space="preserve">Ismeri a levegő-terhelést okozó pontforrások, diffúz források működtetésének jogi, műszaki követelményeit. </w:t>
            </w:r>
            <w:proofErr w:type="spellStart"/>
            <w:r w:rsidRPr="00644BE0">
              <w:t>Ismeri</w:t>
            </w:r>
            <w:proofErr w:type="spellEnd"/>
            <w:r w:rsidRPr="00644BE0">
              <w:rPr>
                <w:spacing w:val="63"/>
                <w:w w:val="150"/>
              </w:rPr>
              <w:t xml:space="preserve"> </w:t>
            </w:r>
            <w:r w:rsidRPr="00644BE0">
              <w:t>a</w:t>
            </w:r>
            <w:r w:rsidRPr="00644BE0">
              <w:rPr>
                <w:spacing w:val="60"/>
                <w:w w:val="150"/>
              </w:rPr>
              <w:t xml:space="preserve"> </w:t>
            </w:r>
            <w:proofErr w:type="spellStart"/>
            <w:r w:rsidRPr="00644BE0">
              <w:rPr>
                <w:spacing w:val="-2"/>
              </w:rPr>
              <w:t>kapcsolódó</w:t>
            </w:r>
            <w:proofErr w:type="spellEnd"/>
          </w:p>
          <w:p w14:paraId="584A5CEA" w14:textId="77777777" w:rsidR="006C60AB" w:rsidRPr="00644BE0" w:rsidRDefault="006C60AB" w:rsidP="00901493">
            <w:pPr>
              <w:spacing w:line="210" w:lineRule="exact"/>
              <w:jc w:val="both"/>
            </w:pPr>
            <w:proofErr w:type="spellStart"/>
            <w:r w:rsidRPr="00644BE0">
              <w:rPr>
                <w:spacing w:val="-2"/>
              </w:rPr>
              <w:t>számítási</w:t>
            </w:r>
            <w:proofErr w:type="spellEnd"/>
            <w:r w:rsidRPr="00644BE0">
              <w:rPr>
                <w:spacing w:val="4"/>
              </w:rPr>
              <w:t xml:space="preserve"> </w:t>
            </w:r>
            <w:proofErr w:type="spellStart"/>
            <w:r w:rsidRPr="00644BE0">
              <w:rPr>
                <w:spacing w:val="-2"/>
              </w:rPr>
              <w:t>módokat</w:t>
            </w:r>
            <w:proofErr w:type="spellEnd"/>
            <w:r w:rsidRPr="00644BE0">
              <w:rPr>
                <w:spacing w:val="-2"/>
              </w:rPr>
              <w:t>.</w:t>
            </w:r>
          </w:p>
        </w:tc>
        <w:tc>
          <w:tcPr>
            <w:tcW w:w="1000" w:type="pct"/>
          </w:tcPr>
          <w:p w14:paraId="37DB6F6D" w14:textId="77777777" w:rsidR="006C60AB" w:rsidRPr="00644BE0" w:rsidRDefault="006C60AB" w:rsidP="00901493">
            <w:pPr>
              <w:jc w:val="both"/>
              <w:rPr>
                <w:b/>
              </w:rPr>
            </w:pPr>
          </w:p>
          <w:p w14:paraId="784E6A15" w14:textId="77777777" w:rsidR="006C60AB" w:rsidRPr="00644BE0" w:rsidRDefault="006C60AB" w:rsidP="00901493">
            <w:pPr>
              <w:jc w:val="both"/>
              <w:rPr>
                <w:b/>
              </w:rPr>
            </w:pPr>
          </w:p>
          <w:p w14:paraId="73489E63" w14:textId="77777777" w:rsidR="006C60AB" w:rsidRPr="00644BE0" w:rsidRDefault="006C60AB" w:rsidP="00901493">
            <w:pPr>
              <w:jc w:val="both"/>
              <w:rPr>
                <w:b/>
              </w:rPr>
            </w:pPr>
          </w:p>
          <w:p w14:paraId="43F1386C" w14:textId="77777777" w:rsidR="006C60AB" w:rsidRPr="00644BE0" w:rsidRDefault="006C60AB" w:rsidP="00901493">
            <w:pPr>
              <w:jc w:val="both"/>
              <w:rPr>
                <w:b/>
              </w:rPr>
            </w:pPr>
          </w:p>
          <w:p w14:paraId="180E55D6" w14:textId="77777777" w:rsidR="006C60AB" w:rsidRPr="00644BE0" w:rsidRDefault="006C60AB" w:rsidP="00901493">
            <w:pPr>
              <w:jc w:val="both"/>
              <w:rPr>
                <w:b/>
              </w:rPr>
            </w:pPr>
          </w:p>
          <w:p w14:paraId="78FFBAF8"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tcBorders>
              <w:top w:val="nil"/>
            </w:tcBorders>
          </w:tcPr>
          <w:p w14:paraId="05B4C032" w14:textId="77777777" w:rsidR="006C60AB" w:rsidRPr="00644BE0" w:rsidRDefault="006C60AB" w:rsidP="00901493">
            <w:pPr>
              <w:jc w:val="both"/>
            </w:pPr>
          </w:p>
        </w:tc>
        <w:tc>
          <w:tcPr>
            <w:tcW w:w="1001" w:type="pct"/>
          </w:tcPr>
          <w:p w14:paraId="023DFAA3" w14:textId="77777777" w:rsidR="006C60AB" w:rsidRPr="00644BE0" w:rsidRDefault="006C60AB" w:rsidP="00901493">
            <w:pPr>
              <w:jc w:val="both"/>
            </w:pPr>
          </w:p>
        </w:tc>
      </w:tr>
      <w:tr w:rsidR="006C60AB" w:rsidRPr="00644BE0" w14:paraId="1CA1D579" w14:textId="77777777" w:rsidTr="00880BD1">
        <w:tc>
          <w:tcPr>
            <w:tcW w:w="999" w:type="pct"/>
          </w:tcPr>
          <w:p w14:paraId="023AFD87" w14:textId="77777777" w:rsidR="006C60AB" w:rsidRPr="006C51F3" w:rsidRDefault="006C60AB" w:rsidP="00901493">
            <w:pPr>
              <w:jc w:val="both"/>
              <w:rPr>
                <w:b/>
                <w:lang w:val="hu-HU"/>
              </w:rPr>
            </w:pPr>
          </w:p>
          <w:p w14:paraId="2C1CC324" w14:textId="77777777" w:rsidR="006C60AB" w:rsidRPr="006C51F3" w:rsidRDefault="006C60AB" w:rsidP="00901493">
            <w:pPr>
              <w:jc w:val="both"/>
              <w:rPr>
                <w:b/>
                <w:lang w:val="hu-HU"/>
              </w:rPr>
            </w:pPr>
          </w:p>
          <w:p w14:paraId="6676FE2A" w14:textId="77777777" w:rsidR="006C60AB" w:rsidRPr="006C51F3" w:rsidRDefault="006C60AB" w:rsidP="00901493">
            <w:pPr>
              <w:jc w:val="both"/>
              <w:rPr>
                <w:b/>
                <w:lang w:val="hu-HU"/>
              </w:rPr>
            </w:pPr>
          </w:p>
          <w:p w14:paraId="391D32E9" w14:textId="3036E4BF" w:rsidR="00342C32" w:rsidRPr="006C51F3" w:rsidRDefault="006C60AB" w:rsidP="00901493">
            <w:pPr>
              <w:jc w:val="both"/>
              <w:rPr>
                <w:spacing w:val="-2"/>
                <w:lang w:val="hu-HU"/>
              </w:rPr>
            </w:pPr>
            <w:r w:rsidRPr="006C51F3">
              <w:rPr>
                <w:lang w:val="hu-HU"/>
              </w:rPr>
              <w:t xml:space="preserve">Talajszennyezés </w:t>
            </w:r>
            <w:proofErr w:type="spellStart"/>
            <w:r w:rsidRPr="006C51F3">
              <w:rPr>
                <w:lang w:val="hu-HU"/>
              </w:rPr>
              <w:t>ár</w:t>
            </w:r>
            <w:r w:rsidRPr="006C51F3">
              <w:rPr>
                <w:spacing w:val="-2"/>
                <w:lang w:val="hu-HU"/>
              </w:rPr>
              <w:t>tamatlanításában</w:t>
            </w:r>
            <w:proofErr w:type="spellEnd"/>
            <w:r w:rsidR="00342C32" w:rsidRPr="006C51F3">
              <w:rPr>
                <w:spacing w:val="-2"/>
                <w:lang w:val="hu-HU"/>
              </w:rPr>
              <w:t xml:space="preserve">, </w:t>
            </w:r>
          </w:p>
          <w:p w14:paraId="7E018A0A" w14:textId="7BC113B0" w:rsidR="006C60AB" w:rsidRPr="006C51F3" w:rsidRDefault="006C60AB" w:rsidP="00901493">
            <w:pPr>
              <w:jc w:val="both"/>
              <w:rPr>
                <w:lang w:val="hu-HU"/>
              </w:rPr>
            </w:pPr>
            <w:r w:rsidRPr="006C51F3">
              <w:rPr>
                <w:lang w:val="hu-HU"/>
              </w:rPr>
              <w:t>kárelhárításban</w:t>
            </w:r>
            <w:r w:rsidRPr="006C51F3">
              <w:rPr>
                <w:spacing w:val="-13"/>
                <w:lang w:val="hu-HU"/>
              </w:rPr>
              <w:t xml:space="preserve"> </w:t>
            </w:r>
            <w:r w:rsidRPr="006C51F3">
              <w:rPr>
                <w:lang w:val="hu-HU"/>
              </w:rPr>
              <w:t xml:space="preserve">vesz </w:t>
            </w:r>
            <w:r w:rsidRPr="006C51F3">
              <w:rPr>
                <w:spacing w:val="-2"/>
                <w:lang w:val="hu-HU"/>
              </w:rPr>
              <w:t>részt.</w:t>
            </w:r>
          </w:p>
        </w:tc>
        <w:tc>
          <w:tcPr>
            <w:tcW w:w="1000" w:type="pct"/>
          </w:tcPr>
          <w:p w14:paraId="1C199A58" w14:textId="77777777" w:rsidR="006C60AB" w:rsidRPr="006C51F3" w:rsidRDefault="006C60AB" w:rsidP="00901493">
            <w:pPr>
              <w:jc w:val="both"/>
              <w:rPr>
                <w:lang w:val="hu-HU"/>
              </w:rPr>
            </w:pPr>
            <w:r w:rsidRPr="006C51F3">
              <w:rPr>
                <w:lang w:val="hu-HU"/>
              </w:rPr>
              <w:t>Ismeri</w:t>
            </w:r>
            <w:r w:rsidRPr="006C51F3">
              <w:rPr>
                <w:spacing w:val="-4"/>
                <w:lang w:val="hu-HU"/>
              </w:rPr>
              <w:t xml:space="preserve"> </w:t>
            </w:r>
            <w:r w:rsidRPr="006C51F3">
              <w:rPr>
                <w:lang w:val="hu-HU"/>
              </w:rPr>
              <w:t>a</w:t>
            </w:r>
            <w:r w:rsidRPr="006C51F3">
              <w:rPr>
                <w:spacing w:val="-3"/>
                <w:lang w:val="hu-HU"/>
              </w:rPr>
              <w:t xml:space="preserve"> </w:t>
            </w:r>
            <w:proofErr w:type="spellStart"/>
            <w:r w:rsidRPr="006C51F3">
              <w:rPr>
                <w:spacing w:val="-2"/>
                <w:lang w:val="hu-HU"/>
              </w:rPr>
              <w:t>kárelhárí</w:t>
            </w:r>
            <w:proofErr w:type="spellEnd"/>
            <w:r w:rsidRPr="006C51F3">
              <w:rPr>
                <w:spacing w:val="-2"/>
                <w:lang w:val="hu-HU"/>
              </w:rPr>
              <w:t>-</w:t>
            </w:r>
          </w:p>
          <w:p w14:paraId="72882AA0" w14:textId="6CD84085" w:rsidR="00BF01F4" w:rsidRPr="006C51F3" w:rsidRDefault="006C60AB" w:rsidP="00901493">
            <w:pPr>
              <w:jc w:val="both"/>
              <w:rPr>
                <w:lang w:val="hu-HU"/>
              </w:rPr>
            </w:pPr>
            <w:proofErr w:type="spellStart"/>
            <w:r w:rsidRPr="006C51F3">
              <w:rPr>
                <w:lang w:val="hu-HU"/>
              </w:rPr>
              <w:t>tási</w:t>
            </w:r>
            <w:proofErr w:type="spellEnd"/>
            <w:r w:rsidRPr="006C51F3">
              <w:rPr>
                <w:spacing w:val="-13"/>
                <w:lang w:val="hu-HU"/>
              </w:rPr>
              <w:t xml:space="preserve"> </w:t>
            </w:r>
            <w:r w:rsidRPr="006C51F3">
              <w:rPr>
                <w:lang w:val="hu-HU"/>
              </w:rPr>
              <w:t>technológiák</w:t>
            </w:r>
            <w:r w:rsidRPr="006C51F3">
              <w:rPr>
                <w:spacing w:val="-12"/>
                <w:lang w:val="hu-HU"/>
              </w:rPr>
              <w:t xml:space="preserve"> </w:t>
            </w:r>
            <w:r w:rsidRPr="006C51F3">
              <w:rPr>
                <w:lang w:val="hu-HU"/>
              </w:rPr>
              <w:t>kiválasztásának</w:t>
            </w:r>
            <w:r w:rsidRPr="006C51F3">
              <w:rPr>
                <w:spacing w:val="-13"/>
                <w:lang w:val="hu-HU"/>
              </w:rPr>
              <w:t xml:space="preserve"> </w:t>
            </w:r>
            <w:r w:rsidRPr="006C51F3">
              <w:rPr>
                <w:lang w:val="hu-HU"/>
              </w:rPr>
              <w:t xml:space="preserve">szempontjait, a talajszennyezés </w:t>
            </w:r>
            <w:proofErr w:type="spellStart"/>
            <w:r w:rsidRPr="006C51F3">
              <w:rPr>
                <w:lang w:val="hu-HU"/>
              </w:rPr>
              <w:t>ártalmatlanításá</w:t>
            </w:r>
            <w:proofErr w:type="spellEnd"/>
            <w:r w:rsidR="00BF01F4" w:rsidRPr="006C51F3">
              <w:rPr>
                <w:lang w:val="hu-HU"/>
              </w:rPr>
              <w:t>-</w:t>
            </w:r>
          </w:p>
          <w:p w14:paraId="2B9B1EB4" w14:textId="363BF8A7" w:rsidR="006C60AB" w:rsidRPr="006C51F3" w:rsidRDefault="006C60AB" w:rsidP="00901493">
            <w:pPr>
              <w:jc w:val="both"/>
              <w:rPr>
                <w:lang w:val="hu-HU"/>
              </w:rPr>
            </w:pPr>
            <w:proofErr w:type="spellStart"/>
            <w:r w:rsidRPr="006C51F3">
              <w:rPr>
                <w:lang w:val="hu-HU"/>
              </w:rPr>
              <w:t>nak</w:t>
            </w:r>
            <w:proofErr w:type="spellEnd"/>
            <w:r w:rsidRPr="006C51F3">
              <w:rPr>
                <w:lang w:val="hu-HU"/>
              </w:rPr>
              <w:t xml:space="preserve"> in situ</w:t>
            </w:r>
            <w:r w:rsidRPr="006C51F3">
              <w:rPr>
                <w:spacing w:val="-10"/>
                <w:lang w:val="hu-HU"/>
              </w:rPr>
              <w:t xml:space="preserve"> </w:t>
            </w:r>
            <w:r w:rsidRPr="006C51F3">
              <w:rPr>
                <w:lang w:val="hu-HU"/>
              </w:rPr>
              <w:t>és</w:t>
            </w:r>
            <w:r w:rsidRPr="006C51F3">
              <w:rPr>
                <w:spacing w:val="-11"/>
                <w:lang w:val="hu-HU"/>
              </w:rPr>
              <w:t xml:space="preserve"> </w:t>
            </w:r>
            <w:r w:rsidRPr="006C51F3">
              <w:rPr>
                <w:lang w:val="hu-HU"/>
              </w:rPr>
              <w:t>ex</w:t>
            </w:r>
            <w:r w:rsidRPr="006C51F3">
              <w:rPr>
                <w:spacing w:val="-9"/>
                <w:lang w:val="hu-HU"/>
              </w:rPr>
              <w:t xml:space="preserve"> </w:t>
            </w:r>
            <w:r w:rsidRPr="006C51F3">
              <w:rPr>
                <w:lang w:val="hu-HU"/>
              </w:rPr>
              <w:t>situ</w:t>
            </w:r>
            <w:r w:rsidRPr="006C51F3">
              <w:rPr>
                <w:spacing w:val="-10"/>
                <w:lang w:val="hu-HU"/>
              </w:rPr>
              <w:t xml:space="preserve"> </w:t>
            </w:r>
            <w:r w:rsidRPr="006C51F3">
              <w:rPr>
                <w:lang w:val="hu-HU"/>
              </w:rPr>
              <w:t>módjait,</w:t>
            </w:r>
            <w:r w:rsidRPr="006C51F3">
              <w:rPr>
                <w:spacing w:val="-4"/>
                <w:lang w:val="hu-HU"/>
              </w:rPr>
              <w:t xml:space="preserve"> </w:t>
            </w:r>
            <w:r w:rsidRPr="006C51F3">
              <w:rPr>
                <w:lang w:val="hu-HU"/>
              </w:rPr>
              <w:t>fizikai,</w:t>
            </w:r>
            <w:r w:rsidRPr="006C51F3">
              <w:rPr>
                <w:spacing w:val="-4"/>
                <w:lang w:val="hu-HU"/>
              </w:rPr>
              <w:t xml:space="preserve"> </w:t>
            </w:r>
            <w:r w:rsidRPr="006C51F3">
              <w:rPr>
                <w:spacing w:val="-2"/>
                <w:lang w:val="hu-HU"/>
              </w:rPr>
              <w:t>kémiai</w:t>
            </w:r>
          </w:p>
          <w:p w14:paraId="78F5AA64" w14:textId="77777777" w:rsidR="006C60AB" w:rsidRPr="00644BE0" w:rsidRDefault="006C60AB" w:rsidP="00901493">
            <w:pPr>
              <w:spacing w:line="230" w:lineRule="atLeast"/>
              <w:jc w:val="both"/>
            </w:pPr>
            <w:proofErr w:type="spellStart"/>
            <w:r w:rsidRPr="00644BE0">
              <w:t>és</w:t>
            </w:r>
            <w:proofErr w:type="spellEnd"/>
            <w:r w:rsidRPr="00644BE0">
              <w:rPr>
                <w:spacing w:val="-13"/>
              </w:rPr>
              <w:t xml:space="preserve"> </w:t>
            </w:r>
            <w:proofErr w:type="spellStart"/>
            <w:r w:rsidRPr="00644BE0">
              <w:t>biológiai</w:t>
            </w:r>
            <w:proofErr w:type="spellEnd"/>
            <w:r w:rsidRPr="00644BE0">
              <w:rPr>
                <w:spacing w:val="-12"/>
              </w:rPr>
              <w:t xml:space="preserve"> </w:t>
            </w:r>
            <w:proofErr w:type="spellStart"/>
            <w:r w:rsidRPr="00644BE0">
              <w:t>eljárá</w:t>
            </w:r>
            <w:proofErr w:type="spellEnd"/>
            <w:r w:rsidRPr="00644BE0">
              <w:t xml:space="preserve">- </w:t>
            </w:r>
            <w:proofErr w:type="spellStart"/>
            <w:r w:rsidRPr="00644BE0">
              <w:rPr>
                <w:spacing w:val="-4"/>
              </w:rPr>
              <w:t>sait</w:t>
            </w:r>
            <w:proofErr w:type="spellEnd"/>
            <w:r w:rsidRPr="00644BE0">
              <w:rPr>
                <w:spacing w:val="-4"/>
              </w:rPr>
              <w:t>.</w:t>
            </w:r>
          </w:p>
        </w:tc>
        <w:tc>
          <w:tcPr>
            <w:tcW w:w="1000" w:type="pct"/>
          </w:tcPr>
          <w:p w14:paraId="0396B7B7" w14:textId="77777777" w:rsidR="006C60AB" w:rsidRPr="00644BE0" w:rsidRDefault="006C60AB" w:rsidP="00901493">
            <w:pPr>
              <w:jc w:val="both"/>
              <w:rPr>
                <w:b/>
              </w:rPr>
            </w:pPr>
          </w:p>
          <w:p w14:paraId="4812A4D9" w14:textId="77777777" w:rsidR="006C60AB" w:rsidRPr="00644BE0" w:rsidRDefault="006C60AB" w:rsidP="00901493">
            <w:pPr>
              <w:jc w:val="both"/>
              <w:rPr>
                <w:b/>
              </w:rPr>
            </w:pPr>
          </w:p>
          <w:p w14:paraId="0E4AE99C" w14:textId="77777777" w:rsidR="006C60AB" w:rsidRPr="00644BE0" w:rsidRDefault="006C60AB" w:rsidP="00901493">
            <w:pPr>
              <w:jc w:val="both"/>
              <w:rPr>
                <w:b/>
              </w:rPr>
            </w:pPr>
          </w:p>
          <w:p w14:paraId="6AF0B1CD"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tcBorders>
              <w:top w:val="nil"/>
            </w:tcBorders>
          </w:tcPr>
          <w:p w14:paraId="2EE20527" w14:textId="77777777" w:rsidR="006C60AB" w:rsidRPr="00644BE0" w:rsidRDefault="006C60AB" w:rsidP="00901493">
            <w:pPr>
              <w:jc w:val="both"/>
            </w:pPr>
          </w:p>
        </w:tc>
        <w:tc>
          <w:tcPr>
            <w:tcW w:w="1001" w:type="pct"/>
          </w:tcPr>
          <w:p w14:paraId="2FEC706D" w14:textId="77777777" w:rsidR="006C60AB" w:rsidRPr="00644BE0" w:rsidRDefault="006C60AB" w:rsidP="00901493">
            <w:pPr>
              <w:jc w:val="both"/>
            </w:pPr>
          </w:p>
        </w:tc>
      </w:tr>
      <w:tr w:rsidR="006C60AB" w:rsidRPr="00644BE0" w14:paraId="4B6415BC" w14:textId="77777777" w:rsidTr="00880BD1">
        <w:tc>
          <w:tcPr>
            <w:tcW w:w="999" w:type="pct"/>
          </w:tcPr>
          <w:p w14:paraId="6CDDA85A" w14:textId="012A4F61" w:rsidR="006C60AB" w:rsidRPr="006C51F3" w:rsidRDefault="006C60AB" w:rsidP="00901493">
            <w:pPr>
              <w:jc w:val="both"/>
              <w:rPr>
                <w:lang w:val="hu-HU"/>
              </w:rPr>
            </w:pPr>
            <w:r w:rsidRPr="006C51F3">
              <w:rPr>
                <w:spacing w:val="-2"/>
                <w:lang w:val="hu-HU"/>
              </w:rPr>
              <w:t xml:space="preserve">Környezettechnikai </w:t>
            </w:r>
            <w:r w:rsidRPr="006C51F3">
              <w:rPr>
                <w:lang w:val="hu-HU"/>
              </w:rPr>
              <w:t>berendezéseket</w:t>
            </w:r>
            <w:r w:rsidRPr="006C51F3">
              <w:rPr>
                <w:spacing w:val="12"/>
                <w:lang w:val="hu-HU"/>
              </w:rPr>
              <w:t xml:space="preserve"> </w:t>
            </w:r>
            <w:r w:rsidRPr="006C51F3">
              <w:rPr>
                <w:lang w:val="hu-HU"/>
              </w:rPr>
              <w:t>működtet,</w:t>
            </w:r>
            <w:r w:rsidRPr="006C51F3">
              <w:rPr>
                <w:spacing w:val="71"/>
                <w:lang w:val="hu-HU"/>
              </w:rPr>
              <w:t xml:space="preserve"> </w:t>
            </w:r>
            <w:r w:rsidRPr="006C51F3">
              <w:rPr>
                <w:lang w:val="hu-HU"/>
              </w:rPr>
              <w:t>alkalmaz</w:t>
            </w:r>
            <w:r w:rsidRPr="006C51F3">
              <w:rPr>
                <w:spacing w:val="72"/>
                <w:lang w:val="hu-HU"/>
              </w:rPr>
              <w:t xml:space="preserve"> </w:t>
            </w:r>
            <w:r w:rsidRPr="006C51F3">
              <w:rPr>
                <w:lang w:val="hu-HU"/>
              </w:rPr>
              <w:t>a zaj-</w:t>
            </w:r>
            <w:r w:rsidRPr="006C51F3">
              <w:rPr>
                <w:spacing w:val="80"/>
                <w:lang w:val="hu-HU"/>
              </w:rPr>
              <w:t xml:space="preserve"> </w:t>
            </w:r>
            <w:r w:rsidRPr="006C51F3">
              <w:rPr>
                <w:lang w:val="hu-HU"/>
              </w:rPr>
              <w:t>és</w:t>
            </w:r>
            <w:r w:rsidRPr="006C51F3">
              <w:rPr>
                <w:spacing w:val="80"/>
                <w:lang w:val="hu-HU"/>
              </w:rPr>
              <w:t xml:space="preserve"> </w:t>
            </w:r>
            <w:r w:rsidRPr="006C51F3">
              <w:rPr>
                <w:lang w:val="hu-HU"/>
              </w:rPr>
              <w:t>sugárvéde</w:t>
            </w:r>
            <w:r w:rsidRPr="006C51F3">
              <w:rPr>
                <w:spacing w:val="-4"/>
                <w:lang w:val="hu-HU"/>
              </w:rPr>
              <w:t>lem</w:t>
            </w:r>
          </w:p>
          <w:p w14:paraId="0E906DD3" w14:textId="77777777" w:rsidR="006C60AB" w:rsidRPr="006C51F3" w:rsidRDefault="006C60AB" w:rsidP="00901493">
            <w:pPr>
              <w:spacing w:line="230" w:lineRule="exact"/>
              <w:jc w:val="both"/>
              <w:rPr>
                <w:lang w:val="hu-HU"/>
              </w:rPr>
            </w:pPr>
            <w:r w:rsidRPr="006C51F3">
              <w:rPr>
                <w:spacing w:val="-2"/>
                <w:lang w:val="hu-HU"/>
              </w:rPr>
              <w:t>területén.</w:t>
            </w:r>
          </w:p>
          <w:p w14:paraId="149A4703" w14:textId="77777777" w:rsidR="00BF01F4" w:rsidRPr="006C51F3" w:rsidRDefault="006C60AB" w:rsidP="00901493">
            <w:pPr>
              <w:jc w:val="both"/>
              <w:rPr>
                <w:lang w:val="hu-HU"/>
              </w:rPr>
            </w:pPr>
            <w:r w:rsidRPr="006C51F3">
              <w:rPr>
                <w:lang w:val="hu-HU"/>
              </w:rPr>
              <w:t xml:space="preserve">Elkészíti kisebb ipari létesítmények zajtérképét, </w:t>
            </w:r>
          </w:p>
          <w:p w14:paraId="55D1E522" w14:textId="66F70955" w:rsidR="006C60AB" w:rsidRPr="006C51F3" w:rsidRDefault="006C60AB" w:rsidP="00901493">
            <w:pPr>
              <w:jc w:val="both"/>
              <w:rPr>
                <w:lang w:val="hu-HU"/>
              </w:rPr>
            </w:pPr>
            <w:r w:rsidRPr="006C51F3">
              <w:rPr>
                <w:lang w:val="hu-HU"/>
              </w:rPr>
              <w:t>zajvédelmi</w:t>
            </w:r>
            <w:r w:rsidRPr="006C51F3">
              <w:rPr>
                <w:spacing w:val="-13"/>
                <w:lang w:val="hu-HU"/>
              </w:rPr>
              <w:t xml:space="preserve"> </w:t>
            </w:r>
            <w:r w:rsidRPr="006C51F3">
              <w:rPr>
                <w:lang w:val="hu-HU"/>
              </w:rPr>
              <w:t>hatásterületének kijelölését.</w:t>
            </w:r>
          </w:p>
          <w:p w14:paraId="0EECD22A" w14:textId="77777777" w:rsidR="00BF01F4" w:rsidRPr="006C51F3" w:rsidRDefault="006C60AB" w:rsidP="00901493">
            <w:pPr>
              <w:jc w:val="both"/>
              <w:rPr>
                <w:lang w:val="hu-HU"/>
              </w:rPr>
            </w:pPr>
            <w:r w:rsidRPr="006C51F3">
              <w:rPr>
                <w:lang w:val="hu-HU"/>
              </w:rPr>
              <w:t>Szakmai</w:t>
            </w:r>
            <w:r w:rsidRPr="006C51F3">
              <w:rPr>
                <w:spacing w:val="-13"/>
                <w:lang w:val="hu-HU"/>
              </w:rPr>
              <w:t xml:space="preserve"> </w:t>
            </w:r>
            <w:r w:rsidRPr="006C51F3">
              <w:rPr>
                <w:lang w:val="hu-HU"/>
              </w:rPr>
              <w:t>számításokat végez, mego</w:t>
            </w:r>
            <w:r w:rsidR="00BF01F4" w:rsidRPr="006C51F3">
              <w:rPr>
                <w:lang w:val="hu-HU"/>
              </w:rPr>
              <w:t>l</w:t>
            </w:r>
            <w:r w:rsidRPr="006C51F3">
              <w:rPr>
                <w:lang w:val="hu-HU"/>
              </w:rPr>
              <w:t xml:space="preserve">dást keres, javaslatot tesz a zaj </w:t>
            </w:r>
          </w:p>
          <w:p w14:paraId="70502D01" w14:textId="7DE99B0C" w:rsidR="006C60AB" w:rsidRPr="00644BE0" w:rsidRDefault="006C60AB" w:rsidP="00901493">
            <w:pPr>
              <w:jc w:val="both"/>
            </w:pPr>
            <w:proofErr w:type="spellStart"/>
            <w:r w:rsidRPr="00644BE0">
              <w:t>csök</w:t>
            </w:r>
            <w:r w:rsidRPr="00644BE0">
              <w:rPr>
                <w:spacing w:val="-2"/>
              </w:rPr>
              <w:t>kentésére</w:t>
            </w:r>
            <w:proofErr w:type="spellEnd"/>
            <w:r w:rsidRPr="00644BE0">
              <w:rPr>
                <w:spacing w:val="-2"/>
              </w:rPr>
              <w:t>.</w:t>
            </w:r>
          </w:p>
        </w:tc>
        <w:tc>
          <w:tcPr>
            <w:tcW w:w="1000" w:type="pct"/>
          </w:tcPr>
          <w:p w14:paraId="19C99273" w14:textId="77777777" w:rsidR="00342C32" w:rsidRPr="00644BE0" w:rsidRDefault="006C60AB" w:rsidP="00901493">
            <w:pPr>
              <w:tabs>
                <w:tab w:val="left" w:pos="850"/>
                <w:tab w:val="left" w:pos="1582"/>
              </w:tabs>
              <w:jc w:val="both"/>
              <w:rPr>
                <w:spacing w:val="40"/>
              </w:rPr>
            </w:pPr>
            <w:proofErr w:type="spellStart"/>
            <w:r w:rsidRPr="00644BE0">
              <w:t>Ismeri</w:t>
            </w:r>
            <w:proofErr w:type="spellEnd"/>
            <w:r w:rsidRPr="00644BE0">
              <w:t xml:space="preserve"> a </w:t>
            </w:r>
            <w:proofErr w:type="spellStart"/>
            <w:r w:rsidRPr="00644BE0">
              <w:t>környezeti</w:t>
            </w:r>
            <w:proofErr w:type="spellEnd"/>
            <w:r w:rsidRPr="00644BE0">
              <w:t xml:space="preserve">, </w:t>
            </w:r>
            <w:proofErr w:type="spellStart"/>
            <w:r w:rsidRPr="00644BE0">
              <w:rPr>
                <w:spacing w:val="-2"/>
              </w:rPr>
              <w:t>üzemizajforrások</w:t>
            </w:r>
            <w:proofErr w:type="spellEnd"/>
            <w:r w:rsidRPr="00644BE0">
              <w:rPr>
                <w:spacing w:val="-2"/>
              </w:rPr>
              <w:t xml:space="preserve"> </w:t>
            </w:r>
            <w:proofErr w:type="spellStart"/>
            <w:r w:rsidRPr="00644BE0">
              <w:rPr>
                <w:spacing w:val="-2"/>
              </w:rPr>
              <w:t>kezelésének</w:t>
            </w:r>
            <w:proofErr w:type="spellEnd"/>
            <w:r w:rsidRPr="00644BE0">
              <w:tab/>
            </w:r>
            <w:proofErr w:type="spellStart"/>
            <w:r w:rsidRPr="00644BE0">
              <w:rPr>
                <w:spacing w:val="-6"/>
              </w:rPr>
              <w:t>és</w:t>
            </w:r>
            <w:proofErr w:type="spellEnd"/>
            <w:r w:rsidRPr="00644BE0">
              <w:rPr>
                <w:spacing w:val="-6"/>
              </w:rPr>
              <w:t xml:space="preserve"> </w:t>
            </w:r>
            <w:proofErr w:type="spellStart"/>
            <w:r w:rsidRPr="00644BE0">
              <w:rPr>
                <w:spacing w:val="-2"/>
              </w:rPr>
              <w:t>elemzésének</w:t>
            </w:r>
            <w:proofErr w:type="spellEnd"/>
            <w:r w:rsidRPr="00644BE0">
              <w:rPr>
                <w:spacing w:val="-2"/>
              </w:rPr>
              <w:t xml:space="preserve"> </w:t>
            </w:r>
            <w:proofErr w:type="spellStart"/>
            <w:r w:rsidRPr="00644BE0">
              <w:t>lehetőségeit</w:t>
            </w:r>
            <w:proofErr w:type="spellEnd"/>
            <w:r w:rsidRPr="00644BE0">
              <w:t>,</w:t>
            </w:r>
            <w:r w:rsidRPr="00644BE0">
              <w:rPr>
                <w:spacing w:val="40"/>
              </w:rPr>
              <w:t xml:space="preserve"> </w:t>
            </w:r>
            <w:proofErr w:type="spellStart"/>
            <w:r w:rsidRPr="00644BE0">
              <w:t>az</w:t>
            </w:r>
            <w:proofErr w:type="spellEnd"/>
            <w:r w:rsidRPr="00644BE0">
              <w:rPr>
                <w:spacing w:val="40"/>
              </w:rPr>
              <w:t xml:space="preserve"> </w:t>
            </w:r>
          </w:p>
          <w:p w14:paraId="4EDB6F88" w14:textId="44F22D88" w:rsidR="006C60AB" w:rsidRPr="00644BE0" w:rsidRDefault="006C60AB" w:rsidP="00901493">
            <w:pPr>
              <w:tabs>
                <w:tab w:val="left" w:pos="850"/>
                <w:tab w:val="left" w:pos="1582"/>
              </w:tabs>
              <w:jc w:val="both"/>
            </w:pPr>
            <w:proofErr w:type="spellStart"/>
            <w:r w:rsidRPr="00644BE0">
              <w:t>alkalmazható</w:t>
            </w:r>
            <w:proofErr w:type="spellEnd"/>
            <w:r w:rsidRPr="00644BE0">
              <w:rPr>
                <w:spacing w:val="-13"/>
              </w:rPr>
              <w:t xml:space="preserve"> </w:t>
            </w:r>
            <w:proofErr w:type="spellStart"/>
            <w:r w:rsidRPr="00644BE0">
              <w:t>műszaki</w:t>
            </w:r>
            <w:proofErr w:type="spellEnd"/>
            <w:r w:rsidRPr="00644BE0">
              <w:t xml:space="preserve"> </w:t>
            </w:r>
            <w:proofErr w:type="spellStart"/>
            <w:r w:rsidRPr="00644BE0">
              <w:t>zajcsökkentési</w:t>
            </w:r>
            <w:proofErr w:type="spellEnd"/>
            <w:r w:rsidRPr="00644BE0">
              <w:rPr>
                <w:spacing w:val="-10"/>
              </w:rPr>
              <w:t xml:space="preserve"> </w:t>
            </w:r>
            <w:proofErr w:type="spellStart"/>
            <w:r w:rsidRPr="00644BE0">
              <w:t>megoldások</w:t>
            </w:r>
            <w:proofErr w:type="spellEnd"/>
            <w:r w:rsidRPr="00644BE0">
              <w:t xml:space="preserve"> </w:t>
            </w:r>
            <w:proofErr w:type="spellStart"/>
            <w:r w:rsidRPr="00644BE0">
              <w:t>körét</w:t>
            </w:r>
            <w:proofErr w:type="spellEnd"/>
            <w:r w:rsidRPr="00644BE0">
              <w:t>.</w:t>
            </w:r>
          </w:p>
          <w:p w14:paraId="3789A130" w14:textId="77777777" w:rsidR="00BF01F4" w:rsidRPr="00644BE0" w:rsidRDefault="006C60AB" w:rsidP="00901493">
            <w:pPr>
              <w:jc w:val="both"/>
            </w:pPr>
            <w:proofErr w:type="spellStart"/>
            <w:r w:rsidRPr="00644BE0">
              <w:t>Ismeri</w:t>
            </w:r>
            <w:proofErr w:type="spellEnd"/>
            <w:r w:rsidRPr="00644BE0">
              <w:t xml:space="preserve"> </w:t>
            </w:r>
            <w:proofErr w:type="spellStart"/>
            <w:r w:rsidRPr="00644BE0">
              <w:t>az</w:t>
            </w:r>
            <w:proofErr w:type="spellEnd"/>
            <w:r w:rsidRPr="00644BE0">
              <w:t xml:space="preserve"> </w:t>
            </w:r>
            <w:proofErr w:type="spellStart"/>
            <w:r w:rsidRPr="00644BE0">
              <w:t>ipari</w:t>
            </w:r>
            <w:proofErr w:type="spellEnd"/>
            <w:r w:rsidRPr="00644BE0">
              <w:t xml:space="preserve"> </w:t>
            </w:r>
            <w:proofErr w:type="spellStart"/>
            <w:r w:rsidRPr="00644BE0">
              <w:t>és</w:t>
            </w:r>
            <w:proofErr w:type="spellEnd"/>
            <w:r w:rsidRPr="00644BE0">
              <w:t xml:space="preserve"> </w:t>
            </w:r>
            <w:proofErr w:type="spellStart"/>
            <w:r w:rsidRPr="00644BE0">
              <w:t>közlekedési</w:t>
            </w:r>
            <w:proofErr w:type="spellEnd"/>
            <w:r w:rsidRPr="00644BE0">
              <w:t xml:space="preserve"> </w:t>
            </w:r>
          </w:p>
          <w:p w14:paraId="37F53758" w14:textId="77777777" w:rsidR="00BF01F4" w:rsidRPr="00644BE0" w:rsidRDefault="006C60AB" w:rsidP="00901493">
            <w:pPr>
              <w:jc w:val="both"/>
            </w:pPr>
            <w:proofErr w:type="spellStart"/>
            <w:r w:rsidRPr="00644BE0">
              <w:t>létesítmények</w:t>
            </w:r>
            <w:proofErr w:type="spellEnd"/>
            <w:r w:rsidRPr="00644BE0">
              <w:t xml:space="preserve"> </w:t>
            </w:r>
            <w:proofErr w:type="spellStart"/>
            <w:r w:rsidRPr="00644BE0">
              <w:t>zajtérképének</w:t>
            </w:r>
            <w:proofErr w:type="spellEnd"/>
            <w:r w:rsidRPr="00644BE0">
              <w:t xml:space="preserve"> </w:t>
            </w:r>
            <w:proofErr w:type="spellStart"/>
            <w:r w:rsidRPr="00644BE0">
              <w:t>elkészítési</w:t>
            </w:r>
            <w:proofErr w:type="spellEnd"/>
            <w:r w:rsidRPr="00644BE0">
              <w:t xml:space="preserve">, </w:t>
            </w:r>
          </w:p>
          <w:p w14:paraId="53528B19" w14:textId="2E2F8B9C" w:rsidR="006C60AB" w:rsidRPr="00644BE0" w:rsidRDefault="006C60AB" w:rsidP="00901493">
            <w:pPr>
              <w:jc w:val="both"/>
            </w:pPr>
            <w:proofErr w:type="spellStart"/>
            <w:r w:rsidRPr="00644BE0">
              <w:t>zajvédelmi</w:t>
            </w:r>
            <w:proofErr w:type="spellEnd"/>
            <w:r w:rsidRPr="00644BE0">
              <w:rPr>
                <w:spacing w:val="-13"/>
              </w:rPr>
              <w:t xml:space="preserve"> </w:t>
            </w:r>
            <w:proofErr w:type="spellStart"/>
            <w:r w:rsidRPr="00644BE0">
              <w:t>hatásterületének</w:t>
            </w:r>
            <w:proofErr w:type="spellEnd"/>
            <w:r w:rsidRPr="00644BE0">
              <w:t xml:space="preserve"> </w:t>
            </w:r>
            <w:proofErr w:type="spellStart"/>
            <w:r w:rsidRPr="00644BE0">
              <w:lastRenderedPageBreak/>
              <w:t>kijelölési</w:t>
            </w:r>
            <w:proofErr w:type="spellEnd"/>
            <w:r w:rsidRPr="00644BE0">
              <w:t xml:space="preserve"> </w:t>
            </w:r>
            <w:proofErr w:type="spellStart"/>
            <w:r w:rsidRPr="00644BE0">
              <w:rPr>
                <w:spacing w:val="-2"/>
              </w:rPr>
              <w:t>módját</w:t>
            </w:r>
            <w:proofErr w:type="spellEnd"/>
            <w:r w:rsidRPr="00644BE0">
              <w:rPr>
                <w:spacing w:val="-2"/>
              </w:rPr>
              <w:t>.</w:t>
            </w:r>
          </w:p>
          <w:p w14:paraId="66F387F6" w14:textId="77777777" w:rsidR="00342C32" w:rsidRPr="00644BE0" w:rsidRDefault="006C60AB" w:rsidP="00901493">
            <w:pPr>
              <w:spacing w:line="230" w:lineRule="atLeast"/>
              <w:jc w:val="both"/>
              <w:rPr>
                <w:spacing w:val="-5"/>
              </w:rPr>
            </w:pPr>
            <w:proofErr w:type="spellStart"/>
            <w:r w:rsidRPr="00644BE0">
              <w:t>Ismeri</w:t>
            </w:r>
            <w:proofErr w:type="spellEnd"/>
            <w:r w:rsidRPr="00644BE0">
              <w:rPr>
                <w:spacing w:val="-2"/>
              </w:rPr>
              <w:t xml:space="preserve"> </w:t>
            </w:r>
            <w:r w:rsidRPr="00644BE0">
              <w:t>a</w:t>
            </w:r>
            <w:r w:rsidRPr="00644BE0">
              <w:rPr>
                <w:spacing w:val="-5"/>
              </w:rPr>
              <w:t xml:space="preserve"> </w:t>
            </w:r>
          </w:p>
          <w:p w14:paraId="38D77E47" w14:textId="77777777" w:rsidR="00342C32" w:rsidRPr="00644BE0" w:rsidRDefault="006C60AB" w:rsidP="00901493">
            <w:pPr>
              <w:spacing w:line="230" w:lineRule="atLeast"/>
              <w:jc w:val="both"/>
            </w:pPr>
            <w:proofErr w:type="spellStart"/>
            <w:r w:rsidRPr="00644BE0">
              <w:t>kapcsolódó</w:t>
            </w:r>
            <w:proofErr w:type="spellEnd"/>
            <w:r w:rsidRPr="00644BE0">
              <w:t xml:space="preserve"> </w:t>
            </w:r>
            <w:proofErr w:type="spellStart"/>
            <w:r w:rsidRPr="00644BE0">
              <w:t>számítási</w:t>
            </w:r>
            <w:proofErr w:type="spellEnd"/>
            <w:r w:rsidRPr="00644BE0">
              <w:t xml:space="preserve"> </w:t>
            </w:r>
          </w:p>
          <w:p w14:paraId="20AF1DFE" w14:textId="27B3D3F7" w:rsidR="006C60AB" w:rsidRPr="00644BE0" w:rsidRDefault="006C60AB" w:rsidP="00901493">
            <w:pPr>
              <w:spacing w:line="230" w:lineRule="atLeast"/>
              <w:jc w:val="both"/>
            </w:pPr>
            <w:proofErr w:type="spellStart"/>
            <w:r w:rsidRPr="00644BE0">
              <w:t>módokat</w:t>
            </w:r>
            <w:proofErr w:type="spellEnd"/>
            <w:r w:rsidRPr="00644BE0">
              <w:t>.</w:t>
            </w:r>
          </w:p>
        </w:tc>
        <w:tc>
          <w:tcPr>
            <w:tcW w:w="1000" w:type="pct"/>
          </w:tcPr>
          <w:p w14:paraId="791E5FED" w14:textId="77777777" w:rsidR="006C60AB" w:rsidRPr="00644BE0" w:rsidRDefault="006C60AB" w:rsidP="00901493">
            <w:pPr>
              <w:jc w:val="both"/>
              <w:rPr>
                <w:b/>
              </w:rPr>
            </w:pPr>
          </w:p>
          <w:p w14:paraId="1D531251" w14:textId="77777777" w:rsidR="006C60AB" w:rsidRPr="00644BE0" w:rsidRDefault="006C60AB" w:rsidP="00901493">
            <w:pPr>
              <w:jc w:val="both"/>
              <w:rPr>
                <w:b/>
              </w:rPr>
            </w:pPr>
          </w:p>
          <w:p w14:paraId="16F273C9" w14:textId="77777777" w:rsidR="006C60AB" w:rsidRPr="00644BE0" w:rsidRDefault="006C60AB" w:rsidP="00901493">
            <w:pPr>
              <w:jc w:val="both"/>
              <w:rPr>
                <w:b/>
              </w:rPr>
            </w:pPr>
          </w:p>
          <w:p w14:paraId="6E50AEFF" w14:textId="77777777" w:rsidR="006C60AB" w:rsidRPr="00644BE0" w:rsidRDefault="006C60AB" w:rsidP="00901493">
            <w:pPr>
              <w:jc w:val="both"/>
              <w:rPr>
                <w:b/>
              </w:rPr>
            </w:pPr>
          </w:p>
          <w:p w14:paraId="285669B2" w14:textId="77777777" w:rsidR="006C60AB" w:rsidRPr="00644BE0" w:rsidRDefault="006C60AB" w:rsidP="00901493">
            <w:pPr>
              <w:jc w:val="both"/>
              <w:rPr>
                <w:b/>
              </w:rPr>
            </w:pPr>
          </w:p>
          <w:p w14:paraId="16218B49" w14:textId="77777777" w:rsidR="006C60AB" w:rsidRPr="00644BE0" w:rsidRDefault="006C60AB" w:rsidP="00901493">
            <w:pPr>
              <w:jc w:val="both"/>
              <w:rPr>
                <w:b/>
              </w:rPr>
            </w:pPr>
          </w:p>
          <w:p w14:paraId="1FE93D26" w14:textId="77777777" w:rsidR="006C60AB" w:rsidRPr="00644BE0" w:rsidRDefault="006C60AB" w:rsidP="00901493">
            <w:pPr>
              <w:jc w:val="both"/>
              <w:rPr>
                <w:b/>
              </w:rPr>
            </w:pPr>
          </w:p>
          <w:p w14:paraId="51DB952C"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val="restart"/>
          </w:tcPr>
          <w:p w14:paraId="6FF6A5ED" w14:textId="77777777" w:rsidR="006C60AB" w:rsidRPr="00644BE0" w:rsidRDefault="006C60AB" w:rsidP="00901493">
            <w:pPr>
              <w:jc w:val="both"/>
            </w:pPr>
          </w:p>
        </w:tc>
        <w:tc>
          <w:tcPr>
            <w:tcW w:w="1001" w:type="pct"/>
          </w:tcPr>
          <w:p w14:paraId="64487958" w14:textId="77777777" w:rsidR="006C60AB" w:rsidRPr="00644BE0" w:rsidRDefault="006C60AB" w:rsidP="00901493">
            <w:pPr>
              <w:jc w:val="both"/>
            </w:pPr>
          </w:p>
        </w:tc>
      </w:tr>
      <w:tr w:rsidR="006C60AB" w:rsidRPr="00644BE0" w14:paraId="37B0C75B" w14:textId="77777777" w:rsidTr="00880BD1">
        <w:tc>
          <w:tcPr>
            <w:tcW w:w="999" w:type="pct"/>
          </w:tcPr>
          <w:p w14:paraId="27BEAEB1" w14:textId="77777777" w:rsidR="00342C32" w:rsidRPr="006C51F3" w:rsidRDefault="006C60AB" w:rsidP="00901493">
            <w:pPr>
              <w:tabs>
                <w:tab w:val="left" w:pos="716"/>
              </w:tabs>
              <w:jc w:val="both"/>
              <w:rPr>
                <w:spacing w:val="80"/>
                <w:lang w:val="hu-HU"/>
              </w:rPr>
            </w:pPr>
            <w:proofErr w:type="spellStart"/>
            <w:r w:rsidRPr="006C51F3">
              <w:rPr>
                <w:spacing w:val="-2"/>
                <w:lang w:val="hu-HU"/>
              </w:rPr>
              <w:t>Hulladékgazdálko</w:t>
            </w:r>
            <w:proofErr w:type="spellEnd"/>
            <w:r w:rsidRPr="006C51F3">
              <w:rPr>
                <w:spacing w:val="-2"/>
                <w:lang w:val="hu-HU"/>
              </w:rPr>
              <w:t xml:space="preserve">- </w:t>
            </w:r>
            <w:proofErr w:type="spellStart"/>
            <w:r w:rsidRPr="006C51F3">
              <w:rPr>
                <w:spacing w:val="-4"/>
                <w:lang w:val="hu-HU"/>
              </w:rPr>
              <w:t>dási</w:t>
            </w:r>
            <w:proofErr w:type="spellEnd"/>
            <w:r w:rsidR="00BF01F4" w:rsidRPr="006C51F3">
              <w:rPr>
                <w:lang w:val="hu-HU"/>
              </w:rPr>
              <w:t xml:space="preserve"> </w:t>
            </w:r>
            <w:r w:rsidRPr="006C51F3">
              <w:rPr>
                <w:spacing w:val="-2"/>
                <w:lang w:val="hu-HU"/>
              </w:rPr>
              <w:t xml:space="preserve">feladatokban </w:t>
            </w:r>
            <w:r w:rsidRPr="006C51F3">
              <w:rPr>
                <w:lang w:val="hu-HU"/>
              </w:rPr>
              <w:t>vesz</w:t>
            </w:r>
            <w:r w:rsidRPr="006C51F3">
              <w:rPr>
                <w:spacing w:val="80"/>
                <w:lang w:val="hu-HU"/>
              </w:rPr>
              <w:t xml:space="preserve"> </w:t>
            </w:r>
            <w:r w:rsidRPr="006C51F3">
              <w:rPr>
                <w:lang w:val="hu-HU"/>
              </w:rPr>
              <w:t>részt.</w:t>
            </w:r>
            <w:r w:rsidRPr="006C51F3">
              <w:rPr>
                <w:spacing w:val="80"/>
                <w:lang w:val="hu-HU"/>
              </w:rPr>
              <w:t xml:space="preserve"> </w:t>
            </w:r>
          </w:p>
          <w:p w14:paraId="59A2B54C" w14:textId="1D179CE6" w:rsidR="006C60AB" w:rsidRPr="006C51F3" w:rsidRDefault="006C60AB" w:rsidP="00901493">
            <w:pPr>
              <w:tabs>
                <w:tab w:val="left" w:pos="716"/>
              </w:tabs>
              <w:jc w:val="both"/>
              <w:rPr>
                <w:lang w:val="hu-HU"/>
              </w:rPr>
            </w:pPr>
            <w:r w:rsidRPr="006C51F3">
              <w:rPr>
                <w:lang w:val="hu-HU"/>
              </w:rPr>
              <w:t>Hulla</w:t>
            </w:r>
            <w:r w:rsidRPr="006C51F3">
              <w:rPr>
                <w:spacing w:val="-2"/>
                <w:lang w:val="hu-HU"/>
              </w:rPr>
              <w:t xml:space="preserve">dékgyűjtést, hulladékszállítást, hulladékkezelést, </w:t>
            </w:r>
            <w:proofErr w:type="spellStart"/>
            <w:r w:rsidRPr="006C51F3">
              <w:rPr>
                <w:spacing w:val="-2"/>
                <w:lang w:val="hu-HU"/>
              </w:rPr>
              <w:t>hulladékhasznosí</w:t>
            </w:r>
            <w:proofErr w:type="spellEnd"/>
            <w:r w:rsidRPr="006C51F3">
              <w:rPr>
                <w:spacing w:val="-2"/>
                <w:lang w:val="hu-HU"/>
              </w:rPr>
              <w:t>-</w:t>
            </w:r>
          </w:p>
          <w:p w14:paraId="521202F1" w14:textId="0D8CB98A" w:rsidR="006C60AB" w:rsidRPr="006C51F3" w:rsidRDefault="006C60AB" w:rsidP="00901493">
            <w:pPr>
              <w:spacing w:line="230" w:lineRule="exact"/>
              <w:jc w:val="both"/>
              <w:rPr>
                <w:lang w:val="hu-HU"/>
              </w:rPr>
            </w:pPr>
            <w:r w:rsidRPr="006C51F3">
              <w:rPr>
                <w:lang w:val="hu-HU"/>
              </w:rPr>
              <w:t>tást, hulladék-ártalmatlanítást irányít, szervez</w:t>
            </w:r>
            <w:r w:rsidRPr="006C51F3">
              <w:rPr>
                <w:spacing w:val="-13"/>
                <w:lang w:val="hu-HU"/>
              </w:rPr>
              <w:t xml:space="preserve"> </w:t>
            </w:r>
            <w:r w:rsidRPr="006C51F3">
              <w:rPr>
                <w:lang w:val="hu-HU"/>
              </w:rPr>
              <w:t>és</w:t>
            </w:r>
            <w:r w:rsidRPr="006C51F3">
              <w:rPr>
                <w:spacing w:val="-12"/>
                <w:lang w:val="hu-HU"/>
              </w:rPr>
              <w:t xml:space="preserve"> </w:t>
            </w:r>
            <w:r w:rsidRPr="006C51F3">
              <w:rPr>
                <w:lang w:val="hu-HU"/>
              </w:rPr>
              <w:t>ellenőriz.</w:t>
            </w:r>
          </w:p>
        </w:tc>
        <w:tc>
          <w:tcPr>
            <w:tcW w:w="1000" w:type="pct"/>
          </w:tcPr>
          <w:p w14:paraId="29A08D88" w14:textId="77777777" w:rsidR="00342C32" w:rsidRPr="006C51F3" w:rsidRDefault="006C60AB" w:rsidP="00901493">
            <w:pPr>
              <w:jc w:val="both"/>
              <w:rPr>
                <w:lang w:val="hu-HU"/>
              </w:rPr>
            </w:pPr>
            <w:r w:rsidRPr="006C51F3">
              <w:rPr>
                <w:lang w:val="hu-HU"/>
              </w:rPr>
              <w:t>Ismeri a hulladék- gazdálkodás</w:t>
            </w:r>
          </w:p>
          <w:p w14:paraId="5C417385" w14:textId="77777777" w:rsidR="004F3D74" w:rsidRPr="006C51F3" w:rsidRDefault="006C60AB" w:rsidP="00901493">
            <w:pPr>
              <w:jc w:val="both"/>
              <w:rPr>
                <w:spacing w:val="-13"/>
                <w:lang w:val="hu-HU"/>
              </w:rPr>
            </w:pPr>
            <w:r w:rsidRPr="006C51F3">
              <w:rPr>
                <w:lang w:val="hu-HU"/>
              </w:rPr>
              <w:t>prioritásait, a gyűjtés, szállítás, kezelés, hasznosítás</w:t>
            </w:r>
            <w:r w:rsidRPr="006C51F3">
              <w:rPr>
                <w:spacing w:val="-13"/>
                <w:lang w:val="hu-HU"/>
              </w:rPr>
              <w:t xml:space="preserve"> </w:t>
            </w:r>
          </w:p>
          <w:p w14:paraId="43B7A808" w14:textId="30B9A025" w:rsidR="00342C32" w:rsidRPr="006C51F3" w:rsidRDefault="006C60AB" w:rsidP="00901493">
            <w:pPr>
              <w:jc w:val="both"/>
              <w:rPr>
                <w:lang w:val="hu-HU"/>
              </w:rPr>
            </w:pPr>
            <w:r w:rsidRPr="006C51F3">
              <w:rPr>
                <w:lang w:val="hu-HU"/>
              </w:rPr>
              <w:t xml:space="preserve">módszereit, </w:t>
            </w:r>
          </w:p>
          <w:p w14:paraId="1807CBB1" w14:textId="4BB6ED3A" w:rsidR="006C60AB" w:rsidRPr="006C51F3" w:rsidRDefault="006C60AB" w:rsidP="00901493">
            <w:pPr>
              <w:jc w:val="both"/>
              <w:rPr>
                <w:lang w:val="hu-HU"/>
              </w:rPr>
            </w:pPr>
            <w:r w:rsidRPr="006C51F3">
              <w:rPr>
                <w:lang w:val="hu-HU"/>
              </w:rPr>
              <w:t>lehetőségeit.</w:t>
            </w:r>
          </w:p>
          <w:p w14:paraId="7E1E0D9A" w14:textId="77777777" w:rsidR="006C60AB" w:rsidRPr="006C51F3" w:rsidRDefault="006C60AB" w:rsidP="00901493">
            <w:pPr>
              <w:jc w:val="both"/>
              <w:rPr>
                <w:lang w:val="hu-HU"/>
              </w:rPr>
            </w:pPr>
            <w:r w:rsidRPr="006C51F3">
              <w:rPr>
                <w:lang w:val="hu-HU"/>
              </w:rPr>
              <w:t>Ismeri</w:t>
            </w:r>
            <w:r w:rsidRPr="006C51F3">
              <w:rPr>
                <w:spacing w:val="-2"/>
                <w:lang w:val="hu-HU"/>
              </w:rPr>
              <w:t xml:space="preserve"> </w:t>
            </w:r>
            <w:r w:rsidRPr="006C51F3">
              <w:rPr>
                <w:lang w:val="hu-HU"/>
              </w:rPr>
              <w:t>a</w:t>
            </w:r>
            <w:r w:rsidRPr="006C51F3">
              <w:rPr>
                <w:spacing w:val="-5"/>
                <w:lang w:val="hu-HU"/>
              </w:rPr>
              <w:t xml:space="preserve"> </w:t>
            </w:r>
            <w:r w:rsidRPr="006C51F3">
              <w:rPr>
                <w:lang w:val="hu-HU"/>
              </w:rPr>
              <w:t>kapcsolódó számítási módokat.</w:t>
            </w:r>
          </w:p>
        </w:tc>
        <w:tc>
          <w:tcPr>
            <w:tcW w:w="1000" w:type="pct"/>
          </w:tcPr>
          <w:p w14:paraId="61FCD803" w14:textId="77777777" w:rsidR="006C60AB" w:rsidRPr="006C51F3" w:rsidRDefault="006C60AB" w:rsidP="00901493">
            <w:pPr>
              <w:jc w:val="both"/>
              <w:rPr>
                <w:b/>
                <w:lang w:val="hu-HU"/>
              </w:rPr>
            </w:pPr>
          </w:p>
          <w:p w14:paraId="3BF7C9BA" w14:textId="77777777" w:rsidR="006C60AB" w:rsidRPr="006C51F3" w:rsidRDefault="006C60AB" w:rsidP="00901493">
            <w:pPr>
              <w:jc w:val="both"/>
              <w:rPr>
                <w:b/>
                <w:lang w:val="hu-HU"/>
              </w:rPr>
            </w:pPr>
          </w:p>
          <w:p w14:paraId="2C02A7DC" w14:textId="77777777" w:rsidR="006C60AB" w:rsidRPr="006C51F3" w:rsidRDefault="006C60AB" w:rsidP="00901493">
            <w:pPr>
              <w:jc w:val="both"/>
              <w:rPr>
                <w:b/>
                <w:lang w:val="hu-HU"/>
              </w:rPr>
            </w:pPr>
          </w:p>
          <w:p w14:paraId="7CEE5ABD"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tcBorders>
              <w:top w:val="nil"/>
            </w:tcBorders>
          </w:tcPr>
          <w:p w14:paraId="5F1C1139" w14:textId="77777777" w:rsidR="006C60AB" w:rsidRPr="00644BE0" w:rsidRDefault="006C60AB" w:rsidP="00901493">
            <w:pPr>
              <w:jc w:val="both"/>
            </w:pPr>
          </w:p>
        </w:tc>
        <w:tc>
          <w:tcPr>
            <w:tcW w:w="1001" w:type="pct"/>
          </w:tcPr>
          <w:p w14:paraId="52CDAE9E" w14:textId="77777777" w:rsidR="006C60AB" w:rsidRPr="00644BE0" w:rsidRDefault="006C60AB" w:rsidP="00901493">
            <w:pPr>
              <w:jc w:val="both"/>
            </w:pPr>
          </w:p>
        </w:tc>
      </w:tr>
      <w:tr w:rsidR="006C60AB" w:rsidRPr="00644BE0" w14:paraId="5EC803D3" w14:textId="77777777" w:rsidTr="00880BD1">
        <w:tc>
          <w:tcPr>
            <w:tcW w:w="999" w:type="pct"/>
          </w:tcPr>
          <w:p w14:paraId="13DCAD60" w14:textId="77777777" w:rsidR="006C60AB" w:rsidRPr="00644BE0" w:rsidRDefault="006C60AB" w:rsidP="00901493">
            <w:pPr>
              <w:jc w:val="both"/>
              <w:rPr>
                <w:b/>
              </w:rPr>
            </w:pPr>
          </w:p>
          <w:p w14:paraId="21A8F146" w14:textId="77777777" w:rsidR="00BF01F4" w:rsidRPr="00644BE0" w:rsidRDefault="006C60AB" w:rsidP="00901493">
            <w:pPr>
              <w:jc w:val="both"/>
              <w:rPr>
                <w:spacing w:val="-13"/>
              </w:rPr>
            </w:pPr>
            <w:proofErr w:type="spellStart"/>
            <w:r w:rsidRPr="00644BE0">
              <w:t>Műszaki</w:t>
            </w:r>
            <w:proofErr w:type="spellEnd"/>
            <w:r w:rsidRPr="00644BE0">
              <w:rPr>
                <w:spacing w:val="-13"/>
              </w:rPr>
              <w:t xml:space="preserve"> </w:t>
            </w:r>
          </w:p>
          <w:p w14:paraId="1DFF03CE" w14:textId="77777777" w:rsidR="00342C32" w:rsidRPr="00644BE0" w:rsidRDefault="006C60AB" w:rsidP="00901493">
            <w:pPr>
              <w:jc w:val="both"/>
            </w:pPr>
            <w:proofErr w:type="spellStart"/>
            <w:r w:rsidRPr="00644BE0">
              <w:t>dokumen</w:t>
            </w:r>
            <w:r w:rsidR="00BF01F4" w:rsidRPr="00644BE0">
              <w:t>t</w:t>
            </w:r>
            <w:r w:rsidRPr="00644BE0">
              <w:t>ációt</w:t>
            </w:r>
            <w:proofErr w:type="spellEnd"/>
            <w:r w:rsidRPr="00644BE0">
              <w:t xml:space="preserve"> </w:t>
            </w:r>
          </w:p>
          <w:p w14:paraId="13F40203" w14:textId="77B60C33" w:rsidR="006C60AB" w:rsidRPr="00644BE0" w:rsidRDefault="006C60AB" w:rsidP="00901493">
            <w:pPr>
              <w:jc w:val="both"/>
            </w:pPr>
            <w:proofErr w:type="spellStart"/>
            <w:r w:rsidRPr="00644BE0">
              <w:t>készít</w:t>
            </w:r>
            <w:proofErr w:type="spellEnd"/>
            <w:r w:rsidRPr="00644BE0">
              <w:t>.</w:t>
            </w:r>
          </w:p>
        </w:tc>
        <w:tc>
          <w:tcPr>
            <w:tcW w:w="1000" w:type="pct"/>
          </w:tcPr>
          <w:p w14:paraId="02622438" w14:textId="77777777" w:rsidR="00342C32" w:rsidRPr="00644BE0" w:rsidRDefault="006C60AB" w:rsidP="00901493">
            <w:pPr>
              <w:jc w:val="both"/>
              <w:rPr>
                <w:spacing w:val="-13"/>
              </w:rPr>
            </w:pPr>
            <w:proofErr w:type="spellStart"/>
            <w:r w:rsidRPr="00644BE0">
              <w:t>Ismeri</w:t>
            </w:r>
            <w:proofErr w:type="spellEnd"/>
            <w:r w:rsidRPr="00644BE0">
              <w:t xml:space="preserve"> a </w:t>
            </w:r>
            <w:proofErr w:type="spellStart"/>
            <w:r w:rsidRPr="00644BE0">
              <w:t>műszaki</w:t>
            </w:r>
            <w:proofErr w:type="spellEnd"/>
            <w:r w:rsidRPr="00644BE0">
              <w:t xml:space="preserve"> </w:t>
            </w:r>
            <w:proofErr w:type="spellStart"/>
            <w:r w:rsidRPr="00644BE0">
              <w:t>dokumentációk</w:t>
            </w:r>
            <w:proofErr w:type="spellEnd"/>
            <w:r w:rsidRPr="00644BE0">
              <w:rPr>
                <w:spacing w:val="-13"/>
              </w:rPr>
              <w:t xml:space="preserve"> </w:t>
            </w:r>
          </w:p>
          <w:p w14:paraId="12FDE12B" w14:textId="5B41B24D" w:rsidR="006C60AB" w:rsidRPr="00644BE0" w:rsidRDefault="006C60AB" w:rsidP="00901493">
            <w:pPr>
              <w:jc w:val="both"/>
            </w:pPr>
            <w:proofErr w:type="spellStart"/>
            <w:r w:rsidRPr="00644BE0">
              <w:t>fel</w:t>
            </w:r>
            <w:r w:rsidRPr="00644BE0">
              <w:rPr>
                <w:spacing w:val="-2"/>
              </w:rPr>
              <w:t>építését</w:t>
            </w:r>
            <w:proofErr w:type="spellEnd"/>
            <w:r w:rsidRPr="00644BE0">
              <w:rPr>
                <w:spacing w:val="-2"/>
              </w:rPr>
              <w:t>.</w:t>
            </w:r>
          </w:p>
        </w:tc>
        <w:tc>
          <w:tcPr>
            <w:tcW w:w="1000" w:type="pct"/>
          </w:tcPr>
          <w:p w14:paraId="30B3EB50" w14:textId="77777777" w:rsidR="006C60AB" w:rsidRPr="00644BE0" w:rsidRDefault="006C60AB" w:rsidP="00901493">
            <w:pPr>
              <w:jc w:val="both"/>
              <w:rPr>
                <w:b/>
              </w:rPr>
            </w:pPr>
          </w:p>
          <w:p w14:paraId="01573ADA"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000" w:type="pct"/>
            <w:vMerge/>
            <w:tcBorders>
              <w:top w:val="nil"/>
            </w:tcBorders>
          </w:tcPr>
          <w:p w14:paraId="0A79680F" w14:textId="77777777" w:rsidR="006C60AB" w:rsidRPr="00644BE0" w:rsidRDefault="006C60AB" w:rsidP="00901493">
            <w:pPr>
              <w:jc w:val="both"/>
            </w:pPr>
          </w:p>
        </w:tc>
        <w:tc>
          <w:tcPr>
            <w:tcW w:w="1001" w:type="pct"/>
          </w:tcPr>
          <w:p w14:paraId="15D740BA" w14:textId="77777777" w:rsidR="00BF01F4" w:rsidRPr="00644BE0" w:rsidRDefault="006C60AB" w:rsidP="00901493">
            <w:pPr>
              <w:jc w:val="both"/>
              <w:rPr>
                <w:spacing w:val="-6"/>
              </w:rPr>
            </w:pPr>
            <w:proofErr w:type="spellStart"/>
            <w:r w:rsidRPr="00644BE0">
              <w:t>Digitális</w:t>
            </w:r>
            <w:proofErr w:type="spellEnd"/>
            <w:r w:rsidRPr="00644BE0">
              <w:t xml:space="preserve"> </w:t>
            </w:r>
            <w:proofErr w:type="spellStart"/>
            <w:r w:rsidRPr="00644BE0">
              <w:t>adatfel</w:t>
            </w:r>
            <w:proofErr w:type="spellEnd"/>
            <w:r w:rsidRPr="00644BE0">
              <w:t xml:space="preserve">- </w:t>
            </w:r>
            <w:proofErr w:type="spellStart"/>
            <w:r w:rsidRPr="00644BE0">
              <w:t>dolgozás</w:t>
            </w:r>
            <w:proofErr w:type="spellEnd"/>
            <w:r w:rsidRPr="00644BE0">
              <w:t>,</w:t>
            </w:r>
            <w:r w:rsidRPr="00644BE0">
              <w:rPr>
                <w:spacing w:val="-6"/>
              </w:rPr>
              <w:t xml:space="preserve"> </w:t>
            </w:r>
          </w:p>
          <w:p w14:paraId="3F0E8C71" w14:textId="4E32CCCA" w:rsidR="00BF01F4" w:rsidRPr="00644BE0" w:rsidRDefault="006C60AB" w:rsidP="00901493">
            <w:pPr>
              <w:jc w:val="both"/>
            </w:pPr>
            <w:proofErr w:type="spellStart"/>
            <w:r w:rsidRPr="00644BE0">
              <w:rPr>
                <w:spacing w:val="-2"/>
              </w:rPr>
              <w:t>adatkere</w:t>
            </w:r>
            <w:r w:rsidRPr="00644BE0">
              <w:t>sés</w:t>
            </w:r>
            <w:proofErr w:type="spellEnd"/>
            <w:r w:rsidRPr="00644BE0">
              <w:t>,</w:t>
            </w:r>
            <w:r w:rsidRPr="00644BE0">
              <w:rPr>
                <w:spacing w:val="-13"/>
              </w:rPr>
              <w:t xml:space="preserve"> </w:t>
            </w:r>
          </w:p>
          <w:p w14:paraId="1A0F7A00" w14:textId="0F014707" w:rsidR="006C60AB" w:rsidRPr="00644BE0" w:rsidRDefault="006C60AB" w:rsidP="00901493">
            <w:pPr>
              <w:spacing w:line="228" w:lineRule="exact"/>
              <w:jc w:val="both"/>
            </w:pPr>
            <w:proofErr w:type="spellStart"/>
            <w:r w:rsidRPr="00644BE0">
              <w:t>jogszabályke</w:t>
            </w:r>
            <w:proofErr w:type="spellEnd"/>
            <w:r w:rsidRPr="00644BE0">
              <w:t xml:space="preserve">- </w:t>
            </w:r>
            <w:proofErr w:type="spellStart"/>
            <w:r w:rsidRPr="00644BE0">
              <w:rPr>
                <w:spacing w:val="-2"/>
              </w:rPr>
              <w:t>resés</w:t>
            </w:r>
            <w:proofErr w:type="spellEnd"/>
          </w:p>
        </w:tc>
      </w:tr>
    </w:tbl>
    <w:p w14:paraId="733E7095" w14:textId="77777777" w:rsidR="00CE04AD" w:rsidRPr="00644BE0" w:rsidRDefault="00CE04AD" w:rsidP="00901493">
      <w:pPr>
        <w:widowControl w:val="0"/>
        <w:tabs>
          <w:tab w:val="left" w:pos="2732"/>
        </w:tabs>
        <w:autoSpaceDE w:val="0"/>
        <w:autoSpaceDN w:val="0"/>
        <w:jc w:val="both"/>
        <w:rPr>
          <w:b/>
        </w:rPr>
      </w:pPr>
    </w:p>
    <w:p w14:paraId="675BC285" w14:textId="1A3B627F"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46425B55" w14:textId="77777777" w:rsidR="006C60AB" w:rsidRPr="00644BE0" w:rsidRDefault="006C60AB" w:rsidP="00901493">
      <w:pPr>
        <w:widowControl w:val="0"/>
        <w:autoSpaceDE w:val="0"/>
        <w:autoSpaceDN w:val="0"/>
        <w:jc w:val="both"/>
        <w:rPr>
          <w:b/>
        </w:rPr>
      </w:pPr>
    </w:p>
    <w:p w14:paraId="7AB69EBF" w14:textId="77777777" w:rsidR="006C60AB" w:rsidRPr="00644BE0" w:rsidRDefault="006C60AB" w:rsidP="00901493">
      <w:pPr>
        <w:widowControl w:val="0"/>
        <w:tabs>
          <w:tab w:val="left" w:pos="3301"/>
        </w:tabs>
        <w:autoSpaceDE w:val="0"/>
        <w:autoSpaceDN w:val="0"/>
        <w:jc w:val="both"/>
      </w:pPr>
      <w:r w:rsidRPr="00644BE0">
        <w:t>Víz-</w:t>
      </w:r>
      <w:r w:rsidRPr="00644BE0">
        <w:rPr>
          <w:spacing w:val="-15"/>
        </w:rPr>
        <w:t xml:space="preserve"> </w:t>
      </w:r>
      <w:r w:rsidRPr="00644BE0">
        <w:t>és</w:t>
      </w:r>
      <w:r w:rsidRPr="00644BE0">
        <w:rPr>
          <w:spacing w:val="-15"/>
        </w:rPr>
        <w:t xml:space="preserve"> </w:t>
      </w:r>
      <w:r w:rsidRPr="00644BE0">
        <w:t>szennyvíztisztítás</w:t>
      </w:r>
    </w:p>
    <w:p w14:paraId="4AF5018B" w14:textId="77777777" w:rsidR="006C60AB" w:rsidRPr="00644BE0" w:rsidRDefault="006C60AB" w:rsidP="00901493">
      <w:pPr>
        <w:widowControl w:val="0"/>
        <w:tabs>
          <w:tab w:val="left" w:pos="3301"/>
        </w:tabs>
        <w:autoSpaceDE w:val="0"/>
        <w:autoSpaceDN w:val="0"/>
        <w:jc w:val="both"/>
      </w:pPr>
      <w:r w:rsidRPr="00644BE0">
        <w:t xml:space="preserve"> Üzemi vízellátási feladatok</w:t>
      </w:r>
    </w:p>
    <w:p w14:paraId="34490A96" w14:textId="77777777" w:rsidR="006C60AB" w:rsidRPr="00644BE0" w:rsidRDefault="006C60AB" w:rsidP="00901493">
      <w:pPr>
        <w:widowControl w:val="0"/>
        <w:autoSpaceDE w:val="0"/>
        <w:autoSpaceDN w:val="0"/>
        <w:jc w:val="both"/>
      </w:pPr>
      <w:r w:rsidRPr="00644BE0">
        <w:t>Vízkivételi</w:t>
      </w:r>
      <w:r w:rsidRPr="00644BE0">
        <w:rPr>
          <w:spacing w:val="-1"/>
        </w:rPr>
        <w:t xml:space="preserve"> </w:t>
      </w:r>
      <w:r w:rsidRPr="00644BE0">
        <w:t>módok</w:t>
      </w:r>
      <w:r w:rsidRPr="00644BE0">
        <w:rPr>
          <w:spacing w:val="-2"/>
        </w:rPr>
        <w:t xml:space="preserve"> </w:t>
      </w:r>
      <w:r w:rsidRPr="00644BE0">
        <w:t>és</w:t>
      </w:r>
      <w:r w:rsidRPr="00644BE0">
        <w:rPr>
          <w:spacing w:val="-1"/>
        </w:rPr>
        <w:t xml:space="preserve"> </w:t>
      </w:r>
      <w:r w:rsidRPr="00644BE0">
        <w:rPr>
          <w:spacing w:val="-2"/>
        </w:rPr>
        <w:t>védőterületek</w:t>
      </w:r>
    </w:p>
    <w:p w14:paraId="7127F534" w14:textId="77777777" w:rsidR="006C60AB" w:rsidRPr="00644BE0" w:rsidRDefault="006C60AB" w:rsidP="00901493">
      <w:pPr>
        <w:widowControl w:val="0"/>
        <w:autoSpaceDE w:val="0"/>
        <w:autoSpaceDN w:val="0"/>
        <w:jc w:val="both"/>
      </w:pPr>
      <w:r w:rsidRPr="00644BE0">
        <w:t>Felszíni</w:t>
      </w:r>
      <w:r w:rsidRPr="00644BE0">
        <w:rPr>
          <w:spacing w:val="-2"/>
        </w:rPr>
        <w:t xml:space="preserve"> </w:t>
      </w:r>
      <w:r w:rsidRPr="00644BE0">
        <w:t>és</w:t>
      </w:r>
      <w:r w:rsidRPr="00644BE0">
        <w:rPr>
          <w:spacing w:val="-2"/>
        </w:rPr>
        <w:t xml:space="preserve"> </w:t>
      </w:r>
      <w:r w:rsidRPr="00644BE0">
        <w:t>felszín</w:t>
      </w:r>
      <w:r w:rsidRPr="00644BE0">
        <w:rPr>
          <w:spacing w:val="-1"/>
        </w:rPr>
        <w:t xml:space="preserve"> </w:t>
      </w:r>
      <w:r w:rsidRPr="00644BE0">
        <w:t>alatti</w:t>
      </w:r>
      <w:r w:rsidRPr="00644BE0">
        <w:rPr>
          <w:spacing w:val="-1"/>
        </w:rPr>
        <w:t xml:space="preserve"> </w:t>
      </w:r>
      <w:r w:rsidRPr="00644BE0">
        <w:t>vizek</w:t>
      </w:r>
      <w:r w:rsidRPr="00644BE0">
        <w:rPr>
          <w:spacing w:val="-1"/>
        </w:rPr>
        <w:t xml:space="preserve"> </w:t>
      </w:r>
      <w:r w:rsidRPr="00644BE0">
        <w:t>vízminőségi</w:t>
      </w:r>
      <w:r w:rsidRPr="00644BE0">
        <w:rPr>
          <w:spacing w:val="-1"/>
        </w:rPr>
        <w:t xml:space="preserve"> </w:t>
      </w:r>
      <w:proofErr w:type="spellStart"/>
      <w:r w:rsidRPr="00644BE0">
        <w:rPr>
          <w:spacing w:val="-2"/>
        </w:rPr>
        <w:t>monitoringja</w:t>
      </w:r>
      <w:proofErr w:type="spellEnd"/>
    </w:p>
    <w:p w14:paraId="24F6CE7E" w14:textId="77777777" w:rsidR="006C60AB" w:rsidRPr="00644BE0" w:rsidRDefault="006C60AB" w:rsidP="00901493">
      <w:pPr>
        <w:widowControl w:val="0"/>
        <w:autoSpaceDE w:val="0"/>
        <w:autoSpaceDN w:val="0"/>
        <w:jc w:val="both"/>
      </w:pPr>
      <w:r w:rsidRPr="00644BE0">
        <w:t>A</w:t>
      </w:r>
      <w:r w:rsidRPr="00644BE0">
        <w:rPr>
          <w:spacing w:val="-4"/>
        </w:rPr>
        <w:t xml:space="preserve"> </w:t>
      </w:r>
      <w:r w:rsidRPr="00644BE0">
        <w:t>felszíni</w:t>
      </w:r>
      <w:r w:rsidRPr="00644BE0">
        <w:rPr>
          <w:spacing w:val="-2"/>
        </w:rPr>
        <w:t xml:space="preserve"> </w:t>
      </w:r>
      <w:r w:rsidRPr="00644BE0">
        <w:t>ivóvízkezelés</w:t>
      </w:r>
      <w:r w:rsidRPr="00644BE0">
        <w:rPr>
          <w:spacing w:val="-2"/>
        </w:rPr>
        <w:t xml:space="preserve"> </w:t>
      </w:r>
      <w:r w:rsidRPr="00644BE0">
        <w:t>technológiai</w:t>
      </w:r>
      <w:r w:rsidRPr="00644BE0">
        <w:rPr>
          <w:spacing w:val="-2"/>
        </w:rPr>
        <w:t xml:space="preserve"> </w:t>
      </w:r>
      <w:r w:rsidRPr="00644BE0">
        <w:t>lépései és</w:t>
      </w:r>
      <w:r w:rsidRPr="00644BE0">
        <w:rPr>
          <w:spacing w:val="-2"/>
        </w:rPr>
        <w:t xml:space="preserve"> kockázatai</w:t>
      </w:r>
    </w:p>
    <w:p w14:paraId="2B5C8254" w14:textId="77777777" w:rsidR="006C60AB" w:rsidRPr="00644BE0" w:rsidRDefault="006C60AB" w:rsidP="00901493">
      <w:pPr>
        <w:widowControl w:val="0"/>
        <w:autoSpaceDE w:val="0"/>
        <w:autoSpaceDN w:val="0"/>
        <w:jc w:val="both"/>
      </w:pPr>
      <w:r w:rsidRPr="00644BE0">
        <w:t xml:space="preserve">Felszín alatti vizek kezelése: gázmentesítés, </w:t>
      </w:r>
      <w:proofErr w:type="spellStart"/>
      <w:r w:rsidRPr="00644BE0">
        <w:t>vastalanítás</w:t>
      </w:r>
      <w:proofErr w:type="spellEnd"/>
      <w:r w:rsidRPr="00644BE0">
        <w:t xml:space="preserve">, mangán eltávolítása, arzénmente- </w:t>
      </w:r>
      <w:proofErr w:type="spellStart"/>
      <w:r w:rsidRPr="00644BE0">
        <w:t>sítési</w:t>
      </w:r>
      <w:proofErr w:type="spellEnd"/>
      <w:r w:rsidRPr="00644BE0">
        <w:t xml:space="preserve"> technológiák</w:t>
      </w:r>
    </w:p>
    <w:p w14:paraId="1700A018" w14:textId="77777777" w:rsidR="006C60AB" w:rsidRPr="00644BE0" w:rsidRDefault="006C60AB" w:rsidP="00901493">
      <w:pPr>
        <w:widowControl w:val="0"/>
        <w:autoSpaceDE w:val="0"/>
        <w:autoSpaceDN w:val="0"/>
        <w:jc w:val="both"/>
      </w:pPr>
      <w:r w:rsidRPr="00644BE0">
        <w:t>Üzemi</w:t>
      </w:r>
      <w:r w:rsidRPr="00644BE0">
        <w:rPr>
          <w:spacing w:val="-3"/>
        </w:rPr>
        <w:t xml:space="preserve"> </w:t>
      </w:r>
      <w:r w:rsidRPr="00644BE0">
        <w:t>szennyvizek</w:t>
      </w:r>
      <w:r w:rsidRPr="00644BE0">
        <w:rPr>
          <w:spacing w:val="-2"/>
        </w:rPr>
        <w:t xml:space="preserve"> kezelése</w:t>
      </w:r>
    </w:p>
    <w:p w14:paraId="0E0A6874" w14:textId="77777777" w:rsidR="006C60AB" w:rsidRPr="00644BE0" w:rsidRDefault="006C60AB" w:rsidP="00901493">
      <w:pPr>
        <w:widowControl w:val="0"/>
        <w:autoSpaceDE w:val="0"/>
        <w:autoSpaceDN w:val="0"/>
        <w:jc w:val="both"/>
      </w:pPr>
      <w:r w:rsidRPr="00644BE0">
        <w:t>Szennyvizek</w:t>
      </w:r>
      <w:r w:rsidRPr="00644BE0">
        <w:rPr>
          <w:spacing w:val="-6"/>
        </w:rPr>
        <w:t xml:space="preserve"> </w:t>
      </w:r>
      <w:r w:rsidRPr="00644BE0">
        <w:t>tisztításának</w:t>
      </w:r>
      <w:r w:rsidRPr="00644BE0">
        <w:rPr>
          <w:spacing w:val="-6"/>
        </w:rPr>
        <w:t xml:space="preserve"> </w:t>
      </w:r>
      <w:r w:rsidRPr="00644BE0">
        <w:t>fizikai,</w:t>
      </w:r>
      <w:r w:rsidRPr="00644BE0">
        <w:rPr>
          <w:spacing w:val="-6"/>
        </w:rPr>
        <w:t xml:space="preserve"> </w:t>
      </w:r>
      <w:r w:rsidRPr="00644BE0">
        <w:t>biológiai</w:t>
      </w:r>
      <w:r w:rsidRPr="00644BE0">
        <w:rPr>
          <w:spacing w:val="-6"/>
        </w:rPr>
        <w:t xml:space="preserve"> </w:t>
      </w:r>
      <w:r w:rsidRPr="00644BE0">
        <w:t>és</w:t>
      </w:r>
      <w:r w:rsidRPr="00644BE0">
        <w:rPr>
          <w:spacing w:val="-7"/>
        </w:rPr>
        <w:t xml:space="preserve"> </w:t>
      </w:r>
      <w:r w:rsidRPr="00644BE0">
        <w:t>kémiai</w:t>
      </w:r>
      <w:r w:rsidRPr="00644BE0">
        <w:rPr>
          <w:spacing w:val="-6"/>
        </w:rPr>
        <w:t xml:space="preserve"> </w:t>
      </w:r>
      <w:r w:rsidRPr="00644BE0">
        <w:t>módszerei Természetes szennyvíztisztítási lehetőségek</w:t>
      </w:r>
    </w:p>
    <w:p w14:paraId="4055D24D" w14:textId="77777777" w:rsidR="006C60AB" w:rsidRPr="00644BE0" w:rsidRDefault="006C60AB" w:rsidP="00901493">
      <w:pPr>
        <w:widowControl w:val="0"/>
        <w:autoSpaceDE w:val="0"/>
        <w:autoSpaceDN w:val="0"/>
        <w:jc w:val="both"/>
      </w:pPr>
      <w:r w:rsidRPr="00644BE0">
        <w:t>Szennyvíziszap kezelése Közműpótló</w:t>
      </w:r>
      <w:r w:rsidRPr="00644BE0">
        <w:rPr>
          <w:spacing w:val="-15"/>
        </w:rPr>
        <w:t xml:space="preserve"> </w:t>
      </w:r>
      <w:r w:rsidRPr="00644BE0">
        <w:t>berendezések</w:t>
      </w:r>
    </w:p>
    <w:p w14:paraId="3771BB99" w14:textId="06B883A2" w:rsidR="006C60AB" w:rsidRPr="00644BE0" w:rsidRDefault="006C60AB" w:rsidP="00901493">
      <w:pPr>
        <w:widowControl w:val="0"/>
        <w:autoSpaceDE w:val="0"/>
        <w:autoSpaceDN w:val="0"/>
        <w:spacing w:line="274" w:lineRule="exact"/>
        <w:jc w:val="both"/>
        <w:rPr>
          <w:spacing w:val="-2"/>
        </w:rPr>
      </w:pPr>
      <w:r w:rsidRPr="00644BE0">
        <w:t>Vízszennyező</w:t>
      </w:r>
      <w:r w:rsidRPr="00644BE0">
        <w:rPr>
          <w:spacing w:val="-1"/>
        </w:rPr>
        <w:t xml:space="preserve"> </w:t>
      </w:r>
      <w:r w:rsidRPr="00644BE0">
        <w:t>anyagok</w:t>
      </w:r>
      <w:r w:rsidRPr="00644BE0">
        <w:rPr>
          <w:spacing w:val="-1"/>
        </w:rPr>
        <w:t xml:space="preserve"> </w:t>
      </w:r>
      <w:r w:rsidRPr="00644BE0">
        <w:t>kibocsátási</w:t>
      </w:r>
      <w:r w:rsidRPr="00644BE0">
        <w:rPr>
          <w:spacing w:val="-1"/>
        </w:rPr>
        <w:t xml:space="preserve"> </w:t>
      </w:r>
      <w:r w:rsidRPr="00644BE0">
        <w:rPr>
          <w:spacing w:val="-2"/>
        </w:rPr>
        <w:t>határértékei</w:t>
      </w:r>
    </w:p>
    <w:p w14:paraId="6F9E8A0F" w14:textId="77777777" w:rsidR="00C51209" w:rsidRPr="00644BE0" w:rsidRDefault="00C51209" w:rsidP="00901493">
      <w:pPr>
        <w:widowControl w:val="0"/>
        <w:autoSpaceDE w:val="0"/>
        <w:autoSpaceDN w:val="0"/>
        <w:spacing w:line="274" w:lineRule="exact"/>
        <w:jc w:val="both"/>
      </w:pPr>
    </w:p>
    <w:p w14:paraId="4C34B111" w14:textId="5C509B2E" w:rsidR="006C60AB" w:rsidRPr="00644BE0" w:rsidRDefault="006C60AB" w:rsidP="00901493">
      <w:pPr>
        <w:widowControl w:val="0"/>
        <w:tabs>
          <w:tab w:val="left" w:pos="3301"/>
        </w:tabs>
        <w:autoSpaceDE w:val="0"/>
        <w:autoSpaceDN w:val="0"/>
        <w:jc w:val="both"/>
        <w:rPr>
          <w:spacing w:val="-2"/>
        </w:rPr>
      </w:pPr>
      <w:r w:rsidRPr="00644BE0">
        <w:rPr>
          <w:spacing w:val="-2"/>
        </w:rPr>
        <w:t xml:space="preserve">Levegőtisztaság-védelem </w:t>
      </w:r>
    </w:p>
    <w:p w14:paraId="1C79C5F9" w14:textId="77777777" w:rsidR="006C60AB" w:rsidRPr="00644BE0" w:rsidRDefault="006C60AB" w:rsidP="00901493">
      <w:pPr>
        <w:widowControl w:val="0"/>
        <w:tabs>
          <w:tab w:val="left" w:pos="3301"/>
        </w:tabs>
        <w:autoSpaceDE w:val="0"/>
        <w:autoSpaceDN w:val="0"/>
        <w:jc w:val="both"/>
      </w:pPr>
      <w:r w:rsidRPr="00644BE0">
        <w:t>Levegőminőségi határértékek</w:t>
      </w:r>
    </w:p>
    <w:p w14:paraId="06ACB169" w14:textId="77777777" w:rsidR="006C60AB" w:rsidRPr="00644BE0" w:rsidRDefault="006C60AB" w:rsidP="00901493">
      <w:pPr>
        <w:widowControl w:val="0"/>
        <w:autoSpaceDE w:val="0"/>
        <w:autoSpaceDN w:val="0"/>
        <w:jc w:val="both"/>
      </w:pPr>
      <w:r w:rsidRPr="00644BE0">
        <w:t>Emissziós</w:t>
      </w:r>
      <w:r w:rsidRPr="00644BE0">
        <w:rPr>
          <w:spacing w:val="-13"/>
        </w:rPr>
        <w:t xml:space="preserve"> </w:t>
      </w:r>
      <w:r w:rsidRPr="00644BE0">
        <w:t>határértékek</w:t>
      </w:r>
      <w:r w:rsidRPr="00644BE0">
        <w:rPr>
          <w:spacing w:val="-12"/>
        </w:rPr>
        <w:t xml:space="preserve"> </w:t>
      </w:r>
      <w:r w:rsidRPr="00644BE0">
        <w:t>és</w:t>
      </w:r>
      <w:r w:rsidRPr="00644BE0">
        <w:rPr>
          <w:spacing w:val="-13"/>
        </w:rPr>
        <w:t xml:space="preserve"> </w:t>
      </w:r>
      <w:r w:rsidRPr="00644BE0">
        <w:t>alkalmazásuk Légszennyezési bírság</w:t>
      </w:r>
    </w:p>
    <w:p w14:paraId="009B2E6C" w14:textId="77777777" w:rsidR="00C51209" w:rsidRPr="00644BE0" w:rsidRDefault="006C60AB" w:rsidP="00901493">
      <w:pPr>
        <w:widowControl w:val="0"/>
        <w:autoSpaceDE w:val="0"/>
        <w:autoSpaceDN w:val="0"/>
        <w:jc w:val="both"/>
      </w:pPr>
      <w:r w:rsidRPr="00644BE0">
        <w:t>Kültéri és beltéri légszennyezettség Offline</w:t>
      </w:r>
      <w:r w:rsidRPr="00644BE0">
        <w:rPr>
          <w:spacing w:val="-13"/>
        </w:rPr>
        <w:t xml:space="preserve"> </w:t>
      </w:r>
      <w:r w:rsidRPr="00644BE0">
        <w:t>és</w:t>
      </w:r>
      <w:r w:rsidRPr="00644BE0">
        <w:rPr>
          <w:spacing w:val="-12"/>
        </w:rPr>
        <w:t xml:space="preserve"> </w:t>
      </w:r>
      <w:r w:rsidRPr="00644BE0">
        <w:t>online</w:t>
      </w:r>
      <w:r w:rsidRPr="00644BE0">
        <w:rPr>
          <w:spacing w:val="-13"/>
        </w:rPr>
        <w:t xml:space="preserve"> </w:t>
      </w:r>
      <w:r w:rsidRPr="00644BE0">
        <w:t>monitoringrendszer</w:t>
      </w:r>
    </w:p>
    <w:p w14:paraId="262AE952" w14:textId="63925A32" w:rsidR="006C60AB" w:rsidRPr="00644BE0" w:rsidRDefault="006C60AB" w:rsidP="00901493">
      <w:pPr>
        <w:widowControl w:val="0"/>
        <w:autoSpaceDE w:val="0"/>
        <w:autoSpaceDN w:val="0"/>
        <w:jc w:val="both"/>
      </w:pPr>
      <w:r w:rsidRPr="00644BE0">
        <w:t>Légszennyezettségi</w:t>
      </w:r>
      <w:r w:rsidRPr="00644BE0">
        <w:rPr>
          <w:spacing w:val="-11"/>
        </w:rPr>
        <w:t xml:space="preserve"> </w:t>
      </w:r>
      <w:r w:rsidRPr="00644BE0">
        <w:t>mérőpontok</w:t>
      </w:r>
      <w:r w:rsidRPr="00644BE0">
        <w:rPr>
          <w:spacing w:val="-11"/>
        </w:rPr>
        <w:t xml:space="preserve"> </w:t>
      </w:r>
      <w:r w:rsidRPr="00644BE0">
        <w:t>kijelölésének</w:t>
      </w:r>
      <w:r w:rsidRPr="00644BE0">
        <w:rPr>
          <w:spacing w:val="-11"/>
        </w:rPr>
        <w:t xml:space="preserve"> </w:t>
      </w:r>
      <w:r w:rsidRPr="00644BE0">
        <w:t>szempontjai Légszennyező anyagok leválasztása</w:t>
      </w:r>
    </w:p>
    <w:p w14:paraId="5745BF09" w14:textId="77777777" w:rsidR="006C60AB" w:rsidRPr="00644BE0" w:rsidRDefault="006C60AB" w:rsidP="00901493">
      <w:pPr>
        <w:widowControl w:val="0"/>
        <w:autoSpaceDE w:val="0"/>
        <w:autoSpaceDN w:val="0"/>
        <w:jc w:val="both"/>
      </w:pPr>
      <w:r w:rsidRPr="00644BE0">
        <w:t>Porleválasztó</w:t>
      </w:r>
      <w:r w:rsidRPr="00644BE0">
        <w:rPr>
          <w:spacing w:val="-7"/>
        </w:rPr>
        <w:t xml:space="preserve"> </w:t>
      </w:r>
      <w:r w:rsidRPr="00644BE0">
        <w:t>berendezések</w:t>
      </w:r>
      <w:r w:rsidRPr="00644BE0">
        <w:rPr>
          <w:spacing w:val="-7"/>
        </w:rPr>
        <w:t xml:space="preserve"> </w:t>
      </w:r>
      <w:r w:rsidRPr="00644BE0">
        <w:t>csoportosítása</w:t>
      </w:r>
      <w:r w:rsidRPr="00644BE0">
        <w:rPr>
          <w:spacing w:val="-8"/>
        </w:rPr>
        <w:t xml:space="preserve"> </w:t>
      </w:r>
      <w:r w:rsidRPr="00644BE0">
        <w:t>és</w:t>
      </w:r>
      <w:r w:rsidRPr="00644BE0">
        <w:rPr>
          <w:spacing w:val="-8"/>
        </w:rPr>
        <w:t xml:space="preserve"> </w:t>
      </w:r>
      <w:r w:rsidRPr="00644BE0">
        <w:t>működési</w:t>
      </w:r>
      <w:r w:rsidRPr="00644BE0">
        <w:rPr>
          <w:spacing w:val="-7"/>
        </w:rPr>
        <w:t xml:space="preserve"> </w:t>
      </w:r>
      <w:r w:rsidRPr="00644BE0">
        <w:t>elvük Száraz és nedves eljárások</w:t>
      </w:r>
    </w:p>
    <w:p w14:paraId="29BEAAB7" w14:textId="77777777" w:rsidR="006C60AB" w:rsidRPr="00644BE0" w:rsidRDefault="006C60AB" w:rsidP="00901493">
      <w:pPr>
        <w:widowControl w:val="0"/>
        <w:autoSpaceDE w:val="0"/>
        <w:autoSpaceDN w:val="0"/>
        <w:jc w:val="both"/>
      </w:pPr>
      <w:r w:rsidRPr="00644BE0">
        <w:t>Gáz</w:t>
      </w:r>
      <w:r w:rsidRPr="00644BE0">
        <w:rPr>
          <w:spacing w:val="-12"/>
        </w:rPr>
        <w:t xml:space="preserve"> </w:t>
      </w:r>
      <w:r w:rsidRPr="00644BE0">
        <w:t>halmazállapotú</w:t>
      </w:r>
      <w:r w:rsidRPr="00644BE0">
        <w:rPr>
          <w:spacing w:val="-11"/>
        </w:rPr>
        <w:t xml:space="preserve"> </w:t>
      </w:r>
      <w:r w:rsidRPr="00644BE0">
        <w:t>szennyezőanyagok</w:t>
      </w:r>
      <w:r w:rsidRPr="00644BE0">
        <w:rPr>
          <w:spacing w:val="-11"/>
        </w:rPr>
        <w:t xml:space="preserve"> </w:t>
      </w:r>
      <w:r w:rsidRPr="00644BE0">
        <w:t>elválasztása Katalitikus eljárások</w:t>
      </w:r>
    </w:p>
    <w:p w14:paraId="12A7FE48" w14:textId="77777777" w:rsidR="006C60AB" w:rsidRPr="00644BE0" w:rsidRDefault="006C60AB" w:rsidP="00901493">
      <w:pPr>
        <w:widowControl w:val="0"/>
        <w:autoSpaceDE w:val="0"/>
        <w:autoSpaceDN w:val="0"/>
        <w:jc w:val="both"/>
      </w:pPr>
      <w:r w:rsidRPr="00644BE0">
        <w:t>Füstgázok</w:t>
      </w:r>
      <w:r w:rsidRPr="00644BE0">
        <w:rPr>
          <w:spacing w:val="-8"/>
        </w:rPr>
        <w:t xml:space="preserve"> </w:t>
      </w:r>
      <w:r w:rsidRPr="00644BE0">
        <w:t>és</w:t>
      </w:r>
      <w:r w:rsidRPr="00644BE0">
        <w:rPr>
          <w:spacing w:val="-10"/>
        </w:rPr>
        <w:t xml:space="preserve"> </w:t>
      </w:r>
      <w:r w:rsidRPr="00644BE0">
        <w:t>technológiai</w:t>
      </w:r>
      <w:r w:rsidRPr="00644BE0">
        <w:rPr>
          <w:spacing w:val="-9"/>
        </w:rPr>
        <w:t xml:space="preserve"> </w:t>
      </w:r>
      <w:r w:rsidRPr="00644BE0">
        <w:t>véggázok</w:t>
      </w:r>
      <w:r w:rsidRPr="00644BE0">
        <w:rPr>
          <w:spacing w:val="-9"/>
        </w:rPr>
        <w:t xml:space="preserve"> </w:t>
      </w:r>
      <w:r w:rsidRPr="00644BE0">
        <w:t>tisztítása Kapcsolódó számítási feladatok</w:t>
      </w:r>
    </w:p>
    <w:p w14:paraId="51D2D4CA" w14:textId="77777777" w:rsidR="006C60AB" w:rsidRPr="00644BE0" w:rsidRDefault="006C60AB" w:rsidP="00901493">
      <w:pPr>
        <w:widowControl w:val="0"/>
        <w:autoSpaceDE w:val="0"/>
        <w:autoSpaceDN w:val="0"/>
        <w:jc w:val="both"/>
      </w:pPr>
    </w:p>
    <w:p w14:paraId="203A31E9" w14:textId="77777777" w:rsidR="006C60AB" w:rsidRPr="00644BE0" w:rsidRDefault="006C60AB" w:rsidP="00901493">
      <w:pPr>
        <w:widowControl w:val="0"/>
        <w:tabs>
          <w:tab w:val="left" w:pos="3301"/>
        </w:tabs>
        <w:autoSpaceDE w:val="0"/>
        <w:autoSpaceDN w:val="0"/>
        <w:jc w:val="both"/>
      </w:pPr>
      <w:r w:rsidRPr="00644BE0">
        <w:rPr>
          <w:spacing w:val="-2"/>
        </w:rPr>
        <w:t>Talajvédelem</w:t>
      </w:r>
    </w:p>
    <w:p w14:paraId="73997A07" w14:textId="77777777" w:rsidR="006C60AB" w:rsidRPr="00644BE0" w:rsidRDefault="006C60AB" w:rsidP="00901493">
      <w:pPr>
        <w:widowControl w:val="0"/>
        <w:autoSpaceDE w:val="0"/>
        <w:autoSpaceDN w:val="0"/>
        <w:jc w:val="both"/>
      </w:pPr>
      <w:r w:rsidRPr="00644BE0">
        <w:t>A</w:t>
      </w:r>
      <w:r w:rsidRPr="00644BE0">
        <w:rPr>
          <w:spacing w:val="-1"/>
        </w:rPr>
        <w:t xml:space="preserve"> </w:t>
      </w:r>
      <w:r w:rsidRPr="00644BE0">
        <w:t>talaj minőségi</w:t>
      </w:r>
      <w:r w:rsidRPr="00644BE0">
        <w:rPr>
          <w:spacing w:val="-1"/>
        </w:rPr>
        <w:t xml:space="preserve"> </w:t>
      </w:r>
      <w:r w:rsidRPr="00644BE0">
        <w:t>és</w:t>
      </w:r>
      <w:r w:rsidRPr="00644BE0">
        <w:rPr>
          <w:spacing w:val="-1"/>
        </w:rPr>
        <w:t xml:space="preserve"> </w:t>
      </w:r>
      <w:r w:rsidRPr="00644BE0">
        <w:t xml:space="preserve">mennyiségi </w:t>
      </w:r>
      <w:r w:rsidRPr="00644BE0">
        <w:rPr>
          <w:spacing w:val="-2"/>
        </w:rPr>
        <w:t>védelme</w:t>
      </w:r>
    </w:p>
    <w:p w14:paraId="61EB5C32" w14:textId="77777777" w:rsidR="006C60AB" w:rsidRPr="00644BE0" w:rsidRDefault="006C60AB" w:rsidP="00901493">
      <w:pPr>
        <w:widowControl w:val="0"/>
        <w:autoSpaceDE w:val="0"/>
        <w:autoSpaceDN w:val="0"/>
        <w:jc w:val="both"/>
      </w:pPr>
      <w:r w:rsidRPr="00644BE0">
        <w:t>Olaj</w:t>
      </w:r>
      <w:r w:rsidRPr="00644BE0">
        <w:rPr>
          <w:spacing w:val="-4"/>
        </w:rPr>
        <w:t xml:space="preserve"> </w:t>
      </w:r>
      <w:r w:rsidRPr="00644BE0">
        <w:t>és</w:t>
      </w:r>
      <w:r w:rsidRPr="00644BE0">
        <w:rPr>
          <w:spacing w:val="-5"/>
        </w:rPr>
        <w:t xml:space="preserve"> </w:t>
      </w:r>
      <w:r w:rsidRPr="00644BE0">
        <w:t>veszélyes</w:t>
      </w:r>
      <w:r w:rsidRPr="00644BE0">
        <w:rPr>
          <w:spacing w:val="-5"/>
        </w:rPr>
        <w:t xml:space="preserve"> </w:t>
      </w:r>
      <w:proofErr w:type="spellStart"/>
      <w:r w:rsidRPr="00644BE0">
        <w:t>mikroszennyezők</w:t>
      </w:r>
      <w:proofErr w:type="spellEnd"/>
      <w:r w:rsidRPr="00644BE0">
        <w:rPr>
          <w:spacing w:val="-4"/>
        </w:rPr>
        <w:t xml:space="preserve"> </w:t>
      </w:r>
      <w:r w:rsidRPr="00644BE0">
        <w:t>által</w:t>
      </w:r>
      <w:r w:rsidRPr="00644BE0">
        <w:rPr>
          <w:spacing w:val="-4"/>
        </w:rPr>
        <w:t xml:space="preserve"> </w:t>
      </w:r>
      <w:r w:rsidRPr="00644BE0">
        <w:t>okozott</w:t>
      </w:r>
      <w:r w:rsidRPr="00644BE0">
        <w:rPr>
          <w:spacing w:val="-4"/>
        </w:rPr>
        <w:t xml:space="preserve"> </w:t>
      </w:r>
      <w:r w:rsidRPr="00644BE0">
        <w:t>szennyezések</w:t>
      </w:r>
      <w:r w:rsidRPr="00644BE0">
        <w:rPr>
          <w:spacing w:val="-4"/>
        </w:rPr>
        <w:t xml:space="preserve"> </w:t>
      </w:r>
      <w:r w:rsidRPr="00644BE0">
        <w:t>kármentesítési</w:t>
      </w:r>
      <w:r w:rsidRPr="00644BE0">
        <w:rPr>
          <w:spacing w:val="-4"/>
        </w:rPr>
        <w:t xml:space="preserve"> </w:t>
      </w:r>
      <w:r w:rsidRPr="00644BE0">
        <w:t>technológiái Kárelhárítási technológiák kiválasztásának szempontjai</w:t>
      </w:r>
    </w:p>
    <w:p w14:paraId="1D3CDB88" w14:textId="77777777" w:rsidR="006C60AB" w:rsidRPr="00644BE0" w:rsidRDefault="006C60AB" w:rsidP="00901493">
      <w:pPr>
        <w:widowControl w:val="0"/>
        <w:autoSpaceDE w:val="0"/>
        <w:autoSpaceDN w:val="0"/>
        <w:jc w:val="both"/>
      </w:pPr>
      <w:r w:rsidRPr="00644BE0">
        <w:lastRenderedPageBreak/>
        <w:t>Talajtisztítási</w:t>
      </w:r>
      <w:r w:rsidRPr="00644BE0">
        <w:rPr>
          <w:spacing w:val="-15"/>
        </w:rPr>
        <w:t xml:space="preserve"> </w:t>
      </w:r>
      <w:r w:rsidRPr="00644BE0">
        <w:t>technológiák Lokalizációs eljárások</w:t>
      </w:r>
    </w:p>
    <w:p w14:paraId="42BEC36D" w14:textId="77777777" w:rsidR="006C60AB" w:rsidRPr="00644BE0" w:rsidRDefault="006C60AB" w:rsidP="00901493">
      <w:pPr>
        <w:widowControl w:val="0"/>
        <w:autoSpaceDE w:val="0"/>
        <w:autoSpaceDN w:val="0"/>
        <w:jc w:val="both"/>
      </w:pPr>
      <w:r w:rsidRPr="00644BE0">
        <w:t>Részleges</w:t>
      </w:r>
      <w:r w:rsidRPr="00644BE0">
        <w:rPr>
          <w:spacing w:val="-11"/>
        </w:rPr>
        <w:t xml:space="preserve"> </w:t>
      </w:r>
      <w:r w:rsidRPr="00644BE0">
        <w:t>mentesítés Teljes</w:t>
      </w:r>
      <w:r w:rsidRPr="00644BE0">
        <w:rPr>
          <w:spacing w:val="-4"/>
        </w:rPr>
        <w:t xml:space="preserve"> </w:t>
      </w:r>
      <w:r w:rsidRPr="00644BE0">
        <w:rPr>
          <w:spacing w:val="-2"/>
        </w:rPr>
        <w:t>ártalmatlanítás</w:t>
      </w:r>
    </w:p>
    <w:p w14:paraId="2B5C1054" w14:textId="77777777" w:rsidR="006C60AB" w:rsidRPr="00644BE0" w:rsidRDefault="006C60AB" w:rsidP="00901493">
      <w:pPr>
        <w:widowControl w:val="0"/>
        <w:autoSpaceDE w:val="0"/>
        <w:autoSpaceDN w:val="0"/>
        <w:jc w:val="both"/>
      </w:pPr>
      <w:r w:rsidRPr="00644BE0">
        <w:t>Talajszennyezés</w:t>
      </w:r>
      <w:r w:rsidRPr="00644BE0">
        <w:rPr>
          <w:spacing w:val="-3"/>
        </w:rPr>
        <w:t xml:space="preserve"> </w:t>
      </w:r>
      <w:r w:rsidRPr="00644BE0">
        <w:t>ártalmatlanításának</w:t>
      </w:r>
      <w:r w:rsidRPr="00644BE0">
        <w:rPr>
          <w:spacing w:val="-5"/>
        </w:rPr>
        <w:t xml:space="preserve"> </w:t>
      </w:r>
      <w:r w:rsidRPr="00644BE0">
        <w:t>in</w:t>
      </w:r>
      <w:r w:rsidRPr="00644BE0">
        <w:rPr>
          <w:spacing w:val="-5"/>
        </w:rPr>
        <w:t xml:space="preserve"> </w:t>
      </w:r>
      <w:r w:rsidRPr="00644BE0">
        <w:t>situ</w:t>
      </w:r>
      <w:r w:rsidRPr="00644BE0">
        <w:rPr>
          <w:spacing w:val="-5"/>
        </w:rPr>
        <w:t xml:space="preserve"> </w:t>
      </w:r>
      <w:r w:rsidRPr="00644BE0">
        <w:t>és</w:t>
      </w:r>
      <w:r w:rsidRPr="00644BE0">
        <w:rPr>
          <w:spacing w:val="-6"/>
        </w:rPr>
        <w:t xml:space="preserve"> </w:t>
      </w:r>
      <w:r w:rsidRPr="00644BE0">
        <w:t>ex</w:t>
      </w:r>
      <w:r w:rsidRPr="00644BE0">
        <w:rPr>
          <w:spacing w:val="-5"/>
        </w:rPr>
        <w:t xml:space="preserve"> </w:t>
      </w:r>
      <w:r w:rsidRPr="00644BE0">
        <w:t>situ</w:t>
      </w:r>
      <w:r w:rsidRPr="00644BE0">
        <w:rPr>
          <w:spacing w:val="-5"/>
        </w:rPr>
        <w:t xml:space="preserve"> </w:t>
      </w:r>
      <w:r w:rsidRPr="00644BE0">
        <w:t>módjai Fizikai, kémiai és biológiai eljárások</w:t>
      </w:r>
    </w:p>
    <w:p w14:paraId="05EB374B" w14:textId="77777777" w:rsidR="006C60AB" w:rsidRPr="00644BE0" w:rsidRDefault="006C60AB" w:rsidP="00901493">
      <w:pPr>
        <w:widowControl w:val="0"/>
        <w:autoSpaceDE w:val="0"/>
        <w:autoSpaceDN w:val="0"/>
        <w:jc w:val="both"/>
      </w:pPr>
      <w:r w:rsidRPr="00644BE0">
        <w:t>Az</w:t>
      </w:r>
      <w:r w:rsidRPr="00644BE0">
        <w:rPr>
          <w:spacing w:val="-11"/>
        </w:rPr>
        <w:t xml:space="preserve"> </w:t>
      </w:r>
      <w:r w:rsidRPr="00644BE0">
        <w:t>enzimes</w:t>
      </w:r>
      <w:r w:rsidRPr="00644BE0">
        <w:rPr>
          <w:spacing w:val="-10"/>
        </w:rPr>
        <w:t xml:space="preserve"> </w:t>
      </w:r>
      <w:r w:rsidRPr="00644BE0">
        <w:t>technológiák</w:t>
      </w:r>
      <w:r w:rsidRPr="00644BE0">
        <w:rPr>
          <w:spacing w:val="-7"/>
        </w:rPr>
        <w:t xml:space="preserve"> </w:t>
      </w:r>
      <w:r w:rsidRPr="00644BE0">
        <w:t>alkalmazásának</w:t>
      </w:r>
      <w:r w:rsidRPr="00644BE0">
        <w:rPr>
          <w:spacing w:val="-9"/>
        </w:rPr>
        <w:t xml:space="preserve"> </w:t>
      </w:r>
      <w:r w:rsidRPr="00644BE0">
        <w:t>jelentősége Kapcsolódó számítási feladatok</w:t>
      </w:r>
    </w:p>
    <w:p w14:paraId="2BB4E461" w14:textId="77777777" w:rsidR="006C60AB" w:rsidRPr="00644BE0" w:rsidRDefault="006C60AB" w:rsidP="00901493">
      <w:pPr>
        <w:widowControl w:val="0"/>
        <w:autoSpaceDE w:val="0"/>
        <w:autoSpaceDN w:val="0"/>
        <w:jc w:val="both"/>
      </w:pPr>
    </w:p>
    <w:p w14:paraId="55AA368D" w14:textId="77777777" w:rsidR="006C60AB" w:rsidRPr="00644BE0" w:rsidRDefault="006C60AB" w:rsidP="00901493">
      <w:pPr>
        <w:widowControl w:val="0"/>
        <w:tabs>
          <w:tab w:val="left" w:pos="3301"/>
        </w:tabs>
        <w:autoSpaceDE w:val="0"/>
        <w:autoSpaceDN w:val="0"/>
        <w:jc w:val="both"/>
      </w:pPr>
      <w:r w:rsidRPr="00644BE0">
        <w:t xml:space="preserve">Zajvédelem, sugárzásvédelem </w:t>
      </w:r>
    </w:p>
    <w:p w14:paraId="7DFBACD7" w14:textId="77777777" w:rsidR="006C60AB" w:rsidRPr="00644BE0" w:rsidRDefault="006C60AB" w:rsidP="00901493">
      <w:pPr>
        <w:widowControl w:val="0"/>
        <w:tabs>
          <w:tab w:val="left" w:pos="3301"/>
        </w:tabs>
        <w:autoSpaceDE w:val="0"/>
        <w:autoSpaceDN w:val="0"/>
        <w:jc w:val="both"/>
      </w:pPr>
      <w:r w:rsidRPr="00644BE0">
        <w:t>A</w:t>
      </w:r>
      <w:r w:rsidRPr="00644BE0">
        <w:rPr>
          <w:spacing w:val="-7"/>
        </w:rPr>
        <w:t xml:space="preserve"> </w:t>
      </w:r>
      <w:r w:rsidRPr="00644BE0">
        <w:t>környezeti</w:t>
      </w:r>
      <w:r w:rsidRPr="00644BE0">
        <w:rPr>
          <w:spacing w:val="-7"/>
        </w:rPr>
        <w:t xml:space="preserve"> </w:t>
      </w:r>
      <w:r w:rsidRPr="00644BE0">
        <w:t>zaj</w:t>
      </w:r>
      <w:r w:rsidRPr="00644BE0">
        <w:rPr>
          <w:spacing w:val="-7"/>
        </w:rPr>
        <w:t xml:space="preserve"> </w:t>
      </w:r>
      <w:r w:rsidRPr="00644BE0">
        <w:t>fogalma,</w:t>
      </w:r>
      <w:r w:rsidRPr="00644BE0">
        <w:rPr>
          <w:spacing w:val="-7"/>
        </w:rPr>
        <w:t xml:space="preserve"> </w:t>
      </w:r>
      <w:r w:rsidRPr="00644BE0">
        <w:t>napszaki</w:t>
      </w:r>
      <w:r w:rsidRPr="00644BE0">
        <w:rPr>
          <w:spacing w:val="-7"/>
        </w:rPr>
        <w:t xml:space="preserve"> </w:t>
      </w:r>
      <w:r w:rsidRPr="00644BE0">
        <w:t>zajjellemzők</w:t>
      </w:r>
    </w:p>
    <w:p w14:paraId="3B22AA58"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stratégiai</w:t>
      </w:r>
      <w:r w:rsidRPr="00644BE0">
        <w:rPr>
          <w:spacing w:val="-5"/>
        </w:rPr>
        <w:t xml:space="preserve"> </w:t>
      </w:r>
      <w:r w:rsidRPr="00644BE0">
        <w:t>zajtérkép,</w:t>
      </w:r>
      <w:r w:rsidRPr="00644BE0">
        <w:rPr>
          <w:spacing w:val="-3"/>
        </w:rPr>
        <w:t xml:space="preserve"> </w:t>
      </w:r>
      <w:r w:rsidRPr="00644BE0">
        <w:t>a</w:t>
      </w:r>
      <w:r w:rsidRPr="00644BE0">
        <w:rPr>
          <w:spacing w:val="-6"/>
        </w:rPr>
        <w:t xml:space="preserve"> </w:t>
      </w:r>
      <w:r w:rsidRPr="00644BE0">
        <w:t>zajterhelési</w:t>
      </w:r>
      <w:r w:rsidRPr="00644BE0">
        <w:rPr>
          <w:spacing w:val="-5"/>
        </w:rPr>
        <w:t xml:space="preserve"> </w:t>
      </w:r>
      <w:r w:rsidRPr="00644BE0">
        <w:t>zajtérkép</w:t>
      </w:r>
      <w:r w:rsidRPr="00644BE0">
        <w:rPr>
          <w:spacing w:val="-3"/>
        </w:rPr>
        <w:t xml:space="preserve"> </w:t>
      </w:r>
      <w:r w:rsidRPr="00644BE0">
        <w:t>és</w:t>
      </w:r>
      <w:r w:rsidRPr="00644BE0">
        <w:rPr>
          <w:spacing w:val="-6"/>
        </w:rPr>
        <w:t xml:space="preserve"> </w:t>
      </w:r>
      <w:r w:rsidRPr="00644BE0">
        <w:t>a</w:t>
      </w:r>
      <w:r w:rsidRPr="00644BE0">
        <w:rPr>
          <w:spacing w:val="-4"/>
        </w:rPr>
        <w:t xml:space="preserve"> </w:t>
      </w:r>
      <w:r w:rsidRPr="00644BE0">
        <w:t>konfliktustérkép</w:t>
      </w:r>
      <w:r w:rsidRPr="00644BE0">
        <w:rPr>
          <w:spacing w:val="-5"/>
        </w:rPr>
        <w:t xml:space="preserve"> </w:t>
      </w:r>
      <w:r w:rsidRPr="00644BE0">
        <w:t>fogalma Az intézkedési terv tartalmi követelményei</w:t>
      </w:r>
    </w:p>
    <w:p w14:paraId="3BEDBDB9" w14:textId="77777777" w:rsidR="006C60AB" w:rsidRPr="00644BE0" w:rsidRDefault="006C60AB" w:rsidP="00901493">
      <w:pPr>
        <w:widowControl w:val="0"/>
        <w:autoSpaceDE w:val="0"/>
        <w:autoSpaceDN w:val="0"/>
        <w:jc w:val="both"/>
      </w:pPr>
      <w:r w:rsidRPr="00644BE0">
        <w:t>Zajszintek</w:t>
      </w:r>
      <w:r w:rsidRPr="00644BE0">
        <w:rPr>
          <w:spacing w:val="-2"/>
        </w:rPr>
        <w:t xml:space="preserve"> számítása</w:t>
      </w:r>
    </w:p>
    <w:p w14:paraId="2A942E30" w14:textId="77777777" w:rsidR="006C60AB" w:rsidRPr="00644BE0" w:rsidRDefault="006C60AB" w:rsidP="00901493">
      <w:pPr>
        <w:widowControl w:val="0"/>
        <w:autoSpaceDE w:val="0"/>
        <w:autoSpaceDN w:val="0"/>
        <w:jc w:val="both"/>
      </w:pPr>
      <w:r w:rsidRPr="00644BE0">
        <w:t>Zajbírság</w:t>
      </w:r>
      <w:r w:rsidRPr="00644BE0">
        <w:rPr>
          <w:spacing w:val="-4"/>
        </w:rPr>
        <w:t xml:space="preserve"> </w:t>
      </w:r>
      <w:r w:rsidRPr="00644BE0">
        <w:rPr>
          <w:spacing w:val="-2"/>
        </w:rPr>
        <w:t>meghatározása</w:t>
      </w:r>
    </w:p>
    <w:p w14:paraId="11BCA1F6"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zajvédelem</w:t>
      </w:r>
      <w:r w:rsidRPr="00644BE0">
        <w:rPr>
          <w:spacing w:val="-7"/>
        </w:rPr>
        <w:t xml:space="preserve"> </w:t>
      </w:r>
      <w:r w:rsidRPr="00644BE0">
        <w:t>aktív</w:t>
      </w:r>
      <w:r w:rsidRPr="00644BE0">
        <w:rPr>
          <w:spacing w:val="-7"/>
        </w:rPr>
        <w:t xml:space="preserve"> </w:t>
      </w:r>
      <w:r w:rsidRPr="00644BE0">
        <w:t>és</w:t>
      </w:r>
      <w:r w:rsidRPr="00644BE0">
        <w:rPr>
          <w:spacing w:val="-8"/>
        </w:rPr>
        <w:t xml:space="preserve"> </w:t>
      </w:r>
      <w:r w:rsidRPr="00644BE0">
        <w:t>passzív</w:t>
      </w:r>
      <w:r w:rsidRPr="00644BE0">
        <w:rPr>
          <w:spacing w:val="-7"/>
        </w:rPr>
        <w:t xml:space="preserve"> </w:t>
      </w:r>
      <w:r w:rsidRPr="00644BE0">
        <w:t>módjai Zajszint csökkentése</w:t>
      </w:r>
    </w:p>
    <w:p w14:paraId="0C9E0887"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környezeti</w:t>
      </w:r>
      <w:r w:rsidRPr="00644BE0">
        <w:rPr>
          <w:spacing w:val="-3"/>
        </w:rPr>
        <w:t xml:space="preserve"> </w:t>
      </w:r>
      <w:r w:rsidRPr="00644BE0">
        <w:t>zajterhelés</w:t>
      </w:r>
      <w:r w:rsidRPr="00644BE0">
        <w:rPr>
          <w:spacing w:val="1"/>
        </w:rPr>
        <w:t xml:space="preserve"> </w:t>
      </w:r>
      <w:r w:rsidRPr="00644BE0">
        <w:rPr>
          <w:spacing w:val="-2"/>
        </w:rPr>
        <w:t>határértékei</w:t>
      </w:r>
    </w:p>
    <w:p w14:paraId="25B9D253" w14:textId="77777777" w:rsidR="006C60AB" w:rsidRPr="00644BE0" w:rsidRDefault="006C60AB" w:rsidP="00901493">
      <w:pPr>
        <w:widowControl w:val="0"/>
        <w:autoSpaceDE w:val="0"/>
        <w:autoSpaceDN w:val="0"/>
        <w:jc w:val="both"/>
      </w:pPr>
      <w:r w:rsidRPr="00644BE0">
        <w:t>A</w:t>
      </w:r>
      <w:r w:rsidRPr="00644BE0">
        <w:rPr>
          <w:spacing w:val="-10"/>
        </w:rPr>
        <w:t xml:space="preserve"> </w:t>
      </w:r>
      <w:r w:rsidRPr="00644BE0">
        <w:t>településrendezés,</w:t>
      </w:r>
      <w:r w:rsidRPr="00644BE0">
        <w:rPr>
          <w:spacing w:val="-10"/>
        </w:rPr>
        <w:t xml:space="preserve"> </w:t>
      </w:r>
      <w:r w:rsidRPr="00644BE0">
        <w:t>településüzemeltetés</w:t>
      </w:r>
      <w:r w:rsidRPr="00644BE0">
        <w:rPr>
          <w:spacing w:val="-8"/>
        </w:rPr>
        <w:t xml:space="preserve"> </w:t>
      </w:r>
      <w:r w:rsidRPr="00644BE0">
        <w:t>zajvédelmi</w:t>
      </w:r>
      <w:r w:rsidRPr="00644BE0">
        <w:rPr>
          <w:spacing w:val="-10"/>
        </w:rPr>
        <w:t xml:space="preserve"> </w:t>
      </w:r>
      <w:r w:rsidRPr="00644BE0">
        <w:t>feladatai A rezgés fogalma, jellemzői, csökkentésének lehetőségei</w:t>
      </w:r>
    </w:p>
    <w:p w14:paraId="64C6853B"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radioaktivitás</w:t>
      </w:r>
      <w:r w:rsidRPr="00644BE0">
        <w:rPr>
          <w:spacing w:val="-6"/>
        </w:rPr>
        <w:t xml:space="preserve"> </w:t>
      </w:r>
      <w:r w:rsidRPr="00644BE0">
        <w:t>és</w:t>
      </w:r>
      <w:r w:rsidRPr="00644BE0">
        <w:rPr>
          <w:spacing w:val="-6"/>
        </w:rPr>
        <w:t xml:space="preserve"> </w:t>
      </w:r>
      <w:r w:rsidRPr="00644BE0">
        <w:t>radioaktív</w:t>
      </w:r>
      <w:r w:rsidRPr="00644BE0">
        <w:rPr>
          <w:spacing w:val="-6"/>
        </w:rPr>
        <w:t xml:space="preserve"> </w:t>
      </w:r>
      <w:r w:rsidRPr="00644BE0">
        <w:t>anyagok</w:t>
      </w:r>
      <w:r w:rsidRPr="00644BE0">
        <w:rPr>
          <w:spacing w:val="-6"/>
        </w:rPr>
        <w:t xml:space="preserve"> </w:t>
      </w:r>
      <w:r w:rsidRPr="00644BE0">
        <w:t>az</w:t>
      </w:r>
      <w:r w:rsidRPr="00644BE0">
        <w:rPr>
          <w:spacing w:val="-6"/>
        </w:rPr>
        <w:t xml:space="preserve"> </w:t>
      </w:r>
      <w:r w:rsidRPr="00644BE0">
        <w:t>üzemben A radioaktív sugárzás élettani hatásai</w:t>
      </w:r>
    </w:p>
    <w:p w14:paraId="2EF2026D" w14:textId="77777777" w:rsidR="006C60AB" w:rsidRPr="00644BE0" w:rsidRDefault="006C60AB" w:rsidP="00901493">
      <w:pPr>
        <w:widowControl w:val="0"/>
        <w:autoSpaceDE w:val="0"/>
        <w:autoSpaceDN w:val="0"/>
        <w:jc w:val="both"/>
      </w:pPr>
      <w:r w:rsidRPr="00644BE0">
        <w:t>A sugárvédelem alapelvei Radioaktív</w:t>
      </w:r>
      <w:r w:rsidRPr="00644BE0">
        <w:rPr>
          <w:spacing w:val="-15"/>
        </w:rPr>
        <w:t xml:space="preserve"> </w:t>
      </w:r>
      <w:r w:rsidRPr="00644BE0">
        <w:t>hulladékok</w:t>
      </w:r>
      <w:r w:rsidRPr="00644BE0">
        <w:rPr>
          <w:spacing w:val="-15"/>
        </w:rPr>
        <w:t xml:space="preserve"> </w:t>
      </w:r>
      <w:r w:rsidRPr="00644BE0">
        <w:t>kezelése</w:t>
      </w:r>
    </w:p>
    <w:p w14:paraId="1553C8D9" w14:textId="77777777" w:rsidR="006C60AB" w:rsidRPr="00644BE0" w:rsidRDefault="006C60AB" w:rsidP="00901493">
      <w:pPr>
        <w:widowControl w:val="0"/>
        <w:autoSpaceDE w:val="0"/>
        <w:autoSpaceDN w:val="0"/>
        <w:jc w:val="both"/>
      </w:pPr>
      <w:r w:rsidRPr="00644BE0">
        <w:t>Zajvédelemmel,</w:t>
      </w:r>
      <w:r w:rsidRPr="00644BE0">
        <w:rPr>
          <w:spacing w:val="-7"/>
        </w:rPr>
        <w:t xml:space="preserve"> </w:t>
      </w:r>
      <w:r w:rsidRPr="00644BE0">
        <w:t>sugárvédelemmel</w:t>
      </w:r>
      <w:r w:rsidRPr="00644BE0">
        <w:rPr>
          <w:spacing w:val="-4"/>
        </w:rPr>
        <w:t xml:space="preserve"> </w:t>
      </w:r>
      <w:r w:rsidRPr="00644BE0">
        <w:t>kapcsolatos</w:t>
      </w:r>
      <w:r w:rsidRPr="00644BE0">
        <w:rPr>
          <w:spacing w:val="-4"/>
        </w:rPr>
        <w:t xml:space="preserve"> </w:t>
      </w:r>
      <w:r w:rsidRPr="00644BE0">
        <w:rPr>
          <w:spacing w:val="-2"/>
        </w:rPr>
        <w:t>számítások</w:t>
      </w:r>
    </w:p>
    <w:p w14:paraId="4A4CD79E" w14:textId="1A623452" w:rsidR="006C60AB" w:rsidRPr="00644BE0" w:rsidRDefault="006C60AB" w:rsidP="00901493">
      <w:pPr>
        <w:widowControl w:val="0"/>
        <w:autoSpaceDE w:val="0"/>
        <w:autoSpaceDN w:val="0"/>
        <w:jc w:val="both"/>
      </w:pPr>
    </w:p>
    <w:p w14:paraId="447DFF89" w14:textId="77777777" w:rsidR="00950825" w:rsidRPr="00644BE0" w:rsidRDefault="00950825" w:rsidP="00901493">
      <w:pPr>
        <w:widowControl w:val="0"/>
        <w:autoSpaceDE w:val="0"/>
        <w:autoSpaceDN w:val="0"/>
        <w:jc w:val="both"/>
      </w:pPr>
    </w:p>
    <w:p w14:paraId="00F89761" w14:textId="77777777" w:rsidR="006C60AB" w:rsidRPr="00644BE0" w:rsidRDefault="006C60AB" w:rsidP="00901493">
      <w:pPr>
        <w:widowControl w:val="0"/>
        <w:tabs>
          <w:tab w:val="left" w:pos="3301"/>
        </w:tabs>
        <w:autoSpaceDE w:val="0"/>
        <w:autoSpaceDN w:val="0"/>
        <w:jc w:val="both"/>
        <w:rPr>
          <w:spacing w:val="-2"/>
        </w:rPr>
      </w:pPr>
      <w:r w:rsidRPr="00644BE0">
        <w:rPr>
          <w:spacing w:val="-2"/>
        </w:rPr>
        <w:t xml:space="preserve">Hulladékgazdálkodás </w:t>
      </w:r>
    </w:p>
    <w:p w14:paraId="5BD40295" w14:textId="77777777" w:rsidR="006C60AB" w:rsidRPr="00644BE0" w:rsidRDefault="006C60AB" w:rsidP="00901493">
      <w:pPr>
        <w:widowControl w:val="0"/>
        <w:tabs>
          <w:tab w:val="left" w:pos="3301"/>
        </w:tabs>
        <w:autoSpaceDE w:val="0"/>
        <w:autoSpaceDN w:val="0"/>
        <w:jc w:val="both"/>
      </w:pPr>
      <w:r w:rsidRPr="00644BE0">
        <w:t>A hulladék fogalma, csoportosítása</w:t>
      </w:r>
    </w:p>
    <w:p w14:paraId="6F73FD9F" w14:textId="77777777" w:rsidR="006C60AB" w:rsidRPr="00644BE0" w:rsidRDefault="006C60AB" w:rsidP="00901493">
      <w:pPr>
        <w:widowControl w:val="0"/>
        <w:autoSpaceDE w:val="0"/>
        <w:autoSpaceDN w:val="0"/>
        <w:jc w:val="both"/>
      </w:pPr>
      <w:r w:rsidRPr="00644BE0">
        <w:t>A</w:t>
      </w:r>
      <w:r w:rsidRPr="00644BE0">
        <w:rPr>
          <w:spacing w:val="-13"/>
        </w:rPr>
        <w:t xml:space="preserve"> </w:t>
      </w:r>
      <w:r w:rsidRPr="00644BE0">
        <w:t>hulladékgazdálkodás</w:t>
      </w:r>
      <w:r w:rsidRPr="00644BE0">
        <w:rPr>
          <w:spacing w:val="-13"/>
        </w:rPr>
        <w:t xml:space="preserve"> </w:t>
      </w:r>
      <w:r w:rsidRPr="00644BE0">
        <w:t>fogalma,</w:t>
      </w:r>
      <w:r w:rsidRPr="00644BE0">
        <w:rPr>
          <w:spacing w:val="-12"/>
        </w:rPr>
        <w:t xml:space="preserve"> </w:t>
      </w:r>
      <w:r w:rsidRPr="00644BE0">
        <w:t>célja A hulladékgazdálkodás alapelvei</w:t>
      </w:r>
    </w:p>
    <w:p w14:paraId="4FD5ACDB" w14:textId="77777777" w:rsidR="006C60AB" w:rsidRPr="00644BE0" w:rsidRDefault="006C60AB" w:rsidP="00901493">
      <w:pPr>
        <w:widowControl w:val="0"/>
        <w:autoSpaceDE w:val="0"/>
        <w:autoSpaceDN w:val="0"/>
        <w:jc w:val="both"/>
      </w:pPr>
      <w:r w:rsidRPr="00644BE0">
        <w:t>A hulladékgyűjtés és -szállítás formái Hulladékkezelés</w:t>
      </w:r>
      <w:r w:rsidRPr="00644BE0">
        <w:rPr>
          <w:spacing w:val="-15"/>
        </w:rPr>
        <w:t xml:space="preserve"> </w:t>
      </w:r>
      <w:r w:rsidRPr="00644BE0">
        <w:t>és</w:t>
      </w:r>
      <w:r w:rsidRPr="00644BE0">
        <w:rPr>
          <w:spacing w:val="-15"/>
        </w:rPr>
        <w:t xml:space="preserve"> </w:t>
      </w:r>
      <w:r w:rsidRPr="00644BE0">
        <w:t xml:space="preserve">hulladékhierarchia </w:t>
      </w:r>
      <w:r w:rsidRPr="00644BE0">
        <w:rPr>
          <w:spacing w:val="-2"/>
        </w:rPr>
        <w:t>Hulladékhasznosítás</w:t>
      </w:r>
    </w:p>
    <w:p w14:paraId="53551D35" w14:textId="77777777" w:rsidR="006C60AB" w:rsidRPr="00644BE0" w:rsidRDefault="006C60AB" w:rsidP="00901493">
      <w:pPr>
        <w:widowControl w:val="0"/>
        <w:autoSpaceDE w:val="0"/>
        <w:autoSpaceDN w:val="0"/>
        <w:jc w:val="both"/>
      </w:pPr>
      <w:r w:rsidRPr="00644BE0">
        <w:t>Hulladék</w:t>
      </w:r>
      <w:r w:rsidRPr="00644BE0">
        <w:rPr>
          <w:spacing w:val="-9"/>
        </w:rPr>
        <w:t xml:space="preserve"> </w:t>
      </w:r>
      <w:r w:rsidRPr="00644BE0">
        <w:t>ártalmatlanítása</w:t>
      </w:r>
      <w:r w:rsidRPr="00644BE0">
        <w:rPr>
          <w:spacing w:val="-10"/>
        </w:rPr>
        <w:t xml:space="preserve"> </w:t>
      </w:r>
      <w:r w:rsidRPr="00644BE0">
        <w:t>égetéssel</w:t>
      </w:r>
      <w:r w:rsidRPr="00644BE0">
        <w:rPr>
          <w:spacing w:val="-9"/>
        </w:rPr>
        <w:t xml:space="preserve"> </w:t>
      </w:r>
      <w:r w:rsidRPr="00644BE0">
        <w:t>és</w:t>
      </w:r>
      <w:r w:rsidRPr="00644BE0">
        <w:rPr>
          <w:spacing w:val="-10"/>
        </w:rPr>
        <w:t xml:space="preserve"> </w:t>
      </w:r>
      <w:r w:rsidRPr="00644BE0">
        <w:t>lerakással Veszélyes hulladékok gyűjtése, tárolása</w:t>
      </w:r>
    </w:p>
    <w:p w14:paraId="034E5752" w14:textId="77777777" w:rsidR="006C60AB" w:rsidRPr="00644BE0" w:rsidRDefault="006C60AB" w:rsidP="00901493">
      <w:pPr>
        <w:widowControl w:val="0"/>
        <w:autoSpaceDE w:val="0"/>
        <w:autoSpaceDN w:val="0"/>
        <w:jc w:val="both"/>
      </w:pPr>
      <w:r w:rsidRPr="00644BE0">
        <w:t>Veszélyes</w:t>
      </w:r>
      <w:r w:rsidRPr="00644BE0">
        <w:rPr>
          <w:spacing w:val="-8"/>
        </w:rPr>
        <w:t xml:space="preserve"> </w:t>
      </w:r>
      <w:r w:rsidRPr="00644BE0">
        <w:t>hulladékok</w:t>
      </w:r>
      <w:r w:rsidRPr="00644BE0">
        <w:rPr>
          <w:spacing w:val="-7"/>
        </w:rPr>
        <w:t xml:space="preserve"> </w:t>
      </w:r>
      <w:r w:rsidRPr="00644BE0">
        <w:t>szállítása,</w:t>
      </w:r>
      <w:r w:rsidRPr="00644BE0">
        <w:rPr>
          <w:spacing w:val="-7"/>
        </w:rPr>
        <w:t xml:space="preserve"> </w:t>
      </w:r>
      <w:r w:rsidRPr="00644BE0">
        <w:t>a</w:t>
      </w:r>
      <w:r w:rsidRPr="00644BE0">
        <w:rPr>
          <w:spacing w:val="-8"/>
        </w:rPr>
        <w:t xml:space="preserve"> </w:t>
      </w:r>
      <w:r w:rsidRPr="00644BE0">
        <w:t>szállítás</w:t>
      </w:r>
      <w:r w:rsidRPr="00644BE0">
        <w:rPr>
          <w:spacing w:val="-8"/>
        </w:rPr>
        <w:t xml:space="preserve"> </w:t>
      </w:r>
      <w:r w:rsidRPr="00644BE0">
        <w:t>kísérődokumentumai Veszélyes hulladékok kezelése, ártalmatlanítása</w:t>
      </w:r>
    </w:p>
    <w:p w14:paraId="6F7888D4" w14:textId="77777777" w:rsidR="006C60AB" w:rsidRPr="00644BE0" w:rsidRDefault="006C60AB" w:rsidP="00901493">
      <w:pPr>
        <w:widowControl w:val="0"/>
        <w:autoSpaceDE w:val="0"/>
        <w:autoSpaceDN w:val="0"/>
        <w:jc w:val="both"/>
      </w:pPr>
      <w:r w:rsidRPr="00644BE0">
        <w:t>Hulladékbírság</w:t>
      </w:r>
      <w:r w:rsidRPr="00644BE0">
        <w:rPr>
          <w:spacing w:val="-15"/>
        </w:rPr>
        <w:t xml:space="preserve"> </w:t>
      </w:r>
      <w:r w:rsidRPr="00644BE0">
        <w:t xml:space="preserve">meghatározása </w:t>
      </w:r>
      <w:r w:rsidRPr="00644BE0">
        <w:rPr>
          <w:spacing w:val="-2"/>
        </w:rPr>
        <w:t>Hulladékminősítés</w:t>
      </w:r>
    </w:p>
    <w:p w14:paraId="08D8F266" w14:textId="141A53D9" w:rsidR="006C60AB" w:rsidRPr="00644BE0" w:rsidRDefault="006C60AB" w:rsidP="00901493">
      <w:pPr>
        <w:widowControl w:val="0"/>
        <w:autoSpaceDE w:val="0"/>
        <w:autoSpaceDN w:val="0"/>
        <w:jc w:val="both"/>
      </w:pPr>
      <w:r w:rsidRPr="00644BE0">
        <w:t>„Körforgásos"</w:t>
      </w:r>
      <w:r w:rsidRPr="00644BE0">
        <w:rPr>
          <w:spacing w:val="-5"/>
        </w:rPr>
        <w:t xml:space="preserve"> </w:t>
      </w:r>
      <w:r w:rsidRPr="00644BE0">
        <w:t>gazdasági</w:t>
      </w:r>
      <w:r w:rsidRPr="00644BE0">
        <w:rPr>
          <w:spacing w:val="-4"/>
        </w:rPr>
        <w:t xml:space="preserve"> </w:t>
      </w:r>
      <w:r w:rsidRPr="00644BE0">
        <w:t>modell</w:t>
      </w:r>
      <w:r w:rsidRPr="00644BE0">
        <w:rPr>
          <w:spacing w:val="-4"/>
        </w:rPr>
        <w:t xml:space="preserve"> </w:t>
      </w:r>
      <w:r w:rsidRPr="00644BE0">
        <w:t>–</w:t>
      </w:r>
      <w:r w:rsidRPr="00644BE0">
        <w:rPr>
          <w:spacing w:val="-5"/>
        </w:rPr>
        <w:t xml:space="preserve"> </w:t>
      </w:r>
      <w:r w:rsidRPr="00644BE0">
        <w:t>a</w:t>
      </w:r>
      <w:r w:rsidRPr="00644BE0">
        <w:rPr>
          <w:spacing w:val="-6"/>
        </w:rPr>
        <w:t xml:space="preserve"> </w:t>
      </w:r>
      <w:r w:rsidRPr="00644BE0">
        <w:t>fenntartható</w:t>
      </w:r>
      <w:r w:rsidRPr="00644BE0">
        <w:rPr>
          <w:spacing w:val="-5"/>
        </w:rPr>
        <w:t xml:space="preserve"> </w:t>
      </w:r>
      <w:r w:rsidRPr="00644BE0">
        <w:t>fejlődés</w:t>
      </w:r>
      <w:r w:rsidRPr="00644BE0">
        <w:rPr>
          <w:spacing w:val="-6"/>
        </w:rPr>
        <w:t xml:space="preserve"> </w:t>
      </w:r>
      <w:r w:rsidRPr="00644BE0">
        <w:t>alapja Kapcsolódó számításo</w:t>
      </w:r>
      <w:r w:rsidR="00950825" w:rsidRPr="00644BE0">
        <w:t>k</w:t>
      </w:r>
    </w:p>
    <w:p w14:paraId="510F7449" w14:textId="249D4010" w:rsidR="001600C7" w:rsidRPr="00644BE0" w:rsidRDefault="001600C7">
      <w:pPr>
        <w:spacing w:after="160" w:line="259" w:lineRule="auto"/>
      </w:pPr>
      <w:r w:rsidRPr="00644BE0">
        <w:br w:type="page"/>
      </w:r>
    </w:p>
    <w:p w14:paraId="757095CD" w14:textId="2C73734C" w:rsidR="00A77C46" w:rsidRPr="00644BE0" w:rsidRDefault="006C60AB" w:rsidP="00880BD1">
      <w:pPr>
        <w:pStyle w:val="Cmsor2"/>
        <w:rPr>
          <w:rFonts w:eastAsia="Times New Roman"/>
          <w:spacing w:val="-2"/>
        </w:rPr>
      </w:pPr>
      <w:bookmarkStart w:id="74" w:name="_bookmark27"/>
      <w:bookmarkStart w:id="75" w:name="_Toc179654985"/>
      <w:bookmarkEnd w:id="74"/>
      <w:r w:rsidRPr="00644BE0">
        <w:rPr>
          <w:rFonts w:eastAsia="Times New Roman"/>
        </w:rPr>
        <w:lastRenderedPageBreak/>
        <w:t>1</w:t>
      </w:r>
      <w:r w:rsidR="00CE1420" w:rsidRPr="00644BE0">
        <w:rPr>
          <w:rFonts w:eastAsia="Times New Roman"/>
        </w:rPr>
        <w:t>9</w:t>
      </w:r>
      <w:r w:rsidRPr="00644BE0">
        <w:rPr>
          <w:rFonts w:eastAsia="Times New Roman"/>
        </w:rPr>
        <w:t>.3. Jogi-</w:t>
      </w:r>
      <w:r w:rsidRPr="00644BE0">
        <w:rPr>
          <w:rFonts w:eastAsia="Times New Roman"/>
          <w:spacing w:val="-3"/>
        </w:rPr>
        <w:t xml:space="preserve"> </w:t>
      </w:r>
      <w:r w:rsidRPr="00644BE0">
        <w:rPr>
          <w:rFonts w:eastAsia="Times New Roman"/>
        </w:rPr>
        <w:t>és</w:t>
      </w:r>
      <w:r w:rsidRPr="00644BE0">
        <w:rPr>
          <w:rFonts w:eastAsia="Times New Roman"/>
          <w:spacing w:val="-3"/>
        </w:rPr>
        <w:t xml:space="preserve"> </w:t>
      </w:r>
      <w:r w:rsidRPr="00644BE0">
        <w:rPr>
          <w:rFonts w:eastAsia="Times New Roman"/>
        </w:rPr>
        <w:t>szakigazgatási</w:t>
      </w:r>
      <w:r w:rsidRPr="00644BE0">
        <w:rPr>
          <w:rFonts w:eastAsia="Times New Roman"/>
          <w:spacing w:val="-2"/>
        </w:rPr>
        <w:t xml:space="preserve"> </w:t>
      </w:r>
      <w:r w:rsidRPr="00644BE0">
        <w:rPr>
          <w:rFonts w:eastAsia="Times New Roman"/>
        </w:rPr>
        <w:t>ismeretek</w:t>
      </w:r>
      <w:r w:rsidRPr="00644BE0">
        <w:rPr>
          <w:rFonts w:eastAsia="Times New Roman"/>
          <w:spacing w:val="-1"/>
        </w:rPr>
        <w:t xml:space="preserve"> </w:t>
      </w:r>
      <w:r w:rsidRPr="00644BE0">
        <w:rPr>
          <w:rFonts w:eastAsia="Times New Roman"/>
          <w:spacing w:val="-2"/>
        </w:rPr>
        <w:t>tantárgy</w:t>
      </w:r>
      <w:bookmarkEnd w:id="75"/>
    </w:p>
    <w:p w14:paraId="76DDD760"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379C6F51" w14:textId="751C8D02" w:rsidR="006C60AB" w:rsidRPr="00644BE0" w:rsidRDefault="006C60AB" w:rsidP="00901493">
      <w:pPr>
        <w:widowControl w:val="0"/>
        <w:autoSpaceDE w:val="0"/>
        <w:autoSpaceDN w:val="0"/>
        <w:jc w:val="both"/>
      </w:pPr>
      <w:r w:rsidRPr="00644BE0">
        <w:t>A jogi ismeretek tantárgy tanulása során fejlődnek a jogszabályokat ismerő, elemző, értékelő gondolkodáshoz,</w:t>
      </w:r>
      <w:r w:rsidRPr="00644BE0">
        <w:rPr>
          <w:spacing w:val="-6"/>
        </w:rPr>
        <w:t xml:space="preserve"> </w:t>
      </w:r>
      <w:r w:rsidRPr="00644BE0">
        <w:t>a</w:t>
      </w:r>
      <w:r w:rsidRPr="00644BE0">
        <w:rPr>
          <w:spacing w:val="-5"/>
        </w:rPr>
        <w:t xml:space="preserve"> </w:t>
      </w:r>
      <w:r w:rsidRPr="00644BE0">
        <w:t>tapasztalatszerzéshez</w:t>
      </w:r>
      <w:r w:rsidRPr="00644BE0">
        <w:rPr>
          <w:spacing w:val="-4"/>
        </w:rPr>
        <w:t xml:space="preserve"> </w:t>
      </w:r>
      <w:r w:rsidRPr="00644BE0">
        <w:t>és</w:t>
      </w:r>
      <w:r w:rsidRPr="00644BE0">
        <w:rPr>
          <w:spacing w:val="-6"/>
        </w:rPr>
        <w:t xml:space="preserve"> </w:t>
      </w:r>
      <w:r w:rsidRPr="00644BE0">
        <w:t>ismeretalkalmazáshoz,</w:t>
      </w:r>
      <w:r w:rsidRPr="00644BE0">
        <w:rPr>
          <w:spacing w:val="-6"/>
        </w:rPr>
        <w:t xml:space="preserve"> </w:t>
      </w:r>
      <w:r w:rsidRPr="00644BE0">
        <w:t>valamint</w:t>
      </w:r>
      <w:r w:rsidRPr="00644BE0">
        <w:rPr>
          <w:spacing w:val="-4"/>
        </w:rPr>
        <w:t xml:space="preserve"> </w:t>
      </w:r>
      <w:r w:rsidRPr="00644BE0">
        <w:t>a</w:t>
      </w:r>
      <w:r w:rsidRPr="00644BE0">
        <w:rPr>
          <w:spacing w:val="-7"/>
        </w:rPr>
        <w:t xml:space="preserve"> </w:t>
      </w:r>
      <w:r w:rsidRPr="00644BE0">
        <w:t>szóbeli</w:t>
      </w:r>
      <w:r w:rsidRPr="00644BE0">
        <w:rPr>
          <w:spacing w:val="-5"/>
        </w:rPr>
        <w:t xml:space="preserve"> </w:t>
      </w:r>
      <w:r w:rsidRPr="00644BE0">
        <w:t>és</w:t>
      </w:r>
      <w:r w:rsidRPr="00644BE0">
        <w:rPr>
          <w:spacing w:val="-4"/>
        </w:rPr>
        <w:t xml:space="preserve"> </w:t>
      </w:r>
      <w:r w:rsidRPr="00644BE0">
        <w:t>írásos kommunikációhoz</w:t>
      </w:r>
      <w:r w:rsidRPr="00644BE0">
        <w:rPr>
          <w:spacing w:val="-2"/>
        </w:rPr>
        <w:t xml:space="preserve"> </w:t>
      </w:r>
      <w:r w:rsidRPr="00644BE0">
        <w:t>szükséges készségek.</w:t>
      </w:r>
      <w:r w:rsidRPr="00644BE0">
        <w:rPr>
          <w:spacing w:val="-1"/>
        </w:rPr>
        <w:t xml:space="preserve"> </w:t>
      </w:r>
      <w:r w:rsidRPr="00644BE0">
        <w:t>Kiemelt cél,</w:t>
      </w:r>
      <w:r w:rsidRPr="00644BE0">
        <w:rPr>
          <w:spacing w:val="-1"/>
        </w:rPr>
        <w:t xml:space="preserve"> </w:t>
      </w:r>
      <w:r w:rsidRPr="00644BE0">
        <w:t>hogy a</w:t>
      </w:r>
      <w:r w:rsidRPr="00644BE0">
        <w:rPr>
          <w:spacing w:val="-2"/>
        </w:rPr>
        <w:t xml:space="preserve"> </w:t>
      </w:r>
      <w:r w:rsidR="009A0E13" w:rsidRPr="00644BE0">
        <w:t>képzésben résztvevő személy</w:t>
      </w:r>
      <w:r w:rsidRPr="00644BE0">
        <w:rPr>
          <w:spacing w:val="-1"/>
        </w:rPr>
        <w:t xml:space="preserve"> </w:t>
      </w:r>
      <w:r w:rsidRPr="00644BE0">
        <w:t>megismerje és értelmezze a környezetvédelem területeihez kapcsolódó legfontosabb jogszabályokat, továbbá elsajátítsa, elfogadja</w:t>
      </w:r>
      <w:r w:rsidRPr="00644BE0">
        <w:rPr>
          <w:spacing w:val="-3"/>
        </w:rPr>
        <w:t xml:space="preserve"> </w:t>
      </w:r>
      <w:r w:rsidRPr="00644BE0">
        <w:t>és</w:t>
      </w:r>
      <w:r w:rsidRPr="00644BE0">
        <w:rPr>
          <w:spacing w:val="-2"/>
        </w:rPr>
        <w:t xml:space="preserve"> </w:t>
      </w:r>
      <w:r w:rsidRPr="00644BE0">
        <w:t>alkalmazza a</w:t>
      </w:r>
      <w:r w:rsidRPr="00644BE0">
        <w:rPr>
          <w:spacing w:val="-3"/>
        </w:rPr>
        <w:t xml:space="preserve"> </w:t>
      </w:r>
      <w:r w:rsidRPr="00644BE0">
        <w:t>jogi,</w:t>
      </w:r>
      <w:r w:rsidRPr="00644BE0">
        <w:rPr>
          <w:spacing w:val="-2"/>
        </w:rPr>
        <w:t xml:space="preserve"> </w:t>
      </w:r>
      <w:r w:rsidRPr="00644BE0">
        <w:t>szakigazgatási</w:t>
      </w:r>
      <w:r w:rsidRPr="00644BE0">
        <w:rPr>
          <w:spacing w:val="-2"/>
        </w:rPr>
        <w:t xml:space="preserve"> </w:t>
      </w:r>
      <w:r w:rsidRPr="00644BE0">
        <w:t>és szabványügyi</w:t>
      </w:r>
      <w:r w:rsidRPr="00644BE0">
        <w:rPr>
          <w:spacing w:val="-2"/>
        </w:rPr>
        <w:t xml:space="preserve"> </w:t>
      </w:r>
      <w:r w:rsidRPr="00644BE0">
        <w:t>szakmai</w:t>
      </w:r>
      <w:r w:rsidRPr="00644BE0">
        <w:rPr>
          <w:spacing w:val="-2"/>
        </w:rPr>
        <w:t xml:space="preserve"> </w:t>
      </w:r>
      <w:r w:rsidRPr="00644BE0">
        <w:t>tevékenységek</w:t>
      </w:r>
      <w:r w:rsidRPr="00644BE0">
        <w:rPr>
          <w:spacing w:val="-2"/>
        </w:rPr>
        <w:t xml:space="preserve"> </w:t>
      </w:r>
      <w:proofErr w:type="spellStart"/>
      <w:r w:rsidRPr="00644BE0">
        <w:t>végzé</w:t>
      </w:r>
      <w:proofErr w:type="spellEnd"/>
      <w:r w:rsidRPr="00644BE0">
        <w:t xml:space="preserve">- </w:t>
      </w:r>
      <w:proofErr w:type="spellStart"/>
      <w:r w:rsidRPr="00644BE0">
        <w:t>séhez</w:t>
      </w:r>
      <w:proofErr w:type="spellEnd"/>
      <w:r w:rsidRPr="00644BE0">
        <w:t xml:space="preserve"> szükséges magatartási szabályokat, aktív magatartásformákat.</w:t>
      </w:r>
    </w:p>
    <w:p w14:paraId="07675091" w14:textId="77777777" w:rsidR="006C60AB" w:rsidRPr="00644BE0" w:rsidRDefault="006C60AB" w:rsidP="00901493">
      <w:pPr>
        <w:widowControl w:val="0"/>
        <w:autoSpaceDE w:val="0"/>
        <w:autoSpaceDN w:val="0"/>
        <w:jc w:val="both"/>
      </w:pPr>
    </w:p>
    <w:p w14:paraId="218A91DC" w14:textId="7D5BAE68"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5C0A6DD3" w14:textId="77777777" w:rsidR="006C60AB" w:rsidRPr="00644BE0" w:rsidRDefault="006C60AB" w:rsidP="00901493">
      <w:pPr>
        <w:widowControl w:val="0"/>
        <w:autoSpaceDE w:val="0"/>
        <w:autoSpaceDN w:val="0"/>
        <w:jc w:val="both"/>
      </w:pPr>
      <w:r w:rsidRPr="00644BE0">
        <w:t>Szakirányú végzettségen túl a tantárgy oktatható jogászi, vagy felsőfokú államigazgatási végzettséggel is.</w:t>
      </w:r>
    </w:p>
    <w:p w14:paraId="17242DBE" w14:textId="77777777" w:rsidR="006C60AB" w:rsidRPr="00644BE0" w:rsidRDefault="006C60AB" w:rsidP="00901493">
      <w:pPr>
        <w:widowControl w:val="0"/>
        <w:autoSpaceDE w:val="0"/>
        <w:autoSpaceDN w:val="0"/>
        <w:jc w:val="both"/>
      </w:pPr>
    </w:p>
    <w:p w14:paraId="61FB8FB0" w14:textId="7777777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0AC43F96" w14:textId="77777777" w:rsidR="006C60AB" w:rsidRPr="00644BE0" w:rsidRDefault="006C60AB" w:rsidP="00901493">
      <w:pPr>
        <w:widowControl w:val="0"/>
        <w:autoSpaceDE w:val="0"/>
        <w:autoSpaceDN w:val="0"/>
        <w:jc w:val="both"/>
      </w:pPr>
    </w:p>
    <w:p w14:paraId="25C81F82" w14:textId="77777777" w:rsidR="006C60AB" w:rsidRPr="00644BE0" w:rsidRDefault="006C60AB" w:rsidP="00901493">
      <w:pPr>
        <w:widowControl w:val="0"/>
        <w:tabs>
          <w:tab w:val="left" w:pos="2310"/>
          <w:tab w:val="left" w:pos="2732"/>
        </w:tabs>
        <w:autoSpaceDE w:val="0"/>
        <w:autoSpaceDN w:val="0"/>
        <w:jc w:val="both"/>
      </w:pPr>
      <w:r w:rsidRPr="00644BE0">
        <w:t>A képzés órakeretének legalább 10%-át gyakorlati helyszínen (tanműhely, üzem stb.) kell lebonyolítani.</w:t>
      </w:r>
    </w:p>
    <w:p w14:paraId="096D72AE" w14:textId="77777777" w:rsidR="006C60AB" w:rsidRPr="00644BE0" w:rsidRDefault="006C60AB" w:rsidP="00901493">
      <w:pPr>
        <w:widowControl w:val="0"/>
        <w:autoSpaceDE w:val="0"/>
        <w:autoSpaceDN w:val="0"/>
        <w:jc w:val="both"/>
      </w:pPr>
    </w:p>
    <w:p w14:paraId="7C9417C7" w14:textId="2D168F60" w:rsidR="006C60AB" w:rsidRPr="00644BE0" w:rsidRDefault="006C60AB" w:rsidP="00901493">
      <w:pPr>
        <w:jc w:val="both"/>
      </w:pPr>
      <w:r w:rsidRPr="00644BE0">
        <w:t>A</w:t>
      </w:r>
      <w:r w:rsidRPr="00644BE0">
        <w:rPr>
          <w:spacing w:val="-4"/>
        </w:rPr>
        <w:t xml:space="preserve"> </w:t>
      </w:r>
      <w:r w:rsidRPr="00644BE0">
        <w:t>tantárgy</w:t>
      </w:r>
      <w:r w:rsidRPr="00644BE0">
        <w:rPr>
          <w:spacing w:val="-2"/>
        </w:rPr>
        <w:t xml:space="preserve"> </w:t>
      </w:r>
      <w:r w:rsidRPr="00644BE0">
        <w:t>oktatása</w:t>
      </w:r>
      <w:r w:rsidRPr="00644BE0">
        <w:rPr>
          <w:spacing w:val="-3"/>
        </w:rPr>
        <w:t xml:space="preserve"> </w:t>
      </w:r>
      <w:r w:rsidRPr="00644BE0">
        <w:t>során</w:t>
      </w:r>
      <w:r w:rsidRPr="00644BE0">
        <w:rPr>
          <w:spacing w:val="-2"/>
        </w:rPr>
        <w:t xml:space="preserve"> </w:t>
      </w:r>
      <w:r w:rsidRPr="00644BE0">
        <w:t>fejlesztendő</w:t>
      </w:r>
      <w:r w:rsidRPr="00644BE0">
        <w:rPr>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6060F6B2" w14:textId="77777777" w:rsidTr="00DD4734">
        <w:trPr>
          <w:trHeight w:val="921"/>
        </w:trPr>
        <w:tc>
          <w:tcPr>
            <w:tcW w:w="1858" w:type="dxa"/>
          </w:tcPr>
          <w:p w14:paraId="586126C0" w14:textId="77777777" w:rsidR="006C60AB" w:rsidRPr="006C51F3" w:rsidRDefault="006C60AB" w:rsidP="00901493">
            <w:pPr>
              <w:jc w:val="both"/>
              <w:rPr>
                <w:b/>
                <w:lang w:val="hu-HU"/>
              </w:rPr>
            </w:pPr>
          </w:p>
          <w:p w14:paraId="22187E86"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20BAAE4D" w14:textId="77777777" w:rsidR="006C60AB" w:rsidRPr="00644BE0" w:rsidRDefault="006C60AB" w:rsidP="00901493">
            <w:pPr>
              <w:jc w:val="both"/>
              <w:rPr>
                <w:b/>
              </w:rPr>
            </w:pPr>
          </w:p>
          <w:p w14:paraId="34BD8EB9"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6719255F" w14:textId="77777777" w:rsidR="006C60AB" w:rsidRPr="00644BE0" w:rsidRDefault="006C60AB" w:rsidP="00901493">
            <w:pPr>
              <w:jc w:val="both"/>
              <w:rPr>
                <w:b/>
              </w:rPr>
            </w:pPr>
          </w:p>
          <w:p w14:paraId="4ABBA95E"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1C5D5EA8" w14:textId="77777777" w:rsidR="006C60AB" w:rsidRPr="00644BE0" w:rsidRDefault="006C60AB" w:rsidP="00901493">
            <w:pPr>
              <w:jc w:val="both"/>
              <w:rPr>
                <w:b/>
              </w:rPr>
            </w:pPr>
          </w:p>
          <w:p w14:paraId="45050EE6"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6E196C69"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4BE489F6" w14:textId="77777777" w:rsidTr="00DD4734">
        <w:trPr>
          <w:trHeight w:val="1149"/>
        </w:trPr>
        <w:tc>
          <w:tcPr>
            <w:tcW w:w="1858" w:type="dxa"/>
          </w:tcPr>
          <w:p w14:paraId="02E502EE" w14:textId="65A3FC5A" w:rsidR="006C60AB" w:rsidRPr="006C51F3" w:rsidRDefault="006C60AB" w:rsidP="00901493">
            <w:pPr>
              <w:jc w:val="both"/>
              <w:rPr>
                <w:lang w:val="hu-HU"/>
              </w:rPr>
            </w:pPr>
            <w:r w:rsidRPr="006C51F3">
              <w:rPr>
                <w:lang w:val="hu-HU"/>
              </w:rPr>
              <w:t>Eligazodik</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 xml:space="preserve">jogszabályi környezetben, tudatos és felelős </w:t>
            </w:r>
            <w:r w:rsidRPr="006C51F3">
              <w:rPr>
                <w:spacing w:val="-2"/>
                <w:lang w:val="hu-HU"/>
              </w:rPr>
              <w:t>jogalkalmazóként</w:t>
            </w:r>
          </w:p>
          <w:p w14:paraId="26AE0608" w14:textId="77777777" w:rsidR="006C60AB" w:rsidRPr="00644BE0" w:rsidRDefault="006C60AB" w:rsidP="00901493">
            <w:pPr>
              <w:spacing w:line="210" w:lineRule="exact"/>
              <w:jc w:val="both"/>
            </w:pPr>
            <w:proofErr w:type="spellStart"/>
            <w:r w:rsidRPr="00644BE0">
              <w:rPr>
                <w:spacing w:val="-2"/>
              </w:rPr>
              <w:t>tevékenykedik</w:t>
            </w:r>
            <w:proofErr w:type="spellEnd"/>
            <w:r w:rsidRPr="00644BE0">
              <w:rPr>
                <w:spacing w:val="-2"/>
              </w:rPr>
              <w:t>.</w:t>
            </w:r>
          </w:p>
        </w:tc>
        <w:tc>
          <w:tcPr>
            <w:tcW w:w="1859" w:type="dxa"/>
          </w:tcPr>
          <w:p w14:paraId="7D2A22C4" w14:textId="40406810" w:rsidR="006C60AB" w:rsidRPr="00644BE0" w:rsidRDefault="006C60AB" w:rsidP="00901493">
            <w:pPr>
              <w:jc w:val="both"/>
            </w:pPr>
            <w:proofErr w:type="spellStart"/>
            <w:r w:rsidRPr="00644BE0">
              <w:t>Ismeri</w:t>
            </w:r>
            <w:proofErr w:type="spellEnd"/>
            <w:r w:rsidRPr="00644BE0">
              <w:rPr>
                <w:spacing w:val="24"/>
              </w:rPr>
              <w:t xml:space="preserve"> </w:t>
            </w:r>
            <w:proofErr w:type="spellStart"/>
            <w:r w:rsidRPr="00644BE0">
              <w:t>hatalmi</w:t>
            </w:r>
            <w:proofErr w:type="spellEnd"/>
            <w:r w:rsidRPr="00644BE0">
              <w:rPr>
                <w:spacing w:val="24"/>
              </w:rPr>
              <w:t xml:space="preserve"> </w:t>
            </w:r>
            <w:proofErr w:type="spellStart"/>
            <w:r w:rsidRPr="00644BE0">
              <w:t>ágakat</w:t>
            </w:r>
            <w:proofErr w:type="spellEnd"/>
            <w:r w:rsidRPr="00644BE0">
              <w:t xml:space="preserve"> </w:t>
            </w:r>
            <w:proofErr w:type="spellStart"/>
            <w:r w:rsidRPr="00644BE0">
              <w:t>és</w:t>
            </w:r>
            <w:proofErr w:type="spellEnd"/>
            <w:r w:rsidRPr="00644BE0">
              <w:t xml:space="preserve"> </w:t>
            </w:r>
            <w:proofErr w:type="spellStart"/>
            <w:r w:rsidRPr="00644BE0">
              <w:t>funkcióikat</w:t>
            </w:r>
            <w:proofErr w:type="spellEnd"/>
            <w:r w:rsidRPr="00644BE0">
              <w:t>.</w:t>
            </w:r>
          </w:p>
          <w:p w14:paraId="5484C372" w14:textId="77777777" w:rsidR="006C60AB" w:rsidRPr="00644BE0" w:rsidRDefault="006C60AB" w:rsidP="00901493">
            <w:pPr>
              <w:spacing w:line="228" w:lineRule="exact"/>
              <w:jc w:val="both"/>
            </w:pPr>
            <w:proofErr w:type="spellStart"/>
            <w:r w:rsidRPr="00644BE0">
              <w:t>Ismeri</w:t>
            </w:r>
            <w:proofErr w:type="spellEnd"/>
            <w:r w:rsidRPr="00644BE0">
              <w:rPr>
                <w:spacing w:val="-5"/>
              </w:rPr>
              <w:t xml:space="preserve"> </w:t>
            </w:r>
            <w:r w:rsidRPr="00644BE0">
              <w:t>a</w:t>
            </w:r>
            <w:r w:rsidRPr="00644BE0">
              <w:rPr>
                <w:spacing w:val="-3"/>
              </w:rPr>
              <w:t xml:space="preserve"> </w:t>
            </w:r>
            <w:proofErr w:type="spellStart"/>
            <w:r w:rsidRPr="00644BE0">
              <w:t>hazai</w:t>
            </w:r>
            <w:proofErr w:type="spellEnd"/>
            <w:r w:rsidRPr="00644BE0">
              <w:rPr>
                <w:spacing w:val="-3"/>
              </w:rPr>
              <w:t xml:space="preserve"> </w:t>
            </w:r>
            <w:proofErr w:type="spellStart"/>
            <w:r w:rsidRPr="00644BE0">
              <w:rPr>
                <w:spacing w:val="-5"/>
              </w:rPr>
              <w:t>és</w:t>
            </w:r>
            <w:proofErr w:type="spellEnd"/>
          </w:p>
          <w:p w14:paraId="044ACB34" w14:textId="77777777" w:rsidR="006C60AB" w:rsidRPr="00644BE0" w:rsidRDefault="006C60AB" w:rsidP="00901493">
            <w:pPr>
              <w:spacing w:line="232" w:lineRule="exact"/>
              <w:jc w:val="both"/>
            </w:pPr>
            <w:proofErr w:type="spellStart"/>
            <w:r w:rsidRPr="00644BE0">
              <w:t>nemzetközi</w:t>
            </w:r>
            <w:proofErr w:type="spellEnd"/>
            <w:r w:rsidRPr="00644BE0">
              <w:rPr>
                <w:spacing w:val="-13"/>
              </w:rPr>
              <w:t xml:space="preserve"> </w:t>
            </w:r>
            <w:proofErr w:type="spellStart"/>
            <w:r w:rsidRPr="00644BE0">
              <w:t>jogrend</w:t>
            </w:r>
            <w:proofErr w:type="spellEnd"/>
            <w:r w:rsidRPr="00644BE0">
              <w:t xml:space="preserve"> </w:t>
            </w:r>
            <w:proofErr w:type="spellStart"/>
            <w:r w:rsidRPr="00644BE0">
              <w:rPr>
                <w:spacing w:val="-2"/>
              </w:rPr>
              <w:t>szerkezetét</w:t>
            </w:r>
            <w:proofErr w:type="spellEnd"/>
            <w:r w:rsidRPr="00644BE0">
              <w:rPr>
                <w:spacing w:val="-2"/>
              </w:rPr>
              <w:t>.</w:t>
            </w:r>
          </w:p>
        </w:tc>
        <w:tc>
          <w:tcPr>
            <w:tcW w:w="1859" w:type="dxa"/>
          </w:tcPr>
          <w:p w14:paraId="446234C0" w14:textId="77777777" w:rsidR="006C60AB" w:rsidRPr="00644BE0" w:rsidRDefault="006C60AB" w:rsidP="00901493">
            <w:pPr>
              <w:jc w:val="both"/>
              <w:rPr>
                <w:b/>
              </w:rPr>
            </w:pPr>
          </w:p>
          <w:p w14:paraId="068E7FB2"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23C59041" w14:textId="77777777" w:rsidR="006C60AB" w:rsidRPr="00644BE0" w:rsidRDefault="006C60AB" w:rsidP="00901493">
            <w:pPr>
              <w:jc w:val="both"/>
              <w:rPr>
                <w:b/>
              </w:rPr>
            </w:pPr>
          </w:p>
          <w:p w14:paraId="6D3BD71E" w14:textId="77777777" w:rsidR="006C60AB" w:rsidRPr="00644BE0" w:rsidRDefault="006C60AB" w:rsidP="00901493">
            <w:pPr>
              <w:jc w:val="both"/>
              <w:rPr>
                <w:b/>
              </w:rPr>
            </w:pPr>
          </w:p>
          <w:p w14:paraId="2BB87B02" w14:textId="77777777" w:rsidR="006C60AB" w:rsidRPr="00644BE0" w:rsidRDefault="006C60AB" w:rsidP="00901493">
            <w:pPr>
              <w:jc w:val="both"/>
              <w:rPr>
                <w:b/>
              </w:rPr>
            </w:pPr>
          </w:p>
          <w:p w14:paraId="126ACF49" w14:textId="77777777" w:rsidR="00D266DA" w:rsidRPr="00644BE0" w:rsidRDefault="006C60AB" w:rsidP="00901493">
            <w:pPr>
              <w:tabs>
                <w:tab w:val="left" w:pos="880"/>
                <w:tab w:val="left" w:pos="925"/>
                <w:tab w:val="left" w:pos="1225"/>
              </w:tabs>
              <w:jc w:val="both"/>
              <w:rPr>
                <w:spacing w:val="-4"/>
              </w:rPr>
            </w:pPr>
            <w:proofErr w:type="spellStart"/>
            <w:r w:rsidRPr="00644BE0">
              <w:rPr>
                <w:spacing w:val="-2"/>
              </w:rPr>
              <w:t>Megbízhatóság</w:t>
            </w:r>
            <w:proofErr w:type="spellEnd"/>
            <w:r w:rsidRPr="00644BE0">
              <w:rPr>
                <w:spacing w:val="-2"/>
              </w:rPr>
              <w:t xml:space="preserve">, </w:t>
            </w:r>
            <w:proofErr w:type="spellStart"/>
            <w:r w:rsidRPr="00644BE0">
              <w:rPr>
                <w:spacing w:val="-2"/>
              </w:rPr>
              <w:t>problémaközpontú</w:t>
            </w:r>
            <w:proofErr w:type="spellEnd"/>
            <w:r w:rsidRPr="00644BE0">
              <w:rPr>
                <w:spacing w:val="-2"/>
              </w:rPr>
              <w:t xml:space="preserve"> </w:t>
            </w:r>
            <w:proofErr w:type="spellStart"/>
            <w:r w:rsidRPr="00644BE0">
              <w:t>szemléletmód</w:t>
            </w:r>
            <w:proofErr w:type="spellEnd"/>
            <w:r w:rsidRPr="00644BE0">
              <w:t>,</w:t>
            </w:r>
            <w:r w:rsidRPr="00644BE0">
              <w:rPr>
                <w:spacing w:val="38"/>
              </w:rPr>
              <w:t xml:space="preserve"> </w:t>
            </w:r>
            <w:proofErr w:type="spellStart"/>
            <w:r w:rsidRPr="00644BE0">
              <w:t>gya</w:t>
            </w:r>
            <w:r w:rsidRPr="00644BE0">
              <w:rPr>
                <w:spacing w:val="-2"/>
              </w:rPr>
              <w:t>korlati</w:t>
            </w:r>
            <w:proofErr w:type="spellEnd"/>
            <w:r w:rsidR="003C7618" w:rsidRPr="00644BE0">
              <w:t xml:space="preserve"> </w:t>
            </w:r>
            <w:proofErr w:type="spellStart"/>
            <w:r w:rsidRPr="00644BE0">
              <w:rPr>
                <w:spacing w:val="-2"/>
              </w:rPr>
              <w:t>problém</w:t>
            </w:r>
            <w:r w:rsidR="00D266DA" w:rsidRPr="00644BE0">
              <w:rPr>
                <w:spacing w:val="-2"/>
              </w:rPr>
              <w:t>a</w:t>
            </w:r>
            <w:proofErr w:type="spellEnd"/>
            <w:r w:rsidRPr="00644BE0">
              <w:rPr>
                <w:spacing w:val="-2"/>
              </w:rPr>
              <w:t xml:space="preserve"> </w:t>
            </w:r>
            <w:proofErr w:type="spellStart"/>
            <w:r w:rsidRPr="00644BE0">
              <w:rPr>
                <w:spacing w:val="-2"/>
              </w:rPr>
              <w:t>megoldást</w:t>
            </w:r>
            <w:proofErr w:type="spellEnd"/>
            <w:r w:rsidR="003C7618" w:rsidRPr="00644BE0">
              <w:t xml:space="preserve"> </w:t>
            </w:r>
            <w:proofErr w:type="spellStart"/>
            <w:r w:rsidRPr="00644BE0">
              <w:rPr>
                <w:spacing w:val="-2"/>
              </w:rPr>
              <w:t>kereső</w:t>
            </w:r>
            <w:proofErr w:type="spellEnd"/>
            <w:r w:rsidRPr="00644BE0">
              <w:rPr>
                <w:spacing w:val="-2"/>
              </w:rPr>
              <w:t xml:space="preserve"> </w:t>
            </w:r>
            <w:proofErr w:type="spellStart"/>
            <w:r w:rsidRPr="00644BE0">
              <w:t>megközelítés</w:t>
            </w:r>
            <w:proofErr w:type="spellEnd"/>
            <w:r w:rsidRPr="00644BE0">
              <w:t>,</w:t>
            </w:r>
            <w:r w:rsidRPr="00644BE0">
              <w:rPr>
                <w:spacing w:val="27"/>
              </w:rPr>
              <w:t xml:space="preserve"> </w:t>
            </w:r>
            <w:proofErr w:type="spellStart"/>
            <w:r w:rsidRPr="00644BE0">
              <w:t>szak</w:t>
            </w:r>
            <w:r w:rsidRPr="00644BE0">
              <w:rPr>
                <w:spacing w:val="-4"/>
              </w:rPr>
              <w:t>ma</w:t>
            </w:r>
            <w:r w:rsidR="003C7618" w:rsidRPr="00644BE0">
              <w:rPr>
                <w:spacing w:val="-4"/>
              </w:rPr>
              <w:t>i</w:t>
            </w:r>
            <w:proofErr w:type="spellEnd"/>
          </w:p>
          <w:p w14:paraId="68331A9A" w14:textId="77777777" w:rsidR="00D266DA" w:rsidRPr="00644BE0" w:rsidRDefault="006C60AB" w:rsidP="00901493">
            <w:pPr>
              <w:tabs>
                <w:tab w:val="left" w:pos="880"/>
                <w:tab w:val="left" w:pos="925"/>
                <w:tab w:val="left" w:pos="1225"/>
              </w:tabs>
              <w:jc w:val="both"/>
              <w:rPr>
                <w:spacing w:val="-2"/>
              </w:rPr>
            </w:pPr>
            <w:proofErr w:type="spellStart"/>
            <w:r w:rsidRPr="00644BE0">
              <w:rPr>
                <w:spacing w:val="-2"/>
              </w:rPr>
              <w:t>szempontú</w:t>
            </w:r>
            <w:proofErr w:type="spellEnd"/>
            <w:r w:rsidRPr="00644BE0">
              <w:rPr>
                <w:spacing w:val="-2"/>
              </w:rPr>
              <w:t xml:space="preserve"> </w:t>
            </w:r>
          </w:p>
          <w:p w14:paraId="318B227D" w14:textId="3668A949" w:rsidR="003C7618" w:rsidRPr="00644BE0" w:rsidRDefault="006C60AB" w:rsidP="00901493">
            <w:pPr>
              <w:tabs>
                <w:tab w:val="left" w:pos="880"/>
                <w:tab w:val="left" w:pos="925"/>
                <w:tab w:val="left" w:pos="1225"/>
              </w:tabs>
              <w:jc w:val="both"/>
              <w:rPr>
                <w:spacing w:val="-12"/>
              </w:rPr>
            </w:pPr>
            <w:proofErr w:type="spellStart"/>
            <w:r w:rsidRPr="00644BE0">
              <w:t>módszeres</w:t>
            </w:r>
            <w:proofErr w:type="spellEnd"/>
            <w:r w:rsidRPr="00644BE0">
              <w:rPr>
                <w:spacing w:val="80"/>
              </w:rPr>
              <w:t xml:space="preserve"> </w:t>
            </w:r>
            <w:proofErr w:type="spellStart"/>
            <w:r w:rsidRPr="00644BE0">
              <w:t>feladat</w:t>
            </w:r>
            <w:r w:rsidRPr="00644BE0">
              <w:rPr>
                <w:spacing w:val="-2"/>
              </w:rPr>
              <w:t>kezelés</w:t>
            </w:r>
            <w:proofErr w:type="spellEnd"/>
            <w:r w:rsidRPr="00644BE0">
              <w:rPr>
                <w:spacing w:val="-2"/>
              </w:rPr>
              <w:t>,</w:t>
            </w:r>
            <w:r w:rsidRPr="00644BE0">
              <w:rPr>
                <w:spacing w:val="-9"/>
              </w:rPr>
              <w:t xml:space="preserve"> </w:t>
            </w:r>
            <w:proofErr w:type="spellStart"/>
            <w:r w:rsidRPr="00644BE0">
              <w:rPr>
                <w:spacing w:val="-2"/>
              </w:rPr>
              <w:t>önálló</w:t>
            </w:r>
            <w:proofErr w:type="spellEnd"/>
            <w:r w:rsidRPr="00644BE0">
              <w:rPr>
                <w:spacing w:val="-9"/>
              </w:rPr>
              <w:t xml:space="preserve"> </w:t>
            </w:r>
            <w:proofErr w:type="spellStart"/>
            <w:r w:rsidRPr="00644BE0">
              <w:rPr>
                <w:spacing w:val="-2"/>
              </w:rPr>
              <w:t>szak</w:t>
            </w:r>
            <w:r w:rsidRPr="00644BE0">
              <w:t>mai</w:t>
            </w:r>
            <w:proofErr w:type="spellEnd"/>
            <w:r w:rsidRPr="00644BE0">
              <w:rPr>
                <w:spacing w:val="-13"/>
              </w:rPr>
              <w:t xml:space="preserve"> </w:t>
            </w:r>
            <w:proofErr w:type="spellStart"/>
            <w:r w:rsidRPr="00644BE0">
              <w:t>vélemény</w:t>
            </w:r>
            <w:proofErr w:type="spellEnd"/>
            <w:r w:rsidRPr="00644BE0">
              <w:rPr>
                <w:spacing w:val="-12"/>
              </w:rPr>
              <w:t xml:space="preserve"> </w:t>
            </w:r>
          </w:p>
          <w:p w14:paraId="5F53BEC9" w14:textId="20AC4B71" w:rsidR="006C60AB" w:rsidRPr="00644BE0" w:rsidRDefault="006C60AB" w:rsidP="00901493">
            <w:pPr>
              <w:tabs>
                <w:tab w:val="left" w:pos="880"/>
                <w:tab w:val="left" w:pos="925"/>
                <w:tab w:val="left" w:pos="1225"/>
              </w:tabs>
              <w:jc w:val="both"/>
            </w:pPr>
            <w:proofErr w:type="spellStart"/>
            <w:r w:rsidRPr="00644BE0">
              <w:t>kiala</w:t>
            </w:r>
            <w:r w:rsidRPr="00644BE0">
              <w:rPr>
                <w:spacing w:val="-2"/>
              </w:rPr>
              <w:t>kítása</w:t>
            </w:r>
            <w:proofErr w:type="spellEnd"/>
            <w:r w:rsidRPr="00644BE0">
              <w:rPr>
                <w:spacing w:val="-2"/>
              </w:rPr>
              <w:t>.</w:t>
            </w:r>
          </w:p>
        </w:tc>
        <w:tc>
          <w:tcPr>
            <w:tcW w:w="1860" w:type="dxa"/>
          </w:tcPr>
          <w:p w14:paraId="2ACB14AA" w14:textId="2FA44F85" w:rsidR="006C60AB" w:rsidRPr="00644BE0" w:rsidRDefault="006C60AB" w:rsidP="00901493">
            <w:pPr>
              <w:jc w:val="both"/>
            </w:pPr>
            <w:r w:rsidRPr="00644BE0">
              <w:t xml:space="preserve">Online </w:t>
            </w:r>
            <w:proofErr w:type="spellStart"/>
            <w:r w:rsidRPr="00644BE0">
              <w:t>jogszabály</w:t>
            </w:r>
            <w:proofErr w:type="spellEnd"/>
            <w:r w:rsidRPr="00644BE0">
              <w:t xml:space="preserve">- </w:t>
            </w:r>
            <w:proofErr w:type="spellStart"/>
            <w:r w:rsidRPr="00644BE0">
              <w:t>gyűjtemények</w:t>
            </w:r>
            <w:proofErr w:type="spellEnd"/>
            <w:r w:rsidRPr="00644BE0">
              <w:rPr>
                <w:spacing w:val="-13"/>
              </w:rPr>
              <w:t xml:space="preserve"> </w:t>
            </w:r>
            <w:proofErr w:type="spellStart"/>
            <w:r w:rsidRPr="00644BE0">
              <w:t>hasz</w:t>
            </w:r>
            <w:r w:rsidRPr="00644BE0">
              <w:rPr>
                <w:spacing w:val="-2"/>
              </w:rPr>
              <w:t>nálata</w:t>
            </w:r>
            <w:proofErr w:type="spellEnd"/>
          </w:p>
        </w:tc>
      </w:tr>
      <w:tr w:rsidR="006C60AB" w:rsidRPr="00644BE0" w14:paraId="3FD4939A" w14:textId="77777777" w:rsidTr="00DD4734">
        <w:trPr>
          <w:trHeight w:val="1376"/>
        </w:trPr>
        <w:tc>
          <w:tcPr>
            <w:tcW w:w="1858" w:type="dxa"/>
          </w:tcPr>
          <w:p w14:paraId="4CF946BF" w14:textId="77777777" w:rsidR="00D266DA" w:rsidRPr="006C51F3" w:rsidRDefault="006C60AB" w:rsidP="00901493">
            <w:pPr>
              <w:jc w:val="both"/>
              <w:rPr>
                <w:lang w:val="hu-HU"/>
              </w:rPr>
            </w:pPr>
            <w:r w:rsidRPr="006C51F3">
              <w:rPr>
                <w:lang w:val="hu-HU"/>
              </w:rPr>
              <w:t xml:space="preserve">Alkalmazza a </w:t>
            </w:r>
          </w:p>
          <w:p w14:paraId="40E75708" w14:textId="77777777" w:rsidR="00D266DA" w:rsidRPr="006C51F3" w:rsidRDefault="006C60AB" w:rsidP="00901493">
            <w:pPr>
              <w:jc w:val="both"/>
              <w:rPr>
                <w:spacing w:val="-13"/>
                <w:lang w:val="hu-HU"/>
              </w:rPr>
            </w:pPr>
            <w:r w:rsidRPr="006C51F3">
              <w:rPr>
                <w:lang w:val="hu-HU"/>
              </w:rPr>
              <w:t>jogszabályi előírásokat a</w:t>
            </w:r>
            <w:r w:rsidRPr="006C51F3">
              <w:rPr>
                <w:spacing w:val="-13"/>
                <w:lang w:val="hu-HU"/>
              </w:rPr>
              <w:t xml:space="preserve"> </w:t>
            </w:r>
            <w:r w:rsidRPr="006C51F3">
              <w:rPr>
                <w:lang w:val="hu-HU"/>
              </w:rPr>
              <w:t>környezetvédelem területén.</w:t>
            </w:r>
            <w:r w:rsidRPr="006C51F3">
              <w:rPr>
                <w:spacing w:val="-13"/>
                <w:lang w:val="hu-HU"/>
              </w:rPr>
              <w:t xml:space="preserve"> </w:t>
            </w:r>
          </w:p>
          <w:p w14:paraId="30CD0655" w14:textId="77777777" w:rsidR="00D266DA" w:rsidRPr="006C51F3" w:rsidRDefault="006C60AB" w:rsidP="00901493">
            <w:pPr>
              <w:jc w:val="both"/>
              <w:rPr>
                <w:lang w:val="hu-HU"/>
              </w:rPr>
            </w:pPr>
            <w:r w:rsidRPr="006C51F3">
              <w:rPr>
                <w:lang w:val="hu-HU"/>
              </w:rPr>
              <w:t xml:space="preserve">Figyelemmel </w:t>
            </w:r>
          </w:p>
          <w:p w14:paraId="459D6225" w14:textId="0602B456" w:rsidR="003C7618" w:rsidRPr="006C51F3" w:rsidRDefault="006C60AB" w:rsidP="00901493">
            <w:pPr>
              <w:jc w:val="both"/>
              <w:rPr>
                <w:lang w:val="hu-HU"/>
              </w:rPr>
            </w:pPr>
            <w:r w:rsidRPr="006C51F3">
              <w:rPr>
                <w:lang w:val="hu-HU"/>
              </w:rPr>
              <w:t xml:space="preserve">kíséri a </w:t>
            </w:r>
          </w:p>
          <w:p w14:paraId="67C95C65" w14:textId="77777777" w:rsidR="00D266DA" w:rsidRPr="006C51F3" w:rsidRDefault="006C60AB" w:rsidP="00901493">
            <w:pPr>
              <w:jc w:val="both"/>
              <w:rPr>
                <w:spacing w:val="-4"/>
                <w:lang w:val="hu-HU"/>
              </w:rPr>
            </w:pPr>
            <w:r w:rsidRPr="006C51F3">
              <w:rPr>
                <w:lang w:val="hu-HU"/>
              </w:rPr>
              <w:t>jogszabályok</w:t>
            </w:r>
            <w:r w:rsidRPr="006C51F3">
              <w:rPr>
                <w:spacing w:val="-4"/>
                <w:lang w:val="hu-HU"/>
              </w:rPr>
              <w:t xml:space="preserve"> </w:t>
            </w:r>
          </w:p>
          <w:p w14:paraId="625340E6" w14:textId="4478C278" w:rsidR="006C60AB" w:rsidRPr="006C51F3" w:rsidRDefault="006C60AB" w:rsidP="00901493">
            <w:pPr>
              <w:jc w:val="both"/>
              <w:rPr>
                <w:lang w:val="hu-HU"/>
              </w:rPr>
            </w:pPr>
            <w:r w:rsidRPr="006C51F3">
              <w:rPr>
                <w:spacing w:val="-2"/>
                <w:lang w:val="hu-HU"/>
              </w:rPr>
              <w:t>változásait.</w:t>
            </w:r>
          </w:p>
        </w:tc>
        <w:tc>
          <w:tcPr>
            <w:tcW w:w="1859" w:type="dxa"/>
          </w:tcPr>
          <w:p w14:paraId="5FD1FDB3" w14:textId="77777777" w:rsidR="003C7618" w:rsidRPr="006C51F3" w:rsidRDefault="006C60AB" w:rsidP="00901493">
            <w:pPr>
              <w:jc w:val="both"/>
              <w:rPr>
                <w:spacing w:val="-12"/>
                <w:lang w:val="hu-HU"/>
              </w:rPr>
            </w:pPr>
            <w:r w:rsidRPr="006C51F3">
              <w:rPr>
                <w:lang w:val="hu-HU"/>
              </w:rPr>
              <w:t>Azonosítja</w:t>
            </w:r>
            <w:r w:rsidRPr="006C51F3">
              <w:rPr>
                <w:spacing w:val="-13"/>
                <w:lang w:val="hu-HU"/>
              </w:rPr>
              <w:t xml:space="preserve"> </w:t>
            </w:r>
            <w:r w:rsidRPr="006C51F3">
              <w:rPr>
                <w:lang w:val="hu-HU"/>
              </w:rPr>
              <w:t>az</w:t>
            </w:r>
            <w:r w:rsidRPr="006C51F3">
              <w:rPr>
                <w:spacing w:val="-12"/>
                <w:lang w:val="hu-HU"/>
              </w:rPr>
              <w:t xml:space="preserve"> </w:t>
            </w:r>
          </w:p>
          <w:p w14:paraId="62B55C27" w14:textId="77777777" w:rsidR="00D266DA" w:rsidRPr="006C51F3" w:rsidRDefault="006C60AB" w:rsidP="00901493">
            <w:pPr>
              <w:jc w:val="both"/>
              <w:rPr>
                <w:lang w:val="hu-HU"/>
              </w:rPr>
            </w:pPr>
            <w:r w:rsidRPr="006C51F3">
              <w:rPr>
                <w:lang w:val="hu-HU"/>
              </w:rPr>
              <w:t xml:space="preserve">aktuális környezetvédelmi tárgyú hazai és nemzetközi </w:t>
            </w:r>
          </w:p>
          <w:p w14:paraId="2EEDB4B0" w14:textId="44B6D4CE" w:rsidR="006C60AB" w:rsidRPr="00644BE0" w:rsidRDefault="006C60AB" w:rsidP="00901493">
            <w:pPr>
              <w:jc w:val="both"/>
            </w:pPr>
            <w:proofErr w:type="spellStart"/>
            <w:r w:rsidRPr="00644BE0">
              <w:t>jog</w:t>
            </w:r>
            <w:r w:rsidRPr="00644BE0">
              <w:rPr>
                <w:spacing w:val="-2"/>
              </w:rPr>
              <w:t>szabályokat</w:t>
            </w:r>
            <w:proofErr w:type="spellEnd"/>
            <w:r w:rsidRPr="00644BE0">
              <w:rPr>
                <w:spacing w:val="-2"/>
              </w:rPr>
              <w:t>.</w:t>
            </w:r>
          </w:p>
        </w:tc>
        <w:tc>
          <w:tcPr>
            <w:tcW w:w="1859" w:type="dxa"/>
          </w:tcPr>
          <w:p w14:paraId="70398473" w14:textId="77777777" w:rsidR="006C60AB" w:rsidRPr="00644BE0" w:rsidRDefault="006C60AB" w:rsidP="00901493">
            <w:pPr>
              <w:jc w:val="both"/>
              <w:rPr>
                <w:b/>
              </w:rPr>
            </w:pPr>
          </w:p>
          <w:p w14:paraId="699B18AD"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7E0E8A13" w14:textId="77777777" w:rsidR="006C60AB" w:rsidRPr="00644BE0" w:rsidRDefault="006C60AB" w:rsidP="00901493">
            <w:pPr>
              <w:jc w:val="both"/>
            </w:pPr>
          </w:p>
        </w:tc>
        <w:tc>
          <w:tcPr>
            <w:tcW w:w="1860" w:type="dxa"/>
          </w:tcPr>
          <w:p w14:paraId="0ED3E3F5" w14:textId="77777777" w:rsidR="006C60AB" w:rsidRPr="00644BE0" w:rsidRDefault="006C60AB" w:rsidP="00901493">
            <w:pPr>
              <w:jc w:val="both"/>
              <w:rPr>
                <w:b/>
              </w:rPr>
            </w:pPr>
          </w:p>
          <w:p w14:paraId="71DCD497" w14:textId="78FB167B" w:rsidR="006C60AB" w:rsidRPr="00644BE0" w:rsidRDefault="006C60AB" w:rsidP="00901493">
            <w:pPr>
              <w:jc w:val="both"/>
            </w:pPr>
            <w:r w:rsidRPr="00644BE0">
              <w:t xml:space="preserve">Online </w:t>
            </w:r>
            <w:proofErr w:type="spellStart"/>
            <w:r w:rsidRPr="00644BE0">
              <w:t>jogszabály</w:t>
            </w:r>
            <w:proofErr w:type="spellEnd"/>
            <w:r w:rsidRPr="00644BE0">
              <w:t xml:space="preserve">- </w:t>
            </w:r>
            <w:proofErr w:type="spellStart"/>
            <w:r w:rsidRPr="00644BE0">
              <w:t>gyűjtemények</w:t>
            </w:r>
            <w:proofErr w:type="spellEnd"/>
            <w:r w:rsidRPr="00644BE0">
              <w:rPr>
                <w:spacing w:val="-13"/>
              </w:rPr>
              <w:t xml:space="preserve"> </w:t>
            </w:r>
            <w:proofErr w:type="spellStart"/>
            <w:r w:rsidRPr="00644BE0">
              <w:t>hasz</w:t>
            </w:r>
            <w:r w:rsidRPr="00644BE0">
              <w:rPr>
                <w:spacing w:val="-2"/>
              </w:rPr>
              <w:t>nálata</w:t>
            </w:r>
            <w:proofErr w:type="spellEnd"/>
          </w:p>
        </w:tc>
      </w:tr>
      <w:tr w:rsidR="006C60AB" w:rsidRPr="00644BE0" w14:paraId="1AD46DE3" w14:textId="77777777" w:rsidTr="00DD4734">
        <w:trPr>
          <w:trHeight w:val="918"/>
        </w:trPr>
        <w:tc>
          <w:tcPr>
            <w:tcW w:w="1858" w:type="dxa"/>
          </w:tcPr>
          <w:p w14:paraId="626D7EF5" w14:textId="77777777" w:rsidR="003C7618" w:rsidRPr="006C51F3" w:rsidRDefault="006C60AB" w:rsidP="00901493">
            <w:pPr>
              <w:jc w:val="both"/>
              <w:rPr>
                <w:spacing w:val="-13"/>
                <w:lang w:val="hu-HU"/>
              </w:rPr>
            </w:pPr>
            <w:r w:rsidRPr="006C51F3">
              <w:rPr>
                <w:lang w:val="hu-HU"/>
              </w:rPr>
              <w:t>Használja a belső rendeleteket,</w:t>
            </w:r>
            <w:r w:rsidRPr="006C51F3">
              <w:rPr>
                <w:spacing w:val="-13"/>
                <w:lang w:val="hu-HU"/>
              </w:rPr>
              <w:t xml:space="preserve"> </w:t>
            </w:r>
          </w:p>
          <w:p w14:paraId="592F4067" w14:textId="797DB7C4" w:rsidR="006C60AB" w:rsidRPr="006C51F3" w:rsidRDefault="006C60AB" w:rsidP="00901493">
            <w:pPr>
              <w:jc w:val="both"/>
              <w:rPr>
                <w:lang w:val="hu-HU"/>
              </w:rPr>
            </w:pPr>
            <w:r w:rsidRPr="006C51F3">
              <w:rPr>
                <w:lang w:val="hu-HU"/>
              </w:rPr>
              <w:t>utasí</w:t>
            </w:r>
            <w:r w:rsidRPr="006C51F3">
              <w:rPr>
                <w:spacing w:val="-2"/>
                <w:lang w:val="hu-HU"/>
              </w:rPr>
              <w:t>tásokat.</w:t>
            </w:r>
          </w:p>
        </w:tc>
        <w:tc>
          <w:tcPr>
            <w:tcW w:w="1859" w:type="dxa"/>
          </w:tcPr>
          <w:p w14:paraId="0E2705B9" w14:textId="77777777" w:rsidR="003C7618" w:rsidRPr="006C51F3" w:rsidRDefault="006C60AB" w:rsidP="00901493">
            <w:pPr>
              <w:jc w:val="both"/>
              <w:rPr>
                <w:lang w:val="hu-HU"/>
              </w:rPr>
            </w:pPr>
            <w:r w:rsidRPr="006C51F3">
              <w:rPr>
                <w:lang w:val="hu-HU"/>
              </w:rPr>
              <w:t xml:space="preserve">Ismeri a belső </w:t>
            </w:r>
          </w:p>
          <w:p w14:paraId="66EF6D1C" w14:textId="77777777" w:rsidR="00D266DA" w:rsidRPr="006C51F3" w:rsidRDefault="006C60AB" w:rsidP="00901493">
            <w:pPr>
              <w:jc w:val="both"/>
              <w:rPr>
                <w:spacing w:val="-13"/>
                <w:lang w:val="hu-HU"/>
              </w:rPr>
            </w:pPr>
            <w:r w:rsidRPr="006C51F3">
              <w:rPr>
                <w:lang w:val="hu-HU"/>
              </w:rPr>
              <w:t>rendeleteket,</w:t>
            </w:r>
            <w:r w:rsidRPr="006C51F3">
              <w:rPr>
                <w:spacing w:val="-6"/>
                <w:lang w:val="hu-HU"/>
              </w:rPr>
              <w:t xml:space="preserve"> </w:t>
            </w:r>
            <w:r w:rsidRPr="006C51F3">
              <w:rPr>
                <w:spacing w:val="-2"/>
                <w:lang w:val="hu-HU"/>
              </w:rPr>
              <w:t>utasításo</w:t>
            </w:r>
            <w:r w:rsidRPr="006C51F3">
              <w:rPr>
                <w:lang w:val="hu-HU"/>
              </w:rPr>
              <w:t>kat,</w:t>
            </w:r>
            <w:r w:rsidRPr="006C51F3">
              <w:rPr>
                <w:spacing w:val="-13"/>
                <w:lang w:val="hu-HU"/>
              </w:rPr>
              <w:t xml:space="preserve"> </w:t>
            </w:r>
          </w:p>
          <w:p w14:paraId="51BD016E" w14:textId="32EA70A0" w:rsidR="006C60AB" w:rsidRPr="00644BE0" w:rsidRDefault="006C60AB" w:rsidP="00901493">
            <w:pPr>
              <w:jc w:val="both"/>
            </w:pPr>
            <w:proofErr w:type="spellStart"/>
            <w:r w:rsidRPr="00644BE0">
              <w:t>szabályozási</w:t>
            </w:r>
            <w:proofErr w:type="spellEnd"/>
            <w:r w:rsidRPr="00644BE0">
              <w:rPr>
                <w:spacing w:val="-12"/>
              </w:rPr>
              <w:t xml:space="preserve"> </w:t>
            </w:r>
            <w:proofErr w:type="spellStart"/>
            <w:r w:rsidRPr="00644BE0">
              <w:t>te</w:t>
            </w:r>
            <w:r w:rsidRPr="00644BE0">
              <w:rPr>
                <w:spacing w:val="-2"/>
              </w:rPr>
              <w:t>rületeket</w:t>
            </w:r>
            <w:proofErr w:type="spellEnd"/>
            <w:r w:rsidRPr="00644BE0">
              <w:rPr>
                <w:spacing w:val="-2"/>
              </w:rPr>
              <w:t>.</w:t>
            </w:r>
          </w:p>
        </w:tc>
        <w:tc>
          <w:tcPr>
            <w:tcW w:w="1859" w:type="dxa"/>
          </w:tcPr>
          <w:p w14:paraId="5AECB45F" w14:textId="77777777" w:rsidR="006C60AB" w:rsidRPr="00644BE0" w:rsidRDefault="006C60AB" w:rsidP="00901493">
            <w:pPr>
              <w:jc w:val="both"/>
              <w:rPr>
                <w:b/>
              </w:rPr>
            </w:pPr>
          </w:p>
          <w:p w14:paraId="45D0916E"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6D67F888" w14:textId="77777777" w:rsidR="006C60AB" w:rsidRPr="00644BE0" w:rsidRDefault="006C60AB" w:rsidP="00901493">
            <w:pPr>
              <w:jc w:val="both"/>
            </w:pPr>
          </w:p>
        </w:tc>
        <w:tc>
          <w:tcPr>
            <w:tcW w:w="1860" w:type="dxa"/>
          </w:tcPr>
          <w:p w14:paraId="48B675DD" w14:textId="77777777" w:rsidR="006C60AB" w:rsidRPr="00644BE0" w:rsidRDefault="006C60AB" w:rsidP="00901493">
            <w:pPr>
              <w:jc w:val="both"/>
            </w:pPr>
          </w:p>
        </w:tc>
      </w:tr>
      <w:tr w:rsidR="006C60AB" w:rsidRPr="00644BE0" w14:paraId="538FAA91" w14:textId="77777777" w:rsidTr="00DD4734">
        <w:trPr>
          <w:trHeight w:val="691"/>
        </w:trPr>
        <w:tc>
          <w:tcPr>
            <w:tcW w:w="1858" w:type="dxa"/>
          </w:tcPr>
          <w:p w14:paraId="628865B2" w14:textId="77777777" w:rsidR="006C60AB" w:rsidRPr="006C51F3" w:rsidRDefault="006C60AB" w:rsidP="00901493">
            <w:pPr>
              <w:spacing w:line="230" w:lineRule="atLeast"/>
              <w:jc w:val="both"/>
              <w:rPr>
                <w:lang w:val="hu-HU"/>
              </w:rPr>
            </w:pPr>
            <w:r w:rsidRPr="006C51F3">
              <w:rPr>
                <w:spacing w:val="-2"/>
                <w:lang w:val="hu-HU"/>
              </w:rPr>
              <w:t>Környezetvédelmi</w:t>
            </w:r>
            <w:r w:rsidRPr="006C51F3">
              <w:rPr>
                <w:spacing w:val="40"/>
                <w:lang w:val="hu-HU"/>
              </w:rPr>
              <w:t xml:space="preserve"> </w:t>
            </w:r>
            <w:r w:rsidRPr="006C51F3">
              <w:rPr>
                <w:lang w:val="hu-HU"/>
              </w:rPr>
              <w:t>és</w:t>
            </w:r>
            <w:r w:rsidRPr="006C51F3">
              <w:rPr>
                <w:spacing w:val="-13"/>
                <w:lang w:val="hu-HU"/>
              </w:rPr>
              <w:t xml:space="preserve"> </w:t>
            </w:r>
            <w:r w:rsidRPr="006C51F3">
              <w:rPr>
                <w:lang w:val="hu-HU"/>
              </w:rPr>
              <w:t>természetvédelmi ellenőrzést végez.</w:t>
            </w:r>
          </w:p>
        </w:tc>
        <w:tc>
          <w:tcPr>
            <w:tcW w:w="1859" w:type="dxa"/>
          </w:tcPr>
          <w:p w14:paraId="3F6F1465" w14:textId="77777777" w:rsidR="00D266DA" w:rsidRPr="006C51F3" w:rsidRDefault="006C60AB" w:rsidP="00901493">
            <w:pPr>
              <w:spacing w:line="230" w:lineRule="atLeast"/>
              <w:jc w:val="both"/>
              <w:rPr>
                <w:spacing w:val="-13"/>
                <w:lang w:val="hu-HU"/>
              </w:rPr>
            </w:pPr>
            <w:r w:rsidRPr="006C51F3">
              <w:rPr>
                <w:lang w:val="hu-HU"/>
              </w:rPr>
              <w:t>Ismeri a hatósági, szakhatósági</w:t>
            </w:r>
            <w:r w:rsidRPr="006C51F3">
              <w:rPr>
                <w:spacing w:val="-13"/>
                <w:lang w:val="hu-HU"/>
              </w:rPr>
              <w:t xml:space="preserve"> </w:t>
            </w:r>
          </w:p>
          <w:p w14:paraId="25B23B67" w14:textId="0B9071EC" w:rsidR="006C60AB" w:rsidRPr="006C51F3" w:rsidRDefault="006C60AB" w:rsidP="00901493">
            <w:pPr>
              <w:spacing w:line="230" w:lineRule="atLeast"/>
              <w:jc w:val="both"/>
              <w:rPr>
                <w:lang w:val="hu-HU"/>
              </w:rPr>
            </w:pPr>
            <w:r w:rsidRPr="006C51F3">
              <w:rPr>
                <w:lang w:val="hu-HU"/>
              </w:rPr>
              <w:t>eljárások sajátosságait.</w:t>
            </w:r>
          </w:p>
        </w:tc>
        <w:tc>
          <w:tcPr>
            <w:tcW w:w="1859" w:type="dxa"/>
          </w:tcPr>
          <w:p w14:paraId="419D9ACF" w14:textId="77777777" w:rsidR="006C60AB" w:rsidRPr="006C51F3" w:rsidRDefault="006C60AB" w:rsidP="00901493">
            <w:pPr>
              <w:jc w:val="both"/>
              <w:rPr>
                <w:b/>
                <w:lang w:val="hu-HU"/>
              </w:rPr>
            </w:pPr>
          </w:p>
          <w:p w14:paraId="5648E079" w14:textId="77777777" w:rsidR="006C60AB" w:rsidRPr="00644BE0" w:rsidRDefault="006C60AB" w:rsidP="00901493">
            <w:pPr>
              <w:jc w:val="both"/>
            </w:pPr>
            <w:proofErr w:type="spellStart"/>
            <w:r w:rsidRPr="00644BE0">
              <w:rPr>
                <w:spacing w:val="-2"/>
              </w:rPr>
              <w:t>Irányítással</w:t>
            </w:r>
            <w:proofErr w:type="spellEnd"/>
          </w:p>
        </w:tc>
        <w:tc>
          <w:tcPr>
            <w:tcW w:w="1859" w:type="dxa"/>
            <w:vMerge/>
            <w:tcBorders>
              <w:top w:val="nil"/>
            </w:tcBorders>
          </w:tcPr>
          <w:p w14:paraId="44D863AA" w14:textId="77777777" w:rsidR="006C60AB" w:rsidRPr="00644BE0" w:rsidRDefault="006C60AB" w:rsidP="00901493">
            <w:pPr>
              <w:jc w:val="both"/>
            </w:pPr>
          </w:p>
        </w:tc>
        <w:tc>
          <w:tcPr>
            <w:tcW w:w="1860" w:type="dxa"/>
          </w:tcPr>
          <w:p w14:paraId="3C744534" w14:textId="77777777" w:rsidR="006C60AB" w:rsidRPr="00644BE0" w:rsidRDefault="006C60AB" w:rsidP="00901493">
            <w:pPr>
              <w:jc w:val="both"/>
            </w:pPr>
          </w:p>
        </w:tc>
      </w:tr>
      <w:tr w:rsidR="006C60AB" w:rsidRPr="00644BE0" w14:paraId="31D8665A" w14:textId="77777777" w:rsidTr="00DD4734">
        <w:trPr>
          <w:trHeight w:val="921"/>
        </w:trPr>
        <w:tc>
          <w:tcPr>
            <w:tcW w:w="1858" w:type="dxa"/>
          </w:tcPr>
          <w:p w14:paraId="57A2F398" w14:textId="77777777" w:rsidR="00D266DA" w:rsidRPr="006C51F3" w:rsidRDefault="006C60AB" w:rsidP="00901493">
            <w:pPr>
              <w:spacing w:line="230" w:lineRule="atLeast"/>
              <w:jc w:val="both"/>
              <w:rPr>
                <w:lang w:val="hu-HU"/>
              </w:rPr>
            </w:pPr>
            <w:r w:rsidRPr="006C51F3">
              <w:rPr>
                <w:lang w:val="hu-HU"/>
              </w:rPr>
              <w:lastRenderedPageBreak/>
              <w:t xml:space="preserve">Részt vesz </w:t>
            </w:r>
          </w:p>
          <w:p w14:paraId="097AF83A" w14:textId="2CA57D72" w:rsidR="003C7618" w:rsidRPr="006C51F3" w:rsidRDefault="006C60AB" w:rsidP="00901493">
            <w:pPr>
              <w:spacing w:line="230" w:lineRule="atLeast"/>
              <w:jc w:val="both"/>
              <w:rPr>
                <w:lang w:val="hu-HU"/>
              </w:rPr>
            </w:pPr>
            <w:r w:rsidRPr="006C51F3">
              <w:rPr>
                <w:lang w:val="hu-HU"/>
              </w:rPr>
              <w:t>természetvédelmi</w:t>
            </w:r>
            <w:r w:rsidRPr="006C51F3">
              <w:rPr>
                <w:spacing w:val="-13"/>
                <w:lang w:val="hu-HU"/>
              </w:rPr>
              <w:t xml:space="preserve"> </w:t>
            </w:r>
            <w:r w:rsidRPr="006C51F3">
              <w:rPr>
                <w:lang w:val="hu-HU"/>
              </w:rPr>
              <w:t xml:space="preserve">védetté nyilvánítási </w:t>
            </w:r>
          </w:p>
          <w:p w14:paraId="195EA9FE" w14:textId="61EAF273" w:rsidR="006C60AB" w:rsidRPr="006C51F3" w:rsidRDefault="006C60AB" w:rsidP="00901493">
            <w:pPr>
              <w:spacing w:line="230" w:lineRule="atLeast"/>
              <w:jc w:val="both"/>
              <w:rPr>
                <w:lang w:val="hu-HU"/>
              </w:rPr>
            </w:pPr>
            <w:r w:rsidRPr="006C51F3">
              <w:rPr>
                <w:lang w:val="hu-HU"/>
              </w:rPr>
              <w:t>eljárá</w:t>
            </w:r>
            <w:r w:rsidRPr="006C51F3">
              <w:rPr>
                <w:spacing w:val="-2"/>
                <w:lang w:val="hu-HU"/>
              </w:rPr>
              <w:t>sokban.</w:t>
            </w:r>
          </w:p>
        </w:tc>
        <w:tc>
          <w:tcPr>
            <w:tcW w:w="1859" w:type="dxa"/>
          </w:tcPr>
          <w:p w14:paraId="5FAC320A" w14:textId="77777777" w:rsidR="006C60AB" w:rsidRPr="006C51F3" w:rsidRDefault="006C60AB" w:rsidP="00901493">
            <w:pPr>
              <w:jc w:val="both"/>
              <w:rPr>
                <w:b/>
                <w:lang w:val="hu-HU"/>
              </w:rPr>
            </w:pPr>
          </w:p>
          <w:p w14:paraId="64A88749" w14:textId="77777777" w:rsidR="00D266DA" w:rsidRPr="006C51F3" w:rsidRDefault="006C60AB" w:rsidP="00901493">
            <w:pPr>
              <w:jc w:val="both"/>
              <w:rPr>
                <w:spacing w:val="-13"/>
                <w:lang w:val="hu-HU"/>
              </w:rPr>
            </w:pPr>
            <w:r w:rsidRPr="006C51F3">
              <w:rPr>
                <w:lang w:val="hu-HU"/>
              </w:rPr>
              <w:t>Ismeri a védetté nyilvánítás</w:t>
            </w:r>
            <w:r w:rsidRPr="006C51F3">
              <w:rPr>
                <w:spacing w:val="-13"/>
                <w:lang w:val="hu-HU"/>
              </w:rPr>
              <w:t xml:space="preserve"> </w:t>
            </w:r>
          </w:p>
          <w:p w14:paraId="6C088F62" w14:textId="63CA5840" w:rsidR="006C60AB" w:rsidRPr="006C51F3" w:rsidRDefault="006C60AB" w:rsidP="00901493">
            <w:pPr>
              <w:jc w:val="both"/>
              <w:rPr>
                <w:lang w:val="hu-HU"/>
              </w:rPr>
            </w:pPr>
            <w:r w:rsidRPr="006C51F3">
              <w:rPr>
                <w:lang w:val="hu-HU"/>
              </w:rPr>
              <w:t>menetét.</w:t>
            </w:r>
          </w:p>
        </w:tc>
        <w:tc>
          <w:tcPr>
            <w:tcW w:w="1859" w:type="dxa"/>
          </w:tcPr>
          <w:p w14:paraId="1F719612" w14:textId="77777777" w:rsidR="006C60AB" w:rsidRPr="006C51F3" w:rsidRDefault="006C60AB" w:rsidP="00901493">
            <w:pPr>
              <w:jc w:val="both"/>
              <w:rPr>
                <w:b/>
                <w:lang w:val="hu-HU"/>
              </w:rPr>
            </w:pPr>
          </w:p>
          <w:p w14:paraId="6396E091" w14:textId="77777777" w:rsidR="006C60AB" w:rsidRPr="00644BE0" w:rsidRDefault="006C60AB" w:rsidP="00901493">
            <w:pPr>
              <w:jc w:val="both"/>
            </w:pPr>
            <w:proofErr w:type="spellStart"/>
            <w:r w:rsidRPr="00644BE0">
              <w:rPr>
                <w:spacing w:val="-2"/>
              </w:rPr>
              <w:t>Irányítással</w:t>
            </w:r>
            <w:proofErr w:type="spellEnd"/>
          </w:p>
        </w:tc>
        <w:tc>
          <w:tcPr>
            <w:tcW w:w="1859" w:type="dxa"/>
          </w:tcPr>
          <w:p w14:paraId="2E320513" w14:textId="77777777" w:rsidR="006C60AB" w:rsidRPr="00644BE0" w:rsidRDefault="006C60AB" w:rsidP="00901493">
            <w:pPr>
              <w:jc w:val="both"/>
            </w:pPr>
          </w:p>
        </w:tc>
        <w:tc>
          <w:tcPr>
            <w:tcW w:w="1860" w:type="dxa"/>
          </w:tcPr>
          <w:p w14:paraId="4FF9810B" w14:textId="77777777" w:rsidR="006C60AB" w:rsidRPr="00644BE0" w:rsidRDefault="006C60AB" w:rsidP="00901493">
            <w:pPr>
              <w:jc w:val="both"/>
            </w:pPr>
          </w:p>
        </w:tc>
      </w:tr>
    </w:tbl>
    <w:p w14:paraId="3EDD0B46" w14:textId="77777777" w:rsidR="006C60AB" w:rsidRPr="00644BE0" w:rsidRDefault="006C60AB" w:rsidP="00901493">
      <w:pPr>
        <w:widowControl w:val="0"/>
        <w:autoSpaceDE w:val="0"/>
        <w:autoSpaceDN w:val="0"/>
        <w:jc w:val="both"/>
        <w:rPr>
          <w:b/>
        </w:rPr>
      </w:pPr>
    </w:p>
    <w:p w14:paraId="4106403D" w14:textId="77777777"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27DB4CC3" w14:textId="77777777" w:rsidR="006C60AB" w:rsidRPr="00644BE0" w:rsidRDefault="006C60AB" w:rsidP="00901493">
      <w:pPr>
        <w:widowControl w:val="0"/>
        <w:autoSpaceDE w:val="0"/>
        <w:autoSpaceDN w:val="0"/>
        <w:jc w:val="both"/>
        <w:rPr>
          <w:b/>
        </w:rPr>
      </w:pPr>
    </w:p>
    <w:p w14:paraId="231C9E32" w14:textId="77777777" w:rsidR="006C60AB" w:rsidRPr="00644BE0" w:rsidRDefault="006C60AB" w:rsidP="00901493">
      <w:pPr>
        <w:widowControl w:val="0"/>
        <w:tabs>
          <w:tab w:val="left" w:pos="3301"/>
        </w:tabs>
        <w:autoSpaceDE w:val="0"/>
        <w:autoSpaceDN w:val="0"/>
        <w:jc w:val="both"/>
      </w:pPr>
      <w:r w:rsidRPr="00644BE0">
        <w:t>A</w:t>
      </w:r>
      <w:r w:rsidRPr="00644BE0">
        <w:rPr>
          <w:spacing w:val="-12"/>
        </w:rPr>
        <w:t xml:space="preserve"> </w:t>
      </w:r>
      <w:r w:rsidRPr="00644BE0">
        <w:t>jog</w:t>
      </w:r>
      <w:r w:rsidRPr="00644BE0">
        <w:rPr>
          <w:spacing w:val="-12"/>
        </w:rPr>
        <w:t xml:space="preserve"> </w:t>
      </w:r>
      <w:r w:rsidRPr="00644BE0">
        <w:t>fogalma,</w:t>
      </w:r>
      <w:r w:rsidRPr="00644BE0">
        <w:rPr>
          <w:spacing w:val="-12"/>
        </w:rPr>
        <w:t xml:space="preserve"> </w:t>
      </w:r>
      <w:r w:rsidRPr="00644BE0">
        <w:t>jogalkotás A jog fogalma, a jogállam</w:t>
      </w:r>
    </w:p>
    <w:p w14:paraId="1BEDB756"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jogszabályok</w:t>
      </w:r>
      <w:r w:rsidRPr="00644BE0">
        <w:rPr>
          <w:spacing w:val="-1"/>
        </w:rPr>
        <w:t xml:space="preserve"> </w:t>
      </w:r>
      <w:r w:rsidRPr="00644BE0">
        <w:t>keletkezése,</w:t>
      </w:r>
      <w:r w:rsidRPr="00644BE0">
        <w:rPr>
          <w:spacing w:val="-2"/>
        </w:rPr>
        <w:t xml:space="preserve"> </w:t>
      </w:r>
      <w:r w:rsidRPr="00644BE0">
        <w:t xml:space="preserve">eredete, </w:t>
      </w:r>
      <w:r w:rsidRPr="00644BE0">
        <w:rPr>
          <w:spacing w:val="-2"/>
        </w:rPr>
        <w:t>célja</w:t>
      </w:r>
    </w:p>
    <w:p w14:paraId="099F298C"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jogforrások</w:t>
      </w:r>
      <w:r w:rsidRPr="00644BE0">
        <w:rPr>
          <w:spacing w:val="-6"/>
        </w:rPr>
        <w:t xml:space="preserve"> </w:t>
      </w:r>
      <w:r w:rsidRPr="00644BE0">
        <w:t>fogalma,</w:t>
      </w:r>
      <w:r w:rsidRPr="00644BE0">
        <w:rPr>
          <w:spacing w:val="-8"/>
        </w:rPr>
        <w:t xml:space="preserve"> </w:t>
      </w:r>
      <w:r w:rsidRPr="00644BE0">
        <w:t>értelmezése</w:t>
      </w:r>
      <w:r w:rsidRPr="00644BE0">
        <w:rPr>
          <w:spacing w:val="-8"/>
        </w:rPr>
        <w:t xml:space="preserve"> </w:t>
      </w:r>
      <w:r w:rsidRPr="00644BE0">
        <w:t>(anyagi,</w:t>
      </w:r>
      <w:r w:rsidRPr="00644BE0">
        <w:rPr>
          <w:spacing w:val="-8"/>
        </w:rPr>
        <w:t xml:space="preserve"> </w:t>
      </w:r>
      <w:r w:rsidRPr="00644BE0">
        <w:t>alaki) A jogszabályok jogforrási hierarchiája</w:t>
      </w:r>
    </w:p>
    <w:p w14:paraId="3A09A864"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jogszabályok</w:t>
      </w:r>
      <w:r w:rsidRPr="00644BE0">
        <w:rPr>
          <w:spacing w:val="-5"/>
        </w:rPr>
        <w:t xml:space="preserve"> </w:t>
      </w:r>
      <w:r w:rsidRPr="00644BE0">
        <w:t>részei</w:t>
      </w:r>
      <w:r w:rsidRPr="00644BE0">
        <w:rPr>
          <w:spacing w:val="-5"/>
        </w:rPr>
        <w:t xml:space="preserve"> </w:t>
      </w:r>
      <w:r w:rsidRPr="00644BE0">
        <w:t>(feltétel,</w:t>
      </w:r>
      <w:r w:rsidRPr="00644BE0">
        <w:rPr>
          <w:spacing w:val="-5"/>
        </w:rPr>
        <w:t xml:space="preserve"> </w:t>
      </w:r>
      <w:r w:rsidRPr="00644BE0">
        <w:t>rendelkező</w:t>
      </w:r>
      <w:r w:rsidRPr="00644BE0">
        <w:rPr>
          <w:spacing w:val="-5"/>
        </w:rPr>
        <w:t xml:space="preserve"> </w:t>
      </w:r>
      <w:r w:rsidRPr="00644BE0">
        <w:t>rész,</w:t>
      </w:r>
      <w:r w:rsidRPr="00644BE0">
        <w:rPr>
          <w:spacing w:val="-5"/>
        </w:rPr>
        <w:t xml:space="preserve"> </w:t>
      </w:r>
      <w:r w:rsidRPr="00644BE0">
        <w:t>jogkövetkezmény)</w:t>
      </w:r>
      <w:r w:rsidRPr="00644BE0">
        <w:rPr>
          <w:spacing w:val="-5"/>
        </w:rPr>
        <w:t xml:space="preserve"> </w:t>
      </w:r>
      <w:r w:rsidRPr="00644BE0">
        <w:t>és</w:t>
      </w:r>
      <w:r w:rsidRPr="00644BE0">
        <w:rPr>
          <w:spacing w:val="-5"/>
        </w:rPr>
        <w:t xml:space="preserve"> </w:t>
      </w:r>
      <w:r w:rsidRPr="00644BE0">
        <w:t>szerepük A jogszabályok hatálya (időbeli, területi, személyi, tárgyi)</w:t>
      </w:r>
    </w:p>
    <w:p w14:paraId="1F8DD793" w14:textId="77777777" w:rsidR="006C60AB" w:rsidRPr="00644BE0" w:rsidRDefault="006C60AB" w:rsidP="00901493">
      <w:pPr>
        <w:widowControl w:val="0"/>
        <w:autoSpaceDE w:val="0"/>
        <w:autoSpaceDN w:val="0"/>
        <w:jc w:val="both"/>
      </w:pPr>
      <w:r w:rsidRPr="00644BE0">
        <w:t>A</w:t>
      </w:r>
      <w:r w:rsidRPr="00644BE0">
        <w:rPr>
          <w:spacing w:val="-13"/>
        </w:rPr>
        <w:t xml:space="preserve"> </w:t>
      </w:r>
      <w:r w:rsidRPr="00644BE0">
        <w:t>hagyományos</w:t>
      </w:r>
      <w:r w:rsidRPr="00644BE0">
        <w:rPr>
          <w:spacing w:val="-13"/>
        </w:rPr>
        <w:t xml:space="preserve"> </w:t>
      </w:r>
      <w:r w:rsidRPr="00644BE0">
        <w:t>hatalmi</w:t>
      </w:r>
      <w:r w:rsidRPr="00644BE0">
        <w:rPr>
          <w:spacing w:val="-11"/>
        </w:rPr>
        <w:t xml:space="preserve"> </w:t>
      </w:r>
      <w:r w:rsidRPr="00644BE0">
        <w:t>ágak Magyarország Alaptörvénye</w:t>
      </w:r>
    </w:p>
    <w:p w14:paraId="1F93F4AD" w14:textId="77777777" w:rsidR="006C60AB" w:rsidRPr="00644BE0" w:rsidRDefault="006C60AB" w:rsidP="00901493">
      <w:pPr>
        <w:widowControl w:val="0"/>
        <w:autoSpaceDE w:val="0"/>
        <w:autoSpaceDN w:val="0"/>
        <w:jc w:val="both"/>
      </w:pPr>
      <w:r w:rsidRPr="00644BE0">
        <w:t>Az</w:t>
      </w:r>
      <w:r w:rsidRPr="00644BE0">
        <w:rPr>
          <w:spacing w:val="-8"/>
        </w:rPr>
        <w:t xml:space="preserve"> </w:t>
      </w:r>
      <w:r w:rsidRPr="00644BE0">
        <w:t>országgyűlés</w:t>
      </w:r>
      <w:r w:rsidRPr="00644BE0">
        <w:rPr>
          <w:spacing w:val="-6"/>
        </w:rPr>
        <w:t xml:space="preserve"> </w:t>
      </w:r>
      <w:r w:rsidRPr="00644BE0">
        <w:t>és</w:t>
      </w:r>
      <w:r w:rsidRPr="00644BE0">
        <w:rPr>
          <w:spacing w:val="-6"/>
        </w:rPr>
        <w:t xml:space="preserve"> </w:t>
      </w:r>
      <w:r w:rsidRPr="00644BE0">
        <w:t>a</w:t>
      </w:r>
      <w:r w:rsidRPr="00644BE0">
        <w:rPr>
          <w:spacing w:val="-7"/>
        </w:rPr>
        <w:t xml:space="preserve"> </w:t>
      </w:r>
      <w:r w:rsidRPr="00644BE0">
        <w:t>köztársasági</w:t>
      </w:r>
      <w:r w:rsidRPr="00644BE0">
        <w:rPr>
          <w:spacing w:val="-6"/>
        </w:rPr>
        <w:t xml:space="preserve"> </w:t>
      </w:r>
      <w:r w:rsidRPr="00644BE0">
        <w:t>elnök</w:t>
      </w:r>
      <w:r w:rsidRPr="00644BE0">
        <w:rPr>
          <w:spacing w:val="-6"/>
        </w:rPr>
        <w:t xml:space="preserve"> </w:t>
      </w:r>
      <w:r w:rsidRPr="00644BE0">
        <w:t>feladatai A kormány és a minisztériumok feladatai</w:t>
      </w:r>
    </w:p>
    <w:p w14:paraId="0A1E5543" w14:textId="77777777" w:rsidR="006C60AB" w:rsidRPr="00644BE0" w:rsidRDefault="006C60AB" w:rsidP="00901493">
      <w:pPr>
        <w:widowControl w:val="0"/>
        <w:autoSpaceDE w:val="0"/>
        <w:autoSpaceDN w:val="0"/>
        <w:jc w:val="both"/>
      </w:pPr>
      <w:r w:rsidRPr="00644BE0">
        <w:t>Az</w:t>
      </w:r>
      <w:r w:rsidRPr="00644BE0">
        <w:rPr>
          <w:spacing w:val="-8"/>
        </w:rPr>
        <w:t xml:space="preserve"> </w:t>
      </w:r>
      <w:r w:rsidRPr="00644BE0">
        <w:t>államigazgatás</w:t>
      </w:r>
      <w:r w:rsidRPr="00644BE0">
        <w:rPr>
          <w:spacing w:val="-8"/>
        </w:rPr>
        <w:t xml:space="preserve"> </w:t>
      </w:r>
      <w:r w:rsidRPr="00644BE0">
        <w:t>országos</w:t>
      </w:r>
      <w:r w:rsidRPr="00644BE0">
        <w:rPr>
          <w:spacing w:val="-8"/>
        </w:rPr>
        <w:t xml:space="preserve"> </w:t>
      </w:r>
      <w:r w:rsidRPr="00644BE0">
        <w:t>és</w:t>
      </w:r>
      <w:r w:rsidRPr="00644BE0">
        <w:rPr>
          <w:spacing w:val="-8"/>
        </w:rPr>
        <w:t xml:space="preserve"> </w:t>
      </w:r>
      <w:r w:rsidRPr="00644BE0">
        <w:t>helyi</w:t>
      </w:r>
      <w:r w:rsidRPr="00644BE0">
        <w:rPr>
          <w:spacing w:val="-7"/>
        </w:rPr>
        <w:t xml:space="preserve"> </w:t>
      </w:r>
      <w:r w:rsidRPr="00644BE0">
        <w:t>szervezetei Az alkotmánybíróság feladata, működése</w:t>
      </w:r>
    </w:p>
    <w:p w14:paraId="48B99899" w14:textId="77777777" w:rsidR="006C60AB" w:rsidRPr="00644BE0" w:rsidRDefault="006C60AB" w:rsidP="00901493">
      <w:pPr>
        <w:widowControl w:val="0"/>
        <w:autoSpaceDE w:val="0"/>
        <w:autoSpaceDN w:val="0"/>
        <w:jc w:val="both"/>
      </w:pPr>
      <w:r w:rsidRPr="00644BE0">
        <w:t>Törvénykezési</w:t>
      </w:r>
      <w:r w:rsidRPr="00644BE0">
        <w:rPr>
          <w:spacing w:val="-4"/>
        </w:rPr>
        <w:t xml:space="preserve"> </w:t>
      </w:r>
      <w:r w:rsidRPr="00644BE0">
        <w:t>szervezetek</w:t>
      </w:r>
      <w:r w:rsidRPr="00644BE0">
        <w:rPr>
          <w:spacing w:val="-1"/>
        </w:rPr>
        <w:t xml:space="preserve"> </w:t>
      </w:r>
      <w:r w:rsidRPr="00644BE0">
        <w:t>(bíróságok,</w:t>
      </w:r>
      <w:r w:rsidRPr="00644BE0">
        <w:rPr>
          <w:spacing w:val="-1"/>
        </w:rPr>
        <w:t xml:space="preserve"> </w:t>
      </w:r>
      <w:r w:rsidRPr="00644BE0">
        <w:t>közjegyzők,</w:t>
      </w:r>
      <w:r w:rsidRPr="00644BE0">
        <w:rPr>
          <w:spacing w:val="-1"/>
        </w:rPr>
        <w:t xml:space="preserve"> </w:t>
      </w:r>
      <w:r w:rsidRPr="00644BE0">
        <w:rPr>
          <w:spacing w:val="-2"/>
        </w:rPr>
        <w:t>ügyészség)</w:t>
      </w:r>
    </w:p>
    <w:p w14:paraId="131FF456" w14:textId="77777777" w:rsidR="006C60AB" w:rsidRPr="00644BE0" w:rsidRDefault="006C60AB" w:rsidP="00901493">
      <w:pPr>
        <w:widowControl w:val="0"/>
        <w:tabs>
          <w:tab w:val="left" w:pos="3301"/>
        </w:tabs>
        <w:autoSpaceDE w:val="0"/>
        <w:autoSpaceDN w:val="0"/>
        <w:jc w:val="both"/>
      </w:pPr>
      <w:r w:rsidRPr="00644BE0">
        <w:t>Önkormányzati</w:t>
      </w:r>
      <w:r w:rsidRPr="00644BE0">
        <w:rPr>
          <w:spacing w:val="-5"/>
        </w:rPr>
        <w:t xml:space="preserve"> </w:t>
      </w:r>
      <w:r w:rsidRPr="00644BE0">
        <w:rPr>
          <w:spacing w:val="-2"/>
        </w:rPr>
        <w:t>igazgatás</w:t>
      </w:r>
    </w:p>
    <w:p w14:paraId="4BED370C" w14:textId="77777777" w:rsidR="006C60AB" w:rsidRPr="00644BE0" w:rsidRDefault="006C60AB" w:rsidP="00901493">
      <w:pPr>
        <w:widowControl w:val="0"/>
        <w:autoSpaceDE w:val="0"/>
        <w:autoSpaceDN w:val="0"/>
        <w:jc w:val="both"/>
      </w:pPr>
      <w:r w:rsidRPr="00644BE0">
        <w:t>Az</w:t>
      </w:r>
      <w:r w:rsidRPr="00644BE0">
        <w:rPr>
          <w:spacing w:val="-3"/>
        </w:rPr>
        <w:t xml:space="preserve"> </w:t>
      </w:r>
      <w:r w:rsidRPr="00644BE0">
        <w:t>önkormányzatok</w:t>
      </w:r>
      <w:r w:rsidRPr="00644BE0">
        <w:rPr>
          <w:spacing w:val="-1"/>
        </w:rPr>
        <w:t xml:space="preserve"> </w:t>
      </w:r>
      <w:r w:rsidRPr="00644BE0">
        <w:t>kötelező</w:t>
      </w:r>
      <w:r w:rsidRPr="00644BE0">
        <w:rPr>
          <w:spacing w:val="-1"/>
        </w:rPr>
        <w:t xml:space="preserve"> </w:t>
      </w:r>
      <w:r w:rsidRPr="00644BE0">
        <w:t>és</w:t>
      </w:r>
      <w:r w:rsidRPr="00644BE0">
        <w:rPr>
          <w:spacing w:val="-2"/>
        </w:rPr>
        <w:t xml:space="preserve"> </w:t>
      </w:r>
      <w:r w:rsidRPr="00644BE0">
        <w:t>önként</w:t>
      </w:r>
      <w:r w:rsidRPr="00644BE0">
        <w:rPr>
          <w:spacing w:val="-1"/>
        </w:rPr>
        <w:t xml:space="preserve"> </w:t>
      </w:r>
      <w:r w:rsidRPr="00644BE0">
        <w:t>vállalt</w:t>
      </w:r>
      <w:r w:rsidRPr="00644BE0">
        <w:rPr>
          <w:spacing w:val="-1"/>
        </w:rPr>
        <w:t xml:space="preserve"> </w:t>
      </w:r>
      <w:r w:rsidRPr="00644BE0">
        <w:rPr>
          <w:spacing w:val="-2"/>
        </w:rPr>
        <w:t>feladatai</w:t>
      </w:r>
    </w:p>
    <w:p w14:paraId="66659CDA" w14:textId="77777777" w:rsidR="006C60AB" w:rsidRPr="00644BE0" w:rsidRDefault="006C60AB" w:rsidP="00901493">
      <w:pPr>
        <w:widowControl w:val="0"/>
        <w:autoSpaceDE w:val="0"/>
        <w:autoSpaceDN w:val="0"/>
        <w:jc w:val="both"/>
      </w:pPr>
      <w:r w:rsidRPr="00644BE0">
        <w:t>Önkormányzati</w:t>
      </w:r>
      <w:r w:rsidRPr="00644BE0">
        <w:rPr>
          <w:spacing w:val="-6"/>
        </w:rPr>
        <w:t xml:space="preserve"> </w:t>
      </w:r>
      <w:r w:rsidRPr="00644BE0">
        <w:t>igazgatás</w:t>
      </w:r>
      <w:r w:rsidRPr="00644BE0">
        <w:rPr>
          <w:spacing w:val="-6"/>
        </w:rPr>
        <w:t xml:space="preserve"> </w:t>
      </w:r>
      <w:r w:rsidRPr="00644BE0">
        <w:t>(szervezet,</w:t>
      </w:r>
      <w:r w:rsidRPr="00644BE0">
        <w:rPr>
          <w:spacing w:val="-6"/>
        </w:rPr>
        <w:t xml:space="preserve"> </w:t>
      </w:r>
      <w:r w:rsidRPr="00644BE0">
        <w:t>működés,</w:t>
      </w:r>
      <w:r w:rsidRPr="00644BE0">
        <w:rPr>
          <w:spacing w:val="-5"/>
        </w:rPr>
        <w:t xml:space="preserve"> </w:t>
      </w:r>
      <w:r w:rsidRPr="00644BE0">
        <w:t>feladat-</w:t>
      </w:r>
      <w:r w:rsidRPr="00644BE0">
        <w:rPr>
          <w:spacing w:val="-7"/>
        </w:rPr>
        <w:t xml:space="preserve"> </w:t>
      </w:r>
      <w:r w:rsidRPr="00644BE0">
        <w:t>és</w:t>
      </w:r>
      <w:r w:rsidRPr="00644BE0">
        <w:rPr>
          <w:spacing w:val="-7"/>
        </w:rPr>
        <w:t xml:space="preserve"> </w:t>
      </w:r>
      <w:r w:rsidRPr="00644BE0">
        <w:t>hatáskör) Az önkormányzatok szakigazgatási feladatai</w:t>
      </w:r>
    </w:p>
    <w:p w14:paraId="633F3AB3" w14:textId="77777777" w:rsidR="006C60AB" w:rsidRPr="00644BE0" w:rsidRDefault="006C60AB" w:rsidP="00901493">
      <w:pPr>
        <w:widowControl w:val="0"/>
        <w:autoSpaceDE w:val="0"/>
        <w:autoSpaceDN w:val="0"/>
        <w:jc w:val="both"/>
      </w:pPr>
      <w:r w:rsidRPr="00644BE0">
        <w:t>Az</w:t>
      </w:r>
      <w:r w:rsidRPr="00644BE0">
        <w:rPr>
          <w:spacing w:val="-13"/>
        </w:rPr>
        <w:t xml:space="preserve"> </w:t>
      </w:r>
      <w:r w:rsidRPr="00644BE0">
        <w:t>önkormányzatok</w:t>
      </w:r>
      <w:r w:rsidRPr="00644BE0">
        <w:rPr>
          <w:spacing w:val="-12"/>
        </w:rPr>
        <w:t xml:space="preserve"> </w:t>
      </w:r>
      <w:r w:rsidRPr="00644BE0">
        <w:t>hatósági</w:t>
      </w:r>
      <w:r w:rsidRPr="00644BE0">
        <w:rPr>
          <w:spacing w:val="-12"/>
        </w:rPr>
        <w:t xml:space="preserve"> </w:t>
      </w:r>
      <w:r w:rsidRPr="00644BE0">
        <w:t>feladatai Lakossági részvétel</w:t>
      </w:r>
    </w:p>
    <w:p w14:paraId="0BBBC743"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nyilvánosság</w:t>
      </w:r>
      <w:r w:rsidRPr="00644BE0">
        <w:rPr>
          <w:spacing w:val="-7"/>
        </w:rPr>
        <w:t xml:space="preserve"> </w:t>
      </w:r>
      <w:r w:rsidRPr="00644BE0">
        <w:t>bevonása</w:t>
      </w:r>
      <w:r w:rsidRPr="00644BE0">
        <w:rPr>
          <w:spacing w:val="-6"/>
        </w:rPr>
        <w:t xml:space="preserve"> </w:t>
      </w:r>
      <w:r w:rsidRPr="00644BE0">
        <w:t>a</w:t>
      </w:r>
      <w:r w:rsidRPr="00644BE0">
        <w:rPr>
          <w:spacing w:val="-8"/>
        </w:rPr>
        <w:t xml:space="preserve"> </w:t>
      </w:r>
      <w:r w:rsidRPr="00644BE0">
        <w:t>döntési</w:t>
      </w:r>
      <w:r w:rsidRPr="00644BE0">
        <w:rPr>
          <w:spacing w:val="-7"/>
        </w:rPr>
        <w:t xml:space="preserve"> </w:t>
      </w:r>
      <w:r w:rsidRPr="00644BE0">
        <w:t>folyamatokba Az önkormányzatok gazdálkodása</w:t>
      </w:r>
    </w:p>
    <w:p w14:paraId="2497A2EF" w14:textId="5587260C" w:rsidR="006C60AB" w:rsidRPr="00644BE0" w:rsidRDefault="006C60AB" w:rsidP="00901493">
      <w:pPr>
        <w:widowControl w:val="0"/>
        <w:autoSpaceDE w:val="0"/>
        <w:autoSpaceDN w:val="0"/>
        <w:jc w:val="both"/>
      </w:pPr>
      <w:r w:rsidRPr="00644BE0">
        <w:rPr>
          <w:spacing w:val="-2"/>
        </w:rPr>
        <w:t>Ügyfélfogadás E-ügyintézés</w:t>
      </w:r>
    </w:p>
    <w:p w14:paraId="68527CA5" w14:textId="77777777" w:rsidR="006C60AB" w:rsidRPr="00644BE0" w:rsidRDefault="006C60AB" w:rsidP="00901493">
      <w:pPr>
        <w:widowControl w:val="0"/>
        <w:tabs>
          <w:tab w:val="left" w:pos="3301"/>
        </w:tabs>
        <w:autoSpaceDE w:val="0"/>
        <w:autoSpaceDN w:val="0"/>
        <w:jc w:val="both"/>
      </w:pPr>
      <w:r w:rsidRPr="00644BE0">
        <w:t>Környezetvédelmi</w:t>
      </w:r>
      <w:r w:rsidRPr="00644BE0">
        <w:rPr>
          <w:spacing w:val="-15"/>
        </w:rPr>
        <w:t xml:space="preserve"> </w:t>
      </w:r>
      <w:r w:rsidRPr="00644BE0">
        <w:t>szakigazgatás A szakigazgatás szintjei</w:t>
      </w:r>
    </w:p>
    <w:p w14:paraId="3F84AD45" w14:textId="77777777" w:rsidR="006C60AB" w:rsidRPr="00644BE0" w:rsidRDefault="006C60AB" w:rsidP="00901493">
      <w:pPr>
        <w:widowControl w:val="0"/>
        <w:autoSpaceDE w:val="0"/>
        <w:autoSpaceDN w:val="0"/>
        <w:jc w:val="both"/>
      </w:pPr>
      <w:r w:rsidRPr="00644BE0">
        <w:rPr>
          <w:spacing w:val="-2"/>
        </w:rPr>
        <w:t>Szakhatóságok</w:t>
      </w:r>
    </w:p>
    <w:p w14:paraId="5FF7F60C"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kérelem</w:t>
      </w:r>
      <w:r w:rsidRPr="00644BE0">
        <w:rPr>
          <w:spacing w:val="-7"/>
        </w:rPr>
        <w:t xml:space="preserve"> </w:t>
      </w:r>
      <w:r w:rsidRPr="00644BE0">
        <w:t>benyújtásának</w:t>
      </w:r>
      <w:r w:rsidRPr="00644BE0">
        <w:rPr>
          <w:spacing w:val="-5"/>
        </w:rPr>
        <w:t xml:space="preserve"> </w:t>
      </w:r>
      <w:r w:rsidRPr="00644BE0">
        <w:t>lehetséges</w:t>
      </w:r>
      <w:r w:rsidRPr="00644BE0">
        <w:rPr>
          <w:spacing w:val="-7"/>
        </w:rPr>
        <w:t xml:space="preserve"> </w:t>
      </w:r>
      <w:r w:rsidRPr="00644BE0">
        <w:t>módjai,</w:t>
      </w:r>
      <w:r w:rsidRPr="00644BE0">
        <w:rPr>
          <w:spacing w:val="-6"/>
        </w:rPr>
        <w:t xml:space="preserve"> </w:t>
      </w:r>
      <w:r w:rsidRPr="00644BE0">
        <w:t>díja,</w:t>
      </w:r>
      <w:r w:rsidRPr="00644BE0">
        <w:rPr>
          <w:spacing w:val="-6"/>
        </w:rPr>
        <w:t xml:space="preserve"> </w:t>
      </w:r>
      <w:r w:rsidRPr="00644BE0">
        <w:t>illetéke A kérelmek formai, tartalmi követelményei</w:t>
      </w:r>
    </w:p>
    <w:p w14:paraId="46A71D39" w14:textId="77777777" w:rsidR="006C60AB" w:rsidRPr="00644BE0" w:rsidRDefault="006C60AB" w:rsidP="00901493">
      <w:pPr>
        <w:widowControl w:val="0"/>
        <w:autoSpaceDE w:val="0"/>
        <w:autoSpaceDN w:val="0"/>
        <w:jc w:val="both"/>
      </w:pPr>
      <w:r w:rsidRPr="00644BE0">
        <w:t>Lehetséges</w:t>
      </w:r>
      <w:r w:rsidRPr="00644BE0">
        <w:rPr>
          <w:spacing w:val="-5"/>
        </w:rPr>
        <w:t xml:space="preserve"> </w:t>
      </w:r>
      <w:r w:rsidRPr="00644BE0">
        <w:t>döntések</w:t>
      </w:r>
      <w:r w:rsidRPr="00644BE0">
        <w:rPr>
          <w:spacing w:val="-2"/>
        </w:rPr>
        <w:t xml:space="preserve"> </w:t>
      </w:r>
      <w:r w:rsidRPr="00644BE0">
        <w:t>(elutasítás,</w:t>
      </w:r>
      <w:r w:rsidRPr="00644BE0">
        <w:rPr>
          <w:spacing w:val="-2"/>
        </w:rPr>
        <w:t xml:space="preserve"> </w:t>
      </w:r>
      <w:r w:rsidRPr="00644BE0">
        <w:t>megszüntetés,</w:t>
      </w:r>
      <w:r w:rsidRPr="00644BE0">
        <w:rPr>
          <w:spacing w:val="-2"/>
        </w:rPr>
        <w:t xml:space="preserve"> </w:t>
      </w:r>
      <w:r w:rsidRPr="00644BE0">
        <w:t>hiánypótlás,</w:t>
      </w:r>
      <w:r w:rsidRPr="00644BE0">
        <w:rPr>
          <w:spacing w:val="-2"/>
        </w:rPr>
        <w:t xml:space="preserve"> </w:t>
      </w:r>
      <w:r w:rsidRPr="00644BE0">
        <w:t>ügyintézés,</w:t>
      </w:r>
      <w:r w:rsidRPr="00644BE0">
        <w:rPr>
          <w:spacing w:val="-1"/>
        </w:rPr>
        <w:t xml:space="preserve"> </w:t>
      </w:r>
      <w:r w:rsidRPr="00644BE0">
        <w:rPr>
          <w:spacing w:val="-2"/>
        </w:rPr>
        <w:t>végrehajtás)</w:t>
      </w:r>
    </w:p>
    <w:p w14:paraId="1418FF02" w14:textId="77777777" w:rsidR="006C60AB" w:rsidRPr="00644BE0" w:rsidRDefault="006C60AB" w:rsidP="00901493">
      <w:pPr>
        <w:widowControl w:val="0"/>
        <w:autoSpaceDE w:val="0"/>
        <w:autoSpaceDN w:val="0"/>
        <w:jc w:val="both"/>
      </w:pPr>
      <w:r w:rsidRPr="00644BE0">
        <w:t>A környezetvédelmi, természetvédelmi területen eljáró</w:t>
      </w:r>
      <w:r w:rsidRPr="00644BE0">
        <w:rPr>
          <w:spacing w:val="-1"/>
        </w:rPr>
        <w:t xml:space="preserve"> </w:t>
      </w:r>
      <w:r w:rsidRPr="00644BE0">
        <w:t>hatóságok illetékessége, a működés fő területei</w:t>
      </w:r>
    </w:p>
    <w:p w14:paraId="1DFBA767" w14:textId="77777777" w:rsidR="006C60AB" w:rsidRPr="00644BE0" w:rsidRDefault="006C60AB" w:rsidP="00901493">
      <w:pPr>
        <w:widowControl w:val="0"/>
        <w:autoSpaceDE w:val="0"/>
        <w:autoSpaceDN w:val="0"/>
        <w:jc w:val="both"/>
      </w:pPr>
      <w:r w:rsidRPr="00644BE0">
        <w:t>Védelemre</w:t>
      </w:r>
      <w:r w:rsidRPr="00644BE0">
        <w:rPr>
          <w:spacing w:val="-4"/>
        </w:rPr>
        <w:t xml:space="preserve"> </w:t>
      </w:r>
      <w:r w:rsidRPr="00644BE0">
        <w:t>érdemes</w:t>
      </w:r>
      <w:r w:rsidRPr="00644BE0">
        <w:rPr>
          <w:spacing w:val="-4"/>
        </w:rPr>
        <w:t xml:space="preserve"> </w:t>
      </w:r>
      <w:r w:rsidRPr="00644BE0">
        <w:t>természeti</w:t>
      </w:r>
      <w:r w:rsidRPr="00644BE0">
        <w:rPr>
          <w:spacing w:val="-2"/>
        </w:rPr>
        <w:t xml:space="preserve"> értékek</w:t>
      </w:r>
    </w:p>
    <w:p w14:paraId="5A51CC52" w14:textId="77777777" w:rsidR="006C60AB" w:rsidRPr="00644BE0" w:rsidRDefault="006C60AB" w:rsidP="00901493">
      <w:pPr>
        <w:widowControl w:val="0"/>
        <w:autoSpaceDE w:val="0"/>
        <w:autoSpaceDN w:val="0"/>
        <w:jc w:val="both"/>
      </w:pPr>
      <w:r w:rsidRPr="00644BE0">
        <w:t>A védetté nyilvánítás folyamata, védetté nyilvánítási határozat tartalma (országos és helyi jelentőségű védelem)</w:t>
      </w:r>
    </w:p>
    <w:p w14:paraId="0F183E95"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Nemzeti</w:t>
      </w:r>
      <w:r w:rsidRPr="00644BE0">
        <w:rPr>
          <w:spacing w:val="-6"/>
        </w:rPr>
        <w:t xml:space="preserve"> </w:t>
      </w:r>
      <w:r w:rsidRPr="00644BE0">
        <w:t>Környezetvédelmi</w:t>
      </w:r>
      <w:r w:rsidRPr="00644BE0">
        <w:rPr>
          <w:spacing w:val="-6"/>
        </w:rPr>
        <w:t xml:space="preserve"> </w:t>
      </w:r>
      <w:r w:rsidRPr="00644BE0">
        <w:t>Program</w:t>
      </w:r>
      <w:r w:rsidRPr="00644BE0">
        <w:rPr>
          <w:spacing w:val="-6"/>
        </w:rPr>
        <w:t xml:space="preserve"> </w:t>
      </w:r>
      <w:r w:rsidRPr="00644BE0">
        <w:t>(NKP)</w:t>
      </w:r>
      <w:r w:rsidRPr="00644BE0">
        <w:rPr>
          <w:spacing w:val="-6"/>
        </w:rPr>
        <w:t xml:space="preserve"> </w:t>
      </w:r>
      <w:r w:rsidRPr="00644BE0">
        <w:t>és</w:t>
      </w:r>
      <w:r w:rsidRPr="00644BE0">
        <w:rPr>
          <w:spacing w:val="-5"/>
        </w:rPr>
        <w:t xml:space="preserve"> </w:t>
      </w:r>
      <w:r w:rsidRPr="00644BE0">
        <w:t>alapelvei A bírság célja, a bírság kiszabásának alapja</w:t>
      </w:r>
    </w:p>
    <w:p w14:paraId="2D1D94D1" w14:textId="77777777" w:rsidR="006C60AB" w:rsidRPr="00644BE0" w:rsidRDefault="006C60AB" w:rsidP="00901493">
      <w:pPr>
        <w:widowControl w:val="0"/>
        <w:tabs>
          <w:tab w:val="left" w:pos="3301"/>
        </w:tabs>
        <w:autoSpaceDE w:val="0"/>
        <w:autoSpaceDN w:val="0"/>
        <w:jc w:val="both"/>
      </w:pPr>
      <w:r w:rsidRPr="00644BE0">
        <w:rPr>
          <w:spacing w:val="-2"/>
        </w:rPr>
        <w:t>Környezetjog</w:t>
      </w:r>
    </w:p>
    <w:p w14:paraId="62E2DEE7" w14:textId="77777777" w:rsidR="006C60AB" w:rsidRPr="00644BE0" w:rsidRDefault="006C60AB" w:rsidP="00901493">
      <w:pPr>
        <w:widowControl w:val="0"/>
        <w:autoSpaceDE w:val="0"/>
        <w:autoSpaceDN w:val="0"/>
        <w:jc w:val="both"/>
      </w:pPr>
      <w:r w:rsidRPr="00644BE0">
        <w:t>Nemzetközi</w:t>
      </w:r>
      <w:r w:rsidRPr="00644BE0">
        <w:rPr>
          <w:spacing w:val="-4"/>
        </w:rPr>
        <w:t xml:space="preserve"> </w:t>
      </w:r>
      <w:r w:rsidRPr="00644BE0">
        <w:t>környezetvédelmi</w:t>
      </w:r>
      <w:r w:rsidRPr="00644BE0">
        <w:rPr>
          <w:spacing w:val="-2"/>
        </w:rPr>
        <w:t xml:space="preserve"> egyezmények</w:t>
      </w:r>
    </w:p>
    <w:p w14:paraId="348E40F9" w14:textId="77777777" w:rsidR="006C60AB" w:rsidRPr="00644BE0" w:rsidRDefault="006C60AB" w:rsidP="00901493">
      <w:pPr>
        <w:widowControl w:val="0"/>
        <w:autoSpaceDE w:val="0"/>
        <w:autoSpaceDN w:val="0"/>
        <w:jc w:val="both"/>
      </w:pPr>
      <w:r w:rsidRPr="00644BE0">
        <w:t>Természetvédelemmel</w:t>
      </w:r>
      <w:r w:rsidRPr="00644BE0">
        <w:rPr>
          <w:spacing w:val="-5"/>
        </w:rPr>
        <w:t xml:space="preserve"> </w:t>
      </w:r>
      <w:r w:rsidRPr="00644BE0">
        <w:t>kapcsolatos</w:t>
      </w:r>
      <w:r w:rsidRPr="00644BE0">
        <w:rPr>
          <w:spacing w:val="-4"/>
        </w:rPr>
        <w:t xml:space="preserve"> </w:t>
      </w:r>
      <w:r w:rsidRPr="00644BE0">
        <w:t>nemzetközi</w:t>
      </w:r>
      <w:r w:rsidRPr="00644BE0">
        <w:rPr>
          <w:spacing w:val="-4"/>
        </w:rPr>
        <w:t xml:space="preserve"> </w:t>
      </w:r>
      <w:r w:rsidRPr="00644BE0">
        <w:rPr>
          <w:spacing w:val="-2"/>
        </w:rPr>
        <w:t>egyezmények</w:t>
      </w:r>
    </w:p>
    <w:p w14:paraId="505F705D"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hazai</w:t>
      </w:r>
      <w:r w:rsidRPr="00644BE0">
        <w:rPr>
          <w:spacing w:val="-1"/>
        </w:rPr>
        <w:t xml:space="preserve"> </w:t>
      </w:r>
      <w:r w:rsidRPr="00644BE0">
        <w:t>jogszabályok</w:t>
      </w:r>
      <w:r w:rsidRPr="00644BE0">
        <w:rPr>
          <w:spacing w:val="-1"/>
        </w:rPr>
        <w:t xml:space="preserve"> </w:t>
      </w:r>
      <w:r w:rsidRPr="00644BE0">
        <w:t>kapcsolódása</w:t>
      </w:r>
      <w:r w:rsidRPr="00644BE0">
        <w:rPr>
          <w:spacing w:val="-2"/>
        </w:rPr>
        <w:t xml:space="preserve"> </w:t>
      </w:r>
      <w:r w:rsidRPr="00644BE0">
        <w:t>a</w:t>
      </w:r>
      <w:r w:rsidRPr="00644BE0">
        <w:rPr>
          <w:spacing w:val="-2"/>
        </w:rPr>
        <w:t xml:space="preserve"> </w:t>
      </w:r>
      <w:r w:rsidRPr="00644BE0">
        <w:t>nemzetközi</w:t>
      </w:r>
      <w:r w:rsidRPr="00644BE0">
        <w:rPr>
          <w:spacing w:val="1"/>
        </w:rPr>
        <w:t xml:space="preserve"> </w:t>
      </w:r>
      <w:r w:rsidRPr="00644BE0">
        <w:rPr>
          <w:spacing w:val="-2"/>
        </w:rPr>
        <w:t>jogszabályokhoz</w:t>
      </w:r>
    </w:p>
    <w:p w14:paraId="78668CCD" w14:textId="77777777" w:rsidR="006C60AB" w:rsidRPr="00644BE0" w:rsidRDefault="006C60AB" w:rsidP="00901493">
      <w:pPr>
        <w:widowControl w:val="0"/>
        <w:autoSpaceDE w:val="0"/>
        <w:autoSpaceDN w:val="0"/>
        <w:jc w:val="both"/>
      </w:pPr>
      <w:r w:rsidRPr="00644BE0">
        <w:t xml:space="preserve">Jelenleg hatályos környezetvédelmi (föld- és talajvédelem, vízvédelem, határértékek, leve- </w:t>
      </w:r>
      <w:proofErr w:type="spellStart"/>
      <w:r w:rsidRPr="00644BE0">
        <w:t>gővédelem</w:t>
      </w:r>
      <w:proofErr w:type="spellEnd"/>
      <w:r w:rsidRPr="00644BE0">
        <w:t>, hulladékgazdálkodás, zaj- és rezgésvédelem) és természetvédelmi (természeti értékek és területek általános védelme, kiemelt oltalma, védetté nyilvánítás) jogszabályok Önkormányzati</w:t>
      </w:r>
      <w:r w:rsidRPr="00644BE0">
        <w:rPr>
          <w:spacing w:val="-15"/>
        </w:rPr>
        <w:t xml:space="preserve"> </w:t>
      </w:r>
      <w:r w:rsidRPr="00644BE0">
        <w:t>zajvédelmi</w:t>
      </w:r>
      <w:r w:rsidRPr="00644BE0">
        <w:rPr>
          <w:spacing w:val="-15"/>
        </w:rPr>
        <w:t xml:space="preserve"> </w:t>
      </w:r>
      <w:r w:rsidRPr="00644BE0">
        <w:t>hatósági</w:t>
      </w:r>
      <w:r w:rsidRPr="00644BE0">
        <w:rPr>
          <w:spacing w:val="-15"/>
        </w:rPr>
        <w:t xml:space="preserve"> </w:t>
      </w:r>
      <w:r w:rsidRPr="00644BE0">
        <w:t>jogkörrel</w:t>
      </w:r>
      <w:r w:rsidRPr="00644BE0">
        <w:rPr>
          <w:spacing w:val="-15"/>
        </w:rPr>
        <w:t xml:space="preserve"> </w:t>
      </w:r>
      <w:r w:rsidRPr="00644BE0">
        <w:t>kapcsolatos</w:t>
      </w:r>
      <w:r w:rsidRPr="00644BE0">
        <w:rPr>
          <w:spacing w:val="-15"/>
        </w:rPr>
        <w:t xml:space="preserve"> </w:t>
      </w:r>
      <w:r w:rsidRPr="00644BE0">
        <w:t>feladatok,</w:t>
      </w:r>
      <w:r w:rsidRPr="00644BE0">
        <w:rPr>
          <w:spacing w:val="-15"/>
        </w:rPr>
        <w:t xml:space="preserve"> </w:t>
      </w:r>
      <w:r w:rsidRPr="00644BE0">
        <w:t>zajtérkép</w:t>
      </w:r>
      <w:r w:rsidRPr="00644BE0">
        <w:rPr>
          <w:spacing w:val="-15"/>
        </w:rPr>
        <w:t xml:space="preserve"> </w:t>
      </w:r>
      <w:r w:rsidRPr="00644BE0">
        <w:t>készíttetésére vonatkozó előírások</w:t>
      </w:r>
    </w:p>
    <w:p w14:paraId="11349FB1" w14:textId="77777777" w:rsidR="006C60AB" w:rsidRPr="00644BE0" w:rsidRDefault="006C60AB" w:rsidP="00901493">
      <w:pPr>
        <w:widowControl w:val="0"/>
        <w:autoSpaceDE w:val="0"/>
        <w:autoSpaceDN w:val="0"/>
        <w:jc w:val="both"/>
      </w:pPr>
      <w:r w:rsidRPr="00644BE0">
        <w:t>Önkormányzati</w:t>
      </w:r>
      <w:r w:rsidRPr="00644BE0">
        <w:rPr>
          <w:spacing w:val="-6"/>
        </w:rPr>
        <w:t xml:space="preserve"> </w:t>
      </w:r>
      <w:r w:rsidRPr="00644BE0">
        <w:t>levegőtisztaság-védelmi</w:t>
      </w:r>
      <w:r w:rsidRPr="00644BE0">
        <w:rPr>
          <w:spacing w:val="-4"/>
        </w:rPr>
        <w:t xml:space="preserve"> </w:t>
      </w:r>
      <w:r w:rsidRPr="00644BE0">
        <w:t>hatósági</w:t>
      </w:r>
      <w:r w:rsidRPr="00644BE0">
        <w:rPr>
          <w:spacing w:val="-4"/>
        </w:rPr>
        <w:t xml:space="preserve"> </w:t>
      </w:r>
      <w:r w:rsidRPr="00644BE0">
        <w:t>jogkörrel</w:t>
      </w:r>
      <w:r w:rsidRPr="00644BE0">
        <w:rPr>
          <w:spacing w:val="-4"/>
        </w:rPr>
        <w:t xml:space="preserve"> </w:t>
      </w:r>
      <w:r w:rsidRPr="00644BE0">
        <w:t>kapcsolatos</w:t>
      </w:r>
      <w:r w:rsidRPr="00644BE0">
        <w:rPr>
          <w:spacing w:val="-4"/>
        </w:rPr>
        <w:t xml:space="preserve"> </w:t>
      </w:r>
      <w:r w:rsidRPr="00644BE0">
        <w:rPr>
          <w:spacing w:val="-2"/>
        </w:rPr>
        <w:t>feladatok</w:t>
      </w:r>
    </w:p>
    <w:p w14:paraId="2ADF0FA9"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környezetvédelmi</w:t>
      </w:r>
      <w:r w:rsidRPr="00644BE0">
        <w:rPr>
          <w:spacing w:val="-6"/>
        </w:rPr>
        <w:t xml:space="preserve"> </w:t>
      </w:r>
      <w:r w:rsidRPr="00644BE0">
        <w:t>hatóság</w:t>
      </w:r>
      <w:r w:rsidRPr="00644BE0">
        <w:rPr>
          <w:spacing w:val="-6"/>
        </w:rPr>
        <w:t xml:space="preserve"> </w:t>
      </w:r>
      <w:r w:rsidRPr="00644BE0">
        <w:t>szakhatósági</w:t>
      </w:r>
      <w:r w:rsidRPr="00644BE0">
        <w:rPr>
          <w:spacing w:val="-6"/>
        </w:rPr>
        <w:t xml:space="preserve"> </w:t>
      </w:r>
      <w:r w:rsidRPr="00644BE0">
        <w:t>faladataival</w:t>
      </w:r>
      <w:r w:rsidRPr="00644BE0">
        <w:rPr>
          <w:spacing w:val="-6"/>
        </w:rPr>
        <w:t xml:space="preserve"> </w:t>
      </w:r>
      <w:r w:rsidRPr="00644BE0">
        <w:t>összefüggő</w:t>
      </w:r>
      <w:r w:rsidRPr="00644BE0">
        <w:rPr>
          <w:spacing w:val="-7"/>
        </w:rPr>
        <w:t xml:space="preserve"> </w:t>
      </w:r>
      <w:r w:rsidRPr="00644BE0">
        <w:t>engedélyeztetések Környezetvédelmi engedélyezés, engedélyek típusai</w:t>
      </w:r>
    </w:p>
    <w:p w14:paraId="28512C92" w14:textId="77777777" w:rsidR="006C60AB" w:rsidRPr="00644BE0" w:rsidRDefault="006C60AB" w:rsidP="00901493">
      <w:pPr>
        <w:widowControl w:val="0"/>
        <w:tabs>
          <w:tab w:val="left" w:pos="3301"/>
        </w:tabs>
        <w:autoSpaceDE w:val="0"/>
        <w:autoSpaceDN w:val="0"/>
        <w:jc w:val="both"/>
      </w:pPr>
      <w:r w:rsidRPr="00644BE0">
        <w:t>Európai</w:t>
      </w:r>
      <w:r w:rsidRPr="00644BE0">
        <w:rPr>
          <w:spacing w:val="-3"/>
        </w:rPr>
        <w:t xml:space="preserve"> </w:t>
      </w:r>
      <w:r w:rsidRPr="00644BE0">
        <w:t>Uniós</w:t>
      </w:r>
      <w:r w:rsidRPr="00644BE0">
        <w:rPr>
          <w:spacing w:val="-3"/>
        </w:rPr>
        <w:t xml:space="preserve"> </w:t>
      </w:r>
      <w:r w:rsidRPr="00644BE0">
        <w:rPr>
          <w:spacing w:val="-2"/>
        </w:rPr>
        <w:t>ismeretek</w:t>
      </w:r>
    </w:p>
    <w:p w14:paraId="4D279695" w14:textId="77777777" w:rsidR="006C60AB" w:rsidRPr="00644BE0" w:rsidRDefault="006C60AB" w:rsidP="00901493">
      <w:pPr>
        <w:widowControl w:val="0"/>
        <w:autoSpaceDE w:val="0"/>
        <w:autoSpaceDN w:val="0"/>
        <w:jc w:val="both"/>
      </w:pPr>
      <w:r w:rsidRPr="00644BE0">
        <w:t>Az</w:t>
      </w:r>
      <w:r w:rsidRPr="00644BE0">
        <w:rPr>
          <w:spacing w:val="-6"/>
        </w:rPr>
        <w:t xml:space="preserve"> </w:t>
      </w:r>
      <w:r w:rsidRPr="00644BE0">
        <w:t>EU-s</w:t>
      </w:r>
      <w:r w:rsidRPr="00644BE0">
        <w:rPr>
          <w:spacing w:val="-3"/>
        </w:rPr>
        <w:t xml:space="preserve"> </w:t>
      </w:r>
      <w:r w:rsidRPr="00644BE0">
        <w:t>jogszabályok</w:t>
      </w:r>
      <w:r w:rsidRPr="00644BE0">
        <w:rPr>
          <w:spacing w:val="-2"/>
        </w:rPr>
        <w:t xml:space="preserve"> </w:t>
      </w:r>
      <w:r w:rsidRPr="00644BE0">
        <w:t>célja,</w:t>
      </w:r>
      <w:r w:rsidRPr="00644BE0">
        <w:rPr>
          <w:spacing w:val="-2"/>
        </w:rPr>
        <w:t xml:space="preserve"> </w:t>
      </w:r>
      <w:r w:rsidRPr="00644BE0">
        <w:t>alkalmazásuk</w:t>
      </w:r>
      <w:r w:rsidRPr="00644BE0">
        <w:rPr>
          <w:spacing w:val="1"/>
        </w:rPr>
        <w:t xml:space="preserve"> </w:t>
      </w:r>
      <w:r w:rsidRPr="00644BE0">
        <w:rPr>
          <w:spacing w:val="-2"/>
        </w:rPr>
        <w:t>előnyei</w:t>
      </w:r>
    </w:p>
    <w:p w14:paraId="02C8BF27" w14:textId="77777777" w:rsidR="006C60AB" w:rsidRPr="00644BE0" w:rsidRDefault="006C60AB" w:rsidP="00901493">
      <w:pPr>
        <w:widowControl w:val="0"/>
        <w:autoSpaceDE w:val="0"/>
        <w:autoSpaceDN w:val="0"/>
        <w:jc w:val="both"/>
      </w:pPr>
      <w:r w:rsidRPr="00644BE0">
        <w:lastRenderedPageBreak/>
        <w:t>Az</w:t>
      </w:r>
      <w:r w:rsidRPr="00644BE0">
        <w:rPr>
          <w:spacing w:val="-7"/>
        </w:rPr>
        <w:t xml:space="preserve"> </w:t>
      </w:r>
      <w:r w:rsidRPr="00644BE0">
        <w:t>EU-s</w:t>
      </w:r>
      <w:r w:rsidRPr="00644BE0">
        <w:rPr>
          <w:spacing w:val="-6"/>
        </w:rPr>
        <w:t xml:space="preserve"> </w:t>
      </w:r>
      <w:r w:rsidRPr="00644BE0">
        <w:t>jogszabályok</w:t>
      </w:r>
      <w:r w:rsidRPr="00644BE0">
        <w:rPr>
          <w:spacing w:val="-5"/>
        </w:rPr>
        <w:t xml:space="preserve"> </w:t>
      </w:r>
      <w:r w:rsidRPr="00644BE0">
        <w:t>hierarchikus</w:t>
      </w:r>
      <w:r w:rsidRPr="00644BE0">
        <w:rPr>
          <w:spacing w:val="-5"/>
        </w:rPr>
        <w:t xml:space="preserve"> </w:t>
      </w:r>
      <w:r w:rsidRPr="00644BE0">
        <w:t>rendje</w:t>
      </w:r>
      <w:r w:rsidRPr="00644BE0">
        <w:rPr>
          <w:spacing w:val="-7"/>
        </w:rPr>
        <w:t xml:space="preserve"> </w:t>
      </w:r>
      <w:r w:rsidRPr="00644BE0">
        <w:t>(ajánlás,</w:t>
      </w:r>
      <w:r w:rsidRPr="00644BE0">
        <w:rPr>
          <w:spacing w:val="-6"/>
        </w:rPr>
        <w:t xml:space="preserve"> </w:t>
      </w:r>
      <w:r w:rsidRPr="00644BE0">
        <w:t>határozat,</w:t>
      </w:r>
      <w:r w:rsidRPr="00644BE0">
        <w:rPr>
          <w:spacing w:val="-5"/>
        </w:rPr>
        <w:t xml:space="preserve"> </w:t>
      </w:r>
      <w:r w:rsidRPr="00644BE0">
        <w:t>irányelv,</w:t>
      </w:r>
      <w:r w:rsidRPr="00644BE0">
        <w:rPr>
          <w:spacing w:val="-5"/>
        </w:rPr>
        <w:t xml:space="preserve"> </w:t>
      </w:r>
      <w:r w:rsidRPr="00644BE0">
        <w:t>rendelet,</w:t>
      </w:r>
      <w:r w:rsidRPr="00644BE0">
        <w:rPr>
          <w:spacing w:val="-6"/>
        </w:rPr>
        <w:t xml:space="preserve"> </w:t>
      </w:r>
      <w:r w:rsidRPr="00644BE0">
        <w:t>vélemény) EU-s</w:t>
      </w:r>
      <w:r w:rsidRPr="00644BE0">
        <w:rPr>
          <w:spacing w:val="-15"/>
        </w:rPr>
        <w:t xml:space="preserve"> </w:t>
      </w:r>
      <w:r w:rsidRPr="00644BE0">
        <w:t>jogforrások</w:t>
      </w:r>
      <w:r w:rsidRPr="00644BE0">
        <w:rPr>
          <w:spacing w:val="-15"/>
        </w:rPr>
        <w:t xml:space="preserve"> </w:t>
      </w:r>
      <w:r w:rsidRPr="00644BE0">
        <w:t>(szerződések,</w:t>
      </w:r>
      <w:r w:rsidRPr="00644BE0">
        <w:rPr>
          <w:spacing w:val="-15"/>
        </w:rPr>
        <w:t xml:space="preserve"> </w:t>
      </w:r>
      <w:r w:rsidRPr="00644BE0">
        <w:t>nemzetközi</w:t>
      </w:r>
      <w:r w:rsidRPr="00644BE0">
        <w:rPr>
          <w:spacing w:val="-15"/>
        </w:rPr>
        <w:t xml:space="preserve"> </w:t>
      </w:r>
      <w:r w:rsidRPr="00644BE0">
        <w:t>megállapodások,</w:t>
      </w:r>
      <w:r w:rsidRPr="00644BE0">
        <w:rPr>
          <w:spacing w:val="-15"/>
        </w:rPr>
        <w:t xml:space="preserve"> </w:t>
      </w:r>
      <w:r w:rsidRPr="00644BE0">
        <w:t>másodlagos</w:t>
      </w:r>
      <w:r w:rsidRPr="00644BE0">
        <w:rPr>
          <w:spacing w:val="-15"/>
        </w:rPr>
        <w:t xml:space="preserve"> </w:t>
      </w:r>
      <w:r w:rsidRPr="00644BE0">
        <w:t>jog,</w:t>
      </w:r>
      <w:r w:rsidRPr="00644BE0">
        <w:rPr>
          <w:spacing w:val="-15"/>
        </w:rPr>
        <w:t xml:space="preserve"> </w:t>
      </w:r>
      <w:r w:rsidRPr="00644BE0">
        <w:t>előkészítő</w:t>
      </w:r>
      <w:r w:rsidRPr="00644BE0">
        <w:rPr>
          <w:spacing w:val="-15"/>
        </w:rPr>
        <w:t xml:space="preserve"> </w:t>
      </w:r>
      <w:proofErr w:type="spellStart"/>
      <w:r w:rsidRPr="00644BE0">
        <w:t>do</w:t>
      </w:r>
      <w:proofErr w:type="spellEnd"/>
      <w:r w:rsidRPr="00644BE0">
        <w:t xml:space="preserve">- </w:t>
      </w:r>
      <w:proofErr w:type="spellStart"/>
      <w:r w:rsidRPr="00644BE0">
        <w:t>kumentumok</w:t>
      </w:r>
      <w:proofErr w:type="spellEnd"/>
      <w:r w:rsidRPr="00644BE0">
        <w:t>, bírósági határozatok, parlamenti kérdések)</w:t>
      </w:r>
    </w:p>
    <w:p w14:paraId="6A59F9A8" w14:textId="77777777" w:rsidR="006C60AB" w:rsidRPr="00644BE0" w:rsidRDefault="006C60AB" w:rsidP="00901493">
      <w:pPr>
        <w:widowControl w:val="0"/>
        <w:autoSpaceDE w:val="0"/>
        <w:autoSpaceDN w:val="0"/>
        <w:jc w:val="both"/>
      </w:pPr>
      <w:r w:rsidRPr="00644BE0">
        <w:t>Az</w:t>
      </w:r>
      <w:r w:rsidRPr="00644BE0">
        <w:rPr>
          <w:spacing w:val="-6"/>
        </w:rPr>
        <w:t xml:space="preserve"> </w:t>
      </w:r>
      <w:r w:rsidRPr="00644BE0">
        <w:t>egységes</w:t>
      </w:r>
      <w:r w:rsidRPr="00644BE0">
        <w:rPr>
          <w:spacing w:val="-3"/>
        </w:rPr>
        <w:t xml:space="preserve"> </w:t>
      </w:r>
      <w:r w:rsidRPr="00644BE0">
        <w:t>szerkezetbe</w:t>
      </w:r>
      <w:r w:rsidRPr="00644BE0">
        <w:rPr>
          <w:spacing w:val="-1"/>
        </w:rPr>
        <w:t xml:space="preserve"> </w:t>
      </w:r>
      <w:r w:rsidRPr="00644BE0">
        <w:t>foglalás</w:t>
      </w:r>
      <w:r w:rsidRPr="00644BE0">
        <w:rPr>
          <w:spacing w:val="-3"/>
        </w:rPr>
        <w:t xml:space="preserve"> </w:t>
      </w:r>
      <w:r w:rsidRPr="00644BE0">
        <w:t>jelentése, értelme,</w:t>
      </w:r>
      <w:r w:rsidRPr="00644BE0">
        <w:rPr>
          <w:spacing w:val="-1"/>
        </w:rPr>
        <w:t xml:space="preserve"> </w:t>
      </w:r>
      <w:proofErr w:type="spellStart"/>
      <w:r w:rsidRPr="00644BE0">
        <w:rPr>
          <w:spacing w:val="-2"/>
        </w:rPr>
        <w:t>korlátai</w:t>
      </w:r>
      <w:proofErr w:type="spellEnd"/>
    </w:p>
    <w:p w14:paraId="18CB8E9B"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nemzetközi</w:t>
      </w:r>
      <w:r w:rsidRPr="00644BE0">
        <w:rPr>
          <w:spacing w:val="-6"/>
        </w:rPr>
        <w:t xml:space="preserve"> </w:t>
      </w:r>
      <w:r w:rsidRPr="00644BE0">
        <w:t>jogszabályok,</w:t>
      </w:r>
      <w:r w:rsidRPr="00644BE0">
        <w:rPr>
          <w:spacing w:val="-6"/>
        </w:rPr>
        <w:t xml:space="preserve"> </w:t>
      </w:r>
      <w:r w:rsidRPr="00644BE0">
        <w:t>egyezmények</w:t>
      </w:r>
      <w:r w:rsidRPr="00644BE0">
        <w:rPr>
          <w:spacing w:val="-6"/>
        </w:rPr>
        <w:t xml:space="preserve"> </w:t>
      </w:r>
      <w:r w:rsidRPr="00644BE0">
        <w:t>szükségessége,</w:t>
      </w:r>
      <w:r w:rsidRPr="00644BE0">
        <w:rPr>
          <w:spacing w:val="-6"/>
        </w:rPr>
        <w:t xml:space="preserve"> </w:t>
      </w:r>
      <w:r w:rsidRPr="00644BE0">
        <w:t>alkalmazásuk</w:t>
      </w:r>
      <w:r w:rsidRPr="00644BE0">
        <w:rPr>
          <w:spacing w:val="-4"/>
        </w:rPr>
        <w:t xml:space="preserve"> </w:t>
      </w:r>
      <w:r w:rsidRPr="00644BE0">
        <w:t>főbb</w:t>
      </w:r>
      <w:r w:rsidRPr="00644BE0">
        <w:rPr>
          <w:spacing w:val="-6"/>
        </w:rPr>
        <w:t xml:space="preserve"> </w:t>
      </w:r>
      <w:r w:rsidRPr="00644BE0">
        <w:t>területei Kiemelt célkitűzések, tematikus prioritások és a keretrendszer</w:t>
      </w:r>
    </w:p>
    <w:p w14:paraId="542AA25B" w14:textId="77777777" w:rsidR="006C60AB" w:rsidRPr="00644BE0" w:rsidRDefault="006C60AB" w:rsidP="00901493">
      <w:pPr>
        <w:widowControl w:val="0"/>
        <w:autoSpaceDE w:val="0"/>
        <w:autoSpaceDN w:val="0"/>
        <w:jc w:val="both"/>
      </w:pPr>
      <w:r w:rsidRPr="00644BE0">
        <w:t>Globális,</w:t>
      </w:r>
      <w:r w:rsidRPr="00644BE0">
        <w:rPr>
          <w:spacing w:val="-3"/>
        </w:rPr>
        <w:t xml:space="preserve"> </w:t>
      </w:r>
      <w:r w:rsidRPr="00644BE0">
        <w:t>regionális</w:t>
      </w:r>
      <w:r w:rsidRPr="00644BE0">
        <w:rPr>
          <w:spacing w:val="-3"/>
        </w:rPr>
        <w:t xml:space="preserve"> </w:t>
      </w:r>
      <w:r w:rsidRPr="00644BE0">
        <w:t>és</w:t>
      </w:r>
      <w:r w:rsidRPr="00644BE0">
        <w:rPr>
          <w:spacing w:val="-3"/>
        </w:rPr>
        <w:t xml:space="preserve"> </w:t>
      </w:r>
      <w:r w:rsidRPr="00644BE0">
        <w:t>helyi</w:t>
      </w:r>
      <w:r w:rsidRPr="00644BE0">
        <w:rPr>
          <w:spacing w:val="-2"/>
        </w:rPr>
        <w:t xml:space="preserve"> kihívások</w:t>
      </w:r>
    </w:p>
    <w:p w14:paraId="4EB12E15" w14:textId="77777777" w:rsidR="006C60AB" w:rsidRPr="00644BE0" w:rsidRDefault="006C60AB" w:rsidP="00901493">
      <w:pPr>
        <w:widowControl w:val="0"/>
        <w:autoSpaceDE w:val="0"/>
        <w:autoSpaceDN w:val="0"/>
        <w:jc w:val="both"/>
      </w:pPr>
    </w:p>
    <w:p w14:paraId="0E602BEF" w14:textId="779E2E74" w:rsidR="00A77C46" w:rsidRPr="00644BE0" w:rsidRDefault="006C60AB" w:rsidP="00880BD1">
      <w:pPr>
        <w:pStyle w:val="Cmsor2"/>
        <w:rPr>
          <w:rFonts w:eastAsia="Times New Roman"/>
        </w:rPr>
      </w:pPr>
      <w:bookmarkStart w:id="76" w:name="_bookmark28"/>
      <w:bookmarkStart w:id="77" w:name="_Toc179654986"/>
      <w:bookmarkEnd w:id="76"/>
      <w:r w:rsidRPr="00644BE0">
        <w:rPr>
          <w:rFonts w:eastAsia="Times New Roman"/>
        </w:rPr>
        <w:t>1</w:t>
      </w:r>
      <w:r w:rsidR="00CE1420" w:rsidRPr="00644BE0">
        <w:rPr>
          <w:rFonts w:eastAsia="Times New Roman"/>
        </w:rPr>
        <w:t>9</w:t>
      </w:r>
      <w:r w:rsidRPr="00644BE0">
        <w:rPr>
          <w:rFonts w:eastAsia="Times New Roman"/>
        </w:rPr>
        <w:t>.4. Analitika</w:t>
      </w:r>
      <w:r w:rsidRPr="00644BE0">
        <w:rPr>
          <w:rFonts w:eastAsia="Times New Roman"/>
          <w:spacing w:val="-3"/>
        </w:rPr>
        <w:t xml:space="preserve"> </w:t>
      </w:r>
      <w:r w:rsidRPr="00644BE0">
        <w:rPr>
          <w:rFonts w:eastAsia="Times New Roman"/>
          <w:spacing w:val="-2"/>
        </w:rPr>
        <w:t>tantárgy</w:t>
      </w:r>
      <w:bookmarkEnd w:id="77"/>
      <w:r w:rsidRPr="00644BE0">
        <w:rPr>
          <w:rFonts w:eastAsia="Times New Roman"/>
        </w:rPr>
        <w:t xml:space="preserve">  </w:t>
      </w:r>
    </w:p>
    <w:p w14:paraId="038AAC5E"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7A033211" w14:textId="4DB98113" w:rsidR="006C60AB" w:rsidRPr="00644BE0" w:rsidRDefault="006C60AB" w:rsidP="00901493">
      <w:pPr>
        <w:widowControl w:val="0"/>
        <w:autoSpaceDE w:val="0"/>
        <w:autoSpaceDN w:val="0"/>
        <w:jc w:val="both"/>
      </w:pPr>
      <w:r w:rsidRPr="00644BE0">
        <w:t>Az</w:t>
      </w:r>
      <w:r w:rsidRPr="00644BE0">
        <w:rPr>
          <w:spacing w:val="-1"/>
        </w:rPr>
        <w:t xml:space="preserve"> </w:t>
      </w:r>
      <w:r w:rsidRPr="00644BE0">
        <w:t>analitikai vizsgálatok célja, hogy bevezesse a</w:t>
      </w:r>
      <w:r w:rsidRPr="00644BE0">
        <w:rPr>
          <w:spacing w:val="-1"/>
        </w:rPr>
        <w:t xml:space="preserve"> </w:t>
      </w:r>
      <w:r w:rsidR="009A0E13" w:rsidRPr="00644BE0">
        <w:t>képzésben résztvevő személy</w:t>
      </w:r>
      <w:r w:rsidR="00901493" w:rsidRPr="00644BE0">
        <w:t>eke</w:t>
      </w:r>
      <w:r w:rsidRPr="00644BE0">
        <w:t>t a</w:t>
      </w:r>
      <w:r w:rsidRPr="00644BE0">
        <w:rPr>
          <w:spacing w:val="-1"/>
        </w:rPr>
        <w:t xml:space="preserve"> </w:t>
      </w:r>
      <w:r w:rsidRPr="00644BE0">
        <w:t>környezetelemző analitikai mód- szerekbe, a laboratóriumok működéséhez elengedhetetlen biztonsági előírásokba.</w:t>
      </w:r>
    </w:p>
    <w:p w14:paraId="67A49E8C" w14:textId="77777777" w:rsidR="006C60AB" w:rsidRPr="00644BE0" w:rsidRDefault="006C60AB" w:rsidP="00901493">
      <w:pPr>
        <w:widowControl w:val="0"/>
        <w:autoSpaceDE w:val="0"/>
        <w:autoSpaceDN w:val="0"/>
        <w:jc w:val="both"/>
      </w:pPr>
    </w:p>
    <w:p w14:paraId="3163621D" w14:textId="55B8C3DD"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4CB7B2AC"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szakirányú</w:t>
      </w:r>
      <w:r w:rsidRPr="00644BE0">
        <w:rPr>
          <w:spacing w:val="-6"/>
        </w:rPr>
        <w:t xml:space="preserve"> </w:t>
      </w:r>
      <w:r w:rsidRPr="00644BE0">
        <w:t>végzettségen</w:t>
      </w:r>
      <w:r w:rsidRPr="00644BE0">
        <w:rPr>
          <w:spacing w:val="-6"/>
        </w:rPr>
        <w:t xml:space="preserve"> </w:t>
      </w:r>
      <w:r w:rsidRPr="00644BE0">
        <w:t>túl</w:t>
      </w:r>
      <w:r w:rsidRPr="00644BE0">
        <w:rPr>
          <w:spacing w:val="-5"/>
        </w:rPr>
        <w:t xml:space="preserve"> </w:t>
      </w:r>
      <w:r w:rsidRPr="00644BE0">
        <w:t>a</w:t>
      </w:r>
      <w:r w:rsidRPr="00644BE0">
        <w:rPr>
          <w:spacing w:val="-7"/>
        </w:rPr>
        <w:t xml:space="preserve"> </w:t>
      </w:r>
      <w:r w:rsidRPr="00644BE0">
        <w:t>tantárgy</w:t>
      </w:r>
      <w:r w:rsidRPr="00644BE0">
        <w:rPr>
          <w:spacing w:val="-7"/>
        </w:rPr>
        <w:t xml:space="preserve"> </w:t>
      </w:r>
      <w:r w:rsidRPr="00644BE0">
        <w:t>oktatható</w:t>
      </w:r>
      <w:r w:rsidRPr="00644BE0">
        <w:rPr>
          <w:spacing w:val="-5"/>
        </w:rPr>
        <w:t xml:space="preserve"> </w:t>
      </w:r>
      <w:r w:rsidRPr="00644BE0">
        <w:t>kémia</w:t>
      </w:r>
      <w:r w:rsidRPr="00644BE0">
        <w:rPr>
          <w:spacing w:val="-7"/>
        </w:rPr>
        <w:t xml:space="preserve"> </w:t>
      </w:r>
      <w:r w:rsidRPr="00644BE0">
        <w:t>tanári,</w:t>
      </w:r>
      <w:r w:rsidRPr="00644BE0">
        <w:rPr>
          <w:spacing w:val="-6"/>
        </w:rPr>
        <w:t xml:space="preserve"> </w:t>
      </w:r>
      <w:r w:rsidRPr="00644BE0">
        <w:t>vagy</w:t>
      </w:r>
      <w:r w:rsidRPr="00644BE0">
        <w:rPr>
          <w:spacing w:val="-6"/>
        </w:rPr>
        <w:t xml:space="preserve"> </w:t>
      </w:r>
      <w:r w:rsidRPr="00644BE0">
        <w:t>vegyész</w:t>
      </w:r>
      <w:r w:rsidRPr="00644BE0">
        <w:rPr>
          <w:spacing w:val="-7"/>
        </w:rPr>
        <w:t xml:space="preserve"> </w:t>
      </w:r>
      <w:r w:rsidRPr="00644BE0">
        <w:t xml:space="preserve">végzettség- </w:t>
      </w:r>
      <w:proofErr w:type="spellStart"/>
      <w:r w:rsidRPr="00644BE0">
        <w:t>gel</w:t>
      </w:r>
      <w:proofErr w:type="spellEnd"/>
      <w:r w:rsidRPr="00644BE0">
        <w:t xml:space="preserve"> is.</w:t>
      </w:r>
    </w:p>
    <w:p w14:paraId="3E4E5CE8" w14:textId="77777777" w:rsidR="006C60AB" w:rsidRPr="00644BE0" w:rsidRDefault="006C60AB" w:rsidP="00901493">
      <w:pPr>
        <w:widowControl w:val="0"/>
        <w:autoSpaceDE w:val="0"/>
        <w:autoSpaceDN w:val="0"/>
        <w:jc w:val="both"/>
      </w:pPr>
    </w:p>
    <w:p w14:paraId="5F4F03C0" w14:textId="7777777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101C3983" w14:textId="77777777" w:rsidR="006C60AB" w:rsidRPr="00644BE0" w:rsidRDefault="006C60AB" w:rsidP="00901493">
      <w:pPr>
        <w:widowControl w:val="0"/>
        <w:autoSpaceDE w:val="0"/>
        <w:autoSpaceDN w:val="0"/>
        <w:jc w:val="both"/>
      </w:pPr>
    </w:p>
    <w:p w14:paraId="75698D44" w14:textId="6D5D4D35" w:rsidR="00C51209" w:rsidRPr="00644BE0" w:rsidRDefault="006C60AB" w:rsidP="00901493">
      <w:pPr>
        <w:widowControl w:val="0"/>
        <w:tabs>
          <w:tab w:val="left" w:pos="2310"/>
          <w:tab w:val="left" w:pos="2732"/>
        </w:tabs>
        <w:autoSpaceDE w:val="0"/>
        <w:autoSpaceDN w:val="0"/>
        <w:jc w:val="both"/>
        <w:rPr>
          <w:spacing w:val="-2"/>
        </w:rPr>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2F67CC7C" w14:textId="77777777" w:rsidR="00C51209" w:rsidRPr="00644BE0" w:rsidRDefault="00C51209" w:rsidP="00901493">
      <w:pPr>
        <w:widowControl w:val="0"/>
        <w:tabs>
          <w:tab w:val="left" w:pos="2310"/>
          <w:tab w:val="left" w:pos="2732"/>
        </w:tabs>
        <w:autoSpaceDE w:val="0"/>
        <w:autoSpaceDN w:val="0"/>
        <w:jc w:val="both"/>
        <w:rPr>
          <w:spacing w:val="-2"/>
        </w:rPr>
      </w:pPr>
    </w:p>
    <w:p w14:paraId="4AFB6825" w14:textId="6D1EF267" w:rsidR="006C60AB" w:rsidRPr="00644BE0" w:rsidRDefault="006C60AB" w:rsidP="00901493">
      <w:pPr>
        <w:widowControl w:val="0"/>
        <w:tabs>
          <w:tab w:val="left" w:pos="2310"/>
          <w:tab w:val="left" w:pos="2732"/>
        </w:tabs>
        <w:autoSpaceDE w:val="0"/>
        <w:autoSpaceDN w:val="0"/>
        <w:jc w:val="both"/>
        <w:rPr>
          <w:bCs/>
        </w:rPr>
      </w:pPr>
      <w:r w:rsidRPr="00644BE0">
        <w:rPr>
          <w:bCs/>
        </w:rPr>
        <w:t>A</w:t>
      </w:r>
      <w:r w:rsidRPr="00644BE0">
        <w:rPr>
          <w:bCs/>
          <w:spacing w:val="-4"/>
        </w:rPr>
        <w:t xml:space="preserve"> </w:t>
      </w:r>
      <w:r w:rsidRPr="00644BE0">
        <w:rPr>
          <w:bCs/>
        </w:rPr>
        <w:t>tantárgy</w:t>
      </w:r>
      <w:r w:rsidRPr="00644BE0">
        <w:rPr>
          <w:bCs/>
          <w:spacing w:val="-3"/>
        </w:rPr>
        <w:t xml:space="preserve"> </w:t>
      </w:r>
      <w:r w:rsidRPr="00644BE0">
        <w:rPr>
          <w:bCs/>
        </w:rPr>
        <w:t>oktatása</w:t>
      </w:r>
      <w:r w:rsidRPr="00644BE0">
        <w:rPr>
          <w:bCs/>
          <w:spacing w:val="-2"/>
        </w:rPr>
        <w:t xml:space="preserve"> </w:t>
      </w:r>
      <w:r w:rsidRPr="00644BE0">
        <w:rPr>
          <w:bCs/>
        </w:rPr>
        <w:t>során</w:t>
      </w:r>
      <w:r w:rsidRPr="00644BE0">
        <w:rPr>
          <w:bCs/>
          <w:spacing w:val="-3"/>
        </w:rPr>
        <w:t xml:space="preserve"> </w:t>
      </w:r>
      <w:r w:rsidRPr="00644BE0">
        <w:rPr>
          <w:bCs/>
        </w:rPr>
        <w:t>fejlesztendő</w:t>
      </w:r>
      <w:r w:rsidRPr="00644BE0">
        <w:rPr>
          <w:bCs/>
          <w:spacing w:val="-2"/>
        </w:rPr>
        <w:t xml:space="preserve"> kompetenciák</w:t>
      </w:r>
    </w:p>
    <w:tbl>
      <w:tblPr>
        <w:tblStyle w:val="TableNormal2"/>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58371268" w14:textId="77777777" w:rsidTr="00DD4734">
        <w:trPr>
          <w:trHeight w:val="921"/>
        </w:trPr>
        <w:tc>
          <w:tcPr>
            <w:tcW w:w="1858" w:type="dxa"/>
          </w:tcPr>
          <w:p w14:paraId="29D7287D" w14:textId="77777777" w:rsidR="006C60AB" w:rsidRPr="006C51F3" w:rsidRDefault="006C60AB" w:rsidP="00901493">
            <w:pPr>
              <w:jc w:val="both"/>
              <w:rPr>
                <w:b/>
                <w:lang w:val="hu-HU"/>
              </w:rPr>
            </w:pPr>
          </w:p>
          <w:p w14:paraId="3E38FD1B"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2B52C967" w14:textId="77777777" w:rsidR="006C60AB" w:rsidRPr="00644BE0" w:rsidRDefault="006C60AB" w:rsidP="00901493">
            <w:pPr>
              <w:jc w:val="both"/>
              <w:rPr>
                <w:b/>
              </w:rPr>
            </w:pPr>
          </w:p>
          <w:p w14:paraId="22055108"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410266DD" w14:textId="77777777" w:rsidR="006C60AB" w:rsidRPr="00644BE0" w:rsidRDefault="006C60AB" w:rsidP="00901493">
            <w:pPr>
              <w:jc w:val="both"/>
              <w:rPr>
                <w:b/>
              </w:rPr>
            </w:pPr>
          </w:p>
          <w:p w14:paraId="143106A7"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37D8EA64" w14:textId="77777777" w:rsidR="006C60AB" w:rsidRPr="00644BE0" w:rsidRDefault="006C60AB" w:rsidP="00901493">
            <w:pPr>
              <w:jc w:val="both"/>
              <w:rPr>
                <w:b/>
              </w:rPr>
            </w:pPr>
          </w:p>
          <w:p w14:paraId="17A4E13C"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2B618BA5"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2CCD19D7" w14:textId="77777777" w:rsidTr="00DD4734">
        <w:trPr>
          <w:trHeight w:val="229"/>
        </w:trPr>
        <w:tc>
          <w:tcPr>
            <w:tcW w:w="1858" w:type="dxa"/>
            <w:tcBorders>
              <w:bottom w:val="nil"/>
            </w:tcBorders>
          </w:tcPr>
          <w:p w14:paraId="53C9F4F9" w14:textId="77777777" w:rsidR="006C60AB" w:rsidRPr="00644BE0" w:rsidRDefault="006C60AB" w:rsidP="00901493">
            <w:pPr>
              <w:jc w:val="both"/>
            </w:pPr>
          </w:p>
        </w:tc>
        <w:tc>
          <w:tcPr>
            <w:tcW w:w="1859" w:type="dxa"/>
            <w:tcBorders>
              <w:bottom w:val="nil"/>
            </w:tcBorders>
          </w:tcPr>
          <w:p w14:paraId="05C7E275" w14:textId="77777777" w:rsidR="006C60AB" w:rsidRPr="00644BE0" w:rsidRDefault="006C60AB" w:rsidP="00901493">
            <w:pPr>
              <w:spacing w:line="210" w:lineRule="exact"/>
              <w:jc w:val="both"/>
            </w:pPr>
            <w:proofErr w:type="spellStart"/>
            <w:r w:rsidRPr="00644BE0">
              <w:t>Ismeri</w:t>
            </w:r>
            <w:proofErr w:type="spellEnd"/>
            <w:r w:rsidRPr="00644BE0">
              <w:rPr>
                <w:spacing w:val="-5"/>
              </w:rPr>
              <w:t xml:space="preserve"> </w:t>
            </w:r>
            <w:proofErr w:type="spellStart"/>
            <w:r w:rsidRPr="00644BE0">
              <w:t>az</w:t>
            </w:r>
            <w:proofErr w:type="spellEnd"/>
            <w:r w:rsidRPr="00644BE0">
              <w:rPr>
                <w:spacing w:val="-3"/>
              </w:rPr>
              <w:t xml:space="preserve"> </w:t>
            </w:r>
            <w:proofErr w:type="spellStart"/>
            <w:r w:rsidRPr="00644BE0">
              <w:t>egyes</w:t>
            </w:r>
            <w:proofErr w:type="spellEnd"/>
            <w:r w:rsidRPr="00644BE0">
              <w:rPr>
                <w:spacing w:val="-4"/>
              </w:rPr>
              <w:t xml:space="preserve"> </w:t>
            </w:r>
            <w:r w:rsidRPr="00644BE0">
              <w:rPr>
                <w:spacing w:val="-5"/>
              </w:rPr>
              <w:t>la-</w:t>
            </w:r>
          </w:p>
        </w:tc>
        <w:tc>
          <w:tcPr>
            <w:tcW w:w="1859" w:type="dxa"/>
            <w:tcBorders>
              <w:bottom w:val="nil"/>
            </w:tcBorders>
          </w:tcPr>
          <w:p w14:paraId="6047487E" w14:textId="77777777" w:rsidR="006C60AB" w:rsidRPr="00644BE0" w:rsidRDefault="006C60AB" w:rsidP="00901493">
            <w:pPr>
              <w:jc w:val="both"/>
            </w:pPr>
          </w:p>
        </w:tc>
        <w:tc>
          <w:tcPr>
            <w:tcW w:w="1859" w:type="dxa"/>
            <w:vMerge w:val="restart"/>
          </w:tcPr>
          <w:p w14:paraId="29B4E723" w14:textId="77777777" w:rsidR="006C60AB" w:rsidRPr="00644BE0" w:rsidRDefault="006C60AB" w:rsidP="00901493">
            <w:pPr>
              <w:jc w:val="both"/>
              <w:rPr>
                <w:b/>
              </w:rPr>
            </w:pPr>
          </w:p>
          <w:p w14:paraId="1C13E9A2" w14:textId="77777777" w:rsidR="006C60AB" w:rsidRPr="00644BE0" w:rsidRDefault="006C60AB" w:rsidP="00901493">
            <w:pPr>
              <w:jc w:val="both"/>
              <w:rPr>
                <w:b/>
              </w:rPr>
            </w:pPr>
          </w:p>
          <w:p w14:paraId="2BF6B901" w14:textId="77777777" w:rsidR="00D266DA" w:rsidRPr="00644BE0" w:rsidRDefault="006C60AB" w:rsidP="00901493">
            <w:pPr>
              <w:jc w:val="both"/>
              <w:rPr>
                <w:spacing w:val="40"/>
              </w:rPr>
            </w:pPr>
            <w:proofErr w:type="spellStart"/>
            <w:r w:rsidRPr="00644BE0">
              <w:t>Törekszik</w:t>
            </w:r>
            <w:proofErr w:type="spellEnd"/>
            <w:r w:rsidRPr="00644BE0">
              <w:rPr>
                <w:spacing w:val="40"/>
              </w:rPr>
              <w:t xml:space="preserve"> </w:t>
            </w:r>
            <w:r w:rsidRPr="00644BE0">
              <w:t>a</w:t>
            </w:r>
            <w:r w:rsidRPr="00644BE0">
              <w:rPr>
                <w:spacing w:val="40"/>
              </w:rPr>
              <w:t xml:space="preserve"> </w:t>
            </w:r>
          </w:p>
          <w:p w14:paraId="42F69D01" w14:textId="671F0459" w:rsidR="006C60AB" w:rsidRPr="00644BE0" w:rsidRDefault="006C60AB" w:rsidP="00901493">
            <w:pPr>
              <w:jc w:val="both"/>
            </w:pPr>
            <w:proofErr w:type="spellStart"/>
            <w:r w:rsidRPr="00644BE0">
              <w:t>pontos</w:t>
            </w:r>
            <w:proofErr w:type="spellEnd"/>
            <w:r w:rsidRPr="00644BE0">
              <w:t xml:space="preserve"> </w:t>
            </w:r>
            <w:proofErr w:type="spellStart"/>
            <w:r w:rsidRPr="00644BE0">
              <w:rPr>
                <w:spacing w:val="-2"/>
              </w:rPr>
              <w:t>munkavégzésre</w:t>
            </w:r>
            <w:proofErr w:type="spellEnd"/>
            <w:r w:rsidRPr="00644BE0">
              <w:rPr>
                <w:spacing w:val="-2"/>
              </w:rPr>
              <w:t>.</w:t>
            </w:r>
          </w:p>
          <w:p w14:paraId="0AFAED07" w14:textId="77777777" w:rsidR="00D266DA" w:rsidRPr="00644BE0" w:rsidRDefault="006C60AB" w:rsidP="00901493">
            <w:pPr>
              <w:jc w:val="both"/>
            </w:pPr>
            <w:proofErr w:type="spellStart"/>
            <w:r w:rsidRPr="00644BE0">
              <w:t>Munkaterületén</w:t>
            </w:r>
            <w:proofErr w:type="spellEnd"/>
            <w:r w:rsidRPr="00644BE0">
              <w:rPr>
                <w:spacing w:val="-13"/>
              </w:rPr>
              <w:t xml:space="preserve"> </w:t>
            </w:r>
            <w:proofErr w:type="spellStart"/>
            <w:r w:rsidRPr="00644BE0">
              <w:t>rendet</w:t>
            </w:r>
            <w:proofErr w:type="spellEnd"/>
            <w:r w:rsidRPr="00644BE0">
              <w:t xml:space="preserve"> tart, </w:t>
            </w:r>
            <w:proofErr w:type="spellStart"/>
            <w:r w:rsidRPr="00644BE0">
              <w:t>az</w:t>
            </w:r>
            <w:proofErr w:type="spellEnd"/>
            <w:r w:rsidRPr="00644BE0">
              <w:t xml:space="preserve"> </w:t>
            </w:r>
            <w:proofErr w:type="spellStart"/>
            <w:r w:rsidRPr="00644BE0">
              <w:t>eszközöket</w:t>
            </w:r>
            <w:proofErr w:type="spellEnd"/>
            <w:r w:rsidRPr="00644BE0">
              <w:t xml:space="preserve"> a </w:t>
            </w:r>
          </w:p>
          <w:p w14:paraId="2EE7EB34" w14:textId="77777777" w:rsidR="00D266DA" w:rsidRPr="00644BE0" w:rsidRDefault="006C60AB" w:rsidP="00901493">
            <w:pPr>
              <w:jc w:val="both"/>
            </w:pPr>
            <w:proofErr w:type="spellStart"/>
            <w:r w:rsidRPr="00644BE0">
              <w:t>rendeltetésüknek</w:t>
            </w:r>
            <w:proofErr w:type="spellEnd"/>
            <w:r w:rsidRPr="00644BE0">
              <w:t xml:space="preserve"> </w:t>
            </w:r>
            <w:proofErr w:type="spellStart"/>
            <w:r w:rsidRPr="00644BE0">
              <w:t>megfelelően</w:t>
            </w:r>
            <w:proofErr w:type="spellEnd"/>
            <w:r w:rsidRPr="00644BE0">
              <w:t xml:space="preserve"> </w:t>
            </w:r>
            <w:proofErr w:type="spellStart"/>
            <w:r w:rsidRPr="00644BE0">
              <w:t>használja</w:t>
            </w:r>
            <w:proofErr w:type="spellEnd"/>
            <w:r w:rsidRPr="00644BE0">
              <w:t xml:space="preserve">. </w:t>
            </w:r>
          </w:p>
          <w:p w14:paraId="09F20F33" w14:textId="5763E8D4" w:rsidR="006C60AB" w:rsidRPr="00644BE0" w:rsidRDefault="006C60AB" w:rsidP="00901493">
            <w:pPr>
              <w:jc w:val="both"/>
            </w:pPr>
            <w:proofErr w:type="spellStart"/>
            <w:r w:rsidRPr="00644BE0">
              <w:t>Szem</w:t>
            </w:r>
            <w:proofErr w:type="spellEnd"/>
          </w:p>
          <w:p w14:paraId="5FB17B7B" w14:textId="77777777" w:rsidR="00D266DA" w:rsidRPr="00644BE0" w:rsidRDefault="006C60AB" w:rsidP="00901493">
            <w:pPr>
              <w:jc w:val="both"/>
              <w:rPr>
                <w:spacing w:val="-8"/>
              </w:rPr>
            </w:pPr>
            <w:proofErr w:type="spellStart"/>
            <w:r w:rsidRPr="00644BE0">
              <w:t>előtt</w:t>
            </w:r>
            <w:proofErr w:type="spellEnd"/>
            <w:r w:rsidRPr="00644BE0">
              <w:rPr>
                <w:spacing w:val="-9"/>
              </w:rPr>
              <w:t xml:space="preserve"> </w:t>
            </w:r>
            <w:proofErr w:type="spellStart"/>
            <w:r w:rsidRPr="00644BE0">
              <w:t>tartja</w:t>
            </w:r>
            <w:proofErr w:type="spellEnd"/>
            <w:r w:rsidRPr="00644BE0">
              <w:rPr>
                <w:spacing w:val="-8"/>
              </w:rPr>
              <w:t xml:space="preserve"> </w:t>
            </w:r>
            <w:r w:rsidRPr="00644BE0">
              <w:t>a</w:t>
            </w:r>
            <w:r w:rsidRPr="00644BE0">
              <w:rPr>
                <w:spacing w:val="-8"/>
              </w:rPr>
              <w:t xml:space="preserve"> </w:t>
            </w:r>
          </w:p>
          <w:p w14:paraId="0ADAAFE5" w14:textId="77777777" w:rsidR="00D266DA" w:rsidRPr="00644BE0" w:rsidRDefault="006C60AB" w:rsidP="00901493">
            <w:pPr>
              <w:jc w:val="both"/>
            </w:pPr>
            <w:proofErr w:type="spellStart"/>
            <w:r w:rsidRPr="00644BE0">
              <w:t>biztonságos</w:t>
            </w:r>
            <w:proofErr w:type="spellEnd"/>
            <w:r w:rsidRPr="00644BE0">
              <w:rPr>
                <w:spacing w:val="-13"/>
              </w:rPr>
              <w:t xml:space="preserve"> </w:t>
            </w:r>
            <w:proofErr w:type="spellStart"/>
            <w:r w:rsidRPr="00644BE0">
              <w:t>munkavégzés</w:t>
            </w:r>
            <w:proofErr w:type="spellEnd"/>
            <w:r w:rsidRPr="00644BE0">
              <w:t xml:space="preserve"> </w:t>
            </w:r>
          </w:p>
          <w:p w14:paraId="263DD738" w14:textId="36DB01A4" w:rsidR="006C60AB" w:rsidRPr="00644BE0" w:rsidRDefault="006C60AB" w:rsidP="00901493">
            <w:pPr>
              <w:jc w:val="both"/>
            </w:pPr>
            <w:proofErr w:type="spellStart"/>
            <w:r w:rsidRPr="00644BE0">
              <w:rPr>
                <w:spacing w:val="-2"/>
              </w:rPr>
              <w:t>szabályait</w:t>
            </w:r>
            <w:proofErr w:type="spellEnd"/>
            <w:r w:rsidRPr="00644BE0">
              <w:rPr>
                <w:spacing w:val="-2"/>
              </w:rPr>
              <w:t>.</w:t>
            </w:r>
          </w:p>
        </w:tc>
        <w:tc>
          <w:tcPr>
            <w:tcW w:w="1860" w:type="dxa"/>
            <w:vMerge w:val="restart"/>
          </w:tcPr>
          <w:p w14:paraId="2D7641F5" w14:textId="77777777" w:rsidR="006C60AB" w:rsidRPr="00644BE0" w:rsidRDefault="006C60AB" w:rsidP="00901493">
            <w:pPr>
              <w:jc w:val="both"/>
            </w:pPr>
          </w:p>
        </w:tc>
      </w:tr>
      <w:tr w:rsidR="006C60AB" w:rsidRPr="00644BE0" w14:paraId="53AF9919" w14:textId="77777777" w:rsidTr="00DD4734">
        <w:trPr>
          <w:trHeight w:val="219"/>
        </w:trPr>
        <w:tc>
          <w:tcPr>
            <w:tcW w:w="1858" w:type="dxa"/>
            <w:tcBorders>
              <w:top w:val="nil"/>
              <w:bottom w:val="nil"/>
            </w:tcBorders>
          </w:tcPr>
          <w:p w14:paraId="53650BAB" w14:textId="77777777" w:rsidR="006C60AB" w:rsidRPr="00644BE0" w:rsidRDefault="006C60AB" w:rsidP="00901493">
            <w:pPr>
              <w:jc w:val="both"/>
            </w:pPr>
          </w:p>
        </w:tc>
        <w:tc>
          <w:tcPr>
            <w:tcW w:w="1859" w:type="dxa"/>
            <w:tcBorders>
              <w:top w:val="nil"/>
              <w:bottom w:val="nil"/>
            </w:tcBorders>
          </w:tcPr>
          <w:p w14:paraId="667D92A9" w14:textId="77777777" w:rsidR="006C60AB" w:rsidRPr="00644BE0" w:rsidRDefault="006C60AB" w:rsidP="00901493">
            <w:pPr>
              <w:spacing w:line="199" w:lineRule="exact"/>
              <w:jc w:val="both"/>
            </w:pPr>
            <w:proofErr w:type="spellStart"/>
            <w:r w:rsidRPr="00644BE0">
              <w:t>boratóriumi</w:t>
            </w:r>
            <w:proofErr w:type="spellEnd"/>
            <w:r w:rsidRPr="00644BE0">
              <w:rPr>
                <w:spacing w:val="-11"/>
              </w:rPr>
              <w:t xml:space="preserve"> </w:t>
            </w:r>
            <w:proofErr w:type="spellStart"/>
            <w:r w:rsidRPr="00644BE0">
              <w:t>üveg</w:t>
            </w:r>
            <w:proofErr w:type="spellEnd"/>
            <w:r w:rsidRPr="00644BE0">
              <w:t>-</w:t>
            </w:r>
            <w:r w:rsidRPr="00644BE0">
              <w:rPr>
                <w:spacing w:val="-10"/>
              </w:rPr>
              <w:t>,</w:t>
            </w:r>
          </w:p>
        </w:tc>
        <w:tc>
          <w:tcPr>
            <w:tcW w:w="1859" w:type="dxa"/>
            <w:tcBorders>
              <w:top w:val="nil"/>
              <w:bottom w:val="nil"/>
            </w:tcBorders>
          </w:tcPr>
          <w:p w14:paraId="7A703AAD" w14:textId="77777777" w:rsidR="006C60AB" w:rsidRPr="00644BE0" w:rsidRDefault="006C60AB" w:rsidP="00901493">
            <w:pPr>
              <w:jc w:val="both"/>
            </w:pPr>
          </w:p>
        </w:tc>
        <w:tc>
          <w:tcPr>
            <w:tcW w:w="1859" w:type="dxa"/>
            <w:vMerge/>
            <w:tcBorders>
              <w:top w:val="nil"/>
            </w:tcBorders>
          </w:tcPr>
          <w:p w14:paraId="3E880485" w14:textId="77777777" w:rsidR="006C60AB" w:rsidRPr="00644BE0" w:rsidRDefault="006C60AB" w:rsidP="00901493">
            <w:pPr>
              <w:jc w:val="both"/>
            </w:pPr>
          </w:p>
        </w:tc>
        <w:tc>
          <w:tcPr>
            <w:tcW w:w="1860" w:type="dxa"/>
            <w:vMerge/>
            <w:tcBorders>
              <w:top w:val="nil"/>
            </w:tcBorders>
          </w:tcPr>
          <w:p w14:paraId="03223DF5" w14:textId="77777777" w:rsidR="006C60AB" w:rsidRPr="00644BE0" w:rsidRDefault="006C60AB" w:rsidP="00901493">
            <w:pPr>
              <w:jc w:val="both"/>
            </w:pPr>
          </w:p>
        </w:tc>
      </w:tr>
      <w:tr w:rsidR="006C60AB" w:rsidRPr="00644BE0" w14:paraId="24ACD112" w14:textId="77777777" w:rsidTr="00DD4734">
        <w:trPr>
          <w:trHeight w:val="219"/>
        </w:trPr>
        <w:tc>
          <w:tcPr>
            <w:tcW w:w="1858" w:type="dxa"/>
            <w:tcBorders>
              <w:top w:val="nil"/>
              <w:bottom w:val="nil"/>
            </w:tcBorders>
          </w:tcPr>
          <w:p w14:paraId="12913DA9" w14:textId="77777777" w:rsidR="006C60AB" w:rsidRPr="00644BE0" w:rsidRDefault="006C60AB" w:rsidP="00901493">
            <w:pPr>
              <w:spacing w:line="199" w:lineRule="exact"/>
              <w:jc w:val="both"/>
            </w:pPr>
            <w:r w:rsidRPr="00644BE0">
              <w:t>A</w:t>
            </w:r>
            <w:r w:rsidRPr="00644BE0">
              <w:rPr>
                <w:spacing w:val="-3"/>
              </w:rPr>
              <w:t xml:space="preserve"> </w:t>
            </w:r>
            <w:proofErr w:type="spellStart"/>
            <w:r w:rsidRPr="00644BE0">
              <w:t>mérési</w:t>
            </w:r>
            <w:proofErr w:type="spellEnd"/>
            <w:r w:rsidRPr="00644BE0">
              <w:rPr>
                <w:spacing w:val="-4"/>
              </w:rPr>
              <w:t xml:space="preserve"> </w:t>
            </w:r>
            <w:proofErr w:type="spellStart"/>
            <w:r w:rsidRPr="00644BE0">
              <w:rPr>
                <w:spacing w:val="-2"/>
              </w:rPr>
              <w:t>célnak</w:t>
            </w:r>
            <w:proofErr w:type="spellEnd"/>
          </w:p>
        </w:tc>
        <w:tc>
          <w:tcPr>
            <w:tcW w:w="1859" w:type="dxa"/>
            <w:tcBorders>
              <w:top w:val="nil"/>
              <w:bottom w:val="nil"/>
            </w:tcBorders>
          </w:tcPr>
          <w:p w14:paraId="68F74440" w14:textId="77777777" w:rsidR="006C60AB" w:rsidRPr="00644BE0" w:rsidRDefault="006C60AB" w:rsidP="00901493">
            <w:pPr>
              <w:spacing w:line="199" w:lineRule="exact"/>
              <w:jc w:val="both"/>
            </w:pPr>
            <w:proofErr w:type="spellStart"/>
            <w:r w:rsidRPr="00644BE0">
              <w:t>porcelán</w:t>
            </w:r>
            <w:proofErr w:type="spellEnd"/>
            <w:r w:rsidRPr="00644BE0">
              <w:t>-</w:t>
            </w:r>
            <w:r w:rsidRPr="00644BE0">
              <w:rPr>
                <w:spacing w:val="-6"/>
              </w:rPr>
              <w:t xml:space="preserve"> </w:t>
            </w:r>
            <w:proofErr w:type="spellStart"/>
            <w:r w:rsidRPr="00644BE0">
              <w:t>és</w:t>
            </w:r>
            <w:proofErr w:type="spellEnd"/>
            <w:r w:rsidRPr="00644BE0">
              <w:rPr>
                <w:spacing w:val="-4"/>
              </w:rPr>
              <w:t xml:space="preserve"> </w:t>
            </w:r>
            <w:proofErr w:type="spellStart"/>
            <w:r w:rsidRPr="00644BE0">
              <w:rPr>
                <w:spacing w:val="-4"/>
              </w:rPr>
              <w:t>fém</w:t>
            </w:r>
            <w:proofErr w:type="spellEnd"/>
            <w:r w:rsidRPr="00644BE0">
              <w:rPr>
                <w:spacing w:val="-4"/>
              </w:rPr>
              <w:t>-</w:t>
            </w:r>
          </w:p>
        </w:tc>
        <w:tc>
          <w:tcPr>
            <w:tcW w:w="1859" w:type="dxa"/>
            <w:tcBorders>
              <w:top w:val="nil"/>
              <w:bottom w:val="nil"/>
            </w:tcBorders>
          </w:tcPr>
          <w:p w14:paraId="71022C81" w14:textId="77777777" w:rsidR="006C60AB" w:rsidRPr="00644BE0" w:rsidRDefault="006C60AB" w:rsidP="00901493">
            <w:pPr>
              <w:jc w:val="both"/>
            </w:pPr>
          </w:p>
        </w:tc>
        <w:tc>
          <w:tcPr>
            <w:tcW w:w="1859" w:type="dxa"/>
            <w:vMerge/>
            <w:tcBorders>
              <w:top w:val="nil"/>
            </w:tcBorders>
          </w:tcPr>
          <w:p w14:paraId="7B724839" w14:textId="77777777" w:rsidR="006C60AB" w:rsidRPr="00644BE0" w:rsidRDefault="006C60AB" w:rsidP="00901493">
            <w:pPr>
              <w:jc w:val="both"/>
            </w:pPr>
          </w:p>
        </w:tc>
        <w:tc>
          <w:tcPr>
            <w:tcW w:w="1860" w:type="dxa"/>
            <w:vMerge/>
            <w:tcBorders>
              <w:top w:val="nil"/>
            </w:tcBorders>
          </w:tcPr>
          <w:p w14:paraId="6A499A2E" w14:textId="77777777" w:rsidR="006C60AB" w:rsidRPr="00644BE0" w:rsidRDefault="006C60AB" w:rsidP="00901493">
            <w:pPr>
              <w:jc w:val="both"/>
            </w:pPr>
          </w:p>
        </w:tc>
      </w:tr>
      <w:tr w:rsidR="006C60AB" w:rsidRPr="00644BE0" w14:paraId="4E91990D" w14:textId="77777777" w:rsidTr="00DD4734">
        <w:trPr>
          <w:trHeight w:val="220"/>
        </w:trPr>
        <w:tc>
          <w:tcPr>
            <w:tcW w:w="1858" w:type="dxa"/>
            <w:tcBorders>
              <w:top w:val="nil"/>
              <w:bottom w:val="nil"/>
            </w:tcBorders>
          </w:tcPr>
          <w:p w14:paraId="14DD6AC5" w14:textId="51C5392D" w:rsidR="006C60AB" w:rsidRPr="00644BE0" w:rsidRDefault="006C60AB" w:rsidP="00901493">
            <w:pPr>
              <w:spacing w:line="200" w:lineRule="exact"/>
              <w:jc w:val="both"/>
              <w:rPr>
                <w:spacing w:val="-9"/>
              </w:rPr>
            </w:pPr>
            <w:proofErr w:type="spellStart"/>
            <w:r w:rsidRPr="00644BE0">
              <w:t>megfelelően</w:t>
            </w:r>
            <w:proofErr w:type="spellEnd"/>
            <w:r w:rsidRPr="00644BE0">
              <w:rPr>
                <w:spacing w:val="-9"/>
              </w:rPr>
              <w:t xml:space="preserve"> </w:t>
            </w:r>
            <w:proofErr w:type="spellStart"/>
            <w:r w:rsidRPr="00644BE0">
              <w:rPr>
                <w:spacing w:val="-2"/>
              </w:rPr>
              <w:t>kivá</w:t>
            </w:r>
            <w:proofErr w:type="spellEnd"/>
            <w:r w:rsidRPr="00644BE0">
              <w:rPr>
                <w:spacing w:val="-2"/>
              </w:rPr>
              <w:t>-</w:t>
            </w:r>
          </w:p>
        </w:tc>
        <w:tc>
          <w:tcPr>
            <w:tcW w:w="1859" w:type="dxa"/>
            <w:tcBorders>
              <w:top w:val="nil"/>
              <w:bottom w:val="nil"/>
            </w:tcBorders>
          </w:tcPr>
          <w:p w14:paraId="0D55C922" w14:textId="77777777" w:rsidR="006C60AB" w:rsidRPr="00644BE0" w:rsidRDefault="006C60AB" w:rsidP="00901493">
            <w:pPr>
              <w:spacing w:line="200" w:lineRule="exact"/>
              <w:jc w:val="both"/>
            </w:pPr>
            <w:proofErr w:type="spellStart"/>
            <w:r w:rsidRPr="00644BE0">
              <w:t>eszközök</w:t>
            </w:r>
            <w:proofErr w:type="spellEnd"/>
            <w:r w:rsidRPr="00644BE0">
              <w:rPr>
                <w:spacing w:val="-4"/>
              </w:rPr>
              <w:t xml:space="preserve"> </w:t>
            </w:r>
            <w:proofErr w:type="spellStart"/>
            <w:r w:rsidRPr="00644BE0">
              <w:rPr>
                <w:spacing w:val="-2"/>
              </w:rPr>
              <w:t>használ</w:t>
            </w:r>
            <w:proofErr w:type="spellEnd"/>
            <w:r w:rsidRPr="00644BE0">
              <w:rPr>
                <w:spacing w:val="-2"/>
              </w:rPr>
              <w:t>-</w:t>
            </w:r>
          </w:p>
        </w:tc>
        <w:tc>
          <w:tcPr>
            <w:tcW w:w="1859" w:type="dxa"/>
            <w:tcBorders>
              <w:top w:val="nil"/>
              <w:bottom w:val="nil"/>
            </w:tcBorders>
          </w:tcPr>
          <w:p w14:paraId="2F11CE5B" w14:textId="77777777" w:rsidR="006C60AB" w:rsidRPr="00644BE0" w:rsidRDefault="006C60AB" w:rsidP="00901493">
            <w:pPr>
              <w:jc w:val="both"/>
            </w:pPr>
          </w:p>
        </w:tc>
        <w:tc>
          <w:tcPr>
            <w:tcW w:w="1859" w:type="dxa"/>
            <w:vMerge/>
            <w:tcBorders>
              <w:top w:val="nil"/>
            </w:tcBorders>
          </w:tcPr>
          <w:p w14:paraId="59264AF4" w14:textId="77777777" w:rsidR="006C60AB" w:rsidRPr="00644BE0" w:rsidRDefault="006C60AB" w:rsidP="00901493">
            <w:pPr>
              <w:jc w:val="both"/>
            </w:pPr>
          </w:p>
        </w:tc>
        <w:tc>
          <w:tcPr>
            <w:tcW w:w="1860" w:type="dxa"/>
            <w:vMerge/>
            <w:tcBorders>
              <w:top w:val="nil"/>
            </w:tcBorders>
          </w:tcPr>
          <w:p w14:paraId="2D1660F0" w14:textId="77777777" w:rsidR="006C60AB" w:rsidRPr="00644BE0" w:rsidRDefault="006C60AB" w:rsidP="00901493">
            <w:pPr>
              <w:jc w:val="both"/>
            </w:pPr>
          </w:p>
        </w:tc>
      </w:tr>
      <w:tr w:rsidR="006C60AB" w:rsidRPr="00644BE0" w14:paraId="3558C286" w14:textId="77777777" w:rsidTr="00DD4734">
        <w:trPr>
          <w:trHeight w:val="450"/>
        </w:trPr>
        <w:tc>
          <w:tcPr>
            <w:tcW w:w="1858" w:type="dxa"/>
            <w:tcBorders>
              <w:top w:val="nil"/>
              <w:bottom w:val="nil"/>
            </w:tcBorders>
          </w:tcPr>
          <w:p w14:paraId="27A6BCDF" w14:textId="77777777" w:rsidR="00D266DA" w:rsidRPr="006C51F3" w:rsidRDefault="006C60AB" w:rsidP="00901493">
            <w:pPr>
              <w:spacing w:line="221" w:lineRule="exact"/>
              <w:jc w:val="both"/>
              <w:rPr>
                <w:spacing w:val="-4"/>
                <w:lang w:val="hu-HU"/>
              </w:rPr>
            </w:pPr>
            <w:proofErr w:type="spellStart"/>
            <w:r w:rsidRPr="006C51F3">
              <w:rPr>
                <w:lang w:val="hu-HU"/>
              </w:rPr>
              <w:t>lasztja</w:t>
            </w:r>
            <w:proofErr w:type="spellEnd"/>
            <w:r w:rsidRPr="006C51F3">
              <w:rPr>
                <w:spacing w:val="-5"/>
                <w:lang w:val="hu-HU"/>
              </w:rPr>
              <w:t xml:space="preserve"> </w:t>
            </w:r>
            <w:r w:rsidRPr="006C51F3">
              <w:rPr>
                <w:lang w:val="hu-HU"/>
              </w:rPr>
              <w:t>és</w:t>
            </w:r>
            <w:r w:rsidRPr="006C51F3">
              <w:rPr>
                <w:spacing w:val="-4"/>
                <w:lang w:val="hu-HU"/>
              </w:rPr>
              <w:t xml:space="preserve"> </w:t>
            </w:r>
          </w:p>
          <w:p w14:paraId="044579BE" w14:textId="77777777" w:rsidR="00D266DA" w:rsidRPr="006C51F3" w:rsidRDefault="006C60AB" w:rsidP="00901493">
            <w:pPr>
              <w:spacing w:line="221" w:lineRule="exact"/>
              <w:jc w:val="both"/>
              <w:rPr>
                <w:spacing w:val="-3"/>
                <w:lang w:val="hu-HU"/>
              </w:rPr>
            </w:pPr>
            <w:r w:rsidRPr="006C51F3">
              <w:rPr>
                <w:spacing w:val="-2"/>
                <w:lang w:val="hu-HU"/>
              </w:rPr>
              <w:t>szaksze</w:t>
            </w:r>
            <w:r w:rsidRPr="006C51F3">
              <w:rPr>
                <w:lang w:val="hu-HU"/>
              </w:rPr>
              <w:t>rűen</w:t>
            </w:r>
            <w:r w:rsidRPr="006C51F3">
              <w:rPr>
                <w:spacing w:val="-2"/>
                <w:lang w:val="hu-HU"/>
              </w:rPr>
              <w:t xml:space="preserve"> </w:t>
            </w:r>
            <w:r w:rsidRPr="006C51F3">
              <w:rPr>
                <w:lang w:val="hu-HU"/>
              </w:rPr>
              <w:t>használja</w:t>
            </w:r>
            <w:r w:rsidRPr="006C51F3">
              <w:rPr>
                <w:spacing w:val="-3"/>
                <w:lang w:val="hu-HU"/>
              </w:rPr>
              <w:t xml:space="preserve"> </w:t>
            </w:r>
            <w:r w:rsidRPr="006C51F3">
              <w:rPr>
                <w:lang w:val="hu-HU"/>
              </w:rPr>
              <w:t>a</w:t>
            </w:r>
            <w:r w:rsidRPr="006C51F3">
              <w:rPr>
                <w:spacing w:val="-3"/>
                <w:lang w:val="hu-HU"/>
              </w:rPr>
              <w:t xml:space="preserve"> </w:t>
            </w:r>
          </w:p>
          <w:p w14:paraId="751F595B" w14:textId="17CE5346" w:rsidR="006C60AB" w:rsidRPr="006C51F3" w:rsidRDefault="006C60AB" w:rsidP="00901493">
            <w:pPr>
              <w:spacing w:line="221" w:lineRule="exact"/>
              <w:jc w:val="both"/>
              <w:rPr>
                <w:lang w:val="hu-HU"/>
              </w:rPr>
            </w:pPr>
            <w:r w:rsidRPr="006C51F3">
              <w:rPr>
                <w:spacing w:val="-5"/>
                <w:lang w:val="hu-HU"/>
              </w:rPr>
              <w:t>la</w:t>
            </w:r>
            <w:r w:rsidR="00D266DA" w:rsidRPr="006C51F3">
              <w:rPr>
                <w:spacing w:val="-5"/>
                <w:lang w:val="hu-HU"/>
              </w:rPr>
              <w:t>boratóriumi</w:t>
            </w:r>
          </w:p>
        </w:tc>
        <w:tc>
          <w:tcPr>
            <w:tcW w:w="1859" w:type="dxa"/>
            <w:tcBorders>
              <w:top w:val="nil"/>
              <w:bottom w:val="nil"/>
            </w:tcBorders>
          </w:tcPr>
          <w:p w14:paraId="4EB3E7DA" w14:textId="77777777" w:rsidR="006C60AB" w:rsidRPr="00644BE0" w:rsidRDefault="006C60AB" w:rsidP="00901493">
            <w:pPr>
              <w:spacing w:line="221" w:lineRule="exact"/>
              <w:jc w:val="both"/>
            </w:pPr>
            <w:proofErr w:type="spellStart"/>
            <w:r w:rsidRPr="00644BE0">
              <w:t>hatóságát</w:t>
            </w:r>
            <w:proofErr w:type="spellEnd"/>
            <w:r w:rsidRPr="00644BE0">
              <w:t>,</w:t>
            </w:r>
            <w:r w:rsidRPr="00644BE0">
              <w:rPr>
                <w:spacing w:val="-7"/>
              </w:rPr>
              <w:t xml:space="preserve"> </w:t>
            </w:r>
            <w:proofErr w:type="spellStart"/>
            <w:r w:rsidRPr="00644BE0">
              <w:rPr>
                <w:spacing w:val="-2"/>
              </w:rPr>
              <w:t>mérési</w:t>
            </w:r>
            <w:proofErr w:type="spellEnd"/>
          </w:p>
          <w:p w14:paraId="66D27055" w14:textId="77777777" w:rsidR="006C60AB" w:rsidRPr="00644BE0" w:rsidRDefault="006C60AB" w:rsidP="00901493">
            <w:pPr>
              <w:spacing w:line="210" w:lineRule="exact"/>
              <w:jc w:val="both"/>
            </w:pPr>
            <w:proofErr w:type="spellStart"/>
            <w:r w:rsidRPr="00644BE0">
              <w:rPr>
                <w:spacing w:val="-2"/>
              </w:rPr>
              <w:t>pontosságát</w:t>
            </w:r>
            <w:proofErr w:type="spellEnd"/>
            <w:r w:rsidRPr="00644BE0">
              <w:rPr>
                <w:spacing w:val="-2"/>
              </w:rPr>
              <w:t>.</w:t>
            </w:r>
          </w:p>
        </w:tc>
        <w:tc>
          <w:tcPr>
            <w:tcW w:w="1859" w:type="dxa"/>
            <w:tcBorders>
              <w:top w:val="nil"/>
              <w:bottom w:val="nil"/>
            </w:tcBorders>
          </w:tcPr>
          <w:p w14:paraId="322C5A6D"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6A95D080" w14:textId="77777777" w:rsidR="006C60AB" w:rsidRPr="00644BE0" w:rsidRDefault="006C60AB" w:rsidP="00901493">
            <w:pPr>
              <w:jc w:val="both"/>
            </w:pPr>
          </w:p>
        </w:tc>
        <w:tc>
          <w:tcPr>
            <w:tcW w:w="1860" w:type="dxa"/>
            <w:vMerge/>
            <w:tcBorders>
              <w:top w:val="nil"/>
            </w:tcBorders>
          </w:tcPr>
          <w:p w14:paraId="106CB497" w14:textId="77777777" w:rsidR="006C60AB" w:rsidRPr="00644BE0" w:rsidRDefault="006C60AB" w:rsidP="00901493">
            <w:pPr>
              <w:jc w:val="both"/>
            </w:pPr>
          </w:p>
        </w:tc>
      </w:tr>
      <w:tr w:rsidR="006C60AB" w:rsidRPr="00644BE0" w14:paraId="5A712D8D" w14:textId="77777777" w:rsidTr="00DD4734">
        <w:trPr>
          <w:trHeight w:val="220"/>
        </w:trPr>
        <w:tc>
          <w:tcPr>
            <w:tcW w:w="1858" w:type="dxa"/>
            <w:tcBorders>
              <w:top w:val="nil"/>
              <w:bottom w:val="nil"/>
            </w:tcBorders>
          </w:tcPr>
          <w:p w14:paraId="292B54F7" w14:textId="0746D912" w:rsidR="006C60AB" w:rsidRPr="00644BE0" w:rsidRDefault="006C60AB" w:rsidP="00901493">
            <w:pPr>
              <w:spacing w:line="201" w:lineRule="exact"/>
              <w:jc w:val="both"/>
              <w:rPr>
                <w:spacing w:val="-10"/>
              </w:rPr>
            </w:pPr>
            <w:proofErr w:type="spellStart"/>
            <w:r w:rsidRPr="00644BE0">
              <w:rPr>
                <w:spacing w:val="-2"/>
              </w:rPr>
              <w:t>eszkö</w:t>
            </w:r>
            <w:r w:rsidR="003C7618" w:rsidRPr="00644BE0">
              <w:rPr>
                <w:spacing w:val="-2"/>
              </w:rPr>
              <w:t>zöket</w:t>
            </w:r>
            <w:proofErr w:type="spellEnd"/>
            <w:r w:rsidR="003C7618" w:rsidRPr="00644BE0">
              <w:rPr>
                <w:spacing w:val="-2"/>
              </w:rPr>
              <w:t>.</w:t>
            </w:r>
          </w:p>
        </w:tc>
        <w:tc>
          <w:tcPr>
            <w:tcW w:w="1859" w:type="dxa"/>
            <w:tcBorders>
              <w:top w:val="nil"/>
              <w:bottom w:val="nil"/>
            </w:tcBorders>
          </w:tcPr>
          <w:p w14:paraId="7E6749BD" w14:textId="77777777" w:rsidR="006C60AB" w:rsidRPr="00644BE0" w:rsidRDefault="006C60AB" w:rsidP="00901493">
            <w:pPr>
              <w:spacing w:line="201" w:lineRule="exact"/>
              <w:jc w:val="both"/>
            </w:pPr>
            <w:proofErr w:type="spellStart"/>
            <w:r w:rsidRPr="00644BE0">
              <w:t>Ismeri</w:t>
            </w:r>
            <w:proofErr w:type="spellEnd"/>
            <w:r w:rsidRPr="00644BE0">
              <w:rPr>
                <w:spacing w:val="-5"/>
              </w:rPr>
              <w:t xml:space="preserve"> </w:t>
            </w:r>
            <w:proofErr w:type="spellStart"/>
            <w:r w:rsidRPr="00644BE0">
              <w:t>az</w:t>
            </w:r>
            <w:proofErr w:type="spellEnd"/>
            <w:r w:rsidRPr="00644BE0">
              <w:rPr>
                <w:spacing w:val="-3"/>
              </w:rPr>
              <w:t xml:space="preserve"> </w:t>
            </w:r>
            <w:proofErr w:type="spellStart"/>
            <w:r w:rsidRPr="00644BE0">
              <w:rPr>
                <w:spacing w:val="-2"/>
              </w:rPr>
              <w:t>analitikai</w:t>
            </w:r>
            <w:proofErr w:type="spellEnd"/>
          </w:p>
        </w:tc>
        <w:tc>
          <w:tcPr>
            <w:tcW w:w="1859" w:type="dxa"/>
            <w:tcBorders>
              <w:top w:val="nil"/>
              <w:bottom w:val="nil"/>
            </w:tcBorders>
          </w:tcPr>
          <w:p w14:paraId="5B84D8D6" w14:textId="77777777" w:rsidR="006C60AB" w:rsidRPr="00644BE0" w:rsidRDefault="006C60AB" w:rsidP="00901493">
            <w:pPr>
              <w:jc w:val="both"/>
            </w:pPr>
          </w:p>
        </w:tc>
        <w:tc>
          <w:tcPr>
            <w:tcW w:w="1859" w:type="dxa"/>
            <w:vMerge/>
            <w:tcBorders>
              <w:top w:val="nil"/>
            </w:tcBorders>
          </w:tcPr>
          <w:p w14:paraId="127F6947" w14:textId="77777777" w:rsidR="006C60AB" w:rsidRPr="00644BE0" w:rsidRDefault="006C60AB" w:rsidP="00901493">
            <w:pPr>
              <w:jc w:val="both"/>
            </w:pPr>
          </w:p>
        </w:tc>
        <w:tc>
          <w:tcPr>
            <w:tcW w:w="1860" w:type="dxa"/>
            <w:vMerge/>
            <w:tcBorders>
              <w:top w:val="nil"/>
            </w:tcBorders>
          </w:tcPr>
          <w:p w14:paraId="3CF692F9" w14:textId="77777777" w:rsidR="006C60AB" w:rsidRPr="00644BE0" w:rsidRDefault="006C60AB" w:rsidP="00901493">
            <w:pPr>
              <w:jc w:val="both"/>
            </w:pPr>
          </w:p>
        </w:tc>
      </w:tr>
      <w:tr w:rsidR="006C60AB" w:rsidRPr="00644BE0" w14:paraId="718F55C3" w14:textId="77777777" w:rsidTr="00DD4734">
        <w:trPr>
          <w:trHeight w:val="219"/>
        </w:trPr>
        <w:tc>
          <w:tcPr>
            <w:tcW w:w="1858" w:type="dxa"/>
            <w:tcBorders>
              <w:top w:val="nil"/>
              <w:bottom w:val="nil"/>
            </w:tcBorders>
          </w:tcPr>
          <w:p w14:paraId="42ED64EC" w14:textId="77EC47AC" w:rsidR="006C60AB" w:rsidRPr="00644BE0" w:rsidRDefault="006C60AB" w:rsidP="00901493">
            <w:pPr>
              <w:spacing w:line="200" w:lineRule="exact"/>
              <w:jc w:val="both"/>
            </w:pPr>
          </w:p>
        </w:tc>
        <w:tc>
          <w:tcPr>
            <w:tcW w:w="1859" w:type="dxa"/>
            <w:tcBorders>
              <w:top w:val="nil"/>
              <w:bottom w:val="nil"/>
            </w:tcBorders>
          </w:tcPr>
          <w:p w14:paraId="28457E63" w14:textId="77777777" w:rsidR="006C60AB" w:rsidRPr="00644BE0" w:rsidRDefault="006C60AB" w:rsidP="00901493">
            <w:pPr>
              <w:spacing w:line="200" w:lineRule="exact"/>
              <w:jc w:val="both"/>
            </w:pPr>
            <w:proofErr w:type="spellStart"/>
            <w:r w:rsidRPr="00644BE0">
              <w:t>és</w:t>
            </w:r>
            <w:proofErr w:type="spellEnd"/>
            <w:r w:rsidRPr="00644BE0">
              <w:rPr>
                <w:spacing w:val="-3"/>
              </w:rPr>
              <w:t xml:space="preserve"> </w:t>
            </w:r>
            <w:r w:rsidRPr="00644BE0">
              <w:t>a</w:t>
            </w:r>
            <w:r w:rsidRPr="00644BE0">
              <w:rPr>
                <w:spacing w:val="-2"/>
              </w:rPr>
              <w:t xml:space="preserve"> </w:t>
            </w:r>
            <w:proofErr w:type="spellStart"/>
            <w:r w:rsidRPr="00644BE0">
              <w:rPr>
                <w:spacing w:val="-2"/>
              </w:rPr>
              <w:t>táramérlegek</w:t>
            </w:r>
            <w:proofErr w:type="spellEnd"/>
          </w:p>
        </w:tc>
        <w:tc>
          <w:tcPr>
            <w:tcW w:w="1859" w:type="dxa"/>
            <w:tcBorders>
              <w:top w:val="nil"/>
              <w:bottom w:val="nil"/>
            </w:tcBorders>
          </w:tcPr>
          <w:p w14:paraId="0D0E6ED7" w14:textId="77777777" w:rsidR="006C60AB" w:rsidRPr="00644BE0" w:rsidRDefault="006C60AB" w:rsidP="00901493">
            <w:pPr>
              <w:jc w:val="both"/>
            </w:pPr>
          </w:p>
        </w:tc>
        <w:tc>
          <w:tcPr>
            <w:tcW w:w="1859" w:type="dxa"/>
            <w:vMerge/>
            <w:tcBorders>
              <w:top w:val="nil"/>
            </w:tcBorders>
          </w:tcPr>
          <w:p w14:paraId="7DBEDD88" w14:textId="77777777" w:rsidR="006C60AB" w:rsidRPr="00644BE0" w:rsidRDefault="006C60AB" w:rsidP="00901493">
            <w:pPr>
              <w:jc w:val="both"/>
            </w:pPr>
          </w:p>
        </w:tc>
        <w:tc>
          <w:tcPr>
            <w:tcW w:w="1860" w:type="dxa"/>
            <w:vMerge/>
            <w:tcBorders>
              <w:top w:val="nil"/>
            </w:tcBorders>
          </w:tcPr>
          <w:p w14:paraId="1E45A9C9" w14:textId="77777777" w:rsidR="006C60AB" w:rsidRPr="00644BE0" w:rsidRDefault="006C60AB" w:rsidP="00901493">
            <w:pPr>
              <w:jc w:val="both"/>
            </w:pPr>
          </w:p>
        </w:tc>
      </w:tr>
      <w:tr w:rsidR="006C60AB" w:rsidRPr="00644BE0" w14:paraId="72E290C9" w14:textId="77777777" w:rsidTr="00DD4734">
        <w:trPr>
          <w:trHeight w:val="219"/>
        </w:trPr>
        <w:tc>
          <w:tcPr>
            <w:tcW w:w="1858" w:type="dxa"/>
            <w:tcBorders>
              <w:top w:val="nil"/>
              <w:bottom w:val="nil"/>
            </w:tcBorders>
          </w:tcPr>
          <w:p w14:paraId="22DA2090" w14:textId="77777777" w:rsidR="006C60AB" w:rsidRPr="00644BE0" w:rsidRDefault="006C60AB" w:rsidP="00901493">
            <w:pPr>
              <w:jc w:val="both"/>
            </w:pPr>
          </w:p>
        </w:tc>
        <w:tc>
          <w:tcPr>
            <w:tcW w:w="1859" w:type="dxa"/>
            <w:tcBorders>
              <w:top w:val="nil"/>
              <w:bottom w:val="nil"/>
            </w:tcBorders>
          </w:tcPr>
          <w:p w14:paraId="26BE21AF" w14:textId="77777777" w:rsidR="00D266DA" w:rsidRPr="00644BE0" w:rsidRDefault="006C60AB" w:rsidP="00901493">
            <w:pPr>
              <w:spacing w:line="199" w:lineRule="exact"/>
              <w:jc w:val="both"/>
              <w:rPr>
                <w:spacing w:val="-8"/>
              </w:rPr>
            </w:pPr>
            <w:proofErr w:type="spellStart"/>
            <w:r w:rsidRPr="00644BE0">
              <w:t>használatát</w:t>
            </w:r>
            <w:proofErr w:type="spellEnd"/>
            <w:r w:rsidRPr="00644BE0">
              <w:t>,</w:t>
            </w:r>
            <w:r w:rsidRPr="00644BE0">
              <w:rPr>
                <w:spacing w:val="-8"/>
              </w:rPr>
              <w:t xml:space="preserve"> </w:t>
            </w:r>
          </w:p>
          <w:p w14:paraId="251FFE92" w14:textId="4402492D" w:rsidR="006C60AB" w:rsidRPr="00644BE0" w:rsidRDefault="006C60AB" w:rsidP="00901493">
            <w:pPr>
              <w:spacing w:line="199" w:lineRule="exact"/>
              <w:jc w:val="both"/>
            </w:pPr>
            <w:proofErr w:type="spellStart"/>
            <w:r w:rsidRPr="00644BE0">
              <w:rPr>
                <w:spacing w:val="-2"/>
              </w:rPr>
              <w:t>pontos</w:t>
            </w:r>
            <w:r w:rsidR="003C7618" w:rsidRPr="00644BE0">
              <w:rPr>
                <w:spacing w:val="-2"/>
              </w:rPr>
              <w:t>ságát</w:t>
            </w:r>
            <w:proofErr w:type="spellEnd"/>
            <w:r w:rsidR="003C7618" w:rsidRPr="00644BE0">
              <w:rPr>
                <w:spacing w:val="-2"/>
              </w:rPr>
              <w:t>.</w:t>
            </w:r>
          </w:p>
        </w:tc>
        <w:tc>
          <w:tcPr>
            <w:tcW w:w="1859" w:type="dxa"/>
            <w:tcBorders>
              <w:top w:val="nil"/>
              <w:bottom w:val="nil"/>
            </w:tcBorders>
          </w:tcPr>
          <w:p w14:paraId="5775DABD" w14:textId="77777777" w:rsidR="006C60AB" w:rsidRPr="00644BE0" w:rsidRDefault="006C60AB" w:rsidP="00901493">
            <w:pPr>
              <w:jc w:val="both"/>
            </w:pPr>
          </w:p>
        </w:tc>
        <w:tc>
          <w:tcPr>
            <w:tcW w:w="1859" w:type="dxa"/>
            <w:vMerge/>
            <w:tcBorders>
              <w:top w:val="nil"/>
            </w:tcBorders>
          </w:tcPr>
          <w:p w14:paraId="5F556B3C" w14:textId="77777777" w:rsidR="006C60AB" w:rsidRPr="00644BE0" w:rsidRDefault="006C60AB" w:rsidP="00901493">
            <w:pPr>
              <w:jc w:val="both"/>
            </w:pPr>
          </w:p>
        </w:tc>
        <w:tc>
          <w:tcPr>
            <w:tcW w:w="1860" w:type="dxa"/>
            <w:vMerge/>
            <w:tcBorders>
              <w:top w:val="nil"/>
            </w:tcBorders>
          </w:tcPr>
          <w:p w14:paraId="6AFFD02F" w14:textId="77777777" w:rsidR="006C60AB" w:rsidRPr="00644BE0" w:rsidRDefault="006C60AB" w:rsidP="00901493">
            <w:pPr>
              <w:jc w:val="both"/>
            </w:pPr>
          </w:p>
        </w:tc>
      </w:tr>
      <w:tr w:rsidR="006C60AB" w:rsidRPr="00644BE0" w14:paraId="44FB3709" w14:textId="77777777" w:rsidTr="00DD4734">
        <w:trPr>
          <w:trHeight w:val="220"/>
        </w:trPr>
        <w:tc>
          <w:tcPr>
            <w:tcW w:w="1858" w:type="dxa"/>
            <w:tcBorders>
              <w:top w:val="nil"/>
            </w:tcBorders>
          </w:tcPr>
          <w:p w14:paraId="78D956A4" w14:textId="77777777" w:rsidR="006C60AB" w:rsidRPr="00644BE0" w:rsidRDefault="006C60AB" w:rsidP="00901493">
            <w:pPr>
              <w:jc w:val="both"/>
            </w:pPr>
          </w:p>
        </w:tc>
        <w:tc>
          <w:tcPr>
            <w:tcW w:w="1859" w:type="dxa"/>
            <w:tcBorders>
              <w:top w:val="nil"/>
            </w:tcBorders>
          </w:tcPr>
          <w:p w14:paraId="44DDD9DF" w14:textId="33135FD5" w:rsidR="006C60AB" w:rsidRPr="00644BE0" w:rsidRDefault="006C60AB" w:rsidP="00901493">
            <w:pPr>
              <w:spacing w:line="200" w:lineRule="exact"/>
              <w:jc w:val="both"/>
            </w:pPr>
          </w:p>
        </w:tc>
        <w:tc>
          <w:tcPr>
            <w:tcW w:w="1859" w:type="dxa"/>
            <w:tcBorders>
              <w:top w:val="nil"/>
            </w:tcBorders>
          </w:tcPr>
          <w:p w14:paraId="0DFC2970" w14:textId="77777777" w:rsidR="006C60AB" w:rsidRPr="00644BE0" w:rsidRDefault="006C60AB" w:rsidP="00901493">
            <w:pPr>
              <w:jc w:val="both"/>
            </w:pPr>
          </w:p>
        </w:tc>
        <w:tc>
          <w:tcPr>
            <w:tcW w:w="1859" w:type="dxa"/>
            <w:vMerge/>
            <w:tcBorders>
              <w:top w:val="nil"/>
            </w:tcBorders>
          </w:tcPr>
          <w:p w14:paraId="1DCE76F8" w14:textId="77777777" w:rsidR="006C60AB" w:rsidRPr="00644BE0" w:rsidRDefault="006C60AB" w:rsidP="00901493">
            <w:pPr>
              <w:jc w:val="both"/>
            </w:pPr>
          </w:p>
        </w:tc>
        <w:tc>
          <w:tcPr>
            <w:tcW w:w="1860" w:type="dxa"/>
            <w:vMerge/>
            <w:tcBorders>
              <w:top w:val="nil"/>
            </w:tcBorders>
          </w:tcPr>
          <w:p w14:paraId="14B6D44C" w14:textId="77777777" w:rsidR="006C60AB" w:rsidRPr="00644BE0" w:rsidRDefault="006C60AB" w:rsidP="00901493">
            <w:pPr>
              <w:jc w:val="both"/>
            </w:pPr>
          </w:p>
        </w:tc>
      </w:tr>
      <w:tr w:rsidR="006C60AB" w:rsidRPr="00644BE0" w14:paraId="649D2769" w14:textId="77777777" w:rsidTr="00DD4734">
        <w:trPr>
          <w:trHeight w:val="229"/>
        </w:trPr>
        <w:tc>
          <w:tcPr>
            <w:tcW w:w="1858" w:type="dxa"/>
            <w:tcBorders>
              <w:bottom w:val="nil"/>
            </w:tcBorders>
          </w:tcPr>
          <w:p w14:paraId="541624B5" w14:textId="77777777" w:rsidR="004F3D74" w:rsidRPr="00644BE0" w:rsidRDefault="006C60AB" w:rsidP="00901493">
            <w:pPr>
              <w:spacing w:line="210" w:lineRule="exact"/>
              <w:jc w:val="both"/>
              <w:rPr>
                <w:spacing w:val="-6"/>
              </w:rPr>
            </w:pPr>
            <w:proofErr w:type="spellStart"/>
            <w:r w:rsidRPr="00644BE0">
              <w:t>Környezeti</w:t>
            </w:r>
            <w:proofErr w:type="spellEnd"/>
            <w:r w:rsidRPr="00644BE0">
              <w:rPr>
                <w:spacing w:val="-6"/>
              </w:rPr>
              <w:t xml:space="preserve"> </w:t>
            </w:r>
          </w:p>
          <w:p w14:paraId="747B1C6C" w14:textId="16B5B60F" w:rsidR="006C60AB" w:rsidRPr="00644BE0" w:rsidRDefault="006C60AB" w:rsidP="00901493">
            <w:pPr>
              <w:spacing w:line="210" w:lineRule="exact"/>
              <w:jc w:val="both"/>
            </w:pPr>
            <w:proofErr w:type="spellStart"/>
            <w:r w:rsidRPr="00644BE0">
              <w:rPr>
                <w:spacing w:val="-2"/>
              </w:rPr>
              <w:t>elemek</w:t>
            </w:r>
            <w:r w:rsidR="003C7618" w:rsidRPr="00644BE0">
              <w:rPr>
                <w:spacing w:val="-2"/>
              </w:rPr>
              <w:t>kel</w:t>
            </w:r>
            <w:proofErr w:type="spellEnd"/>
          </w:p>
        </w:tc>
        <w:tc>
          <w:tcPr>
            <w:tcW w:w="1859" w:type="dxa"/>
            <w:vMerge w:val="restart"/>
          </w:tcPr>
          <w:p w14:paraId="6BCB9F02" w14:textId="77777777" w:rsidR="004F3D74" w:rsidRPr="00644BE0" w:rsidRDefault="006C60AB" w:rsidP="00901493">
            <w:pPr>
              <w:jc w:val="both"/>
            </w:pPr>
            <w:proofErr w:type="spellStart"/>
            <w:r w:rsidRPr="00644BE0">
              <w:t>Ismeri</w:t>
            </w:r>
            <w:proofErr w:type="spellEnd"/>
            <w:r w:rsidRPr="00644BE0">
              <w:t xml:space="preserve"> a </w:t>
            </w:r>
          </w:p>
          <w:p w14:paraId="7B7CA9A9" w14:textId="77777777" w:rsidR="004F3D74" w:rsidRPr="00644BE0" w:rsidRDefault="006C60AB" w:rsidP="00901493">
            <w:pPr>
              <w:jc w:val="both"/>
              <w:rPr>
                <w:spacing w:val="-12"/>
              </w:rPr>
            </w:pPr>
            <w:proofErr w:type="spellStart"/>
            <w:r w:rsidRPr="00644BE0">
              <w:t>titrimetriai</w:t>
            </w:r>
            <w:proofErr w:type="spellEnd"/>
            <w:r w:rsidRPr="00644BE0">
              <w:t xml:space="preserve"> </w:t>
            </w:r>
            <w:proofErr w:type="spellStart"/>
            <w:r w:rsidRPr="00644BE0">
              <w:t>és</w:t>
            </w:r>
            <w:proofErr w:type="spellEnd"/>
            <w:r w:rsidRPr="00644BE0">
              <w:rPr>
                <w:spacing w:val="-12"/>
              </w:rPr>
              <w:t xml:space="preserve"> </w:t>
            </w:r>
          </w:p>
          <w:p w14:paraId="21878689" w14:textId="7D9FEE0F" w:rsidR="003C7618" w:rsidRPr="00644BE0" w:rsidRDefault="006C60AB" w:rsidP="00901493">
            <w:pPr>
              <w:jc w:val="both"/>
              <w:rPr>
                <w:spacing w:val="-11"/>
              </w:rPr>
            </w:pPr>
            <w:proofErr w:type="spellStart"/>
            <w:r w:rsidRPr="00644BE0">
              <w:t>gravimetriai</w:t>
            </w:r>
            <w:proofErr w:type="spellEnd"/>
            <w:r w:rsidRPr="00644BE0">
              <w:rPr>
                <w:spacing w:val="-11"/>
              </w:rPr>
              <w:t xml:space="preserve"> </w:t>
            </w:r>
          </w:p>
          <w:p w14:paraId="3B75296F" w14:textId="77777777" w:rsidR="004F3D74" w:rsidRPr="00644BE0" w:rsidRDefault="006C60AB" w:rsidP="00901493">
            <w:pPr>
              <w:jc w:val="both"/>
              <w:rPr>
                <w:spacing w:val="-13"/>
              </w:rPr>
            </w:pPr>
            <w:proofErr w:type="spellStart"/>
            <w:r w:rsidRPr="00644BE0">
              <w:t>eljárások</w:t>
            </w:r>
            <w:proofErr w:type="spellEnd"/>
            <w:r w:rsidRPr="00644BE0">
              <w:rPr>
                <w:spacing w:val="-13"/>
              </w:rPr>
              <w:t xml:space="preserve"> </w:t>
            </w:r>
          </w:p>
          <w:p w14:paraId="31FE585E" w14:textId="7885AE1B" w:rsidR="006C60AB" w:rsidRPr="00644BE0" w:rsidRDefault="006C60AB" w:rsidP="00901493">
            <w:pPr>
              <w:jc w:val="both"/>
            </w:pPr>
            <w:proofErr w:type="spellStart"/>
            <w:r w:rsidRPr="00644BE0">
              <w:t>alkalmazható</w:t>
            </w:r>
            <w:r w:rsidRPr="00644BE0">
              <w:rPr>
                <w:spacing w:val="-2"/>
              </w:rPr>
              <w:t>ságát</w:t>
            </w:r>
            <w:proofErr w:type="spellEnd"/>
            <w:r w:rsidRPr="00644BE0">
              <w:rPr>
                <w:spacing w:val="-2"/>
              </w:rPr>
              <w:t>.</w:t>
            </w:r>
          </w:p>
        </w:tc>
        <w:tc>
          <w:tcPr>
            <w:tcW w:w="1859" w:type="dxa"/>
            <w:tcBorders>
              <w:bottom w:val="nil"/>
            </w:tcBorders>
          </w:tcPr>
          <w:p w14:paraId="0590CED1" w14:textId="77777777" w:rsidR="006C60AB" w:rsidRPr="00644BE0" w:rsidRDefault="006C60AB" w:rsidP="00901493">
            <w:pPr>
              <w:jc w:val="both"/>
            </w:pPr>
          </w:p>
        </w:tc>
        <w:tc>
          <w:tcPr>
            <w:tcW w:w="1859" w:type="dxa"/>
            <w:vMerge/>
            <w:tcBorders>
              <w:top w:val="nil"/>
            </w:tcBorders>
          </w:tcPr>
          <w:p w14:paraId="1F5AD20A" w14:textId="77777777" w:rsidR="006C60AB" w:rsidRPr="00644BE0" w:rsidRDefault="006C60AB" w:rsidP="00901493">
            <w:pPr>
              <w:jc w:val="both"/>
            </w:pPr>
          </w:p>
        </w:tc>
        <w:tc>
          <w:tcPr>
            <w:tcW w:w="1860" w:type="dxa"/>
            <w:vMerge w:val="restart"/>
          </w:tcPr>
          <w:p w14:paraId="7A388041" w14:textId="77777777" w:rsidR="006C60AB" w:rsidRPr="00644BE0" w:rsidRDefault="006C60AB" w:rsidP="00901493">
            <w:pPr>
              <w:jc w:val="both"/>
            </w:pPr>
          </w:p>
        </w:tc>
      </w:tr>
      <w:tr w:rsidR="006C60AB" w:rsidRPr="00644BE0" w14:paraId="645C7547" w14:textId="77777777" w:rsidTr="00DD4734">
        <w:trPr>
          <w:trHeight w:val="681"/>
        </w:trPr>
        <w:tc>
          <w:tcPr>
            <w:tcW w:w="1858" w:type="dxa"/>
            <w:tcBorders>
              <w:top w:val="nil"/>
              <w:bottom w:val="nil"/>
            </w:tcBorders>
          </w:tcPr>
          <w:p w14:paraId="49287479" w14:textId="77777777" w:rsidR="004F3D74" w:rsidRPr="006C51F3" w:rsidRDefault="006C60AB" w:rsidP="00901493">
            <w:pPr>
              <w:spacing w:line="221" w:lineRule="exact"/>
              <w:jc w:val="both"/>
              <w:rPr>
                <w:spacing w:val="-12"/>
                <w:lang w:val="hu-HU"/>
              </w:rPr>
            </w:pPr>
            <w:r w:rsidRPr="006C51F3">
              <w:rPr>
                <w:lang w:val="hu-HU"/>
              </w:rPr>
              <w:t>és</w:t>
            </w:r>
            <w:r w:rsidRPr="006C51F3">
              <w:rPr>
                <w:spacing w:val="-3"/>
                <w:lang w:val="hu-HU"/>
              </w:rPr>
              <w:t xml:space="preserve"> </w:t>
            </w:r>
            <w:r w:rsidRPr="006C51F3">
              <w:rPr>
                <w:spacing w:val="-2"/>
                <w:lang w:val="hu-HU"/>
              </w:rPr>
              <w:t>hulladékok</w:t>
            </w:r>
            <w:r w:rsidRPr="006C51F3">
              <w:rPr>
                <w:lang w:val="hu-HU"/>
              </w:rPr>
              <w:t>kal</w:t>
            </w:r>
            <w:r w:rsidRPr="006C51F3">
              <w:rPr>
                <w:spacing w:val="-13"/>
                <w:lang w:val="hu-HU"/>
              </w:rPr>
              <w:t xml:space="preserve"> </w:t>
            </w:r>
            <w:r w:rsidRPr="006C51F3">
              <w:rPr>
                <w:lang w:val="hu-HU"/>
              </w:rPr>
              <w:t>kapcsolatos</w:t>
            </w:r>
            <w:r w:rsidRPr="006C51F3">
              <w:rPr>
                <w:spacing w:val="-12"/>
                <w:lang w:val="hu-HU"/>
              </w:rPr>
              <w:t xml:space="preserve"> </w:t>
            </w:r>
          </w:p>
          <w:p w14:paraId="678EB85E" w14:textId="77777777" w:rsidR="004F3D74" w:rsidRPr="006C51F3" w:rsidRDefault="006C60AB" w:rsidP="00901493">
            <w:pPr>
              <w:spacing w:line="221" w:lineRule="exact"/>
              <w:jc w:val="both"/>
              <w:rPr>
                <w:spacing w:val="-6"/>
                <w:lang w:val="hu-HU"/>
              </w:rPr>
            </w:pPr>
            <w:r w:rsidRPr="006C51F3">
              <w:rPr>
                <w:lang w:val="hu-HU"/>
              </w:rPr>
              <w:t>analitikai</w:t>
            </w:r>
            <w:r w:rsidRPr="006C51F3">
              <w:rPr>
                <w:spacing w:val="-6"/>
                <w:lang w:val="hu-HU"/>
              </w:rPr>
              <w:t xml:space="preserve"> </w:t>
            </w:r>
          </w:p>
          <w:p w14:paraId="539EB5AA" w14:textId="3009159B" w:rsidR="006C60AB" w:rsidRPr="006C51F3" w:rsidRDefault="006C60AB" w:rsidP="00901493">
            <w:pPr>
              <w:spacing w:line="221" w:lineRule="exact"/>
              <w:jc w:val="both"/>
              <w:rPr>
                <w:lang w:val="hu-HU"/>
              </w:rPr>
            </w:pPr>
            <w:r w:rsidRPr="006C51F3">
              <w:rPr>
                <w:lang w:val="hu-HU"/>
              </w:rPr>
              <w:t>méréseket</w:t>
            </w:r>
            <w:r w:rsidRPr="006C51F3">
              <w:rPr>
                <w:spacing w:val="-5"/>
                <w:lang w:val="hu-HU"/>
              </w:rPr>
              <w:t xml:space="preserve"> vé</w:t>
            </w:r>
            <w:r w:rsidR="003C7618" w:rsidRPr="006C51F3">
              <w:rPr>
                <w:spacing w:val="-5"/>
                <w:lang w:val="hu-HU"/>
              </w:rPr>
              <w:t>gez.</w:t>
            </w:r>
          </w:p>
        </w:tc>
        <w:tc>
          <w:tcPr>
            <w:tcW w:w="1859" w:type="dxa"/>
            <w:vMerge/>
            <w:tcBorders>
              <w:top w:val="nil"/>
            </w:tcBorders>
          </w:tcPr>
          <w:p w14:paraId="0AAC0C35" w14:textId="77777777" w:rsidR="006C60AB" w:rsidRPr="006C51F3" w:rsidRDefault="006C60AB" w:rsidP="00901493">
            <w:pPr>
              <w:jc w:val="both"/>
              <w:rPr>
                <w:lang w:val="hu-HU"/>
              </w:rPr>
            </w:pPr>
          </w:p>
        </w:tc>
        <w:tc>
          <w:tcPr>
            <w:tcW w:w="1859" w:type="dxa"/>
            <w:tcBorders>
              <w:top w:val="nil"/>
              <w:bottom w:val="nil"/>
            </w:tcBorders>
          </w:tcPr>
          <w:p w14:paraId="055D11BE"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E7E5A3F" w14:textId="77777777" w:rsidR="006C60AB" w:rsidRPr="00644BE0" w:rsidRDefault="006C60AB" w:rsidP="00901493">
            <w:pPr>
              <w:jc w:val="both"/>
            </w:pPr>
          </w:p>
        </w:tc>
        <w:tc>
          <w:tcPr>
            <w:tcW w:w="1860" w:type="dxa"/>
            <w:vMerge/>
            <w:tcBorders>
              <w:top w:val="nil"/>
            </w:tcBorders>
          </w:tcPr>
          <w:p w14:paraId="305913E1" w14:textId="77777777" w:rsidR="006C60AB" w:rsidRPr="00644BE0" w:rsidRDefault="006C60AB" w:rsidP="00901493">
            <w:pPr>
              <w:jc w:val="both"/>
            </w:pPr>
          </w:p>
        </w:tc>
      </w:tr>
      <w:tr w:rsidR="006C60AB" w:rsidRPr="00644BE0" w14:paraId="082607E8" w14:textId="77777777" w:rsidTr="00DD4734">
        <w:trPr>
          <w:trHeight w:val="220"/>
        </w:trPr>
        <w:tc>
          <w:tcPr>
            <w:tcW w:w="1858" w:type="dxa"/>
            <w:tcBorders>
              <w:top w:val="nil"/>
            </w:tcBorders>
          </w:tcPr>
          <w:p w14:paraId="4A0C1D21" w14:textId="1EF958AB" w:rsidR="006C60AB" w:rsidRPr="00644BE0" w:rsidRDefault="006C60AB" w:rsidP="00901493">
            <w:pPr>
              <w:spacing w:line="200" w:lineRule="exact"/>
              <w:jc w:val="both"/>
            </w:pPr>
          </w:p>
        </w:tc>
        <w:tc>
          <w:tcPr>
            <w:tcW w:w="1859" w:type="dxa"/>
            <w:vMerge/>
            <w:tcBorders>
              <w:top w:val="nil"/>
            </w:tcBorders>
          </w:tcPr>
          <w:p w14:paraId="4DC649E3" w14:textId="77777777" w:rsidR="006C60AB" w:rsidRPr="00644BE0" w:rsidRDefault="006C60AB" w:rsidP="00901493">
            <w:pPr>
              <w:jc w:val="both"/>
            </w:pPr>
          </w:p>
        </w:tc>
        <w:tc>
          <w:tcPr>
            <w:tcW w:w="1859" w:type="dxa"/>
            <w:tcBorders>
              <w:top w:val="nil"/>
            </w:tcBorders>
          </w:tcPr>
          <w:p w14:paraId="4B0D6D92" w14:textId="77777777" w:rsidR="006C60AB" w:rsidRPr="00644BE0" w:rsidRDefault="006C60AB" w:rsidP="00901493">
            <w:pPr>
              <w:jc w:val="both"/>
            </w:pPr>
          </w:p>
        </w:tc>
        <w:tc>
          <w:tcPr>
            <w:tcW w:w="1859" w:type="dxa"/>
            <w:vMerge/>
            <w:tcBorders>
              <w:top w:val="nil"/>
            </w:tcBorders>
          </w:tcPr>
          <w:p w14:paraId="5D31474A" w14:textId="77777777" w:rsidR="006C60AB" w:rsidRPr="00644BE0" w:rsidRDefault="006C60AB" w:rsidP="00901493">
            <w:pPr>
              <w:jc w:val="both"/>
            </w:pPr>
          </w:p>
        </w:tc>
        <w:tc>
          <w:tcPr>
            <w:tcW w:w="1860" w:type="dxa"/>
            <w:vMerge/>
            <w:tcBorders>
              <w:top w:val="nil"/>
            </w:tcBorders>
          </w:tcPr>
          <w:p w14:paraId="4688C623" w14:textId="77777777" w:rsidR="006C60AB" w:rsidRPr="00644BE0" w:rsidRDefault="006C60AB" w:rsidP="00901493">
            <w:pPr>
              <w:jc w:val="both"/>
            </w:pPr>
          </w:p>
        </w:tc>
      </w:tr>
    </w:tbl>
    <w:p w14:paraId="1985E568" w14:textId="77777777" w:rsidR="00CE04AD" w:rsidRPr="00644BE0" w:rsidRDefault="00CE04AD" w:rsidP="00901493">
      <w:pPr>
        <w:widowControl w:val="0"/>
        <w:tabs>
          <w:tab w:val="left" w:pos="2732"/>
        </w:tabs>
        <w:autoSpaceDE w:val="0"/>
        <w:autoSpaceDN w:val="0"/>
        <w:jc w:val="both"/>
        <w:rPr>
          <w:b/>
        </w:rPr>
      </w:pPr>
    </w:p>
    <w:p w14:paraId="2E50521E" w14:textId="77777777" w:rsidR="001600C7" w:rsidRPr="00644BE0" w:rsidRDefault="001600C7">
      <w:pPr>
        <w:spacing w:after="160" w:line="259" w:lineRule="auto"/>
        <w:rPr>
          <w:b/>
        </w:rPr>
      </w:pPr>
      <w:r w:rsidRPr="00644BE0">
        <w:rPr>
          <w:b/>
        </w:rPr>
        <w:br w:type="page"/>
      </w:r>
    </w:p>
    <w:p w14:paraId="7E71F005" w14:textId="45321B5B" w:rsidR="006C60AB" w:rsidRPr="00644BE0" w:rsidRDefault="006C60AB" w:rsidP="00901493">
      <w:pPr>
        <w:widowControl w:val="0"/>
        <w:tabs>
          <w:tab w:val="left" w:pos="2732"/>
        </w:tabs>
        <w:autoSpaceDE w:val="0"/>
        <w:autoSpaceDN w:val="0"/>
        <w:jc w:val="both"/>
        <w:rPr>
          <w:b/>
        </w:rPr>
      </w:pPr>
      <w:r w:rsidRPr="00644BE0">
        <w:rPr>
          <w:b/>
        </w:rPr>
        <w:lastRenderedPageBreak/>
        <w:t>A</w:t>
      </w:r>
      <w:r w:rsidRPr="00644BE0">
        <w:rPr>
          <w:b/>
          <w:spacing w:val="-4"/>
        </w:rPr>
        <w:t xml:space="preserve"> </w:t>
      </w:r>
      <w:r w:rsidRPr="00644BE0">
        <w:rPr>
          <w:b/>
        </w:rPr>
        <w:t>tantárgy</w:t>
      </w:r>
      <w:r w:rsidRPr="00644BE0">
        <w:rPr>
          <w:b/>
          <w:spacing w:val="-2"/>
        </w:rPr>
        <w:t xml:space="preserve"> témakörei</w:t>
      </w:r>
    </w:p>
    <w:p w14:paraId="7411EF44" w14:textId="77777777" w:rsidR="006C60AB" w:rsidRPr="00644BE0" w:rsidRDefault="006C60AB" w:rsidP="00901493">
      <w:pPr>
        <w:widowControl w:val="0"/>
        <w:autoSpaceDE w:val="0"/>
        <w:autoSpaceDN w:val="0"/>
        <w:jc w:val="both"/>
        <w:rPr>
          <w:b/>
        </w:rPr>
      </w:pPr>
    </w:p>
    <w:p w14:paraId="6F1502DB" w14:textId="77777777" w:rsidR="006C60AB" w:rsidRPr="00644BE0" w:rsidRDefault="006C60AB" w:rsidP="00901493">
      <w:pPr>
        <w:widowControl w:val="0"/>
        <w:tabs>
          <w:tab w:val="left" w:pos="3301"/>
        </w:tabs>
        <w:autoSpaceDE w:val="0"/>
        <w:autoSpaceDN w:val="0"/>
        <w:jc w:val="both"/>
      </w:pPr>
      <w:r w:rsidRPr="00644BE0">
        <w:t>Környezetanalitikai</w:t>
      </w:r>
      <w:r w:rsidRPr="00644BE0">
        <w:rPr>
          <w:spacing w:val="-15"/>
        </w:rPr>
        <w:t xml:space="preserve"> </w:t>
      </w:r>
      <w:r w:rsidRPr="00644BE0">
        <w:t xml:space="preserve">mérések </w:t>
      </w:r>
    </w:p>
    <w:p w14:paraId="141B6ED7" w14:textId="77777777" w:rsidR="006C60AB" w:rsidRPr="00644BE0" w:rsidRDefault="006C60AB" w:rsidP="00901493">
      <w:pPr>
        <w:widowControl w:val="0"/>
        <w:tabs>
          <w:tab w:val="left" w:pos="3301"/>
        </w:tabs>
        <w:autoSpaceDE w:val="0"/>
        <w:autoSpaceDN w:val="0"/>
        <w:jc w:val="both"/>
      </w:pPr>
      <w:r w:rsidRPr="00644BE0">
        <w:t>Az analitikai laboratórium eszközei</w:t>
      </w:r>
    </w:p>
    <w:p w14:paraId="7B77FB81" w14:textId="77777777" w:rsidR="006C60AB" w:rsidRPr="00644BE0" w:rsidRDefault="006C60AB" w:rsidP="00901493">
      <w:pPr>
        <w:widowControl w:val="0"/>
        <w:autoSpaceDE w:val="0"/>
        <w:autoSpaceDN w:val="0"/>
        <w:jc w:val="both"/>
      </w:pPr>
      <w:r w:rsidRPr="00644BE0">
        <w:t>A</w:t>
      </w:r>
      <w:r w:rsidRPr="00644BE0">
        <w:rPr>
          <w:spacing w:val="-1"/>
        </w:rPr>
        <w:t xml:space="preserve"> </w:t>
      </w:r>
      <w:r w:rsidRPr="00644BE0">
        <w:t>laboratórium vizsgálatokhoz,</w:t>
      </w:r>
      <w:r w:rsidRPr="00644BE0">
        <w:rPr>
          <w:spacing w:val="-1"/>
        </w:rPr>
        <w:t xml:space="preserve"> </w:t>
      </w:r>
      <w:r w:rsidRPr="00644BE0">
        <w:t>vegyszerhasználathoz</w:t>
      </w:r>
      <w:r w:rsidRPr="00644BE0">
        <w:rPr>
          <w:spacing w:val="-1"/>
        </w:rPr>
        <w:t xml:space="preserve"> </w:t>
      </w:r>
      <w:r w:rsidRPr="00644BE0">
        <w:t>kapcsolódó</w:t>
      </w:r>
      <w:r w:rsidRPr="00644BE0">
        <w:rPr>
          <w:spacing w:val="-1"/>
        </w:rPr>
        <w:t xml:space="preserve"> </w:t>
      </w:r>
      <w:r w:rsidRPr="00644BE0">
        <w:t>biztonsági előírások,</w:t>
      </w:r>
      <w:r w:rsidRPr="00644BE0">
        <w:rPr>
          <w:spacing w:val="-1"/>
        </w:rPr>
        <w:t xml:space="preserve"> </w:t>
      </w:r>
      <w:proofErr w:type="spellStart"/>
      <w:r w:rsidRPr="00644BE0">
        <w:t>vé</w:t>
      </w:r>
      <w:proofErr w:type="spellEnd"/>
      <w:r w:rsidRPr="00644BE0">
        <w:t xml:space="preserve">- </w:t>
      </w:r>
      <w:proofErr w:type="spellStart"/>
      <w:r w:rsidRPr="00644BE0">
        <w:rPr>
          <w:spacing w:val="-2"/>
        </w:rPr>
        <w:t>dőeszközök</w:t>
      </w:r>
      <w:proofErr w:type="spellEnd"/>
    </w:p>
    <w:p w14:paraId="44F8760E" w14:textId="77777777" w:rsidR="006C60AB" w:rsidRPr="00644BE0" w:rsidRDefault="006C60AB" w:rsidP="00901493">
      <w:pPr>
        <w:widowControl w:val="0"/>
        <w:autoSpaceDE w:val="0"/>
        <w:autoSpaceDN w:val="0"/>
        <w:jc w:val="both"/>
      </w:pPr>
      <w:r w:rsidRPr="00644BE0">
        <w:t>Az</w:t>
      </w:r>
      <w:r w:rsidRPr="00644BE0">
        <w:rPr>
          <w:spacing w:val="-6"/>
        </w:rPr>
        <w:t xml:space="preserve"> </w:t>
      </w:r>
      <w:r w:rsidRPr="00644BE0">
        <w:t>eszközök</w:t>
      </w:r>
      <w:r w:rsidRPr="00644BE0">
        <w:rPr>
          <w:spacing w:val="-2"/>
        </w:rPr>
        <w:t xml:space="preserve"> </w:t>
      </w:r>
      <w:r w:rsidRPr="00644BE0">
        <w:t>szabályos</w:t>
      </w:r>
      <w:r w:rsidRPr="00644BE0">
        <w:rPr>
          <w:spacing w:val="-3"/>
        </w:rPr>
        <w:t xml:space="preserve"> </w:t>
      </w:r>
      <w:r w:rsidRPr="00644BE0">
        <w:t>használata,</w:t>
      </w:r>
      <w:r w:rsidRPr="00644BE0">
        <w:rPr>
          <w:spacing w:val="-1"/>
        </w:rPr>
        <w:t xml:space="preserve"> </w:t>
      </w:r>
      <w:r w:rsidRPr="00644BE0">
        <w:rPr>
          <w:spacing w:val="-2"/>
        </w:rPr>
        <w:t>kalibrációja</w:t>
      </w:r>
    </w:p>
    <w:p w14:paraId="0AD5CA09"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laboratóriumban</w:t>
      </w:r>
      <w:r w:rsidRPr="00644BE0">
        <w:rPr>
          <w:spacing w:val="-7"/>
        </w:rPr>
        <w:t xml:space="preserve"> </w:t>
      </w:r>
      <w:r w:rsidRPr="00644BE0">
        <w:t>keletkezett</w:t>
      </w:r>
      <w:r w:rsidRPr="00644BE0">
        <w:rPr>
          <w:spacing w:val="-7"/>
        </w:rPr>
        <w:t xml:space="preserve"> </w:t>
      </w:r>
      <w:r w:rsidRPr="00644BE0">
        <w:t>hulladék</w:t>
      </w:r>
      <w:r w:rsidRPr="00644BE0">
        <w:rPr>
          <w:spacing w:val="-7"/>
        </w:rPr>
        <w:t xml:space="preserve"> </w:t>
      </w:r>
      <w:r w:rsidRPr="00644BE0">
        <w:t>anyagok</w:t>
      </w:r>
      <w:r w:rsidRPr="00644BE0">
        <w:rPr>
          <w:spacing w:val="-5"/>
        </w:rPr>
        <w:t xml:space="preserve"> </w:t>
      </w:r>
      <w:r w:rsidRPr="00644BE0">
        <w:t>szelektív</w:t>
      </w:r>
      <w:r w:rsidRPr="00644BE0">
        <w:rPr>
          <w:spacing w:val="-7"/>
        </w:rPr>
        <w:t xml:space="preserve"> </w:t>
      </w:r>
      <w:r w:rsidRPr="00644BE0">
        <w:t>tárolása Minták előkészítése: minták tárolhatósága, kivonatok készítése</w:t>
      </w:r>
    </w:p>
    <w:p w14:paraId="46B471AB" w14:textId="77777777" w:rsidR="006C60AB" w:rsidRPr="00644BE0" w:rsidRDefault="006C60AB" w:rsidP="00901493">
      <w:pPr>
        <w:widowControl w:val="0"/>
        <w:autoSpaceDE w:val="0"/>
        <w:autoSpaceDN w:val="0"/>
        <w:jc w:val="both"/>
      </w:pPr>
      <w:r w:rsidRPr="00644BE0">
        <w:t>Kémiai</w:t>
      </w:r>
      <w:r w:rsidRPr="00644BE0">
        <w:rPr>
          <w:spacing w:val="-6"/>
        </w:rPr>
        <w:t xml:space="preserve"> </w:t>
      </w:r>
      <w:r w:rsidRPr="00644BE0">
        <w:t>elemző</w:t>
      </w:r>
      <w:r w:rsidRPr="00644BE0">
        <w:rPr>
          <w:spacing w:val="-6"/>
        </w:rPr>
        <w:t xml:space="preserve"> </w:t>
      </w:r>
      <w:r w:rsidRPr="00644BE0">
        <w:t>módszerek,</w:t>
      </w:r>
      <w:r w:rsidRPr="00644BE0">
        <w:rPr>
          <w:spacing w:val="-6"/>
        </w:rPr>
        <w:t xml:space="preserve"> </w:t>
      </w:r>
      <w:r w:rsidRPr="00644BE0">
        <w:t>mérések</w:t>
      </w:r>
      <w:r w:rsidRPr="00644BE0">
        <w:rPr>
          <w:spacing w:val="-6"/>
        </w:rPr>
        <w:t xml:space="preserve"> </w:t>
      </w:r>
      <w:r w:rsidRPr="00644BE0">
        <w:t>pontossága,</w:t>
      </w:r>
      <w:r w:rsidRPr="00644BE0">
        <w:rPr>
          <w:spacing w:val="-4"/>
        </w:rPr>
        <w:t xml:space="preserve"> </w:t>
      </w:r>
      <w:r w:rsidRPr="00644BE0">
        <w:t>minőségbiztosítási</w:t>
      </w:r>
      <w:r w:rsidRPr="00644BE0">
        <w:rPr>
          <w:spacing w:val="-6"/>
        </w:rPr>
        <w:t xml:space="preserve"> </w:t>
      </w:r>
      <w:r w:rsidRPr="00644BE0">
        <w:t>előírások</w:t>
      </w:r>
      <w:r w:rsidRPr="00644BE0">
        <w:rPr>
          <w:spacing w:val="-6"/>
        </w:rPr>
        <w:t xml:space="preserve"> </w:t>
      </w:r>
      <w:r w:rsidRPr="00644BE0">
        <w:t>betartása Gravimetriás mérések</w:t>
      </w:r>
    </w:p>
    <w:p w14:paraId="13798205" w14:textId="77777777" w:rsidR="006C60AB" w:rsidRPr="00644BE0" w:rsidRDefault="006C60AB" w:rsidP="00901493">
      <w:pPr>
        <w:widowControl w:val="0"/>
        <w:autoSpaceDE w:val="0"/>
        <w:autoSpaceDN w:val="0"/>
        <w:jc w:val="both"/>
      </w:pPr>
      <w:r w:rsidRPr="00644BE0">
        <w:t>Vízminta</w:t>
      </w:r>
      <w:r w:rsidRPr="00644BE0">
        <w:rPr>
          <w:spacing w:val="-11"/>
        </w:rPr>
        <w:t xml:space="preserve"> </w:t>
      </w:r>
      <w:r w:rsidRPr="00644BE0">
        <w:t>összes</w:t>
      </w:r>
      <w:r w:rsidRPr="00644BE0">
        <w:rPr>
          <w:spacing w:val="-12"/>
        </w:rPr>
        <w:t xml:space="preserve"> </w:t>
      </w:r>
      <w:r w:rsidRPr="00644BE0">
        <w:t>sótartalmának</w:t>
      </w:r>
      <w:r w:rsidRPr="00644BE0">
        <w:rPr>
          <w:spacing w:val="-11"/>
        </w:rPr>
        <w:t xml:space="preserve"> </w:t>
      </w:r>
      <w:r w:rsidRPr="00644BE0">
        <w:t>meghatározása A térfogatos elemzések alapjai</w:t>
      </w:r>
    </w:p>
    <w:p w14:paraId="377DA593" w14:textId="77777777" w:rsidR="006C60AB" w:rsidRPr="00644BE0" w:rsidRDefault="006C60AB" w:rsidP="00901493">
      <w:pPr>
        <w:widowControl w:val="0"/>
        <w:autoSpaceDE w:val="0"/>
        <w:autoSpaceDN w:val="0"/>
        <w:jc w:val="both"/>
      </w:pPr>
      <w:r w:rsidRPr="00644BE0">
        <w:t xml:space="preserve">Sav-bázis titrálások: mérőoldatok készítése, oldatok pontos koncentrációjának </w:t>
      </w:r>
      <w:proofErr w:type="spellStart"/>
      <w:r w:rsidRPr="00644BE0">
        <w:t>meghatáro</w:t>
      </w:r>
      <w:proofErr w:type="spellEnd"/>
      <w:r w:rsidRPr="00644BE0">
        <w:t xml:space="preserve">- </w:t>
      </w:r>
      <w:proofErr w:type="spellStart"/>
      <w:r w:rsidRPr="00644BE0">
        <w:t>zása</w:t>
      </w:r>
      <w:proofErr w:type="spellEnd"/>
      <w:r w:rsidRPr="00644BE0">
        <w:t>, indikátorok használata</w:t>
      </w:r>
    </w:p>
    <w:p w14:paraId="6A45D53C" w14:textId="77777777" w:rsidR="006C60AB" w:rsidRPr="00644BE0" w:rsidRDefault="006C60AB" w:rsidP="00901493">
      <w:pPr>
        <w:widowControl w:val="0"/>
        <w:autoSpaceDE w:val="0"/>
        <w:autoSpaceDN w:val="0"/>
        <w:jc w:val="both"/>
      </w:pPr>
      <w:r w:rsidRPr="00644BE0">
        <w:t>Vízminta</w:t>
      </w:r>
      <w:r w:rsidRPr="00644BE0">
        <w:rPr>
          <w:spacing w:val="-3"/>
        </w:rPr>
        <w:t xml:space="preserve"> </w:t>
      </w:r>
      <w:r w:rsidRPr="00644BE0">
        <w:t>p-</w:t>
      </w:r>
      <w:r w:rsidRPr="00644BE0">
        <w:rPr>
          <w:spacing w:val="-4"/>
        </w:rPr>
        <w:t xml:space="preserve"> </w:t>
      </w:r>
      <w:r w:rsidRPr="00644BE0">
        <w:t>és</w:t>
      </w:r>
      <w:r w:rsidRPr="00644BE0">
        <w:rPr>
          <w:spacing w:val="-4"/>
        </w:rPr>
        <w:t xml:space="preserve"> </w:t>
      </w:r>
      <w:r w:rsidRPr="00644BE0">
        <w:t>m-lúgosságának</w:t>
      </w:r>
      <w:r w:rsidRPr="00644BE0">
        <w:rPr>
          <w:spacing w:val="-2"/>
        </w:rPr>
        <w:t xml:space="preserve"> meghatározása</w:t>
      </w:r>
    </w:p>
    <w:p w14:paraId="14126106" w14:textId="77777777" w:rsidR="006C60AB" w:rsidRPr="00644BE0" w:rsidRDefault="006C60AB" w:rsidP="00901493">
      <w:pPr>
        <w:widowControl w:val="0"/>
        <w:autoSpaceDE w:val="0"/>
        <w:autoSpaceDN w:val="0"/>
        <w:jc w:val="both"/>
      </w:pPr>
      <w:r w:rsidRPr="00644BE0">
        <w:t>Csapadékos</w:t>
      </w:r>
      <w:r w:rsidRPr="00644BE0">
        <w:rPr>
          <w:spacing w:val="-9"/>
        </w:rPr>
        <w:t xml:space="preserve"> </w:t>
      </w:r>
      <w:r w:rsidRPr="00644BE0">
        <w:t>titrálások:</w:t>
      </w:r>
      <w:r w:rsidRPr="00644BE0">
        <w:rPr>
          <w:spacing w:val="-8"/>
        </w:rPr>
        <w:t xml:space="preserve"> </w:t>
      </w:r>
      <w:r w:rsidRPr="00644BE0">
        <w:t>kloridion-tartalom</w:t>
      </w:r>
      <w:r w:rsidRPr="00644BE0">
        <w:rPr>
          <w:spacing w:val="-8"/>
        </w:rPr>
        <w:t xml:space="preserve"> </w:t>
      </w:r>
      <w:r w:rsidRPr="00644BE0">
        <w:t>meghatározása</w:t>
      </w:r>
      <w:r w:rsidRPr="00644BE0">
        <w:rPr>
          <w:spacing w:val="-7"/>
        </w:rPr>
        <w:t xml:space="preserve"> </w:t>
      </w:r>
      <w:proofErr w:type="spellStart"/>
      <w:r w:rsidRPr="00644BE0">
        <w:t>Fajans</w:t>
      </w:r>
      <w:proofErr w:type="spellEnd"/>
      <w:r w:rsidRPr="00644BE0">
        <w:rPr>
          <w:spacing w:val="-9"/>
        </w:rPr>
        <w:t xml:space="preserve"> </w:t>
      </w:r>
      <w:r w:rsidRPr="00644BE0">
        <w:t xml:space="preserve">szerint </w:t>
      </w:r>
      <w:proofErr w:type="spellStart"/>
      <w:r w:rsidRPr="00644BE0">
        <w:t>Komplexometriás</w:t>
      </w:r>
      <w:proofErr w:type="spellEnd"/>
      <w:r w:rsidRPr="00644BE0">
        <w:t xml:space="preserve"> titrálások</w:t>
      </w:r>
    </w:p>
    <w:p w14:paraId="5A46AA55" w14:textId="5A6B1D7E" w:rsidR="00CE04AD" w:rsidRPr="00644BE0" w:rsidRDefault="006C60AB" w:rsidP="00901493">
      <w:pPr>
        <w:widowControl w:val="0"/>
        <w:autoSpaceDE w:val="0"/>
        <w:autoSpaceDN w:val="0"/>
        <w:jc w:val="both"/>
      </w:pPr>
      <w:r w:rsidRPr="00644BE0">
        <w:t>EDTA-mérőoldat</w:t>
      </w:r>
      <w:r w:rsidRPr="00644BE0">
        <w:rPr>
          <w:spacing w:val="-9"/>
        </w:rPr>
        <w:t xml:space="preserve"> </w:t>
      </w:r>
      <w:r w:rsidRPr="00644BE0">
        <w:t>készítése,</w:t>
      </w:r>
      <w:r w:rsidRPr="00644BE0">
        <w:rPr>
          <w:spacing w:val="-9"/>
        </w:rPr>
        <w:t xml:space="preserve"> </w:t>
      </w:r>
      <w:r w:rsidRPr="00644BE0">
        <w:t>pontos</w:t>
      </w:r>
      <w:r w:rsidRPr="00644BE0">
        <w:rPr>
          <w:spacing w:val="-9"/>
        </w:rPr>
        <w:t xml:space="preserve"> </w:t>
      </w:r>
      <w:r w:rsidRPr="00644BE0">
        <w:t>koncentrációjának</w:t>
      </w:r>
      <w:r w:rsidRPr="00644BE0">
        <w:rPr>
          <w:spacing w:val="-9"/>
        </w:rPr>
        <w:t xml:space="preserve"> </w:t>
      </w:r>
      <w:r w:rsidRPr="00644BE0">
        <w:t>meghatározása Kalcium- és magnéziumion mennyiségi meghatározása</w:t>
      </w:r>
    </w:p>
    <w:p w14:paraId="48E73676" w14:textId="77777777" w:rsidR="00CE04AD" w:rsidRPr="00644BE0" w:rsidRDefault="00CE04AD" w:rsidP="00901493">
      <w:pPr>
        <w:widowControl w:val="0"/>
        <w:autoSpaceDE w:val="0"/>
        <w:autoSpaceDN w:val="0"/>
        <w:jc w:val="both"/>
      </w:pPr>
    </w:p>
    <w:p w14:paraId="411C8E0D" w14:textId="1E10FDEC" w:rsidR="006C60AB" w:rsidRPr="007A33F8" w:rsidRDefault="00CE1420" w:rsidP="007A33F8">
      <w:pPr>
        <w:pStyle w:val="Cmsor1"/>
      </w:pPr>
      <w:bookmarkStart w:id="78" w:name="_Toc179654987"/>
      <w:bookmarkStart w:id="79" w:name="_Toc209517689"/>
      <w:r w:rsidRPr="007A33F8">
        <w:t>20</w:t>
      </w:r>
      <w:r w:rsidR="006C60AB" w:rsidRPr="007A33F8">
        <w:t>. Környezetvédelmi vizsgálatok megnevezésű tanulási terület a Környezetvédelem szakmairány számára</w:t>
      </w:r>
      <w:bookmarkEnd w:id="78"/>
      <w:bookmarkEnd w:id="79"/>
    </w:p>
    <w:p w14:paraId="7F82536C" w14:textId="77777777" w:rsidR="006C60AB" w:rsidRPr="00644BE0" w:rsidRDefault="006C60AB" w:rsidP="00901493">
      <w:pPr>
        <w:pStyle w:val="Cmsor1"/>
        <w:spacing w:before="0"/>
        <w:ind w:left="357" w:hanging="357"/>
        <w:jc w:val="both"/>
        <w:rPr>
          <w:color w:val="0070C0"/>
          <w:szCs w:val="28"/>
        </w:rPr>
      </w:pPr>
    </w:p>
    <w:p w14:paraId="45C75A1C" w14:textId="215D8FE4" w:rsidR="006C60AB" w:rsidRPr="00644BE0" w:rsidRDefault="006C60AB" w:rsidP="001F4253">
      <w:pPr>
        <w:widowControl w:val="0"/>
        <w:tabs>
          <w:tab w:val="left" w:pos="9235"/>
        </w:tabs>
        <w:autoSpaceDE w:val="0"/>
        <w:autoSpaceDN w:val="0"/>
      </w:pPr>
      <w:r w:rsidRPr="00644BE0">
        <w:t>A tanulási terület tartalmi összefoglalója</w:t>
      </w:r>
    </w:p>
    <w:p w14:paraId="0BD8B207" w14:textId="6099974F" w:rsidR="006C60AB" w:rsidRPr="00644BE0" w:rsidRDefault="006C60AB" w:rsidP="00901493">
      <w:pPr>
        <w:widowControl w:val="0"/>
        <w:autoSpaceDE w:val="0"/>
        <w:autoSpaceDN w:val="0"/>
        <w:jc w:val="both"/>
      </w:pPr>
      <w:r w:rsidRPr="00644BE0">
        <w:t>A</w:t>
      </w:r>
      <w:r w:rsidRPr="00644BE0">
        <w:rPr>
          <w:spacing w:val="-7"/>
        </w:rPr>
        <w:t xml:space="preserve"> </w:t>
      </w:r>
      <w:r w:rsidRPr="00644BE0">
        <w:t>környezetvédelmi</w:t>
      </w:r>
      <w:r w:rsidRPr="00644BE0">
        <w:rPr>
          <w:spacing w:val="-6"/>
        </w:rPr>
        <w:t xml:space="preserve"> </w:t>
      </w:r>
      <w:r w:rsidRPr="00644BE0">
        <w:t>vizsgálatok</w:t>
      </w:r>
      <w:r w:rsidRPr="00644BE0">
        <w:rPr>
          <w:spacing w:val="-7"/>
        </w:rPr>
        <w:t xml:space="preserve"> </w:t>
      </w:r>
      <w:r w:rsidRPr="00644BE0">
        <w:t>tanulási</w:t>
      </w:r>
      <w:r w:rsidRPr="00644BE0">
        <w:rPr>
          <w:spacing w:val="-6"/>
        </w:rPr>
        <w:t xml:space="preserve"> </w:t>
      </w:r>
      <w:r w:rsidRPr="00644BE0">
        <w:t>terület</w:t>
      </w:r>
      <w:r w:rsidRPr="00644BE0">
        <w:rPr>
          <w:spacing w:val="-7"/>
        </w:rPr>
        <w:t xml:space="preserve"> </w:t>
      </w:r>
      <w:r w:rsidRPr="00644BE0">
        <w:t>a</w:t>
      </w:r>
      <w:r w:rsidRPr="00644BE0">
        <w:rPr>
          <w:spacing w:val="-6"/>
        </w:rPr>
        <w:t xml:space="preserve"> </w:t>
      </w:r>
      <w:r w:rsidRPr="00644BE0">
        <w:t>környezetvédelmi</w:t>
      </w:r>
      <w:r w:rsidRPr="00644BE0">
        <w:rPr>
          <w:spacing w:val="-6"/>
        </w:rPr>
        <w:t xml:space="preserve"> </w:t>
      </w:r>
      <w:r w:rsidRPr="00644BE0">
        <w:t>technikusi</w:t>
      </w:r>
      <w:r w:rsidRPr="00644BE0">
        <w:rPr>
          <w:spacing w:val="-6"/>
        </w:rPr>
        <w:t xml:space="preserve"> </w:t>
      </w:r>
      <w:r w:rsidRPr="00644BE0">
        <w:t>képzés</w:t>
      </w:r>
      <w:r w:rsidRPr="00644BE0">
        <w:rPr>
          <w:spacing w:val="-6"/>
        </w:rPr>
        <w:t xml:space="preserve"> </w:t>
      </w:r>
      <w:proofErr w:type="spellStart"/>
      <w:r w:rsidRPr="00644BE0">
        <w:t>környe</w:t>
      </w:r>
      <w:proofErr w:type="spellEnd"/>
      <w:r w:rsidRPr="00644BE0">
        <w:t xml:space="preserve">- </w:t>
      </w:r>
      <w:proofErr w:type="spellStart"/>
      <w:r w:rsidRPr="00644BE0">
        <w:t>zetvédelem</w:t>
      </w:r>
      <w:proofErr w:type="spellEnd"/>
      <w:r w:rsidRPr="00644BE0">
        <w:t xml:space="preserve"> szakmairányban </w:t>
      </w:r>
      <w:r w:rsidR="009A0E13" w:rsidRPr="00644BE0">
        <w:t>képzésben résztvevő személy</w:t>
      </w:r>
      <w:r w:rsidR="00901493" w:rsidRPr="00644BE0">
        <w:t>e</w:t>
      </w:r>
      <w:r w:rsidRPr="00644BE0">
        <w:t xml:space="preserve">k számára a környezetvédelmi méréseket és az ahhoz kap- </w:t>
      </w:r>
      <w:proofErr w:type="spellStart"/>
      <w:r w:rsidRPr="00644BE0">
        <w:t>csolódó</w:t>
      </w:r>
      <w:proofErr w:type="spellEnd"/>
      <w:r w:rsidRPr="00644BE0">
        <w:rPr>
          <w:spacing w:val="-13"/>
        </w:rPr>
        <w:t xml:space="preserve"> </w:t>
      </w:r>
      <w:r w:rsidRPr="00644BE0">
        <w:t>előírásokat</w:t>
      </w:r>
      <w:r w:rsidRPr="00644BE0">
        <w:rPr>
          <w:spacing w:val="-13"/>
        </w:rPr>
        <w:t xml:space="preserve"> </w:t>
      </w:r>
      <w:r w:rsidRPr="00644BE0">
        <w:t>dolgozza</w:t>
      </w:r>
      <w:r w:rsidRPr="00644BE0">
        <w:rPr>
          <w:spacing w:val="-12"/>
        </w:rPr>
        <w:t xml:space="preserve"> </w:t>
      </w:r>
      <w:r w:rsidRPr="00644BE0">
        <w:t>fel.</w:t>
      </w:r>
      <w:r w:rsidRPr="00644BE0">
        <w:rPr>
          <w:spacing w:val="-13"/>
        </w:rPr>
        <w:t xml:space="preserve"> </w:t>
      </w:r>
      <w:r w:rsidRPr="00644BE0">
        <w:t>Ennek</w:t>
      </w:r>
      <w:r w:rsidRPr="00644BE0">
        <w:rPr>
          <w:spacing w:val="-13"/>
        </w:rPr>
        <w:t xml:space="preserve"> </w:t>
      </w:r>
      <w:r w:rsidRPr="00644BE0">
        <w:t>keretében</w:t>
      </w:r>
      <w:r w:rsidRPr="00644BE0">
        <w:rPr>
          <w:spacing w:val="-11"/>
        </w:rPr>
        <w:t xml:space="preserve"> </w:t>
      </w:r>
      <w:r w:rsidRPr="00644BE0">
        <w:t>a</w:t>
      </w:r>
      <w:r w:rsidRPr="00644BE0">
        <w:rPr>
          <w:spacing w:val="-14"/>
        </w:rPr>
        <w:t xml:space="preserve"> </w:t>
      </w:r>
      <w:r w:rsidRPr="00644BE0">
        <w:t>környezeti</w:t>
      </w:r>
      <w:r w:rsidRPr="00644BE0">
        <w:rPr>
          <w:spacing w:val="-12"/>
        </w:rPr>
        <w:t xml:space="preserve"> </w:t>
      </w:r>
      <w:r w:rsidRPr="00644BE0">
        <w:t>mintavételbe,</w:t>
      </w:r>
      <w:r w:rsidRPr="00644BE0">
        <w:rPr>
          <w:spacing w:val="-13"/>
        </w:rPr>
        <w:t xml:space="preserve"> </w:t>
      </w:r>
      <w:r w:rsidRPr="00644BE0">
        <w:t>klasszikus</w:t>
      </w:r>
      <w:r w:rsidRPr="00644BE0">
        <w:rPr>
          <w:spacing w:val="-12"/>
        </w:rPr>
        <w:t xml:space="preserve"> </w:t>
      </w:r>
      <w:r w:rsidRPr="00644BE0">
        <w:t>és</w:t>
      </w:r>
      <w:r w:rsidRPr="00644BE0">
        <w:rPr>
          <w:spacing w:val="-13"/>
        </w:rPr>
        <w:t xml:space="preserve"> </w:t>
      </w:r>
      <w:r w:rsidRPr="00644BE0">
        <w:t>mű- szeres analitikai mérésekbe, biológiai vizsgálatokba és a mérései eredmények feldolgozásába, hasznosításába kapnak betekintést a szakirányú képzés résztvevői.</w:t>
      </w:r>
    </w:p>
    <w:p w14:paraId="48551D8E" w14:textId="77777777" w:rsidR="00CE04AD" w:rsidRPr="00644BE0" w:rsidRDefault="00CE04AD" w:rsidP="00880BD1">
      <w:pPr>
        <w:pStyle w:val="Cmsor2"/>
        <w:rPr>
          <w:rFonts w:eastAsia="Times New Roman"/>
        </w:rPr>
      </w:pPr>
      <w:bookmarkStart w:id="80" w:name="_bookmark37"/>
      <w:bookmarkStart w:id="81" w:name="_Toc179654988"/>
      <w:bookmarkEnd w:id="80"/>
    </w:p>
    <w:p w14:paraId="68B44F51" w14:textId="5BF104E1" w:rsidR="00A77C46" w:rsidRPr="00644BE0" w:rsidRDefault="00CE1420" w:rsidP="00880BD1">
      <w:pPr>
        <w:pStyle w:val="Cmsor2"/>
        <w:rPr>
          <w:rFonts w:eastAsia="Times New Roman"/>
        </w:rPr>
      </w:pPr>
      <w:r w:rsidRPr="00644BE0">
        <w:rPr>
          <w:rFonts w:eastAsia="Times New Roman"/>
        </w:rPr>
        <w:t>20</w:t>
      </w:r>
      <w:r w:rsidR="006C60AB" w:rsidRPr="00644BE0">
        <w:rPr>
          <w:rFonts w:eastAsia="Times New Roman"/>
        </w:rPr>
        <w:t>.1. Környezetvédelmi</w:t>
      </w:r>
      <w:r w:rsidR="006C60AB" w:rsidRPr="00644BE0">
        <w:rPr>
          <w:rFonts w:eastAsia="Times New Roman"/>
          <w:spacing w:val="-3"/>
        </w:rPr>
        <w:t xml:space="preserve"> </w:t>
      </w:r>
      <w:r w:rsidR="006C60AB" w:rsidRPr="00644BE0">
        <w:rPr>
          <w:rFonts w:eastAsia="Times New Roman"/>
        </w:rPr>
        <w:t>mérések</w:t>
      </w:r>
      <w:r w:rsidR="006C60AB" w:rsidRPr="00644BE0">
        <w:rPr>
          <w:rFonts w:eastAsia="Times New Roman"/>
          <w:spacing w:val="-3"/>
        </w:rPr>
        <w:t xml:space="preserve"> </w:t>
      </w:r>
      <w:r w:rsidR="006C60AB" w:rsidRPr="00644BE0">
        <w:rPr>
          <w:rFonts w:eastAsia="Times New Roman"/>
          <w:spacing w:val="-2"/>
        </w:rPr>
        <w:t>tantárgy</w:t>
      </w:r>
      <w:bookmarkEnd w:id="81"/>
      <w:r w:rsidR="006C60AB" w:rsidRPr="00644BE0">
        <w:rPr>
          <w:rFonts w:eastAsia="Times New Roman"/>
        </w:rPr>
        <w:t xml:space="preserve"> </w:t>
      </w:r>
    </w:p>
    <w:p w14:paraId="16A22938" w14:textId="1D65E05E" w:rsidR="006C60AB" w:rsidRPr="00644BE0" w:rsidRDefault="006C60AB" w:rsidP="00901493">
      <w:pPr>
        <w:jc w:val="both"/>
      </w:pPr>
    </w:p>
    <w:p w14:paraId="6614091B"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29AE40C1" w14:textId="77777777" w:rsidR="006C60AB" w:rsidRPr="00644BE0" w:rsidRDefault="006C60AB" w:rsidP="00901493">
      <w:pPr>
        <w:widowControl w:val="0"/>
        <w:autoSpaceDE w:val="0"/>
        <w:autoSpaceDN w:val="0"/>
        <w:jc w:val="both"/>
      </w:pPr>
      <w:r w:rsidRPr="00644BE0">
        <w:t>Valós</w:t>
      </w:r>
      <w:r w:rsidRPr="00644BE0">
        <w:rPr>
          <w:spacing w:val="-10"/>
        </w:rPr>
        <w:t xml:space="preserve"> </w:t>
      </w:r>
      <w:r w:rsidRPr="00644BE0">
        <w:t>munkahelyzetben</w:t>
      </w:r>
      <w:r w:rsidRPr="00644BE0">
        <w:rPr>
          <w:spacing w:val="-8"/>
        </w:rPr>
        <w:t xml:space="preserve"> </w:t>
      </w:r>
      <w:r w:rsidRPr="00644BE0">
        <w:t>bemutatni</w:t>
      </w:r>
      <w:r w:rsidRPr="00644BE0">
        <w:rPr>
          <w:spacing w:val="-10"/>
        </w:rPr>
        <w:t xml:space="preserve"> </w:t>
      </w:r>
      <w:r w:rsidRPr="00644BE0">
        <w:t>a</w:t>
      </w:r>
      <w:r w:rsidRPr="00644BE0">
        <w:rPr>
          <w:spacing w:val="-11"/>
        </w:rPr>
        <w:t xml:space="preserve"> </w:t>
      </w:r>
      <w:r w:rsidRPr="00644BE0">
        <w:t>mintavételi</w:t>
      </w:r>
      <w:r w:rsidRPr="00644BE0">
        <w:rPr>
          <w:spacing w:val="-10"/>
        </w:rPr>
        <w:t xml:space="preserve"> </w:t>
      </w:r>
      <w:r w:rsidRPr="00644BE0">
        <w:t>eljárásokat,</w:t>
      </w:r>
      <w:r w:rsidRPr="00644BE0">
        <w:rPr>
          <w:spacing w:val="-10"/>
        </w:rPr>
        <w:t xml:space="preserve"> </w:t>
      </w:r>
      <w:r w:rsidRPr="00644BE0">
        <w:t>mérési</w:t>
      </w:r>
      <w:r w:rsidRPr="00644BE0">
        <w:rPr>
          <w:spacing w:val="-10"/>
        </w:rPr>
        <w:t xml:space="preserve"> </w:t>
      </w:r>
      <w:r w:rsidRPr="00644BE0">
        <w:t>szituációkat,</w:t>
      </w:r>
      <w:r w:rsidRPr="00644BE0">
        <w:rPr>
          <w:spacing w:val="-10"/>
        </w:rPr>
        <w:t xml:space="preserve"> </w:t>
      </w:r>
      <w:r w:rsidRPr="00644BE0">
        <w:t>valamint</w:t>
      </w:r>
      <w:r w:rsidRPr="00644BE0">
        <w:rPr>
          <w:spacing w:val="-10"/>
        </w:rPr>
        <w:t xml:space="preserve"> </w:t>
      </w:r>
      <w:proofErr w:type="spellStart"/>
      <w:r w:rsidRPr="00644BE0">
        <w:t>ösz</w:t>
      </w:r>
      <w:proofErr w:type="spellEnd"/>
      <w:r w:rsidRPr="00644BE0">
        <w:t>- szegezni,</w:t>
      </w:r>
      <w:r w:rsidRPr="00644BE0">
        <w:rPr>
          <w:spacing w:val="-2"/>
        </w:rPr>
        <w:t xml:space="preserve"> </w:t>
      </w:r>
      <w:r w:rsidRPr="00644BE0">
        <w:t>rendszerezni</w:t>
      </w:r>
      <w:r w:rsidRPr="00644BE0">
        <w:rPr>
          <w:spacing w:val="-2"/>
        </w:rPr>
        <w:t xml:space="preserve"> </w:t>
      </w:r>
      <w:r w:rsidRPr="00644BE0">
        <w:t>és</w:t>
      </w:r>
      <w:r w:rsidRPr="00644BE0">
        <w:rPr>
          <w:spacing w:val="-2"/>
        </w:rPr>
        <w:t xml:space="preserve"> </w:t>
      </w:r>
      <w:r w:rsidRPr="00644BE0">
        <w:t>továbbfejleszteni</w:t>
      </w:r>
      <w:r w:rsidRPr="00644BE0">
        <w:rPr>
          <w:spacing w:val="-4"/>
        </w:rPr>
        <w:t xml:space="preserve"> </w:t>
      </w:r>
      <w:r w:rsidRPr="00644BE0">
        <w:t>a</w:t>
      </w:r>
      <w:r w:rsidRPr="00644BE0">
        <w:rPr>
          <w:spacing w:val="-3"/>
        </w:rPr>
        <w:t xml:space="preserve"> </w:t>
      </w:r>
      <w:r w:rsidRPr="00644BE0">
        <w:t>korábban</w:t>
      </w:r>
      <w:r w:rsidRPr="00644BE0">
        <w:rPr>
          <w:spacing w:val="-4"/>
        </w:rPr>
        <w:t xml:space="preserve"> </w:t>
      </w:r>
      <w:r w:rsidRPr="00644BE0">
        <w:t>tanult</w:t>
      </w:r>
      <w:r w:rsidRPr="00644BE0">
        <w:rPr>
          <w:spacing w:val="-4"/>
        </w:rPr>
        <w:t xml:space="preserve"> </w:t>
      </w:r>
      <w:r w:rsidRPr="00644BE0">
        <w:t>talajtani,</w:t>
      </w:r>
      <w:r w:rsidRPr="00644BE0">
        <w:rPr>
          <w:spacing w:val="-4"/>
        </w:rPr>
        <w:t xml:space="preserve"> </w:t>
      </w:r>
      <w:r w:rsidRPr="00644BE0">
        <w:t>vízminőségi,</w:t>
      </w:r>
      <w:r w:rsidRPr="00644BE0">
        <w:rPr>
          <w:spacing w:val="-4"/>
        </w:rPr>
        <w:t xml:space="preserve"> </w:t>
      </w:r>
      <w:proofErr w:type="spellStart"/>
      <w:r w:rsidRPr="00644BE0">
        <w:t>levegőmi</w:t>
      </w:r>
      <w:proofErr w:type="spellEnd"/>
      <w:r w:rsidRPr="00644BE0">
        <w:t>- nőséghez</w:t>
      </w:r>
      <w:r w:rsidRPr="00644BE0">
        <w:rPr>
          <w:spacing w:val="-6"/>
        </w:rPr>
        <w:t xml:space="preserve"> </w:t>
      </w:r>
      <w:r w:rsidRPr="00644BE0">
        <w:t>kapcsolódó</w:t>
      </w:r>
      <w:r w:rsidRPr="00644BE0">
        <w:rPr>
          <w:spacing w:val="-5"/>
        </w:rPr>
        <w:t xml:space="preserve"> </w:t>
      </w:r>
      <w:r w:rsidRPr="00644BE0">
        <w:t>zajvédelmi</w:t>
      </w:r>
      <w:r w:rsidRPr="00644BE0">
        <w:rPr>
          <w:spacing w:val="-6"/>
        </w:rPr>
        <w:t xml:space="preserve"> </w:t>
      </w:r>
      <w:r w:rsidRPr="00644BE0">
        <w:t>és</w:t>
      </w:r>
      <w:r w:rsidRPr="00644BE0">
        <w:rPr>
          <w:spacing w:val="-7"/>
        </w:rPr>
        <w:t xml:space="preserve"> </w:t>
      </w:r>
      <w:r w:rsidRPr="00644BE0">
        <w:t>hulladékgazdálkodási</w:t>
      </w:r>
      <w:r w:rsidRPr="00644BE0">
        <w:rPr>
          <w:spacing w:val="-7"/>
        </w:rPr>
        <w:t xml:space="preserve"> </w:t>
      </w:r>
      <w:r w:rsidRPr="00644BE0">
        <w:t>méréseket.</w:t>
      </w:r>
      <w:r w:rsidRPr="00644BE0">
        <w:rPr>
          <w:spacing w:val="-1"/>
        </w:rPr>
        <w:t xml:space="preserve"> </w:t>
      </w:r>
      <w:r w:rsidRPr="00644BE0">
        <w:t>A</w:t>
      </w:r>
      <w:r w:rsidRPr="00644BE0">
        <w:rPr>
          <w:spacing w:val="-7"/>
        </w:rPr>
        <w:t xml:space="preserve"> </w:t>
      </w:r>
      <w:r w:rsidRPr="00644BE0">
        <w:t>tantárgy</w:t>
      </w:r>
      <w:r w:rsidRPr="00644BE0">
        <w:rPr>
          <w:spacing w:val="-6"/>
        </w:rPr>
        <w:t xml:space="preserve"> </w:t>
      </w:r>
      <w:r w:rsidRPr="00644BE0">
        <w:t>további</w:t>
      </w:r>
      <w:r w:rsidRPr="00644BE0">
        <w:rPr>
          <w:spacing w:val="-4"/>
        </w:rPr>
        <w:t xml:space="preserve"> </w:t>
      </w:r>
      <w:r w:rsidRPr="00644BE0">
        <w:t xml:space="preserve">célja, hogy rávilágítson a mért jellemzők környezeti jelentőségére, ezzel is segítve a </w:t>
      </w:r>
      <w:proofErr w:type="spellStart"/>
      <w:r w:rsidRPr="00644BE0">
        <w:t>környezetvé</w:t>
      </w:r>
      <w:proofErr w:type="spellEnd"/>
      <w:r w:rsidRPr="00644BE0">
        <w:t xml:space="preserve">- </w:t>
      </w:r>
      <w:proofErr w:type="spellStart"/>
      <w:r w:rsidRPr="00644BE0">
        <w:t>delmi</w:t>
      </w:r>
      <w:proofErr w:type="spellEnd"/>
      <w:r w:rsidRPr="00644BE0">
        <w:t xml:space="preserve"> ismeretek rendszerezését.</w:t>
      </w:r>
    </w:p>
    <w:p w14:paraId="1CF6EDD4" w14:textId="77777777" w:rsidR="006C60AB" w:rsidRPr="00644BE0" w:rsidRDefault="006C60AB" w:rsidP="00901493">
      <w:pPr>
        <w:widowControl w:val="0"/>
        <w:autoSpaceDE w:val="0"/>
        <w:autoSpaceDN w:val="0"/>
        <w:jc w:val="both"/>
      </w:pPr>
    </w:p>
    <w:p w14:paraId="480E9CF5" w14:textId="5DCB573A"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4C9B97D2" w14:textId="77777777" w:rsidR="00C51209" w:rsidRPr="00644BE0" w:rsidRDefault="00C51209" w:rsidP="00901493">
      <w:pPr>
        <w:widowControl w:val="0"/>
        <w:autoSpaceDE w:val="0"/>
        <w:autoSpaceDN w:val="0"/>
        <w:jc w:val="both"/>
      </w:pPr>
    </w:p>
    <w:p w14:paraId="6B96723B" w14:textId="7777777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05A93FC4" w14:textId="77777777" w:rsidR="006C60AB" w:rsidRPr="00644BE0" w:rsidRDefault="006C60AB" w:rsidP="00901493">
      <w:pPr>
        <w:widowControl w:val="0"/>
        <w:autoSpaceDE w:val="0"/>
        <w:autoSpaceDN w:val="0"/>
        <w:jc w:val="both"/>
      </w:pPr>
    </w:p>
    <w:p w14:paraId="1FF0D555" w14:textId="78E712EA" w:rsidR="006C60AB" w:rsidRPr="00644BE0" w:rsidRDefault="006C60AB" w:rsidP="00901493">
      <w:pPr>
        <w:widowControl w:val="0"/>
        <w:tabs>
          <w:tab w:val="left" w:pos="2310"/>
          <w:tab w:val="left" w:pos="2732"/>
        </w:tabs>
        <w:autoSpaceDE w:val="0"/>
        <w:autoSpaceDN w:val="0"/>
        <w:jc w:val="both"/>
      </w:pPr>
      <w:r w:rsidRPr="00644BE0">
        <w:t>A képzés órakeretének legalább 75%-át gyakorlati helyszínen (tanműhely, üzem stb.) kell lebonyolítani.</w:t>
      </w:r>
    </w:p>
    <w:p w14:paraId="07AF11F5" w14:textId="3E3B02CC"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6ABBFFA7" w14:textId="77777777" w:rsidTr="00DD4734">
        <w:trPr>
          <w:trHeight w:val="921"/>
        </w:trPr>
        <w:tc>
          <w:tcPr>
            <w:tcW w:w="1858" w:type="dxa"/>
          </w:tcPr>
          <w:p w14:paraId="625092FB" w14:textId="77777777" w:rsidR="006C60AB" w:rsidRPr="006C51F3" w:rsidRDefault="006C60AB" w:rsidP="00901493">
            <w:pPr>
              <w:jc w:val="both"/>
              <w:rPr>
                <w:b/>
                <w:lang w:val="hu-HU"/>
              </w:rPr>
            </w:pPr>
          </w:p>
          <w:p w14:paraId="4823A31D"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1A357A03" w14:textId="77777777" w:rsidR="006C60AB" w:rsidRPr="00644BE0" w:rsidRDefault="006C60AB" w:rsidP="00901493">
            <w:pPr>
              <w:jc w:val="both"/>
              <w:rPr>
                <w:b/>
              </w:rPr>
            </w:pPr>
          </w:p>
          <w:p w14:paraId="10967CD7"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783FFCF9" w14:textId="77777777" w:rsidR="006C60AB" w:rsidRPr="00644BE0" w:rsidRDefault="006C60AB" w:rsidP="00901493">
            <w:pPr>
              <w:jc w:val="both"/>
              <w:rPr>
                <w:b/>
              </w:rPr>
            </w:pPr>
          </w:p>
          <w:p w14:paraId="49D8D77D"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1ECFBA24" w14:textId="77777777" w:rsidR="006C60AB" w:rsidRPr="00644BE0" w:rsidRDefault="006C60AB" w:rsidP="00901493">
            <w:pPr>
              <w:jc w:val="both"/>
              <w:rPr>
                <w:b/>
              </w:rPr>
            </w:pPr>
          </w:p>
          <w:p w14:paraId="2224C7DA"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7813C8B0" w14:textId="77777777" w:rsidR="006C60AB" w:rsidRPr="00644BE0" w:rsidRDefault="006C60AB" w:rsidP="00901493">
            <w:pPr>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12"/>
              </w:rPr>
              <w:t xml:space="preserve"> </w:t>
            </w:r>
            <w:proofErr w:type="spellStart"/>
            <w:r w:rsidRPr="00644BE0">
              <w:rPr>
                <w:b/>
              </w:rPr>
              <w:t>kötődő</w:t>
            </w:r>
            <w:proofErr w:type="spellEnd"/>
            <w:r w:rsidRPr="00644BE0">
              <w:rPr>
                <w:b/>
                <w:spacing w:val="-10"/>
              </w:rPr>
              <w:t xml:space="preserve"> </w:t>
            </w:r>
            <w:r w:rsidRPr="00644BE0">
              <w:rPr>
                <w:b/>
              </w:rPr>
              <w:t xml:space="preserve">di- </w:t>
            </w:r>
            <w:proofErr w:type="spellStart"/>
            <w:r w:rsidRPr="00644BE0">
              <w:rPr>
                <w:b/>
              </w:rPr>
              <w:t>gitális</w:t>
            </w:r>
            <w:proofErr w:type="spellEnd"/>
            <w:r w:rsidRPr="00644BE0">
              <w:rPr>
                <w:b/>
                <w:spacing w:val="-5"/>
              </w:rPr>
              <w:t xml:space="preserve"> </w:t>
            </w:r>
            <w:proofErr w:type="spellStart"/>
            <w:r w:rsidRPr="00644BE0">
              <w:rPr>
                <w:b/>
              </w:rPr>
              <w:t>kompeten</w:t>
            </w:r>
            <w:proofErr w:type="spellEnd"/>
            <w:r w:rsidRPr="00644BE0">
              <w:rPr>
                <w:b/>
              </w:rPr>
              <w:t>-</w:t>
            </w:r>
          </w:p>
          <w:p w14:paraId="2A07079E" w14:textId="77777777" w:rsidR="006C60AB" w:rsidRPr="00644BE0" w:rsidRDefault="006C60AB" w:rsidP="00901493">
            <w:pPr>
              <w:spacing w:line="210" w:lineRule="exact"/>
              <w:jc w:val="both"/>
              <w:rPr>
                <w:b/>
              </w:rPr>
            </w:pPr>
            <w:proofErr w:type="spellStart"/>
            <w:r w:rsidRPr="00644BE0">
              <w:rPr>
                <w:b/>
                <w:spacing w:val="-4"/>
              </w:rPr>
              <w:t>ciák</w:t>
            </w:r>
            <w:proofErr w:type="spellEnd"/>
          </w:p>
        </w:tc>
      </w:tr>
      <w:tr w:rsidR="006C60AB" w:rsidRPr="00644BE0" w14:paraId="45385E8F" w14:textId="77777777" w:rsidTr="00DD4734">
        <w:trPr>
          <w:trHeight w:val="228"/>
        </w:trPr>
        <w:tc>
          <w:tcPr>
            <w:tcW w:w="1858" w:type="dxa"/>
            <w:tcBorders>
              <w:bottom w:val="nil"/>
            </w:tcBorders>
          </w:tcPr>
          <w:p w14:paraId="494B9FE8" w14:textId="77777777" w:rsidR="006C60AB" w:rsidRPr="00644BE0" w:rsidRDefault="006C60AB" w:rsidP="00901493">
            <w:pPr>
              <w:jc w:val="both"/>
            </w:pPr>
          </w:p>
        </w:tc>
        <w:tc>
          <w:tcPr>
            <w:tcW w:w="1859" w:type="dxa"/>
            <w:tcBorders>
              <w:bottom w:val="nil"/>
            </w:tcBorders>
          </w:tcPr>
          <w:p w14:paraId="754252E2" w14:textId="77777777" w:rsidR="006C60AB" w:rsidRPr="00644BE0" w:rsidRDefault="006C60AB" w:rsidP="00901493">
            <w:pPr>
              <w:spacing w:line="209" w:lineRule="exact"/>
              <w:jc w:val="both"/>
            </w:pPr>
            <w:proofErr w:type="spellStart"/>
            <w:r w:rsidRPr="00644BE0">
              <w:t>Ismeri</w:t>
            </w:r>
            <w:proofErr w:type="spellEnd"/>
            <w:r w:rsidRPr="00644BE0">
              <w:rPr>
                <w:spacing w:val="-4"/>
              </w:rPr>
              <w:t xml:space="preserve"> </w:t>
            </w:r>
            <w:r w:rsidRPr="00644BE0">
              <w:t>a</w:t>
            </w:r>
            <w:r w:rsidRPr="00644BE0">
              <w:rPr>
                <w:spacing w:val="-3"/>
              </w:rPr>
              <w:t xml:space="preserve"> </w:t>
            </w:r>
            <w:proofErr w:type="spellStart"/>
            <w:r w:rsidRPr="00644BE0">
              <w:rPr>
                <w:spacing w:val="-2"/>
              </w:rPr>
              <w:t>környezeti</w:t>
            </w:r>
            <w:proofErr w:type="spellEnd"/>
          </w:p>
        </w:tc>
        <w:tc>
          <w:tcPr>
            <w:tcW w:w="1859" w:type="dxa"/>
            <w:tcBorders>
              <w:bottom w:val="nil"/>
            </w:tcBorders>
          </w:tcPr>
          <w:p w14:paraId="0C728C82" w14:textId="77777777" w:rsidR="006C60AB" w:rsidRPr="00644BE0" w:rsidRDefault="006C60AB" w:rsidP="00901493">
            <w:pPr>
              <w:jc w:val="both"/>
            </w:pPr>
          </w:p>
        </w:tc>
        <w:tc>
          <w:tcPr>
            <w:tcW w:w="1859" w:type="dxa"/>
            <w:vMerge w:val="restart"/>
          </w:tcPr>
          <w:p w14:paraId="152CBAE4" w14:textId="77777777" w:rsidR="003C7618" w:rsidRPr="00644BE0" w:rsidRDefault="006C60AB" w:rsidP="00901493">
            <w:pPr>
              <w:jc w:val="both"/>
            </w:pPr>
            <w:proofErr w:type="spellStart"/>
            <w:r w:rsidRPr="00644BE0">
              <w:t>Szem</w:t>
            </w:r>
            <w:proofErr w:type="spellEnd"/>
            <w:r w:rsidRPr="00644BE0">
              <w:t xml:space="preserve"> </w:t>
            </w:r>
            <w:proofErr w:type="spellStart"/>
            <w:r w:rsidRPr="00644BE0">
              <w:t>előtt</w:t>
            </w:r>
            <w:proofErr w:type="spellEnd"/>
            <w:r w:rsidRPr="00644BE0">
              <w:t xml:space="preserve"> </w:t>
            </w:r>
            <w:proofErr w:type="spellStart"/>
            <w:r w:rsidRPr="00644BE0">
              <w:t>tartja</w:t>
            </w:r>
            <w:proofErr w:type="spellEnd"/>
            <w:r w:rsidRPr="00644BE0">
              <w:t xml:space="preserve">, </w:t>
            </w:r>
            <w:proofErr w:type="spellStart"/>
            <w:r w:rsidRPr="00644BE0">
              <w:t>hogy</w:t>
            </w:r>
            <w:proofErr w:type="spellEnd"/>
            <w:r w:rsidRPr="00644BE0">
              <w:t xml:space="preserve"> a </w:t>
            </w:r>
            <w:proofErr w:type="spellStart"/>
            <w:r w:rsidRPr="00644BE0">
              <w:t>környezeti</w:t>
            </w:r>
            <w:proofErr w:type="spellEnd"/>
            <w:r w:rsidRPr="00644BE0">
              <w:t xml:space="preserve"> </w:t>
            </w:r>
            <w:proofErr w:type="spellStart"/>
            <w:r w:rsidRPr="00644BE0">
              <w:t>vizsgálatok</w:t>
            </w:r>
            <w:proofErr w:type="spellEnd"/>
            <w:r w:rsidRPr="00644BE0">
              <w:t xml:space="preserve"> </w:t>
            </w:r>
          </w:p>
          <w:p w14:paraId="58EF2E4D" w14:textId="77777777" w:rsidR="00D266DA" w:rsidRPr="00644BE0" w:rsidRDefault="006C60AB" w:rsidP="00901493">
            <w:pPr>
              <w:jc w:val="both"/>
            </w:pPr>
            <w:proofErr w:type="spellStart"/>
            <w:r w:rsidRPr="00644BE0">
              <w:t>esetében</w:t>
            </w:r>
            <w:proofErr w:type="spellEnd"/>
            <w:r w:rsidRPr="00644BE0">
              <w:t xml:space="preserve"> a </w:t>
            </w:r>
            <w:proofErr w:type="spellStart"/>
            <w:r w:rsidRPr="00644BE0">
              <w:t>legnagyobb</w:t>
            </w:r>
            <w:proofErr w:type="spellEnd"/>
            <w:r w:rsidRPr="00644BE0">
              <w:t xml:space="preserve"> </w:t>
            </w:r>
            <w:proofErr w:type="spellStart"/>
            <w:r w:rsidRPr="00644BE0">
              <w:t>mérési</w:t>
            </w:r>
            <w:proofErr w:type="spellEnd"/>
            <w:r w:rsidRPr="00644BE0">
              <w:rPr>
                <w:spacing w:val="-13"/>
              </w:rPr>
              <w:t xml:space="preserve"> </w:t>
            </w:r>
            <w:proofErr w:type="spellStart"/>
            <w:r w:rsidRPr="00644BE0">
              <w:t>hibaforrás</w:t>
            </w:r>
            <w:proofErr w:type="spellEnd"/>
            <w:r w:rsidRPr="00644BE0">
              <w:rPr>
                <w:spacing w:val="-12"/>
              </w:rPr>
              <w:t xml:space="preserve"> </w:t>
            </w:r>
            <w:r w:rsidRPr="00644BE0">
              <w:t xml:space="preserve">a </w:t>
            </w:r>
          </w:p>
          <w:p w14:paraId="5071C495" w14:textId="77777777" w:rsidR="00D266DA" w:rsidRPr="00644BE0" w:rsidRDefault="006C60AB" w:rsidP="00901493">
            <w:pPr>
              <w:jc w:val="both"/>
              <w:rPr>
                <w:spacing w:val="-1"/>
              </w:rPr>
            </w:pPr>
            <w:proofErr w:type="spellStart"/>
            <w:r w:rsidRPr="00644BE0">
              <w:t>helytelen</w:t>
            </w:r>
            <w:proofErr w:type="spellEnd"/>
            <w:r w:rsidRPr="00644BE0">
              <w:rPr>
                <w:spacing w:val="-1"/>
              </w:rPr>
              <w:t xml:space="preserve"> </w:t>
            </w:r>
          </w:p>
          <w:p w14:paraId="6A230FFB" w14:textId="77777777" w:rsidR="00D266DA" w:rsidRPr="00644BE0" w:rsidRDefault="006C60AB" w:rsidP="00901493">
            <w:pPr>
              <w:jc w:val="both"/>
            </w:pPr>
            <w:proofErr w:type="spellStart"/>
            <w:r w:rsidRPr="00644BE0">
              <w:t>mintavétel</w:t>
            </w:r>
            <w:proofErr w:type="spellEnd"/>
            <w:r w:rsidRPr="00644BE0">
              <w:t xml:space="preserve">, </w:t>
            </w:r>
            <w:proofErr w:type="spellStart"/>
            <w:r w:rsidRPr="00644BE0">
              <w:t>ezért</w:t>
            </w:r>
            <w:proofErr w:type="spellEnd"/>
            <w:r w:rsidRPr="00644BE0">
              <w:t xml:space="preserve"> </w:t>
            </w:r>
            <w:proofErr w:type="spellStart"/>
            <w:r w:rsidRPr="00644BE0">
              <w:t>elkötele</w:t>
            </w:r>
            <w:r w:rsidR="00D266DA" w:rsidRPr="00644BE0">
              <w:t>z</w:t>
            </w:r>
            <w:r w:rsidRPr="00644BE0">
              <w:t>ett</w:t>
            </w:r>
            <w:proofErr w:type="spellEnd"/>
            <w:r w:rsidRPr="00644BE0">
              <w:t xml:space="preserve"> a </w:t>
            </w:r>
          </w:p>
          <w:p w14:paraId="218519FD" w14:textId="6D301F06" w:rsidR="006C60AB" w:rsidRPr="00644BE0" w:rsidRDefault="006C60AB" w:rsidP="00901493">
            <w:pPr>
              <w:jc w:val="both"/>
            </w:pPr>
            <w:proofErr w:type="spellStart"/>
            <w:r w:rsidRPr="00644BE0">
              <w:t>pontos</w:t>
            </w:r>
            <w:proofErr w:type="spellEnd"/>
            <w:r w:rsidRPr="00644BE0">
              <w:t xml:space="preserve"> </w:t>
            </w:r>
            <w:proofErr w:type="spellStart"/>
            <w:r w:rsidRPr="00644BE0">
              <w:t>és</w:t>
            </w:r>
            <w:proofErr w:type="spellEnd"/>
          </w:p>
          <w:p w14:paraId="63DD2BE2" w14:textId="77777777" w:rsidR="00D266DA" w:rsidRPr="00644BE0" w:rsidRDefault="006C60AB" w:rsidP="00901493">
            <w:pPr>
              <w:jc w:val="both"/>
              <w:rPr>
                <w:spacing w:val="-13"/>
              </w:rPr>
            </w:pPr>
            <w:proofErr w:type="spellStart"/>
            <w:r w:rsidRPr="00644BE0">
              <w:t>szabványos</w:t>
            </w:r>
            <w:proofErr w:type="spellEnd"/>
            <w:r w:rsidRPr="00644BE0">
              <w:rPr>
                <w:spacing w:val="-13"/>
              </w:rPr>
              <w:t xml:space="preserve"> </w:t>
            </w:r>
          </w:p>
          <w:p w14:paraId="0A42D2AF" w14:textId="36513E75" w:rsidR="006C60AB" w:rsidRPr="00644BE0" w:rsidRDefault="006C60AB" w:rsidP="00901493">
            <w:pPr>
              <w:jc w:val="both"/>
            </w:pPr>
            <w:proofErr w:type="spellStart"/>
            <w:r w:rsidRPr="00644BE0">
              <w:t>minta</w:t>
            </w:r>
            <w:r w:rsidR="00D266DA" w:rsidRPr="00644BE0">
              <w:t>v</w:t>
            </w:r>
            <w:r w:rsidRPr="00644BE0">
              <w:rPr>
                <w:spacing w:val="-2"/>
              </w:rPr>
              <w:t>ételben</w:t>
            </w:r>
            <w:proofErr w:type="spellEnd"/>
            <w:r w:rsidRPr="00644BE0">
              <w:rPr>
                <w:spacing w:val="-2"/>
              </w:rPr>
              <w:t>.</w:t>
            </w:r>
          </w:p>
          <w:p w14:paraId="57202D98" w14:textId="77777777" w:rsidR="00D266DA" w:rsidRPr="00644BE0" w:rsidRDefault="006C60AB" w:rsidP="00901493">
            <w:pPr>
              <w:jc w:val="both"/>
            </w:pPr>
            <w:proofErr w:type="spellStart"/>
            <w:r w:rsidRPr="00644BE0">
              <w:t>Munkája</w:t>
            </w:r>
            <w:proofErr w:type="spellEnd"/>
            <w:r w:rsidRPr="00644BE0">
              <w:t xml:space="preserve"> </w:t>
            </w:r>
            <w:proofErr w:type="spellStart"/>
            <w:r w:rsidRPr="00644BE0">
              <w:t>során</w:t>
            </w:r>
            <w:proofErr w:type="spellEnd"/>
            <w:r w:rsidRPr="00644BE0">
              <w:t xml:space="preserve"> </w:t>
            </w:r>
          </w:p>
          <w:p w14:paraId="409939E6" w14:textId="7C886CF2" w:rsidR="006C60AB" w:rsidRPr="00644BE0" w:rsidRDefault="006C60AB" w:rsidP="00901493">
            <w:pPr>
              <w:jc w:val="both"/>
            </w:pPr>
            <w:proofErr w:type="spellStart"/>
            <w:r w:rsidRPr="00644BE0">
              <w:t>törekszik</w:t>
            </w:r>
            <w:proofErr w:type="spellEnd"/>
            <w:r w:rsidRPr="00644BE0">
              <w:rPr>
                <w:spacing w:val="-13"/>
              </w:rPr>
              <w:t xml:space="preserve"> </w:t>
            </w:r>
            <w:r w:rsidRPr="00644BE0">
              <w:t>a</w:t>
            </w:r>
            <w:r w:rsidRPr="00644BE0">
              <w:rPr>
                <w:spacing w:val="-12"/>
              </w:rPr>
              <w:t xml:space="preserve"> </w:t>
            </w:r>
            <w:proofErr w:type="spellStart"/>
            <w:r w:rsidRPr="00644BE0">
              <w:t>pontos</w:t>
            </w:r>
            <w:proofErr w:type="spellEnd"/>
            <w:r w:rsidRPr="00644BE0">
              <w:rPr>
                <w:spacing w:val="-13"/>
              </w:rPr>
              <w:t xml:space="preserve"> </w:t>
            </w:r>
            <w:proofErr w:type="spellStart"/>
            <w:r w:rsidRPr="00644BE0">
              <w:t>és</w:t>
            </w:r>
            <w:proofErr w:type="spellEnd"/>
            <w:r w:rsidRPr="00644BE0">
              <w:t xml:space="preserve"> </w:t>
            </w:r>
            <w:proofErr w:type="spellStart"/>
            <w:r w:rsidRPr="00644BE0">
              <w:t>tiszta</w:t>
            </w:r>
            <w:proofErr w:type="spellEnd"/>
            <w:r w:rsidRPr="00644BE0">
              <w:t xml:space="preserve"> </w:t>
            </w:r>
            <w:proofErr w:type="spellStart"/>
            <w:r w:rsidRPr="00644BE0">
              <w:t>munkavég</w:t>
            </w:r>
            <w:proofErr w:type="spellEnd"/>
            <w:r w:rsidRPr="00644BE0">
              <w:t>-</w:t>
            </w:r>
          </w:p>
          <w:p w14:paraId="5FC8068E" w14:textId="77777777" w:rsidR="00D266DA" w:rsidRPr="00644BE0" w:rsidRDefault="006C60AB" w:rsidP="00901493">
            <w:pPr>
              <w:spacing w:line="229" w:lineRule="exact"/>
              <w:jc w:val="both"/>
              <w:rPr>
                <w:spacing w:val="-3"/>
              </w:rPr>
            </w:pPr>
            <w:proofErr w:type="spellStart"/>
            <w:r w:rsidRPr="00644BE0">
              <w:t>zésre</w:t>
            </w:r>
            <w:proofErr w:type="spellEnd"/>
            <w:r w:rsidRPr="00644BE0">
              <w:t>.</w:t>
            </w:r>
            <w:r w:rsidRPr="00644BE0">
              <w:rPr>
                <w:spacing w:val="-3"/>
              </w:rPr>
              <w:t xml:space="preserve"> </w:t>
            </w:r>
          </w:p>
          <w:p w14:paraId="514EFA7B" w14:textId="18C885F7" w:rsidR="006C60AB" w:rsidRPr="00644BE0" w:rsidRDefault="006C60AB" w:rsidP="00901493">
            <w:pPr>
              <w:spacing w:line="229" w:lineRule="exact"/>
              <w:jc w:val="both"/>
            </w:pPr>
            <w:r w:rsidRPr="00644BE0">
              <w:t>A</w:t>
            </w:r>
            <w:r w:rsidRPr="00644BE0">
              <w:rPr>
                <w:spacing w:val="-4"/>
              </w:rPr>
              <w:t xml:space="preserve"> </w:t>
            </w:r>
            <w:proofErr w:type="spellStart"/>
            <w:r w:rsidRPr="00644BE0">
              <w:rPr>
                <w:spacing w:val="-2"/>
              </w:rPr>
              <w:t>mintavétel</w:t>
            </w:r>
            <w:proofErr w:type="spellEnd"/>
            <w:r w:rsidRPr="00644BE0">
              <w:rPr>
                <w:spacing w:val="-2"/>
              </w:rPr>
              <w:t>,</w:t>
            </w:r>
          </w:p>
        </w:tc>
        <w:tc>
          <w:tcPr>
            <w:tcW w:w="1860" w:type="dxa"/>
            <w:tcBorders>
              <w:bottom w:val="nil"/>
            </w:tcBorders>
          </w:tcPr>
          <w:p w14:paraId="5DEC16ED" w14:textId="77777777" w:rsidR="006C60AB" w:rsidRPr="00644BE0" w:rsidRDefault="006C60AB" w:rsidP="00901493">
            <w:pPr>
              <w:jc w:val="both"/>
            </w:pPr>
          </w:p>
        </w:tc>
      </w:tr>
      <w:tr w:rsidR="006C60AB" w:rsidRPr="00644BE0" w14:paraId="108D4818" w14:textId="77777777" w:rsidTr="00DD4734">
        <w:trPr>
          <w:trHeight w:val="219"/>
        </w:trPr>
        <w:tc>
          <w:tcPr>
            <w:tcW w:w="1858" w:type="dxa"/>
            <w:tcBorders>
              <w:top w:val="nil"/>
              <w:bottom w:val="nil"/>
            </w:tcBorders>
          </w:tcPr>
          <w:p w14:paraId="1E907356" w14:textId="77777777" w:rsidR="006C60AB" w:rsidRPr="00644BE0" w:rsidRDefault="006C60AB" w:rsidP="00901493">
            <w:pPr>
              <w:jc w:val="both"/>
            </w:pPr>
          </w:p>
        </w:tc>
        <w:tc>
          <w:tcPr>
            <w:tcW w:w="1859" w:type="dxa"/>
            <w:tcBorders>
              <w:top w:val="nil"/>
              <w:bottom w:val="nil"/>
            </w:tcBorders>
          </w:tcPr>
          <w:p w14:paraId="26A5667D" w14:textId="622E63F2" w:rsidR="006C60AB" w:rsidRPr="00644BE0" w:rsidRDefault="006C60AB" w:rsidP="00901493">
            <w:pPr>
              <w:spacing w:line="199" w:lineRule="exact"/>
              <w:jc w:val="both"/>
            </w:pPr>
            <w:proofErr w:type="spellStart"/>
            <w:r w:rsidRPr="00644BE0">
              <w:t>minták</w:t>
            </w:r>
            <w:proofErr w:type="spellEnd"/>
            <w:r w:rsidRPr="00644BE0">
              <w:rPr>
                <w:spacing w:val="-5"/>
              </w:rPr>
              <w:t xml:space="preserve"> </w:t>
            </w:r>
            <w:proofErr w:type="spellStart"/>
            <w:r w:rsidRPr="00644BE0">
              <w:t>fajtáit</w:t>
            </w:r>
            <w:proofErr w:type="spellEnd"/>
            <w:r w:rsidRPr="00644BE0">
              <w:t>,</w:t>
            </w:r>
            <w:r w:rsidRPr="00644BE0">
              <w:rPr>
                <w:spacing w:val="-5"/>
              </w:rPr>
              <w:t xml:space="preserve"> </w:t>
            </w:r>
            <w:proofErr w:type="spellStart"/>
            <w:r w:rsidRPr="00644BE0">
              <w:rPr>
                <w:spacing w:val="-2"/>
              </w:rPr>
              <w:t>véte</w:t>
            </w:r>
            <w:r w:rsidR="003C7618" w:rsidRPr="00644BE0">
              <w:rPr>
                <w:spacing w:val="-2"/>
              </w:rPr>
              <w:t>lük</w:t>
            </w:r>
            <w:proofErr w:type="spellEnd"/>
          </w:p>
        </w:tc>
        <w:tc>
          <w:tcPr>
            <w:tcW w:w="1859" w:type="dxa"/>
            <w:tcBorders>
              <w:top w:val="nil"/>
              <w:bottom w:val="nil"/>
            </w:tcBorders>
          </w:tcPr>
          <w:p w14:paraId="32597E63" w14:textId="77777777" w:rsidR="006C60AB" w:rsidRPr="00644BE0" w:rsidRDefault="006C60AB" w:rsidP="00901493">
            <w:pPr>
              <w:jc w:val="both"/>
            </w:pPr>
          </w:p>
        </w:tc>
        <w:tc>
          <w:tcPr>
            <w:tcW w:w="1859" w:type="dxa"/>
            <w:vMerge/>
            <w:tcBorders>
              <w:top w:val="nil"/>
            </w:tcBorders>
          </w:tcPr>
          <w:p w14:paraId="2E525F8D" w14:textId="77777777" w:rsidR="006C60AB" w:rsidRPr="00644BE0" w:rsidRDefault="006C60AB" w:rsidP="00901493">
            <w:pPr>
              <w:jc w:val="both"/>
            </w:pPr>
          </w:p>
        </w:tc>
        <w:tc>
          <w:tcPr>
            <w:tcW w:w="1860" w:type="dxa"/>
            <w:tcBorders>
              <w:top w:val="nil"/>
              <w:bottom w:val="nil"/>
            </w:tcBorders>
          </w:tcPr>
          <w:p w14:paraId="292877EB" w14:textId="77777777" w:rsidR="006C60AB" w:rsidRPr="00644BE0" w:rsidRDefault="006C60AB" w:rsidP="00901493">
            <w:pPr>
              <w:jc w:val="both"/>
            </w:pPr>
          </w:p>
        </w:tc>
      </w:tr>
      <w:tr w:rsidR="006C60AB" w:rsidRPr="00644BE0" w14:paraId="46241106" w14:textId="77777777" w:rsidTr="00DD4734">
        <w:trPr>
          <w:trHeight w:val="220"/>
        </w:trPr>
        <w:tc>
          <w:tcPr>
            <w:tcW w:w="1858" w:type="dxa"/>
            <w:tcBorders>
              <w:top w:val="nil"/>
              <w:bottom w:val="nil"/>
            </w:tcBorders>
          </w:tcPr>
          <w:p w14:paraId="17136C68" w14:textId="77777777" w:rsidR="006C60AB" w:rsidRPr="00644BE0" w:rsidRDefault="006C60AB" w:rsidP="00901493">
            <w:pPr>
              <w:jc w:val="both"/>
            </w:pPr>
          </w:p>
        </w:tc>
        <w:tc>
          <w:tcPr>
            <w:tcW w:w="1859" w:type="dxa"/>
            <w:tcBorders>
              <w:top w:val="nil"/>
              <w:bottom w:val="nil"/>
            </w:tcBorders>
          </w:tcPr>
          <w:p w14:paraId="5F328149" w14:textId="0C38EBE3" w:rsidR="006C60AB" w:rsidRPr="00644BE0" w:rsidRDefault="006C60AB" w:rsidP="00901493">
            <w:pPr>
              <w:spacing w:line="200" w:lineRule="exact"/>
              <w:jc w:val="both"/>
            </w:pPr>
            <w:proofErr w:type="spellStart"/>
            <w:r w:rsidRPr="00644BE0">
              <w:rPr>
                <w:spacing w:val="-2"/>
              </w:rPr>
              <w:t>céljait</w:t>
            </w:r>
            <w:proofErr w:type="spellEnd"/>
            <w:r w:rsidRPr="00644BE0">
              <w:rPr>
                <w:spacing w:val="-2"/>
              </w:rPr>
              <w:t>.</w:t>
            </w:r>
          </w:p>
        </w:tc>
        <w:tc>
          <w:tcPr>
            <w:tcW w:w="1859" w:type="dxa"/>
            <w:tcBorders>
              <w:top w:val="nil"/>
              <w:bottom w:val="nil"/>
            </w:tcBorders>
          </w:tcPr>
          <w:p w14:paraId="2F96AD81" w14:textId="77777777" w:rsidR="006C60AB" w:rsidRPr="00644BE0" w:rsidRDefault="006C60AB" w:rsidP="00901493">
            <w:pPr>
              <w:jc w:val="both"/>
            </w:pPr>
          </w:p>
        </w:tc>
        <w:tc>
          <w:tcPr>
            <w:tcW w:w="1859" w:type="dxa"/>
            <w:vMerge/>
            <w:tcBorders>
              <w:top w:val="nil"/>
            </w:tcBorders>
          </w:tcPr>
          <w:p w14:paraId="428AFB7D" w14:textId="77777777" w:rsidR="006C60AB" w:rsidRPr="00644BE0" w:rsidRDefault="006C60AB" w:rsidP="00901493">
            <w:pPr>
              <w:jc w:val="both"/>
            </w:pPr>
          </w:p>
        </w:tc>
        <w:tc>
          <w:tcPr>
            <w:tcW w:w="1860" w:type="dxa"/>
            <w:tcBorders>
              <w:top w:val="nil"/>
              <w:bottom w:val="nil"/>
            </w:tcBorders>
          </w:tcPr>
          <w:p w14:paraId="68DECB24" w14:textId="77777777" w:rsidR="006C60AB" w:rsidRPr="00644BE0" w:rsidRDefault="006C60AB" w:rsidP="00901493">
            <w:pPr>
              <w:jc w:val="both"/>
            </w:pPr>
          </w:p>
        </w:tc>
      </w:tr>
      <w:tr w:rsidR="006C60AB" w:rsidRPr="00644BE0" w14:paraId="0C682B96" w14:textId="77777777" w:rsidTr="00DD4734">
        <w:trPr>
          <w:trHeight w:val="220"/>
        </w:trPr>
        <w:tc>
          <w:tcPr>
            <w:tcW w:w="1858" w:type="dxa"/>
            <w:tcBorders>
              <w:top w:val="nil"/>
              <w:bottom w:val="nil"/>
            </w:tcBorders>
          </w:tcPr>
          <w:p w14:paraId="70ADF110" w14:textId="77777777" w:rsidR="006C60AB" w:rsidRPr="00644BE0" w:rsidRDefault="006C60AB" w:rsidP="00901493">
            <w:pPr>
              <w:spacing w:line="200" w:lineRule="exact"/>
              <w:jc w:val="both"/>
            </w:pPr>
            <w:r w:rsidRPr="00644BE0">
              <w:t>A</w:t>
            </w:r>
            <w:r w:rsidRPr="00644BE0">
              <w:rPr>
                <w:spacing w:val="-5"/>
              </w:rPr>
              <w:t xml:space="preserve"> </w:t>
            </w:r>
            <w:proofErr w:type="spellStart"/>
            <w:r w:rsidRPr="00644BE0">
              <w:t>vizsgálati</w:t>
            </w:r>
            <w:proofErr w:type="spellEnd"/>
            <w:r w:rsidRPr="00644BE0">
              <w:rPr>
                <w:spacing w:val="-4"/>
              </w:rPr>
              <w:t xml:space="preserve"> </w:t>
            </w:r>
            <w:proofErr w:type="spellStart"/>
            <w:r w:rsidRPr="00644BE0">
              <w:rPr>
                <w:spacing w:val="-2"/>
              </w:rPr>
              <w:t>célnak</w:t>
            </w:r>
            <w:proofErr w:type="spellEnd"/>
          </w:p>
        </w:tc>
        <w:tc>
          <w:tcPr>
            <w:tcW w:w="1859" w:type="dxa"/>
            <w:tcBorders>
              <w:top w:val="nil"/>
              <w:bottom w:val="nil"/>
            </w:tcBorders>
          </w:tcPr>
          <w:p w14:paraId="5C05E381" w14:textId="1680F19B" w:rsidR="006C60AB" w:rsidRPr="00644BE0" w:rsidRDefault="006C60AB" w:rsidP="00901493">
            <w:pPr>
              <w:spacing w:line="200" w:lineRule="exact"/>
              <w:jc w:val="both"/>
            </w:pPr>
            <w:proofErr w:type="spellStart"/>
            <w:r w:rsidRPr="00644BE0">
              <w:t>Ismeri</w:t>
            </w:r>
            <w:proofErr w:type="spellEnd"/>
            <w:r w:rsidRPr="00644BE0">
              <w:rPr>
                <w:spacing w:val="-5"/>
              </w:rPr>
              <w:t xml:space="preserve"> </w:t>
            </w:r>
            <w:proofErr w:type="spellStart"/>
            <w:r w:rsidRPr="00644BE0">
              <w:t>az</w:t>
            </w:r>
            <w:proofErr w:type="spellEnd"/>
            <w:r w:rsidRPr="00644BE0">
              <w:rPr>
                <w:spacing w:val="-3"/>
              </w:rPr>
              <w:t xml:space="preserve"> </w:t>
            </w:r>
            <w:proofErr w:type="spellStart"/>
            <w:r w:rsidRPr="00644BE0">
              <w:t>egyes</w:t>
            </w:r>
            <w:proofErr w:type="spellEnd"/>
            <w:r w:rsidRPr="00644BE0">
              <w:rPr>
                <w:spacing w:val="-1"/>
              </w:rPr>
              <w:t xml:space="preserve"> </w:t>
            </w:r>
            <w:proofErr w:type="spellStart"/>
            <w:r w:rsidRPr="00644BE0">
              <w:rPr>
                <w:spacing w:val="-4"/>
              </w:rPr>
              <w:t>kör</w:t>
            </w:r>
            <w:r w:rsidR="003C7618" w:rsidRPr="00644BE0">
              <w:rPr>
                <w:spacing w:val="-4"/>
              </w:rPr>
              <w:t>nyezeti</w:t>
            </w:r>
            <w:proofErr w:type="spellEnd"/>
          </w:p>
        </w:tc>
        <w:tc>
          <w:tcPr>
            <w:tcW w:w="1859" w:type="dxa"/>
            <w:tcBorders>
              <w:top w:val="nil"/>
              <w:bottom w:val="nil"/>
            </w:tcBorders>
          </w:tcPr>
          <w:p w14:paraId="68F5ACE5" w14:textId="77777777" w:rsidR="006C60AB" w:rsidRPr="00644BE0" w:rsidRDefault="006C60AB" w:rsidP="00901493">
            <w:pPr>
              <w:jc w:val="both"/>
            </w:pPr>
          </w:p>
        </w:tc>
        <w:tc>
          <w:tcPr>
            <w:tcW w:w="1859" w:type="dxa"/>
            <w:vMerge/>
            <w:tcBorders>
              <w:top w:val="nil"/>
            </w:tcBorders>
          </w:tcPr>
          <w:p w14:paraId="33F6AFA6" w14:textId="77777777" w:rsidR="006C60AB" w:rsidRPr="00644BE0" w:rsidRDefault="006C60AB" w:rsidP="00901493">
            <w:pPr>
              <w:jc w:val="both"/>
            </w:pPr>
          </w:p>
        </w:tc>
        <w:tc>
          <w:tcPr>
            <w:tcW w:w="1860" w:type="dxa"/>
            <w:tcBorders>
              <w:top w:val="nil"/>
              <w:bottom w:val="nil"/>
            </w:tcBorders>
          </w:tcPr>
          <w:p w14:paraId="19BD40B5" w14:textId="77777777" w:rsidR="006C60AB" w:rsidRPr="00644BE0" w:rsidRDefault="006C60AB" w:rsidP="00901493">
            <w:pPr>
              <w:jc w:val="both"/>
            </w:pPr>
          </w:p>
        </w:tc>
      </w:tr>
      <w:tr w:rsidR="006C60AB" w:rsidRPr="00644BE0" w14:paraId="4E2B60D3" w14:textId="77777777" w:rsidTr="00DD4734">
        <w:trPr>
          <w:trHeight w:val="680"/>
        </w:trPr>
        <w:tc>
          <w:tcPr>
            <w:tcW w:w="1858" w:type="dxa"/>
            <w:tcBorders>
              <w:top w:val="nil"/>
              <w:bottom w:val="nil"/>
            </w:tcBorders>
          </w:tcPr>
          <w:p w14:paraId="135CC614" w14:textId="77777777" w:rsidR="006C60AB" w:rsidRPr="006C51F3" w:rsidRDefault="006C60AB" w:rsidP="00901493">
            <w:pPr>
              <w:jc w:val="both"/>
              <w:rPr>
                <w:lang w:val="hu-HU"/>
              </w:rPr>
            </w:pPr>
            <w:r w:rsidRPr="006C51F3">
              <w:rPr>
                <w:lang w:val="hu-HU"/>
              </w:rPr>
              <w:t>megfelelő mintát vesz</w:t>
            </w:r>
            <w:r w:rsidRPr="006C51F3">
              <w:rPr>
                <w:spacing w:val="-4"/>
                <w:lang w:val="hu-HU"/>
              </w:rPr>
              <w:t xml:space="preserve"> </w:t>
            </w:r>
            <w:r w:rsidRPr="006C51F3">
              <w:rPr>
                <w:lang w:val="hu-HU"/>
              </w:rPr>
              <w:t>talajból,</w:t>
            </w:r>
            <w:r w:rsidRPr="006C51F3">
              <w:rPr>
                <w:spacing w:val="-4"/>
                <w:lang w:val="hu-HU"/>
              </w:rPr>
              <w:t xml:space="preserve"> víz-</w:t>
            </w:r>
          </w:p>
          <w:p w14:paraId="6927A3A9" w14:textId="293A5274" w:rsidR="006C60AB" w:rsidRPr="00644BE0" w:rsidRDefault="006C60AB" w:rsidP="00901493">
            <w:pPr>
              <w:spacing w:line="209" w:lineRule="exact"/>
              <w:jc w:val="both"/>
            </w:pPr>
            <w:proofErr w:type="spellStart"/>
            <w:r w:rsidRPr="00644BE0">
              <w:t>ből</w:t>
            </w:r>
            <w:proofErr w:type="spellEnd"/>
            <w:r w:rsidRPr="00644BE0">
              <w:t>,</w:t>
            </w:r>
            <w:r w:rsidRPr="00644BE0">
              <w:rPr>
                <w:spacing w:val="-4"/>
              </w:rPr>
              <w:t xml:space="preserve"> </w:t>
            </w:r>
            <w:proofErr w:type="spellStart"/>
            <w:r w:rsidRPr="00644BE0">
              <w:t>levegőből</w:t>
            </w:r>
            <w:proofErr w:type="spellEnd"/>
            <w:r w:rsidRPr="00644BE0">
              <w:t>,</w:t>
            </w:r>
            <w:r w:rsidRPr="00644BE0">
              <w:rPr>
                <w:spacing w:val="-5"/>
              </w:rPr>
              <w:t xml:space="preserve"> </w:t>
            </w:r>
            <w:proofErr w:type="spellStart"/>
            <w:r w:rsidRPr="00644BE0">
              <w:rPr>
                <w:spacing w:val="-4"/>
              </w:rPr>
              <w:t>hul</w:t>
            </w:r>
            <w:r w:rsidR="003C7618" w:rsidRPr="00644BE0">
              <w:rPr>
                <w:spacing w:val="-4"/>
              </w:rPr>
              <w:t>ladékból</w:t>
            </w:r>
            <w:proofErr w:type="spellEnd"/>
          </w:p>
        </w:tc>
        <w:tc>
          <w:tcPr>
            <w:tcW w:w="1859" w:type="dxa"/>
            <w:tcBorders>
              <w:top w:val="nil"/>
              <w:bottom w:val="nil"/>
            </w:tcBorders>
          </w:tcPr>
          <w:p w14:paraId="0A057F26" w14:textId="77777777" w:rsidR="00D266DA" w:rsidRPr="00644BE0" w:rsidRDefault="006C60AB" w:rsidP="00901493">
            <w:pPr>
              <w:jc w:val="both"/>
            </w:pPr>
            <w:proofErr w:type="spellStart"/>
            <w:r w:rsidRPr="00644BE0">
              <w:t>elemeket</w:t>
            </w:r>
            <w:proofErr w:type="spellEnd"/>
            <w:r w:rsidRPr="00644BE0">
              <w:rPr>
                <w:spacing w:val="-12"/>
              </w:rPr>
              <w:t xml:space="preserve"> </w:t>
            </w:r>
            <w:proofErr w:type="spellStart"/>
            <w:r w:rsidRPr="00644BE0">
              <w:t>és</w:t>
            </w:r>
            <w:proofErr w:type="spellEnd"/>
            <w:r w:rsidRPr="00644BE0">
              <w:t xml:space="preserve"> a </w:t>
            </w:r>
          </w:p>
          <w:p w14:paraId="30BE85A7" w14:textId="46CEE3C9" w:rsidR="006C60AB" w:rsidRPr="00644BE0" w:rsidRDefault="006C60AB" w:rsidP="00901493">
            <w:pPr>
              <w:jc w:val="both"/>
            </w:pPr>
            <w:proofErr w:type="spellStart"/>
            <w:r w:rsidRPr="00644BE0">
              <w:t>hulladékokat</w:t>
            </w:r>
            <w:proofErr w:type="spellEnd"/>
          </w:p>
          <w:p w14:paraId="181A29CB" w14:textId="77777777" w:rsidR="006C60AB" w:rsidRPr="00644BE0" w:rsidRDefault="006C60AB" w:rsidP="00901493">
            <w:pPr>
              <w:spacing w:line="209" w:lineRule="exact"/>
              <w:jc w:val="both"/>
            </w:pPr>
            <w:proofErr w:type="spellStart"/>
            <w:r w:rsidRPr="00644BE0">
              <w:t>érintő</w:t>
            </w:r>
            <w:proofErr w:type="spellEnd"/>
            <w:r w:rsidRPr="00644BE0">
              <w:rPr>
                <w:spacing w:val="-3"/>
              </w:rPr>
              <w:t xml:space="preserve"> </w:t>
            </w:r>
            <w:proofErr w:type="spellStart"/>
            <w:r w:rsidRPr="00644BE0">
              <w:rPr>
                <w:spacing w:val="-2"/>
              </w:rPr>
              <w:t>mintavételi</w:t>
            </w:r>
            <w:proofErr w:type="spellEnd"/>
          </w:p>
        </w:tc>
        <w:tc>
          <w:tcPr>
            <w:tcW w:w="1859" w:type="dxa"/>
            <w:tcBorders>
              <w:top w:val="nil"/>
              <w:bottom w:val="nil"/>
            </w:tcBorders>
          </w:tcPr>
          <w:p w14:paraId="3EC20738"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349BCB35" w14:textId="77777777" w:rsidR="006C60AB" w:rsidRPr="00644BE0" w:rsidRDefault="006C60AB" w:rsidP="00901493">
            <w:pPr>
              <w:jc w:val="both"/>
            </w:pPr>
          </w:p>
        </w:tc>
        <w:tc>
          <w:tcPr>
            <w:tcW w:w="1860" w:type="dxa"/>
            <w:tcBorders>
              <w:top w:val="nil"/>
              <w:bottom w:val="nil"/>
            </w:tcBorders>
          </w:tcPr>
          <w:p w14:paraId="57CF7E41" w14:textId="77777777" w:rsidR="006C60AB" w:rsidRPr="00644BE0" w:rsidRDefault="006C60AB" w:rsidP="00901493">
            <w:pPr>
              <w:jc w:val="both"/>
            </w:pPr>
            <w:r w:rsidRPr="00644BE0">
              <w:t>GPS</w:t>
            </w:r>
            <w:r w:rsidRPr="00644BE0">
              <w:rPr>
                <w:spacing w:val="-5"/>
              </w:rPr>
              <w:t xml:space="preserve"> </w:t>
            </w:r>
            <w:proofErr w:type="spellStart"/>
            <w:r w:rsidRPr="00644BE0">
              <w:rPr>
                <w:spacing w:val="-2"/>
              </w:rPr>
              <w:t>használata</w:t>
            </w:r>
            <w:proofErr w:type="spellEnd"/>
          </w:p>
        </w:tc>
      </w:tr>
      <w:tr w:rsidR="006C60AB" w:rsidRPr="00644BE0" w14:paraId="307FCFEE" w14:textId="77777777" w:rsidTr="00DD4734">
        <w:trPr>
          <w:trHeight w:val="219"/>
        </w:trPr>
        <w:tc>
          <w:tcPr>
            <w:tcW w:w="1858" w:type="dxa"/>
            <w:tcBorders>
              <w:top w:val="nil"/>
              <w:bottom w:val="nil"/>
            </w:tcBorders>
          </w:tcPr>
          <w:p w14:paraId="712E56FD" w14:textId="0361EC4D" w:rsidR="006C60AB" w:rsidRPr="00644BE0" w:rsidRDefault="006C60AB" w:rsidP="00901493">
            <w:pPr>
              <w:spacing w:line="199" w:lineRule="exact"/>
              <w:jc w:val="both"/>
            </w:pPr>
          </w:p>
        </w:tc>
        <w:tc>
          <w:tcPr>
            <w:tcW w:w="1859" w:type="dxa"/>
            <w:tcBorders>
              <w:top w:val="nil"/>
              <w:bottom w:val="nil"/>
            </w:tcBorders>
          </w:tcPr>
          <w:p w14:paraId="19CC2E09" w14:textId="77777777" w:rsidR="006C60AB" w:rsidRPr="00644BE0" w:rsidRDefault="006C60AB" w:rsidP="00901493">
            <w:pPr>
              <w:spacing w:line="199" w:lineRule="exact"/>
              <w:jc w:val="both"/>
            </w:pPr>
            <w:proofErr w:type="spellStart"/>
            <w:r w:rsidRPr="00644BE0">
              <w:rPr>
                <w:spacing w:val="-2"/>
              </w:rPr>
              <w:t>eljárásokat</w:t>
            </w:r>
            <w:proofErr w:type="spellEnd"/>
            <w:r w:rsidRPr="00644BE0">
              <w:rPr>
                <w:spacing w:val="-2"/>
              </w:rPr>
              <w:t>.</w:t>
            </w:r>
          </w:p>
        </w:tc>
        <w:tc>
          <w:tcPr>
            <w:tcW w:w="1859" w:type="dxa"/>
            <w:tcBorders>
              <w:top w:val="nil"/>
              <w:bottom w:val="nil"/>
            </w:tcBorders>
          </w:tcPr>
          <w:p w14:paraId="490EC824" w14:textId="77777777" w:rsidR="006C60AB" w:rsidRPr="00644BE0" w:rsidRDefault="006C60AB" w:rsidP="00901493">
            <w:pPr>
              <w:jc w:val="both"/>
            </w:pPr>
          </w:p>
        </w:tc>
        <w:tc>
          <w:tcPr>
            <w:tcW w:w="1859" w:type="dxa"/>
            <w:vMerge/>
            <w:tcBorders>
              <w:top w:val="nil"/>
            </w:tcBorders>
          </w:tcPr>
          <w:p w14:paraId="5720E1BF" w14:textId="77777777" w:rsidR="006C60AB" w:rsidRPr="00644BE0" w:rsidRDefault="006C60AB" w:rsidP="00901493">
            <w:pPr>
              <w:jc w:val="both"/>
            </w:pPr>
          </w:p>
        </w:tc>
        <w:tc>
          <w:tcPr>
            <w:tcW w:w="1860" w:type="dxa"/>
            <w:tcBorders>
              <w:top w:val="nil"/>
              <w:bottom w:val="nil"/>
            </w:tcBorders>
          </w:tcPr>
          <w:p w14:paraId="23813FF8" w14:textId="77777777" w:rsidR="006C60AB" w:rsidRPr="00644BE0" w:rsidRDefault="006C60AB" w:rsidP="00901493">
            <w:pPr>
              <w:jc w:val="both"/>
            </w:pPr>
          </w:p>
        </w:tc>
      </w:tr>
      <w:tr w:rsidR="006C60AB" w:rsidRPr="00644BE0" w14:paraId="283B563E" w14:textId="77777777" w:rsidTr="00DD4734">
        <w:trPr>
          <w:trHeight w:val="220"/>
        </w:trPr>
        <w:tc>
          <w:tcPr>
            <w:tcW w:w="1858" w:type="dxa"/>
            <w:tcBorders>
              <w:top w:val="nil"/>
              <w:bottom w:val="nil"/>
            </w:tcBorders>
          </w:tcPr>
          <w:p w14:paraId="3258B833" w14:textId="77777777" w:rsidR="006C60AB" w:rsidRPr="00644BE0" w:rsidRDefault="006C60AB" w:rsidP="00901493">
            <w:pPr>
              <w:jc w:val="both"/>
            </w:pPr>
          </w:p>
        </w:tc>
        <w:tc>
          <w:tcPr>
            <w:tcW w:w="1859" w:type="dxa"/>
            <w:tcBorders>
              <w:top w:val="nil"/>
              <w:bottom w:val="nil"/>
            </w:tcBorders>
          </w:tcPr>
          <w:p w14:paraId="109F5519" w14:textId="78971FC1" w:rsidR="006C60AB" w:rsidRPr="00644BE0" w:rsidRDefault="006C60AB" w:rsidP="00901493">
            <w:pPr>
              <w:spacing w:line="200" w:lineRule="exact"/>
              <w:jc w:val="both"/>
            </w:pPr>
            <w:proofErr w:type="spellStart"/>
            <w:r w:rsidRPr="00644BE0">
              <w:t>Ismeri</w:t>
            </w:r>
            <w:proofErr w:type="spellEnd"/>
            <w:r w:rsidRPr="00644BE0">
              <w:rPr>
                <w:spacing w:val="-5"/>
              </w:rPr>
              <w:t xml:space="preserve"> </w:t>
            </w:r>
            <w:proofErr w:type="spellStart"/>
            <w:r w:rsidRPr="00644BE0">
              <w:t>az</w:t>
            </w:r>
            <w:proofErr w:type="spellEnd"/>
            <w:r w:rsidRPr="00644BE0">
              <w:rPr>
                <w:spacing w:val="-3"/>
              </w:rPr>
              <w:t xml:space="preserve"> </w:t>
            </w:r>
            <w:proofErr w:type="spellStart"/>
            <w:r w:rsidRPr="00644BE0">
              <w:t>egyes</w:t>
            </w:r>
            <w:proofErr w:type="spellEnd"/>
            <w:r w:rsidRPr="00644BE0">
              <w:rPr>
                <w:spacing w:val="-5"/>
              </w:rPr>
              <w:t xml:space="preserve"> </w:t>
            </w:r>
            <w:proofErr w:type="spellStart"/>
            <w:r w:rsidRPr="00644BE0">
              <w:rPr>
                <w:spacing w:val="-4"/>
              </w:rPr>
              <w:t>kör</w:t>
            </w:r>
            <w:r w:rsidR="003C7618" w:rsidRPr="00644BE0">
              <w:rPr>
                <w:spacing w:val="-4"/>
              </w:rPr>
              <w:t>nyezeti</w:t>
            </w:r>
            <w:proofErr w:type="spellEnd"/>
          </w:p>
        </w:tc>
        <w:tc>
          <w:tcPr>
            <w:tcW w:w="1859" w:type="dxa"/>
            <w:tcBorders>
              <w:top w:val="nil"/>
              <w:bottom w:val="nil"/>
            </w:tcBorders>
          </w:tcPr>
          <w:p w14:paraId="4B904805" w14:textId="77777777" w:rsidR="006C60AB" w:rsidRPr="00644BE0" w:rsidRDefault="006C60AB" w:rsidP="00901493">
            <w:pPr>
              <w:jc w:val="both"/>
            </w:pPr>
          </w:p>
        </w:tc>
        <w:tc>
          <w:tcPr>
            <w:tcW w:w="1859" w:type="dxa"/>
            <w:vMerge/>
            <w:tcBorders>
              <w:top w:val="nil"/>
            </w:tcBorders>
          </w:tcPr>
          <w:p w14:paraId="7927BA89" w14:textId="77777777" w:rsidR="006C60AB" w:rsidRPr="00644BE0" w:rsidRDefault="006C60AB" w:rsidP="00901493">
            <w:pPr>
              <w:jc w:val="both"/>
            </w:pPr>
          </w:p>
        </w:tc>
        <w:tc>
          <w:tcPr>
            <w:tcW w:w="1860" w:type="dxa"/>
            <w:tcBorders>
              <w:top w:val="nil"/>
              <w:bottom w:val="nil"/>
            </w:tcBorders>
          </w:tcPr>
          <w:p w14:paraId="042C07FE" w14:textId="77777777" w:rsidR="006C60AB" w:rsidRPr="00644BE0" w:rsidRDefault="006C60AB" w:rsidP="00901493">
            <w:pPr>
              <w:jc w:val="both"/>
            </w:pPr>
          </w:p>
        </w:tc>
      </w:tr>
      <w:tr w:rsidR="006C60AB" w:rsidRPr="00644BE0" w14:paraId="4774C871" w14:textId="77777777" w:rsidTr="00DD4734">
        <w:trPr>
          <w:trHeight w:val="220"/>
        </w:trPr>
        <w:tc>
          <w:tcPr>
            <w:tcW w:w="1858" w:type="dxa"/>
            <w:tcBorders>
              <w:top w:val="nil"/>
              <w:bottom w:val="nil"/>
            </w:tcBorders>
          </w:tcPr>
          <w:p w14:paraId="0768607E" w14:textId="77777777" w:rsidR="006C60AB" w:rsidRPr="00644BE0" w:rsidRDefault="006C60AB" w:rsidP="00901493">
            <w:pPr>
              <w:jc w:val="both"/>
            </w:pPr>
          </w:p>
        </w:tc>
        <w:tc>
          <w:tcPr>
            <w:tcW w:w="1859" w:type="dxa"/>
            <w:tcBorders>
              <w:top w:val="nil"/>
              <w:bottom w:val="nil"/>
            </w:tcBorders>
          </w:tcPr>
          <w:p w14:paraId="13422F9F" w14:textId="77777777" w:rsidR="003C7618" w:rsidRPr="00644BE0" w:rsidRDefault="006C60AB" w:rsidP="00901493">
            <w:pPr>
              <w:spacing w:line="200" w:lineRule="exact"/>
              <w:jc w:val="both"/>
              <w:rPr>
                <w:spacing w:val="-3"/>
              </w:rPr>
            </w:pPr>
            <w:proofErr w:type="spellStart"/>
            <w:r w:rsidRPr="00644BE0">
              <w:t>elemek</w:t>
            </w:r>
            <w:proofErr w:type="spellEnd"/>
            <w:r w:rsidRPr="00644BE0">
              <w:rPr>
                <w:spacing w:val="-3"/>
              </w:rPr>
              <w:t xml:space="preserve"> </w:t>
            </w:r>
          </w:p>
          <w:p w14:paraId="536F7DED" w14:textId="3857871E" w:rsidR="006C60AB" w:rsidRPr="00644BE0" w:rsidRDefault="006C60AB" w:rsidP="00901493">
            <w:pPr>
              <w:spacing w:line="200" w:lineRule="exact"/>
              <w:jc w:val="both"/>
              <w:rPr>
                <w:spacing w:val="-4"/>
              </w:rPr>
            </w:pPr>
            <w:proofErr w:type="spellStart"/>
            <w:r w:rsidRPr="00644BE0">
              <w:rPr>
                <w:spacing w:val="-4"/>
              </w:rPr>
              <w:t>jel</w:t>
            </w:r>
            <w:r w:rsidR="003C7618" w:rsidRPr="00644BE0">
              <w:rPr>
                <w:spacing w:val="-4"/>
              </w:rPr>
              <w:t>lemzőit</w:t>
            </w:r>
            <w:proofErr w:type="spellEnd"/>
            <w:r w:rsidR="003C7618" w:rsidRPr="00644BE0">
              <w:rPr>
                <w:spacing w:val="-4"/>
              </w:rPr>
              <w:t>.</w:t>
            </w:r>
          </w:p>
          <w:p w14:paraId="4A4A7EB1" w14:textId="1636E803" w:rsidR="003C7618" w:rsidRPr="00644BE0" w:rsidRDefault="003C7618" w:rsidP="00901493">
            <w:pPr>
              <w:spacing w:line="200" w:lineRule="exact"/>
              <w:jc w:val="both"/>
            </w:pPr>
          </w:p>
        </w:tc>
        <w:tc>
          <w:tcPr>
            <w:tcW w:w="1859" w:type="dxa"/>
            <w:tcBorders>
              <w:top w:val="nil"/>
              <w:bottom w:val="nil"/>
            </w:tcBorders>
          </w:tcPr>
          <w:p w14:paraId="26EB19A1" w14:textId="77777777" w:rsidR="006C60AB" w:rsidRPr="00644BE0" w:rsidRDefault="006C60AB" w:rsidP="00901493">
            <w:pPr>
              <w:jc w:val="both"/>
            </w:pPr>
          </w:p>
        </w:tc>
        <w:tc>
          <w:tcPr>
            <w:tcW w:w="1859" w:type="dxa"/>
            <w:vMerge/>
            <w:tcBorders>
              <w:top w:val="nil"/>
            </w:tcBorders>
          </w:tcPr>
          <w:p w14:paraId="2442FA59" w14:textId="77777777" w:rsidR="006C60AB" w:rsidRPr="00644BE0" w:rsidRDefault="006C60AB" w:rsidP="00901493">
            <w:pPr>
              <w:jc w:val="both"/>
            </w:pPr>
          </w:p>
        </w:tc>
        <w:tc>
          <w:tcPr>
            <w:tcW w:w="1860" w:type="dxa"/>
            <w:tcBorders>
              <w:top w:val="nil"/>
              <w:bottom w:val="nil"/>
            </w:tcBorders>
          </w:tcPr>
          <w:p w14:paraId="388AFF66" w14:textId="77777777" w:rsidR="006C60AB" w:rsidRPr="00644BE0" w:rsidRDefault="006C60AB" w:rsidP="00901493">
            <w:pPr>
              <w:jc w:val="both"/>
            </w:pPr>
          </w:p>
        </w:tc>
      </w:tr>
      <w:tr w:rsidR="006C60AB" w:rsidRPr="00644BE0" w14:paraId="084BC4CC" w14:textId="77777777" w:rsidTr="00DD4734">
        <w:trPr>
          <w:trHeight w:val="220"/>
        </w:trPr>
        <w:tc>
          <w:tcPr>
            <w:tcW w:w="1858" w:type="dxa"/>
            <w:tcBorders>
              <w:top w:val="nil"/>
            </w:tcBorders>
          </w:tcPr>
          <w:p w14:paraId="663A6F77" w14:textId="77777777" w:rsidR="006C60AB" w:rsidRPr="00644BE0" w:rsidRDefault="006C60AB" w:rsidP="00901493">
            <w:pPr>
              <w:jc w:val="both"/>
            </w:pPr>
          </w:p>
        </w:tc>
        <w:tc>
          <w:tcPr>
            <w:tcW w:w="1859" w:type="dxa"/>
            <w:tcBorders>
              <w:top w:val="nil"/>
            </w:tcBorders>
          </w:tcPr>
          <w:p w14:paraId="33B73347" w14:textId="77777777" w:rsidR="006C60AB" w:rsidRPr="00644BE0" w:rsidRDefault="006C60AB" w:rsidP="00901493">
            <w:pPr>
              <w:spacing w:line="200" w:lineRule="exact"/>
              <w:jc w:val="both"/>
              <w:rPr>
                <w:spacing w:val="-2"/>
              </w:rPr>
            </w:pPr>
          </w:p>
          <w:p w14:paraId="6AD30EF4" w14:textId="72C96867" w:rsidR="003C7618" w:rsidRPr="00644BE0" w:rsidRDefault="003C7618" w:rsidP="00901493">
            <w:pPr>
              <w:spacing w:line="200" w:lineRule="exact"/>
              <w:jc w:val="both"/>
            </w:pPr>
          </w:p>
        </w:tc>
        <w:tc>
          <w:tcPr>
            <w:tcW w:w="1859" w:type="dxa"/>
            <w:tcBorders>
              <w:top w:val="nil"/>
            </w:tcBorders>
          </w:tcPr>
          <w:p w14:paraId="3DF1A7F8" w14:textId="77777777" w:rsidR="006C60AB" w:rsidRPr="00644BE0" w:rsidRDefault="006C60AB" w:rsidP="00901493">
            <w:pPr>
              <w:jc w:val="both"/>
            </w:pPr>
          </w:p>
        </w:tc>
        <w:tc>
          <w:tcPr>
            <w:tcW w:w="1859" w:type="dxa"/>
            <w:vMerge/>
            <w:tcBorders>
              <w:top w:val="nil"/>
            </w:tcBorders>
          </w:tcPr>
          <w:p w14:paraId="7AC59C59" w14:textId="77777777" w:rsidR="006C60AB" w:rsidRPr="00644BE0" w:rsidRDefault="006C60AB" w:rsidP="00901493">
            <w:pPr>
              <w:jc w:val="both"/>
            </w:pPr>
          </w:p>
        </w:tc>
        <w:tc>
          <w:tcPr>
            <w:tcW w:w="1860" w:type="dxa"/>
            <w:tcBorders>
              <w:top w:val="nil"/>
            </w:tcBorders>
          </w:tcPr>
          <w:p w14:paraId="0A0BF893" w14:textId="77777777" w:rsidR="006C60AB" w:rsidRPr="00644BE0" w:rsidRDefault="006C60AB" w:rsidP="00901493">
            <w:pPr>
              <w:jc w:val="both"/>
            </w:pPr>
          </w:p>
        </w:tc>
      </w:tr>
      <w:tr w:rsidR="006C60AB" w:rsidRPr="00644BE0" w14:paraId="27354DB8" w14:textId="77777777" w:rsidTr="00DD4734">
        <w:trPr>
          <w:trHeight w:val="919"/>
        </w:trPr>
        <w:tc>
          <w:tcPr>
            <w:tcW w:w="1858" w:type="dxa"/>
          </w:tcPr>
          <w:p w14:paraId="67B6C751" w14:textId="77777777" w:rsidR="004F3D74" w:rsidRPr="006C51F3" w:rsidRDefault="006C60AB" w:rsidP="00901493">
            <w:pPr>
              <w:jc w:val="both"/>
              <w:rPr>
                <w:spacing w:val="-12"/>
                <w:lang w:val="hu-HU"/>
              </w:rPr>
            </w:pPr>
            <w:r w:rsidRPr="006C51F3">
              <w:rPr>
                <w:lang w:val="hu-HU"/>
              </w:rPr>
              <w:t xml:space="preserve">A vett mintát </w:t>
            </w:r>
            <w:proofErr w:type="spellStart"/>
            <w:r w:rsidRPr="006C51F3">
              <w:rPr>
                <w:lang w:val="hu-HU"/>
              </w:rPr>
              <w:t>vizs</w:t>
            </w:r>
            <w:proofErr w:type="spellEnd"/>
            <w:r w:rsidRPr="006C51F3">
              <w:rPr>
                <w:lang w:val="hu-HU"/>
              </w:rPr>
              <w:t xml:space="preserve">- </w:t>
            </w:r>
            <w:proofErr w:type="spellStart"/>
            <w:r w:rsidRPr="006C51F3">
              <w:rPr>
                <w:lang w:val="hu-HU"/>
              </w:rPr>
              <w:t>gálatra</w:t>
            </w:r>
            <w:proofErr w:type="spellEnd"/>
            <w:r w:rsidRPr="006C51F3">
              <w:rPr>
                <w:lang w:val="hu-HU"/>
              </w:rPr>
              <w:t xml:space="preserve"> előkészíti, ha</w:t>
            </w:r>
            <w:r w:rsidRPr="006C51F3">
              <w:rPr>
                <w:spacing w:val="-13"/>
                <w:lang w:val="hu-HU"/>
              </w:rPr>
              <w:t xml:space="preserve"> </w:t>
            </w:r>
            <w:r w:rsidRPr="006C51F3">
              <w:rPr>
                <w:lang w:val="hu-HU"/>
              </w:rPr>
              <w:t>szükséges,</w:t>
            </w:r>
            <w:r w:rsidRPr="006C51F3">
              <w:rPr>
                <w:spacing w:val="-12"/>
                <w:lang w:val="hu-HU"/>
              </w:rPr>
              <w:t xml:space="preserve"> </w:t>
            </w:r>
          </w:p>
          <w:p w14:paraId="13367918" w14:textId="5C02850A" w:rsidR="006C60AB" w:rsidRPr="00644BE0" w:rsidRDefault="006C60AB" w:rsidP="00901493">
            <w:pPr>
              <w:jc w:val="both"/>
            </w:pPr>
            <w:proofErr w:type="spellStart"/>
            <w:r w:rsidRPr="00644BE0">
              <w:t>tartó</w:t>
            </w:r>
            <w:r w:rsidRPr="00644BE0">
              <w:rPr>
                <w:spacing w:val="-2"/>
              </w:rPr>
              <w:t>sítja</w:t>
            </w:r>
            <w:proofErr w:type="spellEnd"/>
            <w:r w:rsidRPr="00644BE0">
              <w:rPr>
                <w:spacing w:val="-2"/>
              </w:rPr>
              <w:t>.</w:t>
            </w:r>
          </w:p>
        </w:tc>
        <w:tc>
          <w:tcPr>
            <w:tcW w:w="1859" w:type="dxa"/>
          </w:tcPr>
          <w:p w14:paraId="024EC257" w14:textId="77777777" w:rsidR="00D266DA" w:rsidRPr="00644BE0" w:rsidRDefault="006C60AB" w:rsidP="00901493">
            <w:pPr>
              <w:jc w:val="both"/>
            </w:pPr>
            <w:proofErr w:type="spellStart"/>
            <w:r w:rsidRPr="00644BE0">
              <w:t>Ismeri</w:t>
            </w:r>
            <w:proofErr w:type="spellEnd"/>
            <w:r w:rsidRPr="00644BE0">
              <w:t xml:space="preserve"> a </w:t>
            </w:r>
            <w:proofErr w:type="spellStart"/>
            <w:r w:rsidRPr="00644BE0">
              <w:t>minta-elő</w:t>
            </w:r>
            <w:proofErr w:type="spellEnd"/>
            <w:r w:rsidRPr="00644BE0">
              <w:t xml:space="preserve">- </w:t>
            </w:r>
            <w:proofErr w:type="spellStart"/>
            <w:r w:rsidRPr="00644BE0">
              <w:t>készítési</w:t>
            </w:r>
            <w:proofErr w:type="spellEnd"/>
            <w:r w:rsidRPr="00644BE0">
              <w:rPr>
                <w:spacing w:val="-13"/>
              </w:rPr>
              <w:t xml:space="preserve"> </w:t>
            </w:r>
            <w:proofErr w:type="spellStart"/>
            <w:r w:rsidRPr="00644BE0">
              <w:t>és</w:t>
            </w:r>
            <w:proofErr w:type="spellEnd"/>
            <w:r w:rsidRPr="00644BE0">
              <w:rPr>
                <w:spacing w:val="-12"/>
              </w:rPr>
              <w:t xml:space="preserve"> </w:t>
            </w:r>
          </w:p>
          <w:p w14:paraId="091FADB0" w14:textId="77777777" w:rsidR="00D266DA" w:rsidRPr="00644BE0" w:rsidRDefault="006C60AB" w:rsidP="00901493">
            <w:pPr>
              <w:jc w:val="both"/>
            </w:pPr>
            <w:proofErr w:type="spellStart"/>
            <w:r w:rsidRPr="00644BE0">
              <w:t>tartósítási</w:t>
            </w:r>
            <w:proofErr w:type="spellEnd"/>
            <w:r w:rsidRPr="00644BE0">
              <w:t xml:space="preserve"> </w:t>
            </w:r>
          </w:p>
          <w:p w14:paraId="2BD03BE0" w14:textId="2034153E" w:rsidR="006C60AB" w:rsidRPr="00644BE0" w:rsidRDefault="006C60AB" w:rsidP="00901493">
            <w:pPr>
              <w:jc w:val="both"/>
            </w:pPr>
            <w:proofErr w:type="spellStart"/>
            <w:r w:rsidRPr="00644BE0">
              <w:t>eljárásokat</w:t>
            </w:r>
            <w:proofErr w:type="spellEnd"/>
            <w:r w:rsidRPr="00644BE0">
              <w:t>.</w:t>
            </w:r>
          </w:p>
        </w:tc>
        <w:tc>
          <w:tcPr>
            <w:tcW w:w="1859" w:type="dxa"/>
          </w:tcPr>
          <w:p w14:paraId="6E95D604" w14:textId="77777777" w:rsidR="006C60AB" w:rsidRPr="00644BE0" w:rsidRDefault="006C60AB" w:rsidP="00901493">
            <w:pPr>
              <w:jc w:val="both"/>
              <w:rPr>
                <w:b/>
              </w:rPr>
            </w:pPr>
          </w:p>
          <w:p w14:paraId="054048E6"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0E395355" w14:textId="77777777" w:rsidR="006C60AB" w:rsidRPr="00644BE0" w:rsidRDefault="006C60AB" w:rsidP="00901493">
            <w:pPr>
              <w:jc w:val="both"/>
            </w:pPr>
          </w:p>
        </w:tc>
        <w:tc>
          <w:tcPr>
            <w:tcW w:w="1860" w:type="dxa"/>
          </w:tcPr>
          <w:p w14:paraId="483EAB10" w14:textId="77777777" w:rsidR="006C60AB" w:rsidRPr="00644BE0" w:rsidRDefault="006C60AB" w:rsidP="00901493">
            <w:pPr>
              <w:jc w:val="both"/>
            </w:pPr>
          </w:p>
        </w:tc>
      </w:tr>
      <w:tr w:rsidR="006C60AB" w:rsidRPr="00644BE0" w14:paraId="18C8F085" w14:textId="77777777" w:rsidTr="00DD4734">
        <w:trPr>
          <w:trHeight w:val="921"/>
        </w:trPr>
        <w:tc>
          <w:tcPr>
            <w:tcW w:w="1858" w:type="dxa"/>
          </w:tcPr>
          <w:p w14:paraId="0547FAC9" w14:textId="77777777" w:rsidR="004F3D74" w:rsidRPr="006C51F3" w:rsidRDefault="006C60AB" w:rsidP="00901493">
            <w:pPr>
              <w:jc w:val="both"/>
              <w:rPr>
                <w:spacing w:val="-11"/>
                <w:lang w:val="hu-HU"/>
              </w:rPr>
            </w:pPr>
            <w:r w:rsidRPr="006C51F3">
              <w:rPr>
                <w:lang w:val="hu-HU"/>
              </w:rPr>
              <w:t>A</w:t>
            </w:r>
            <w:r w:rsidRPr="006C51F3">
              <w:rPr>
                <w:spacing w:val="-13"/>
                <w:lang w:val="hu-HU"/>
              </w:rPr>
              <w:t xml:space="preserve"> </w:t>
            </w:r>
            <w:r w:rsidRPr="006C51F3">
              <w:rPr>
                <w:lang w:val="hu-HU"/>
              </w:rPr>
              <w:t>vizsgálati</w:t>
            </w:r>
            <w:r w:rsidRPr="006C51F3">
              <w:rPr>
                <w:spacing w:val="-12"/>
                <w:lang w:val="hu-HU"/>
              </w:rPr>
              <w:t xml:space="preserve"> </w:t>
            </w:r>
            <w:r w:rsidRPr="006C51F3">
              <w:rPr>
                <w:lang w:val="hu-HU"/>
              </w:rPr>
              <w:t>célnak megfelelően</w:t>
            </w:r>
            <w:r w:rsidRPr="006C51F3">
              <w:rPr>
                <w:spacing w:val="-11"/>
                <w:lang w:val="hu-HU"/>
              </w:rPr>
              <w:t xml:space="preserve"> </w:t>
            </w:r>
          </w:p>
          <w:p w14:paraId="0D0CADB5" w14:textId="26900F8C" w:rsidR="006C60AB" w:rsidRPr="006C51F3" w:rsidRDefault="006C60AB" w:rsidP="00901493">
            <w:pPr>
              <w:jc w:val="both"/>
              <w:rPr>
                <w:lang w:val="hu-HU"/>
              </w:rPr>
            </w:pPr>
            <w:r w:rsidRPr="006C51F3">
              <w:rPr>
                <w:lang w:val="hu-HU"/>
              </w:rPr>
              <w:t>méréseket végez.</w:t>
            </w:r>
          </w:p>
        </w:tc>
        <w:tc>
          <w:tcPr>
            <w:tcW w:w="1859" w:type="dxa"/>
          </w:tcPr>
          <w:p w14:paraId="125DA4A6" w14:textId="031DABD6" w:rsidR="006C60AB" w:rsidRPr="006C51F3" w:rsidRDefault="006C60AB" w:rsidP="00901493">
            <w:pPr>
              <w:jc w:val="both"/>
              <w:rPr>
                <w:lang w:val="hu-HU"/>
              </w:rPr>
            </w:pPr>
            <w:r w:rsidRPr="006C51F3">
              <w:rPr>
                <w:lang w:val="hu-HU"/>
              </w:rPr>
              <w:t>Ismeri</w:t>
            </w:r>
            <w:r w:rsidRPr="006C51F3">
              <w:rPr>
                <w:spacing w:val="-13"/>
                <w:lang w:val="hu-HU"/>
              </w:rPr>
              <w:t xml:space="preserve"> </w:t>
            </w:r>
            <w:r w:rsidRPr="006C51F3">
              <w:rPr>
                <w:lang w:val="hu-HU"/>
              </w:rPr>
              <w:t>az</w:t>
            </w:r>
            <w:r w:rsidRPr="006C51F3">
              <w:rPr>
                <w:spacing w:val="-12"/>
                <w:lang w:val="hu-HU"/>
              </w:rPr>
              <w:t xml:space="preserve"> </w:t>
            </w:r>
            <w:r w:rsidRPr="006C51F3">
              <w:rPr>
                <w:lang w:val="hu-HU"/>
              </w:rPr>
              <w:t>egyes</w:t>
            </w:r>
            <w:r w:rsidRPr="006C51F3">
              <w:rPr>
                <w:spacing w:val="-13"/>
                <w:lang w:val="hu-HU"/>
              </w:rPr>
              <w:t xml:space="preserve"> </w:t>
            </w:r>
            <w:r w:rsidRPr="006C51F3">
              <w:rPr>
                <w:lang w:val="hu-HU"/>
              </w:rPr>
              <w:t>környezeti elemek jellemzőit,</w:t>
            </w:r>
            <w:r w:rsidRPr="006C51F3">
              <w:rPr>
                <w:spacing w:val="-13"/>
                <w:lang w:val="hu-HU"/>
              </w:rPr>
              <w:t xml:space="preserve"> </w:t>
            </w:r>
            <w:r w:rsidRPr="006C51F3">
              <w:rPr>
                <w:lang w:val="hu-HU"/>
              </w:rPr>
              <w:t>azok</w:t>
            </w:r>
            <w:r w:rsidRPr="006C51F3">
              <w:rPr>
                <w:spacing w:val="-12"/>
                <w:lang w:val="hu-HU"/>
              </w:rPr>
              <w:t xml:space="preserve"> </w:t>
            </w:r>
            <w:r w:rsidRPr="006C51F3">
              <w:rPr>
                <w:lang w:val="hu-HU"/>
              </w:rPr>
              <w:t>mérésének módjait.</w:t>
            </w:r>
          </w:p>
        </w:tc>
        <w:tc>
          <w:tcPr>
            <w:tcW w:w="1859" w:type="dxa"/>
          </w:tcPr>
          <w:p w14:paraId="2D8228C2" w14:textId="77777777" w:rsidR="006C60AB" w:rsidRPr="006C51F3" w:rsidRDefault="006C60AB" w:rsidP="00901493">
            <w:pPr>
              <w:jc w:val="both"/>
              <w:rPr>
                <w:b/>
                <w:lang w:val="hu-HU"/>
              </w:rPr>
            </w:pPr>
          </w:p>
          <w:p w14:paraId="756253A5"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667005E4" w14:textId="77777777" w:rsidR="00D266DA" w:rsidRPr="006C51F3" w:rsidRDefault="006C60AB" w:rsidP="00901493">
            <w:pPr>
              <w:jc w:val="both"/>
              <w:rPr>
                <w:spacing w:val="-13"/>
                <w:lang w:val="fr-FR"/>
              </w:rPr>
            </w:pPr>
            <w:proofErr w:type="spellStart"/>
            <w:r w:rsidRPr="006C51F3">
              <w:rPr>
                <w:lang w:val="fr-FR"/>
              </w:rPr>
              <w:t>a</w:t>
            </w:r>
            <w:proofErr w:type="spellEnd"/>
            <w:r w:rsidRPr="006C51F3">
              <w:rPr>
                <w:lang w:val="fr-FR"/>
              </w:rPr>
              <w:t xml:space="preserve"> </w:t>
            </w:r>
            <w:proofErr w:type="spellStart"/>
            <w:r w:rsidRPr="006C51F3">
              <w:rPr>
                <w:lang w:val="fr-FR"/>
              </w:rPr>
              <w:t>minták</w:t>
            </w:r>
            <w:proofErr w:type="spellEnd"/>
            <w:r w:rsidRPr="006C51F3">
              <w:rPr>
                <w:lang w:val="fr-FR"/>
              </w:rPr>
              <w:t xml:space="preserve"> </w:t>
            </w:r>
            <w:proofErr w:type="spellStart"/>
            <w:r w:rsidRPr="006C51F3">
              <w:rPr>
                <w:lang w:val="fr-FR"/>
              </w:rPr>
              <w:t>előkészí</w:t>
            </w:r>
            <w:proofErr w:type="spellEnd"/>
            <w:r w:rsidRPr="006C51F3">
              <w:rPr>
                <w:lang w:val="fr-FR"/>
              </w:rPr>
              <w:t xml:space="preserve">- </w:t>
            </w:r>
            <w:proofErr w:type="spellStart"/>
            <w:r w:rsidRPr="006C51F3">
              <w:rPr>
                <w:lang w:val="fr-FR"/>
              </w:rPr>
              <w:t>tése</w:t>
            </w:r>
            <w:proofErr w:type="spellEnd"/>
            <w:r w:rsidRPr="006C51F3">
              <w:rPr>
                <w:spacing w:val="-13"/>
                <w:lang w:val="fr-FR"/>
              </w:rPr>
              <w:t xml:space="preserve"> </w:t>
            </w:r>
            <w:proofErr w:type="spellStart"/>
            <w:r w:rsidRPr="006C51F3">
              <w:rPr>
                <w:lang w:val="fr-FR"/>
              </w:rPr>
              <w:t>és</w:t>
            </w:r>
            <w:proofErr w:type="spellEnd"/>
            <w:r w:rsidRPr="006C51F3">
              <w:rPr>
                <w:spacing w:val="-12"/>
                <w:lang w:val="fr-FR"/>
              </w:rPr>
              <w:t xml:space="preserve"> </w:t>
            </w:r>
            <w:proofErr w:type="spellStart"/>
            <w:r w:rsidRPr="006C51F3">
              <w:rPr>
                <w:lang w:val="fr-FR"/>
              </w:rPr>
              <w:t>mérése</w:t>
            </w:r>
            <w:proofErr w:type="spellEnd"/>
            <w:r w:rsidRPr="006C51F3">
              <w:rPr>
                <w:spacing w:val="-13"/>
                <w:lang w:val="fr-FR"/>
              </w:rPr>
              <w:t xml:space="preserve"> </w:t>
            </w:r>
          </w:p>
          <w:p w14:paraId="582FD17C" w14:textId="553DD2D9" w:rsidR="006C60AB" w:rsidRPr="006C51F3" w:rsidRDefault="006C60AB" w:rsidP="00901493">
            <w:pPr>
              <w:jc w:val="both"/>
              <w:rPr>
                <w:lang w:val="fr-FR"/>
              </w:rPr>
            </w:pPr>
            <w:proofErr w:type="spellStart"/>
            <w:r w:rsidRPr="006C51F3">
              <w:rPr>
                <w:lang w:val="fr-FR"/>
              </w:rPr>
              <w:t>során</w:t>
            </w:r>
            <w:proofErr w:type="spellEnd"/>
            <w:r w:rsidRPr="006C51F3">
              <w:rPr>
                <w:lang w:val="fr-FR"/>
              </w:rPr>
              <w:t xml:space="preserve"> </w:t>
            </w:r>
            <w:proofErr w:type="spellStart"/>
            <w:r w:rsidRPr="006C51F3">
              <w:rPr>
                <w:lang w:val="fr-FR"/>
              </w:rPr>
              <w:t>mindvégig</w:t>
            </w:r>
            <w:proofErr w:type="spellEnd"/>
            <w:r w:rsidRPr="006C51F3">
              <w:rPr>
                <w:lang w:val="fr-FR"/>
              </w:rPr>
              <w:t xml:space="preserve"> a </w:t>
            </w:r>
            <w:proofErr w:type="spellStart"/>
            <w:r w:rsidRPr="006C51F3">
              <w:rPr>
                <w:lang w:val="fr-FR"/>
              </w:rPr>
              <w:t>mun</w:t>
            </w:r>
            <w:r w:rsidR="003C7618" w:rsidRPr="006C51F3">
              <w:rPr>
                <w:lang w:val="fr-FR"/>
              </w:rPr>
              <w:t>k</w:t>
            </w:r>
            <w:r w:rsidRPr="006C51F3">
              <w:rPr>
                <w:lang w:val="fr-FR"/>
              </w:rPr>
              <w:t>avédelmi</w:t>
            </w:r>
            <w:proofErr w:type="spellEnd"/>
            <w:r w:rsidRPr="006C51F3">
              <w:rPr>
                <w:lang w:val="fr-FR"/>
              </w:rPr>
              <w:t xml:space="preserve"> </w:t>
            </w:r>
            <w:proofErr w:type="spellStart"/>
            <w:r w:rsidRPr="006C51F3">
              <w:rPr>
                <w:lang w:val="fr-FR"/>
              </w:rPr>
              <w:t>szabályok</w:t>
            </w:r>
            <w:proofErr w:type="spellEnd"/>
            <w:r w:rsidRPr="006C51F3">
              <w:rPr>
                <w:lang w:val="fr-FR"/>
              </w:rPr>
              <w:t xml:space="preserve"> </w:t>
            </w:r>
            <w:proofErr w:type="spellStart"/>
            <w:r w:rsidRPr="006C51F3">
              <w:rPr>
                <w:lang w:val="fr-FR"/>
              </w:rPr>
              <w:t>maradéktalan</w:t>
            </w:r>
            <w:proofErr w:type="spellEnd"/>
            <w:r w:rsidRPr="006C51F3">
              <w:rPr>
                <w:lang w:val="fr-FR"/>
              </w:rPr>
              <w:t xml:space="preserve"> </w:t>
            </w:r>
            <w:proofErr w:type="spellStart"/>
            <w:r w:rsidRPr="006C51F3">
              <w:rPr>
                <w:lang w:val="fr-FR"/>
              </w:rPr>
              <w:t>betartására</w:t>
            </w:r>
            <w:proofErr w:type="spellEnd"/>
            <w:r w:rsidRPr="006C51F3">
              <w:rPr>
                <w:lang w:val="fr-FR"/>
              </w:rPr>
              <w:t xml:space="preserve"> </w:t>
            </w:r>
            <w:proofErr w:type="spellStart"/>
            <w:r w:rsidRPr="006C51F3">
              <w:rPr>
                <w:lang w:val="fr-FR"/>
              </w:rPr>
              <w:t>törek</w:t>
            </w:r>
            <w:r w:rsidRPr="006C51F3">
              <w:rPr>
                <w:spacing w:val="-2"/>
                <w:lang w:val="fr-FR"/>
              </w:rPr>
              <w:t>szik</w:t>
            </w:r>
            <w:proofErr w:type="spellEnd"/>
            <w:r w:rsidRPr="006C51F3">
              <w:rPr>
                <w:spacing w:val="-2"/>
                <w:lang w:val="fr-FR"/>
              </w:rPr>
              <w:t>.</w:t>
            </w:r>
          </w:p>
        </w:tc>
        <w:tc>
          <w:tcPr>
            <w:tcW w:w="1860" w:type="dxa"/>
          </w:tcPr>
          <w:p w14:paraId="3D84554B" w14:textId="77777777" w:rsidR="006C60AB" w:rsidRPr="006C51F3" w:rsidRDefault="006C60AB" w:rsidP="00901493">
            <w:pPr>
              <w:jc w:val="both"/>
              <w:rPr>
                <w:lang w:val="fr-FR"/>
              </w:rPr>
            </w:pPr>
          </w:p>
        </w:tc>
      </w:tr>
      <w:tr w:rsidR="006C60AB" w:rsidRPr="00644BE0" w14:paraId="7351AB1D" w14:textId="77777777" w:rsidTr="00DD4734">
        <w:trPr>
          <w:trHeight w:val="2298"/>
        </w:trPr>
        <w:tc>
          <w:tcPr>
            <w:tcW w:w="1858" w:type="dxa"/>
          </w:tcPr>
          <w:p w14:paraId="6FBFE2B9" w14:textId="77777777" w:rsidR="006C60AB" w:rsidRPr="006C51F3" w:rsidRDefault="006C60AB" w:rsidP="00901493">
            <w:pPr>
              <w:jc w:val="both"/>
              <w:rPr>
                <w:b/>
                <w:lang w:val="fr-FR"/>
              </w:rPr>
            </w:pPr>
          </w:p>
          <w:p w14:paraId="2F69CD31" w14:textId="77777777" w:rsidR="006C60AB" w:rsidRPr="006C51F3" w:rsidRDefault="006C60AB" w:rsidP="00901493">
            <w:pPr>
              <w:jc w:val="both"/>
              <w:rPr>
                <w:b/>
                <w:lang w:val="fr-FR"/>
              </w:rPr>
            </w:pPr>
          </w:p>
          <w:p w14:paraId="0B2D0C09" w14:textId="77777777" w:rsidR="003C7618" w:rsidRPr="006C51F3" w:rsidRDefault="006C60AB" w:rsidP="00901493">
            <w:pPr>
              <w:jc w:val="both"/>
              <w:rPr>
                <w:lang w:val="fr-FR"/>
              </w:rPr>
            </w:pPr>
            <w:r w:rsidRPr="006C51F3">
              <w:rPr>
                <w:lang w:val="fr-FR"/>
              </w:rPr>
              <w:t xml:space="preserve">A </w:t>
            </w:r>
            <w:proofErr w:type="spellStart"/>
            <w:r w:rsidRPr="006C51F3">
              <w:rPr>
                <w:lang w:val="fr-FR"/>
              </w:rPr>
              <w:t>mérési</w:t>
            </w:r>
            <w:proofErr w:type="spellEnd"/>
            <w:r w:rsidRPr="006C51F3">
              <w:rPr>
                <w:lang w:val="fr-FR"/>
              </w:rPr>
              <w:t xml:space="preserve"> </w:t>
            </w:r>
            <w:proofErr w:type="spellStart"/>
            <w:r w:rsidRPr="006C51F3">
              <w:rPr>
                <w:lang w:val="fr-FR"/>
              </w:rPr>
              <w:t>eredmé</w:t>
            </w:r>
            <w:proofErr w:type="spellEnd"/>
            <w:r w:rsidRPr="006C51F3">
              <w:rPr>
                <w:lang w:val="fr-FR"/>
              </w:rPr>
              <w:t xml:space="preserve">- </w:t>
            </w:r>
            <w:proofErr w:type="spellStart"/>
            <w:r w:rsidRPr="006C51F3">
              <w:rPr>
                <w:lang w:val="fr-FR"/>
              </w:rPr>
              <w:t>nyeket</w:t>
            </w:r>
            <w:proofErr w:type="spellEnd"/>
            <w:r w:rsidRPr="006C51F3">
              <w:rPr>
                <w:lang w:val="fr-FR"/>
              </w:rPr>
              <w:t xml:space="preserve"> </w:t>
            </w:r>
            <w:proofErr w:type="spellStart"/>
            <w:r w:rsidRPr="006C51F3">
              <w:rPr>
                <w:lang w:val="fr-FR"/>
              </w:rPr>
              <w:t>kiértékeli</w:t>
            </w:r>
            <w:proofErr w:type="spellEnd"/>
            <w:r w:rsidRPr="006C51F3">
              <w:rPr>
                <w:lang w:val="fr-FR"/>
              </w:rPr>
              <w:t xml:space="preserve">, </w:t>
            </w:r>
            <w:proofErr w:type="spellStart"/>
            <w:r w:rsidRPr="006C51F3">
              <w:rPr>
                <w:lang w:val="fr-FR"/>
              </w:rPr>
              <w:t>ezek</w:t>
            </w:r>
            <w:proofErr w:type="spellEnd"/>
            <w:r w:rsidRPr="006C51F3">
              <w:rPr>
                <w:lang w:val="fr-FR"/>
              </w:rPr>
              <w:t xml:space="preserve"> </w:t>
            </w:r>
            <w:proofErr w:type="spellStart"/>
            <w:r w:rsidRPr="006C51F3">
              <w:rPr>
                <w:lang w:val="fr-FR"/>
              </w:rPr>
              <w:t>alapján</w:t>
            </w:r>
            <w:proofErr w:type="spellEnd"/>
            <w:r w:rsidRPr="006C51F3">
              <w:rPr>
                <w:lang w:val="fr-FR"/>
              </w:rPr>
              <w:t xml:space="preserve"> </w:t>
            </w:r>
          </w:p>
          <w:p w14:paraId="08F19F8E" w14:textId="7DFECEB4" w:rsidR="006C60AB" w:rsidRPr="00644BE0" w:rsidRDefault="006C60AB" w:rsidP="00901493">
            <w:pPr>
              <w:jc w:val="both"/>
            </w:pPr>
            <w:proofErr w:type="spellStart"/>
            <w:r w:rsidRPr="00644BE0">
              <w:t>környezeti</w:t>
            </w:r>
            <w:proofErr w:type="spellEnd"/>
            <w:r w:rsidRPr="00644BE0">
              <w:rPr>
                <w:spacing w:val="-13"/>
              </w:rPr>
              <w:t xml:space="preserve"> </w:t>
            </w:r>
            <w:proofErr w:type="spellStart"/>
            <w:r w:rsidRPr="00644BE0">
              <w:t>veszélyforrásokat</w:t>
            </w:r>
            <w:proofErr w:type="spellEnd"/>
            <w:r w:rsidRPr="00644BE0">
              <w:t xml:space="preserve"> </w:t>
            </w:r>
            <w:proofErr w:type="spellStart"/>
            <w:r w:rsidRPr="00644BE0">
              <w:t>azonosít</w:t>
            </w:r>
            <w:proofErr w:type="spellEnd"/>
            <w:r w:rsidRPr="00644BE0">
              <w:t>.</w:t>
            </w:r>
          </w:p>
        </w:tc>
        <w:tc>
          <w:tcPr>
            <w:tcW w:w="1859" w:type="dxa"/>
          </w:tcPr>
          <w:p w14:paraId="4E3DF987" w14:textId="77777777" w:rsidR="004F3D74" w:rsidRPr="00644BE0" w:rsidRDefault="006C60AB" w:rsidP="00901493">
            <w:pPr>
              <w:jc w:val="both"/>
              <w:rPr>
                <w:spacing w:val="-13"/>
              </w:rPr>
            </w:pPr>
            <w:proofErr w:type="spellStart"/>
            <w:r w:rsidRPr="00644BE0">
              <w:t>Egyszerű</w:t>
            </w:r>
            <w:proofErr w:type="spellEnd"/>
            <w:r w:rsidRPr="00644BE0">
              <w:rPr>
                <w:spacing w:val="-13"/>
              </w:rPr>
              <w:t xml:space="preserve"> </w:t>
            </w:r>
          </w:p>
          <w:p w14:paraId="568E6A6D" w14:textId="77777777" w:rsidR="004F3D74" w:rsidRPr="00644BE0" w:rsidRDefault="006C60AB" w:rsidP="00901493">
            <w:pPr>
              <w:jc w:val="both"/>
            </w:pPr>
            <w:proofErr w:type="spellStart"/>
            <w:r w:rsidRPr="00644BE0">
              <w:t>matematikai</w:t>
            </w:r>
            <w:proofErr w:type="spellEnd"/>
            <w:r w:rsidRPr="00644BE0">
              <w:t xml:space="preserve">, </w:t>
            </w:r>
          </w:p>
          <w:p w14:paraId="3F430205" w14:textId="3A9A8FE0" w:rsidR="00D266DA" w:rsidRPr="00644BE0" w:rsidRDefault="006C60AB" w:rsidP="00901493">
            <w:pPr>
              <w:jc w:val="both"/>
            </w:pPr>
            <w:proofErr w:type="spellStart"/>
            <w:r w:rsidRPr="00644BE0">
              <w:t>statisztikai</w:t>
            </w:r>
            <w:proofErr w:type="spellEnd"/>
            <w:r w:rsidRPr="00644BE0">
              <w:t xml:space="preserve"> </w:t>
            </w:r>
            <w:proofErr w:type="spellStart"/>
            <w:r w:rsidRPr="00644BE0">
              <w:t>módszerek</w:t>
            </w:r>
            <w:proofErr w:type="spellEnd"/>
            <w:r w:rsidRPr="00644BE0">
              <w:rPr>
                <w:spacing w:val="-13"/>
              </w:rPr>
              <w:t xml:space="preserve"> </w:t>
            </w:r>
            <w:proofErr w:type="spellStart"/>
            <w:r w:rsidRPr="00644BE0">
              <w:t>segítségével</w:t>
            </w:r>
            <w:proofErr w:type="spellEnd"/>
            <w:r w:rsidRPr="00644BE0">
              <w:t xml:space="preserve"> </w:t>
            </w:r>
          </w:p>
          <w:p w14:paraId="7C098D3B" w14:textId="77777777" w:rsidR="004F3D74" w:rsidRPr="00644BE0" w:rsidRDefault="006C60AB" w:rsidP="00901493">
            <w:pPr>
              <w:jc w:val="both"/>
            </w:pPr>
            <w:proofErr w:type="spellStart"/>
            <w:r w:rsidRPr="00644BE0">
              <w:t>értékeli</w:t>
            </w:r>
            <w:proofErr w:type="spellEnd"/>
            <w:r w:rsidRPr="00644BE0">
              <w:t xml:space="preserve"> </w:t>
            </w:r>
            <w:proofErr w:type="spellStart"/>
            <w:r w:rsidRPr="00644BE0">
              <w:t>az</w:t>
            </w:r>
            <w:proofErr w:type="spellEnd"/>
            <w:r w:rsidRPr="00644BE0">
              <w:t xml:space="preserve"> </w:t>
            </w:r>
          </w:p>
          <w:p w14:paraId="55407BD2" w14:textId="77777777" w:rsidR="004F3D74" w:rsidRPr="00644BE0" w:rsidRDefault="006C60AB" w:rsidP="00901493">
            <w:pPr>
              <w:jc w:val="both"/>
            </w:pPr>
            <w:proofErr w:type="spellStart"/>
            <w:r w:rsidRPr="00644BE0">
              <w:t>eredményeket</w:t>
            </w:r>
            <w:proofErr w:type="spellEnd"/>
            <w:r w:rsidRPr="00644BE0">
              <w:t xml:space="preserve">. </w:t>
            </w:r>
          </w:p>
          <w:p w14:paraId="17FCAD86" w14:textId="5F56AEAF" w:rsidR="00D266DA" w:rsidRPr="00644BE0" w:rsidRDefault="006C60AB" w:rsidP="00901493">
            <w:pPr>
              <w:jc w:val="both"/>
              <w:rPr>
                <w:spacing w:val="-13"/>
              </w:rPr>
            </w:pPr>
            <w:proofErr w:type="spellStart"/>
            <w:r w:rsidRPr="00644BE0">
              <w:t>Ismeri</w:t>
            </w:r>
            <w:proofErr w:type="spellEnd"/>
            <w:r w:rsidRPr="00644BE0">
              <w:t xml:space="preserve"> </w:t>
            </w:r>
            <w:proofErr w:type="spellStart"/>
            <w:r w:rsidRPr="00644BE0">
              <w:t>az</w:t>
            </w:r>
            <w:proofErr w:type="spellEnd"/>
            <w:r w:rsidRPr="00644BE0">
              <w:t xml:space="preserve"> </w:t>
            </w:r>
            <w:proofErr w:type="spellStart"/>
            <w:r w:rsidRPr="00644BE0">
              <w:t>egyes</w:t>
            </w:r>
            <w:proofErr w:type="spellEnd"/>
            <w:r w:rsidRPr="00644BE0">
              <w:t xml:space="preserve"> </w:t>
            </w:r>
            <w:proofErr w:type="spellStart"/>
            <w:r w:rsidRPr="00644BE0">
              <w:t>környezeti</w:t>
            </w:r>
            <w:proofErr w:type="spellEnd"/>
            <w:r w:rsidRPr="00644BE0">
              <w:t xml:space="preserve"> </w:t>
            </w:r>
            <w:proofErr w:type="spellStart"/>
            <w:r w:rsidRPr="00644BE0">
              <w:t>elemeket</w:t>
            </w:r>
            <w:proofErr w:type="spellEnd"/>
            <w:r w:rsidRPr="00644BE0">
              <w:t xml:space="preserve"> </w:t>
            </w:r>
            <w:proofErr w:type="spellStart"/>
            <w:r w:rsidRPr="00644BE0">
              <w:t>veszélyeztető</w:t>
            </w:r>
            <w:proofErr w:type="spellEnd"/>
            <w:r w:rsidRPr="00644BE0">
              <w:rPr>
                <w:spacing w:val="-13"/>
              </w:rPr>
              <w:t xml:space="preserve"> </w:t>
            </w:r>
          </w:p>
          <w:p w14:paraId="3882BA64" w14:textId="4735B3CC" w:rsidR="006C60AB" w:rsidRPr="00644BE0" w:rsidRDefault="006C60AB" w:rsidP="00901493">
            <w:pPr>
              <w:jc w:val="both"/>
            </w:pPr>
            <w:proofErr w:type="spellStart"/>
            <w:r w:rsidRPr="00644BE0">
              <w:t>folyamatokat</w:t>
            </w:r>
            <w:proofErr w:type="spellEnd"/>
            <w:r w:rsidRPr="00644BE0">
              <w:t xml:space="preserve">, </w:t>
            </w:r>
            <w:proofErr w:type="spellStart"/>
            <w:r w:rsidRPr="00644BE0">
              <w:t>jelensége</w:t>
            </w:r>
            <w:r w:rsidR="003C7618" w:rsidRPr="00644BE0">
              <w:t>k</w:t>
            </w:r>
            <w:r w:rsidR="00D266DA" w:rsidRPr="00644BE0">
              <w:t>e</w:t>
            </w:r>
            <w:r w:rsidR="003C7618" w:rsidRPr="00644BE0">
              <w:t>t</w:t>
            </w:r>
            <w:proofErr w:type="spellEnd"/>
            <w:r w:rsidR="003C7618" w:rsidRPr="00644BE0">
              <w:t>.</w:t>
            </w:r>
          </w:p>
          <w:p w14:paraId="0A3563D3" w14:textId="1AB34D3B" w:rsidR="006C60AB" w:rsidRPr="00644BE0" w:rsidRDefault="006C60AB" w:rsidP="00901493">
            <w:pPr>
              <w:spacing w:line="209" w:lineRule="exact"/>
              <w:jc w:val="both"/>
            </w:pPr>
          </w:p>
        </w:tc>
        <w:tc>
          <w:tcPr>
            <w:tcW w:w="1859" w:type="dxa"/>
          </w:tcPr>
          <w:p w14:paraId="3D4352CB" w14:textId="77777777" w:rsidR="006C60AB" w:rsidRPr="00644BE0" w:rsidRDefault="006C60AB" w:rsidP="00901493">
            <w:pPr>
              <w:jc w:val="both"/>
              <w:rPr>
                <w:b/>
              </w:rPr>
            </w:pPr>
          </w:p>
          <w:p w14:paraId="5ACC17FA" w14:textId="77777777" w:rsidR="006C60AB" w:rsidRPr="00644BE0" w:rsidRDefault="006C60AB" w:rsidP="00901493">
            <w:pPr>
              <w:jc w:val="both"/>
              <w:rPr>
                <w:b/>
              </w:rPr>
            </w:pPr>
          </w:p>
          <w:p w14:paraId="62C0B0AD" w14:textId="77777777" w:rsidR="006C60AB" w:rsidRPr="00644BE0" w:rsidRDefault="006C60AB" w:rsidP="00901493">
            <w:pPr>
              <w:jc w:val="both"/>
              <w:rPr>
                <w:b/>
              </w:rPr>
            </w:pPr>
          </w:p>
          <w:p w14:paraId="1546DB68"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A5BD03D" w14:textId="77777777" w:rsidR="006C60AB" w:rsidRPr="00644BE0" w:rsidRDefault="006C60AB" w:rsidP="00901493">
            <w:pPr>
              <w:jc w:val="both"/>
            </w:pPr>
          </w:p>
        </w:tc>
        <w:tc>
          <w:tcPr>
            <w:tcW w:w="1860" w:type="dxa"/>
          </w:tcPr>
          <w:p w14:paraId="0F509B7D" w14:textId="77777777" w:rsidR="006C60AB" w:rsidRPr="00644BE0" w:rsidRDefault="006C60AB" w:rsidP="00901493">
            <w:pPr>
              <w:jc w:val="both"/>
              <w:rPr>
                <w:b/>
              </w:rPr>
            </w:pPr>
          </w:p>
          <w:p w14:paraId="2269D065" w14:textId="77777777" w:rsidR="006C60AB" w:rsidRPr="00644BE0" w:rsidRDefault="006C60AB" w:rsidP="00901493">
            <w:pPr>
              <w:jc w:val="both"/>
              <w:rPr>
                <w:b/>
              </w:rPr>
            </w:pPr>
          </w:p>
          <w:p w14:paraId="506C7F31" w14:textId="77777777" w:rsidR="006C60AB" w:rsidRPr="00644BE0" w:rsidRDefault="006C60AB" w:rsidP="00901493">
            <w:pPr>
              <w:jc w:val="both"/>
              <w:rPr>
                <w:b/>
              </w:rPr>
            </w:pPr>
          </w:p>
          <w:p w14:paraId="657A4452" w14:textId="77777777" w:rsidR="003C7618" w:rsidRPr="00644BE0" w:rsidRDefault="006C60AB" w:rsidP="00901493">
            <w:pPr>
              <w:jc w:val="both"/>
              <w:rPr>
                <w:spacing w:val="-13"/>
              </w:rPr>
            </w:pPr>
            <w:proofErr w:type="spellStart"/>
            <w:r w:rsidRPr="00644BE0">
              <w:rPr>
                <w:spacing w:val="-2"/>
              </w:rPr>
              <w:t>Táblázatkezelő</w:t>
            </w:r>
            <w:proofErr w:type="spellEnd"/>
            <w:r w:rsidRPr="00644BE0">
              <w:rPr>
                <w:spacing w:val="-2"/>
              </w:rPr>
              <w:t xml:space="preserve"> </w:t>
            </w:r>
            <w:proofErr w:type="spellStart"/>
            <w:r w:rsidRPr="00644BE0">
              <w:t>programok</w:t>
            </w:r>
            <w:proofErr w:type="spellEnd"/>
            <w:r w:rsidRPr="00644BE0">
              <w:rPr>
                <w:spacing w:val="-13"/>
              </w:rPr>
              <w:t xml:space="preserve"> </w:t>
            </w:r>
          </w:p>
          <w:p w14:paraId="6D586618" w14:textId="61324D88" w:rsidR="006C60AB" w:rsidRPr="00644BE0" w:rsidRDefault="006C60AB" w:rsidP="00901493">
            <w:pPr>
              <w:jc w:val="both"/>
            </w:pPr>
            <w:proofErr w:type="spellStart"/>
            <w:r w:rsidRPr="00644BE0">
              <w:t>haszná</w:t>
            </w:r>
            <w:r w:rsidRPr="00644BE0">
              <w:rPr>
                <w:spacing w:val="-4"/>
              </w:rPr>
              <w:t>lata</w:t>
            </w:r>
            <w:proofErr w:type="spellEnd"/>
          </w:p>
        </w:tc>
      </w:tr>
      <w:tr w:rsidR="006C60AB" w:rsidRPr="00644BE0" w14:paraId="3423698C" w14:textId="77777777" w:rsidTr="00DD4734">
        <w:trPr>
          <w:trHeight w:val="1152"/>
        </w:trPr>
        <w:tc>
          <w:tcPr>
            <w:tcW w:w="1858" w:type="dxa"/>
          </w:tcPr>
          <w:p w14:paraId="1F1E763E" w14:textId="77777777" w:rsidR="006C60AB" w:rsidRPr="006C51F3" w:rsidRDefault="006C60AB" w:rsidP="00901493">
            <w:pPr>
              <w:jc w:val="both"/>
              <w:rPr>
                <w:b/>
                <w:lang w:val="hu-HU"/>
              </w:rPr>
            </w:pPr>
          </w:p>
          <w:p w14:paraId="09D8A70B" w14:textId="77777777" w:rsidR="00D266DA" w:rsidRPr="006C51F3" w:rsidRDefault="006C60AB" w:rsidP="00901493">
            <w:pPr>
              <w:jc w:val="both"/>
              <w:rPr>
                <w:lang w:val="hu-HU"/>
              </w:rPr>
            </w:pPr>
            <w:r w:rsidRPr="006C51F3">
              <w:rPr>
                <w:lang w:val="hu-HU"/>
              </w:rPr>
              <w:t>Környezeti</w:t>
            </w:r>
            <w:r w:rsidRPr="006C51F3">
              <w:rPr>
                <w:spacing w:val="-13"/>
                <w:lang w:val="hu-HU"/>
              </w:rPr>
              <w:t xml:space="preserve"> </w:t>
            </w:r>
            <w:r w:rsidRPr="006C51F3">
              <w:rPr>
                <w:lang w:val="hu-HU"/>
              </w:rPr>
              <w:t>és</w:t>
            </w:r>
            <w:r w:rsidRPr="006C51F3">
              <w:rPr>
                <w:spacing w:val="-12"/>
                <w:lang w:val="hu-HU"/>
              </w:rPr>
              <w:t xml:space="preserve"> </w:t>
            </w:r>
            <w:r w:rsidRPr="006C51F3">
              <w:rPr>
                <w:lang w:val="hu-HU"/>
              </w:rPr>
              <w:t xml:space="preserve">munkahelyi </w:t>
            </w:r>
          </w:p>
          <w:p w14:paraId="6EAAE1FE" w14:textId="723F84DB" w:rsidR="006C60AB" w:rsidRPr="006C51F3" w:rsidRDefault="006C60AB" w:rsidP="00901493">
            <w:pPr>
              <w:jc w:val="both"/>
              <w:rPr>
                <w:lang w:val="hu-HU"/>
              </w:rPr>
            </w:pPr>
            <w:r w:rsidRPr="006C51F3">
              <w:rPr>
                <w:lang w:val="hu-HU"/>
              </w:rPr>
              <w:t>zajméréseket végez.</w:t>
            </w:r>
          </w:p>
        </w:tc>
        <w:tc>
          <w:tcPr>
            <w:tcW w:w="1859" w:type="dxa"/>
          </w:tcPr>
          <w:p w14:paraId="59C312AD" w14:textId="77777777" w:rsidR="00D266DA" w:rsidRPr="006C51F3" w:rsidRDefault="006C60AB" w:rsidP="00901493">
            <w:pPr>
              <w:spacing w:line="230" w:lineRule="atLeast"/>
              <w:jc w:val="both"/>
              <w:rPr>
                <w:lang w:val="hu-HU"/>
              </w:rPr>
            </w:pPr>
            <w:r w:rsidRPr="006C51F3">
              <w:rPr>
                <w:lang w:val="hu-HU"/>
              </w:rPr>
              <w:t>Ismeri</w:t>
            </w:r>
            <w:r w:rsidRPr="006C51F3">
              <w:rPr>
                <w:spacing w:val="-1"/>
                <w:lang w:val="hu-HU"/>
              </w:rPr>
              <w:t xml:space="preserve"> </w:t>
            </w:r>
            <w:r w:rsidRPr="006C51F3">
              <w:rPr>
                <w:lang w:val="hu-HU"/>
              </w:rPr>
              <w:t xml:space="preserve">a zajvédelmi </w:t>
            </w:r>
          </w:p>
          <w:p w14:paraId="2CACB354" w14:textId="578D109C" w:rsidR="006C60AB" w:rsidRPr="006C51F3" w:rsidRDefault="006C60AB" w:rsidP="00901493">
            <w:pPr>
              <w:spacing w:line="230" w:lineRule="atLeast"/>
              <w:jc w:val="both"/>
              <w:rPr>
                <w:lang w:val="hu-HU"/>
              </w:rPr>
            </w:pPr>
            <w:r w:rsidRPr="006C51F3">
              <w:rPr>
                <w:lang w:val="hu-HU"/>
              </w:rPr>
              <w:t>mérések</w:t>
            </w:r>
            <w:r w:rsidRPr="006C51F3">
              <w:rPr>
                <w:spacing w:val="-13"/>
                <w:lang w:val="hu-HU"/>
              </w:rPr>
              <w:t xml:space="preserve"> </w:t>
            </w:r>
            <w:r w:rsidRPr="006C51F3">
              <w:rPr>
                <w:lang w:val="hu-HU"/>
              </w:rPr>
              <w:t>végrehajtásához kapcsolódó előírásokat,</w:t>
            </w:r>
            <w:r w:rsidRPr="006C51F3">
              <w:rPr>
                <w:spacing w:val="-12"/>
                <w:lang w:val="hu-HU"/>
              </w:rPr>
              <w:t xml:space="preserve"> </w:t>
            </w:r>
            <w:r w:rsidRPr="006C51F3">
              <w:rPr>
                <w:lang w:val="hu-HU"/>
              </w:rPr>
              <w:t>szabvá</w:t>
            </w:r>
            <w:r w:rsidRPr="006C51F3">
              <w:rPr>
                <w:spacing w:val="-2"/>
                <w:lang w:val="hu-HU"/>
              </w:rPr>
              <w:t>nyokat.</w:t>
            </w:r>
          </w:p>
        </w:tc>
        <w:tc>
          <w:tcPr>
            <w:tcW w:w="1859" w:type="dxa"/>
          </w:tcPr>
          <w:p w14:paraId="78686046" w14:textId="77777777" w:rsidR="006C60AB" w:rsidRPr="006C51F3" w:rsidRDefault="006C60AB" w:rsidP="00901493">
            <w:pPr>
              <w:jc w:val="both"/>
              <w:rPr>
                <w:b/>
                <w:lang w:val="hu-HU"/>
              </w:rPr>
            </w:pPr>
          </w:p>
          <w:p w14:paraId="57425790" w14:textId="77777777" w:rsidR="006C60AB" w:rsidRPr="006C51F3" w:rsidRDefault="006C60AB" w:rsidP="00901493">
            <w:pPr>
              <w:jc w:val="both"/>
              <w:rPr>
                <w:b/>
                <w:lang w:val="hu-HU"/>
              </w:rPr>
            </w:pPr>
          </w:p>
          <w:p w14:paraId="27260C27"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79ACE9AA" w14:textId="77777777" w:rsidR="006C60AB" w:rsidRPr="00644BE0" w:rsidRDefault="006C60AB" w:rsidP="00901493">
            <w:pPr>
              <w:jc w:val="both"/>
            </w:pPr>
          </w:p>
        </w:tc>
        <w:tc>
          <w:tcPr>
            <w:tcW w:w="1860" w:type="dxa"/>
          </w:tcPr>
          <w:p w14:paraId="798D131E" w14:textId="77777777" w:rsidR="006C60AB" w:rsidRPr="00644BE0" w:rsidRDefault="006C60AB" w:rsidP="00901493">
            <w:pPr>
              <w:jc w:val="both"/>
            </w:pPr>
          </w:p>
        </w:tc>
      </w:tr>
      <w:tr w:rsidR="006C60AB" w:rsidRPr="00644BE0" w14:paraId="23E258B6" w14:textId="77777777" w:rsidTr="00DD4734">
        <w:trPr>
          <w:trHeight w:val="2068"/>
        </w:trPr>
        <w:tc>
          <w:tcPr>
            <w:tcW w:w="1858" w:type="dxa"/>
          </w:tcPr>
          <w:p w14:paraId="29729AD0" w14:textId="77777777" w:rsidR="00D266DA" w:rsidRPr="006C51F3" w:rsidRDefault="006C60AB" w:rsidP="00901493">
            <w:pPr>
              <w:jc w:val="both"/>
              <w:rPr>
                <w:spacing w:val="-13"/>
                <w:lang w:val="hu-HU"/>
              </w:rPr>
            </w:pPr>
            <w:r w:rsidRPr="006C51F3">
              <w:rPr>
                <w:lang w:val="hu-HU"/>
              </w:rPr>
              <w:lastRenderedPageBreak/>
              <w:t>A</w:t>
            </w:r>
            <w:r w:rsidRPr="006C51F3">
              <w:rPr>
                <w:spacing w:val="-1"/>
                <w:lang w:val="hu-HU"/>
              </w:rPr>
              <w:t xml:space="preserve"> </w:t>
            </w:r>
            <w:r w:rsidRPr="006C51F3">
              <w:rPr>
                <w:lang w:val="hu-HU"/>
              </w:rPr>
              <w:t>mérést</w:t>
            </w:r>
            <w:r w:rsidRPr="006C51F3">
              <w:rPr>
                <w:spacing w:val="-1"/>
                <w:lang w:val="hu-HU"/>
              </w:rPr>
              <w:t xml:space="preserve"> </w:t>
            </w:r>
            <w:r w:rsidRPr="006C51F3">
              <w:rPr>
                <w:lang w:val="hu-HU"/>
              </w:rPr>
              <w:t>és</w:t>
            </w:r>
            <w:r w:rsidRPr="006C51F3">
              <w:rPr>
                <w:spacing w:val="-2"/>
                <w:lang w:val="hu-HU"/>
              </w:rPr>
              <w:t xml:space="preserve"> </w:t>
            </w:r>
            <w:r w:rsidRPr="006C51F3">
              <w:rPr>
                <w:lang w:val="hu-HU"/>
              </w:rPr>
              <w:t>a</w:t>
            </w:r>
            <w:r w:rsidRPr="006C51F3">
              <w:rPr>
                <w:spacing w:val="-1"/>
                <w:lang w:val="hu-HU"/>
              </w:rPr>
              <w:t xml:space="preserve"> </w:t>
            </w:r>
            <w:r w:rsidRPr="006C51F3">
              <w:rPr>
                <w:lang w:val="hu-HU"/>
              </w:rPr>
              <w:t>hozzá kapcsolódó tevékenységeket</w:t>
            </w:r>
            <w:r w:rsidRPr="006C51F3">
              <w:rPr>
                <w:spacing w:val="-2"/>
                <w:lang w:val="hu-HU"/>
              </w:rPr>
              <w:t xml:space="preserve"> </w:t>
            </w:r>
            <w:r w:rsidRPr="006C51F3">
              <w:rPr>
                <w:lang w:val="hu-HU"/>
              </w:rPr>
              <w:t>a</w:t>
            </w:r>
            <w:r w:rsidRPr="006C51F3">
              <w:rPr>
                <w:spacing w:val="-4"/>
                <w:lang w:val="hu-HU"/>
              </w:rPr>
              <w:t xml:space="preserve"> </w:t>
            </w:r>
            <w:r w:rsidRPr="006C51F3">
              <w:rPr>
                <w:lang w:val="hu-HU"/>
              </w:rPr>
              <w:t>munkavédelmi és környezetvédelmi szabályoknak,</w:t>
            </w:r>
            <w:r w:rsidRPr="006C51F3">
              <w:rPr>
                <w:spacing w:val="-13"/>
                <w:lang w:val="hu-HU"/>
              </w:rPr>
              <w:t xml:space="preserve"> </w:t>
            </w:r>
          </w:p>
          <w:p w14:paraId="544CD9AE" w14:textId="2BB0672B" w:rsidR="003C7618" w:rsidRPr="006C51F3" w:rsidRDefault="006C60AB" w:rsidP="00901493">
            <w:pPr>
              <w:jc w:val="both"/>
              <w:rPr>
                <w:lang w:val="hu-HU"/>
              </w:rPr>
            </w:pPr>
            <w:r w:rsidRPr="006C51F3">
              <w:rPr>
                <w:lang w:val="hu-HU"/>
              </w:rPr>
              <w:t xml:space="preserve">valamint a szabványban </w:t>
            </w:r>
          </w:p>
          <w:p w14:paraId="72E47EAA" w14:textId="77777777" w:rsidR="007D36E4" w:rsidRPr="006C51F3" w:rsidRDefault="006C60AB" w:rsidP="00901493">
            <w:pPr>
              <w:jc w:val="both"/>
              <w:rPr>
                <w:lang w:val="hu-HU"/>
              </w:rPr>
            </w:pPr>
            <w:r w:rsidRPr="006C51F3">
              <w:rPr>
                <w:lang w:val="hu-HU"/>
              </w:rPr>
              <w:t xml:space="preserve">szereplő </w:t>
            </w:r>
          </w:p>
          <w:p w14:paraId="4D94FF3E" w14:textId="75A26AB4" w:rsidR="006C60AB" w:rsidRPr="006C51F3" w:rsidRDefault="006C60AB" w:rsidP="00901493">
            <w:pPr>
              <w:jc w:val="both"/>
              <w:rPr>
                <w:lang w:val="hu-HU"/>
              </w:rPr>
            </w:pPr>
            <w:r w:rsidRPr="006C51F3">
              <w:rPr>
                <w:lang w:val="hu-HU"/>
              </w:rPr>
              <w:t>előírásoknak</w:t>
            </w:r>
          </w:p>
          <w:p w14:paraId="6810D020" w14:textId="77777777" w:rsidR="006C60AB" w:rsidRPr="006C51F3" w:rsidRDefault="006C60AB" w:rsidP="00901493">
            <w:pPr>
              <w:spacing w:line="208" w:lineRule="exact"/>
              <w:jc w:val="both"/>
              <w:rPr>
                <w:lang w:val="hu-HU"/>
              </w:rPr>
            </w:pPr>
            <w:r w:rsidRPr="006C51F3">
              <w:rPr>
                <w:lang w:val="hu-HU"/>
              </w:rPr>
              <w:t>megfelelően</w:t>
            </w:r>
            <w:r w:rsidRPr="006C51F3">
              <w:rPr>
                <w:spacing w:val="-9"/>
                <w:lang w:val="hu-HU"/>
              </w:rPr>
              <w:t xml:space="preserve"> </w:t>
            </w:r>
            <w:r w:rsidRPr="006C51F3">
              <w:rPr>
                <w:spacing w:val="-2"/>
                <w:lang w:val="hu-HU"/>
              </w:rPr>
              <w:t>végzi.</w:t>
            </w:r>
          </w:p>
        </w:tc>
        <w:tc>
          <w:tcPr>
            <w:tcW w:w="1859" w:type="dxa"/>
          </w:tcPr>
          <w:p w14:paraId="680D5D53" w14:textId="77777777" w:rsidR="006C60AB" w:rsidRPr="006C51F3" w:rsidRDefault="006C60AB" w:rsidP="00901493">
            <w:pPr>
              <w:jc w:val="both"/>
              <w:rPr>
                <w:lang w:val="hu-HU"/>
              </w:rPr>
            </w:pPr>
            <w:r w:rsidRPr="006C51F3">
              <w:rPr>
                <w:lang w:val="hu-HU"/>
              </w:rPr>
              <w:t xml:space="preserve">Ismeri a mérési szabványokat, azok </w:t>
            </w:r>
            <w:r w:rsidRPr="006C51F3">
              <w:rPr>
                <w:spacing w:val="-2"/>
                <w:lang w:val="hu-HU"/>
              </w:rPr>
              <w:t>használatát.</w:t>
            </w:r>
          </w:p>
          <w:p w14:paraId="63C22319" w14:textId="77777777" w:rsidR="006C60AB" w:rsidRPr="006C51F3" w:rsidRDefault="006C60AB" w:rsidP="00901493">
            <w:pPr>
              <w:jc w:val="both"/>
              <w:rPr>
                <w:lang w:val="hu-HU"/>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környezet- védelmi,</w:t>
            </w:r>
            <w:r w:rsidRPr="006C51F3">
              <w:rPr>
                <w:spacing w:val="-13"/>
                <w:lang w:val="hu-HU"/>
              </w:rPr>
              <w:t xml:space="preserve"> </w:t>
            </w:r>
            <w:proofErr w:type="spellStart"/>
            <w:r w:rsidRPr="006C51F3">
              <w:rPr>
                <w:lang w:val="hu-HU"/>
              </w:rPr>
              <w:t>munkavé</w:t>
            </w:r>
            <w:proofErr w:type="spellEnd"/>
            <w:r w:rsidRPr="006C51F3">
              <w:rPr>
                <w:lang w:val="hu-HU"/>
              </w:rPr>
              <w:t xml:space="preserve">- </w:t>
            </w:r>
            <w:proofErr w:type="spellStart"/>
            <w:r w:rsidRPr="006C51F3">
              <w:rPr>
                <w:lang w:val="hu-HU"/>
              </w:rPr>
              <w:t>delmi</w:t>
            </w:r>
            <w:proofErr w:type="spellEnd"/>
            <w:r w:rsidRPr="006C51F3">
              <w:rPr>
                <w:lang w:val="hu-HU"/>
              </w:rPr>
              <w:t xml:space="preserve">, tűzvédelmi </w:t>
            </w:r>
            <w:r w:rsidRPr="006C51F3">
              <w:rPr>
                <w:spacing w:val="-2"/>
                <w:lang w:val="hu-HU"/>
              </w:rPr>
              <w:t>előírásokat.</w:t>
            </w:r>
          </w:p>
        </w:tc>
        <w:tc>
          <w:tcPr>
            <w:tcW w:w="1859" w:type="dxa"/>
          </w:tcPr>
          <w:p w14:paraId="29C97024" w14:textId="77777777" w:rsidR="006C60AB" w:rsidRPr="006C51F3" w:rsidRDefault="006C60AB" w:rsidP="00901493">
            <w:pPr>
              <w:jc w:val="both"/>
              <w:rPr>
                <w:b/>
                <w:lang w:val="hu-HU"/>
              </w:rPr>
            </w:pPr>
          </w:p>
          <w:p w14:paraId="2FDFEACC" w14:textId="77777777" w:rsidR="006C60AB" w:rsidRPr="006C51F3" w:rsidRDefault="006C60AB" w:rsidP="00901493">
            <w:pPr>
              <w:jc w:val="both"/>
              <w:rPr>
                <w:b/>
                <w:lang w:val="hu-HU"/>
              </w:rPr>
            </w:pPr>
          </w:p>
          <w:p w14:paraId="3C3F6628" w14:textId="77777777" w:rsidR="006C60AB" w:rsidRPr="006C51F3" w:rsidRDefault="006C60AB" w:rsidP="00901493">
            <w:pPr>
              <w:jc w:val="both"/>
              <w:rPr>
                <w:b/>
                <w:lang w:val="hu-HU"/>
              </w:rPr>
            </w:pPr>
          </w:p>
          <w:p w14:paraId="673EE266"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72804309" w14:textId="77777777" w:rsidR="006C60AB" w:rsidRPr="00644BE0" w:rsidRDefault="006C60AB" w:rsidP="00901493">
            <w:pPr>
              <w:jc w:val="both"/>
            </w:pPr>
          </w:p>
        </w:tc>
        <w:tc>
          <w:tcPr>
            <w:tcW w:w="1860" w:type="dxa"/>
          </w:tcPr>
          <w:p w14:paraId="3D98A442" w14:textId="77777777" w:rsidR="006C60AB" w:rsidRPr="00644BE0" w:rsidRDefault="006C60AB" w:rsidP="00901493">
            <w:pPr>
              <w:jc w:val="both"/>
            </w:pPr>
          </w:p>
        </w:tc>
      </w:tr>
    </w:tbl>
    <w:p w14:paraId="5A2B24E9" w14:textId="77777777" w:rsidR="006C60AB" w:rsidRPr="00644BE0" w:rsidRDefault="006C60AB" w:rsidP="00901493">
      <w:pPr>
        <w:widowControl w:val="0"/>
        <w:autoSpaceDE w:val="0"/>
        <w:autoSpaceDN w:val="0"/>
        <w:jc w:val="both"/>
        <w:rPr>
          <w:b/>
        </w:rPr>
      </w:pPr>
    </w:p>
    <w:p w14:paraId="4433EF56" w14:textId="77777777"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17719747" w14:textId="77777777" w:rsidR="006C60AB" w:rsidRPr="00644BE0" w:rsidRDefault="006C60AB" w:rsidP="00901493">
      <w:pPr>
        <w:widowControl w:val="0"/>
        <w:tabs>
          <w:tab w:val="left" w:pos="3301"/>
        </w:tabs>
        <w:autoSpaceDE w:val="0"/>
        <w:autoSpaceDN w:val="0"/>
        <w:jc w:val="both"/>
      </w:pPr>
    </w:p>
    <w:p w14:paraId="7BC53AE2" w14:textId="77777777" w:rsidR="006C60AB" w:rsidRPr="00644BE0" w:rsidRDefault="006C60AB" w:rsidP="00901493">
      <w:pPr>
        <w:widowControl w:val="0"/>
        <w:tabs>
          <w:tab w:val="left" w:pos="3301"/>
        </w:tabs>
        <w:autoSpaceDE w:val="0"/>
        <w:autoSpaceDN w:val="0"/>
        <w:jc w:val="both"/>
      </w:pPr>
      <w:r w:rsidRPr="00644BE0">
        <w:t>Talajtani</w:t>
      </w:r>
      <w:r w:rsidRPr="00644BE0">
        <w:rPr>
          <w:spacing w:val="-2"/>
        </w:rPr>
        <w:t xml:space="preserve"> mérések</w:t>
      </w:r>
    </w:p>
    <w:p w14:paraId="5870E3DD" w14:textId="77777777" w:rsidR="006C60AB" w:rsidRPr="00644BE0" w:rsidRDefault="006C60AB" w:rsidP="00901493">
      <w:pPr>
        <w:widowControl w:val="0"/>
        <w:autoSpaceDE w:val="0"/>
        <w:autoSpaceDN w:val="0"/>
        <w:jc w:val="both"/>
      </w:pPr>
      <w:r w:rsidRPr="00644BE0">
        <w:t>Talajszelvény kiemelése, talajszelvény elemzése Talajmintavétel:</w:t>
      </w:r>
      <w:r w:rsidRPr="00644BE0">
        <w:rPr>
          <w:spacing w:val="-9"/>
        </w:rPr>
        <w:t xml:space="preserve"> </w:t>
      </w:r>
      <w:r w:rsidRPr="00644BE0">
        <w:t>közvetlen</w:t>
      </w:r>
      <w:r w:rsidRPr="00644BE0">
        <w:rPr>
          <w:spacing w:val="-9"/>
        </w:rPr>
        <w:t xml:space="preserve"> </w:t>
      </w:r>
      <w:r w:rsidRPr="00644BE0">
        <w:t>és</w:t>
      </w:r>
      <w:r w:rsidRPr="00644BE0">
        <w:rPr>
          <w:spacing w:val="-10"/>
        </w:rPr>
        <w:t xml:space="preserve"> </w:t>
      </w:r>
      <w:r w:rsidRPr="00644BE0">
        <w:t>közvetett</w:t>
      </w:r>
      <w:r w:rsidRPr="00644BE0">
        <w:rPr>
          <w:spacing w:val="-9"/>
        </w:rPr>
        <w:t xml:space="preserve"> </w:t>
      </w:r>
      <w:r w:rsidRPr="00644BE0">
        <w:t>mintavétel</w:t>
      </w:r>
    </w:p>
    <w:p w14:paraId="7DE2878C" w14:textId="77777777" w:rsidR="006C60AB" w:rsidRPr="00644BE0" w:rsidRDefault="006C60AB" w:rsidP="00901493">
      <w:pPr>
        <w:widowControl w:val="0"/>
        <w:autoSpaceDE w:val="0"/>
        <w:autoSpaceDN w:val="0"/>
        <w:jc w:val="both"/>
      </w:pPr>
      <w:r w:rsidRPr="00644BE0">
        <w:t>Talajmintavevők:</w:t>
      </w:r>
      <w:r w:rsidRPr="00644BE0">
        <w:rPr>
          <w:spacing w:val="-10"/>
        </w:rPr>
        <w:t xml:space="preserve"> </w:t>
      </w:r>
      <w:r w:rsidRPr="00644BE0">
        <w:t>kézi</w:t>
      </w:r>
      <w:r w:rsidRPr="00644BE0">
        <w:rPr>
          <w:spacing w:val="-10"/>
        </w:rPr>
        <w:t xml:space="preserve"> </w:t>
      </w:r>
      <w:r w:rsidRPr="00644BE0">
        <w:t>mintavevő,</w:t>
      </w:r>
      <w:r w:rsidRPr="00644BE0">
        <w:rPr>
          <w:spacing w:val="-10"/>
        </w:rPr>
        <w:t xml:space="preserve"> </w:t>
      </w:r>
      <w:r w:rsidRPr="00644BE0">
        <w:t>talajfúrók,</w:t>
      </w:r>
      <w:r w:rsidRPr="00644BE0">
        <w:rPr>
          <w:spacing w:val="-10"/>
        </w:rPr>
        <w:t xml:space="preserve"> </w:t>
      </w:r>
      <w:r w:rsidRPr="00644BE0">
        <w:t>talajmintavevő</w:t>
      </w:r>
      <w:r w:rsidRPr="00644BE0">
        <w:rPr>
          <w:spacing w:val="-10"/>
        </w:rPr>
        <w:t xml:space="preserve"> </w:t>
      </w:r>
      <w:r w:rsidRPr="00644BE0">
        <w:t>kanalak,</w:t>
      </w:r>
      <w:r w:rsidRPr="00644BE0">
        <w:rPr>
          <w:spacing w:val="-10"/>
        </w:rPr>
        <w:t xml:space="preserve"> </w:t>
      </w:r>
      <w:r w:rsidRPr="00644BE0">
        <w:t>talajminták</w:t>
      </w:r>
      <w:r w:rsidRPr="00644BE0">
        <w:rPr>
          <w:spacing w:val="-11"/>
        </w:rPr>
        <w:t xml:space="preserve"> </w:t>
      </w:r>
      <w:proofErr w:type="spellStart"/>
      <w:r w:rsidRPr="00644BE0">
        <w:t>csomago</w:t>
      </w:r>
      <w:proofErr w:type="spellEnd"/>
      <w:r w:rsidRPr="00644BE0">
        <w:t xml:space="preserve">- </w:t>
      </w:r>
      <w:proofErr w:type="spellStart"/>
      <w:r w:rsidRPr="00644BE0">
        <w:rPr>
          <w:spacing w:val="-4"/>
        </w:rPr>
        <w:t>lása</w:t>
      </w:r>
      <w:proofErr w:type="spellEnd"/>
    </w:p>
    <w:p w14:paraId="76770622" w14:textId="77777777" w:rsidR="006C60AB" w:rsidRPr="00644BE0" w:rsidRDefault="006C60AB" w:rsidP="00901493">
      <w:pPr>
        <w:widowControl w:val="0"/>
        <w:autoSpaceDE w:val="0"/>
        <w:autoSpaceDN w:val="0"/>
        <w:jc w:val="both"/>
      </w:pPr>
      <w:r w:rsidRPr="00644BE0">
        <w:t>Talajminták:</w:t>
      </w:r>
      <w:r w:rsidRPr="00644BE0">
        <w:rPr>
          <w:spacing w:val="-5"/>
        </w:rPr>
        <w:t xml:space="preserve"> </w:t>
      </w:r>
      <w:r w:rsidRPr="00644BE0">
        <w:t>mintavételi</w:t>
      </w:r>
      <w:r w:rsidRPr="00644BE0">
        <w:rPr>
          <w:spacing w:val="-5"/>
        </w:rPr>
        <w:t xml:space="preserve"> </w:t>
      </w:r>
      <w:r w:rsidRPr="00644BE0">
        <w:t>pontok,</w:t>
      </w:r>
      <w:r w:rsidRPr="00644BE0">
        <w:rPr>
          <w:spacing w:val="-5"/>
        </w:rPr>
        <w:t xml:space="preserve"> </w:t>
      </w:r>
      <w:r w:rsidRPr="00644BE0">
        <w:t>pontminta,</w:t>
      </w:r>
      <w:r w:rsidRPr="00644BE0">
        <w:rPr>
          <w:spacing w:val="-5"/>
        </w:rPr>
        <w:t xml:space="preserve"> </w:t>
      </w:r>
      <w:r w:rsidRPr="00644BE0">
        <w:t>átlagminta</w:t>
      </w:r>
      <w:r w:rsidRPr="00644BE0">
        <w:rPr>
          <w:spacing w:val="-5"/>
        </w:rPr>
        <w:t xml:space="preserve"> </w:t>
      </w:r>
      <w:r w:rsidRPr="00644BE0">
        <w:t>képzése,</w:t>
      </w:r>
      <w:r w:rsidRPr="00644BE0">
        <w:rPr>
          <w:spacing w:val="-3"/>
        </w:rPr>
        <w:t xml:space="preserve"> </w:t>
      </w:r>
      <w:r w:rsidRPr="00644BE0">
        <w:t>zavart</w:t>
      </w:r>
      <w:r w:rsidRPr="00644BE0">
        <w:rPr>
          <w:spacing w:val="-5"/>
        </w:rPr>
        <w:t xml:space="preserve"> </w:t>
      </w:r>
      <w:r w:rsidRPr="00644BE0">
        <w:t>és</w:t>
      </w:r>
      <w:r w:rsidRPr="00644BE0">
        <w:rPr>
          <w:spacing w:val="-3"/>
        </w:rPr>
        <w:t xml:space="preserve"> </w:t>
      </w:r>
      <w:r w:rsidRPr="00644BE0">
        <w:t>zavartalan</w:t>
      </w:r>
      <w:r w:rsidRPr="00644BE0">
        <w:rPr>
          <w:spacing w:val="-5"/>
        </w:rPr>
        <w:t xml:space="preserve"> </w:t>
      </w:r>
      <w:r w:rsidRPr="00644BE0">
        <w:t>minta Talajminták előkészítése vizsgálatra: szárítás, szitálás</w:t>
      </w:r>
    </w:p>
    <w:p w14:paraId="4F33455B" w14:textId="77777777" w:rsidR="006C60AB" w:rsidRPr="00644BE0" w:rsidRDefault="006C60AB" w:rsidP="00901493">
      <w:pPr>
        <w:widowControl w:val="0"/>
        <w:autoSpaceDE w:val="0"/>
        <w:autoSpaceDN w:val="0"/>
        <w:jc w:val="both"/>
      </w:pPr>
      <w:r w:rsidRPr="00644BE0">
        <w:t>Talajtulajdonságok</w:t>
      </w:r>
      <w:r w:rsidRPr="00644BE0">
        <w:rPr>
          <w:spacing w:val="-5"/>
        </w:rPr>
        <w:t xml:space="preserve"> </w:t>
      </w:r>
      <w:r w:rsidRPr="00644BE0">
        <w:t>és</w:t>
      </w:r>
      <w:r w:rsidRPr="00644BE0">
        <w:rPr>
          <w:spacing w:val="-5"/>
        </w:rPr>
        <w:t xml:space="preserve"> </w:t>
      </w:r>
      <w:r w:rsidRPr="00644BE0">
        <w:rPr>
          <w:spacing w:val="-2"/>
        </w:rPr>
        <w:t>jelentőségük</w:t>
      </w:r>
    </w:p>
    <w:p w14:paraId="7CF88966" w14:textId="77777777" w:rsidR="006C60AB" w:rsidRPr="00644BE0" w:rsidRDefault="006C60AB" w:rsidP="00901493">
      <w:pPr>
        <w:widowControl w:val="0"/>
        <w:autoSpaceDE w:val="0"/>
        <w:autoSpaceDN w:val="0"/>
        <w:jc w:val="both"/>
      </w:pPr>
      <w:r w:rsidRPr="00644BE0">
        <w:t xml:space="preserve">Talajok fizikai tulajdonságainak vizsgálata: Arany-féle kötöttség, </w:t>
      </w:r>
      <w:proofErr w:type="spellStart"/>
      <w:r w:rsidRPr="00644BE0">
        <w:t>higroszkóposság</w:t>
      </w:r>
      <w:proofErr w:type="spellEnd"/>
      <w:r w:rsidRPr="00644BE0">
        <w:t xml:space="preserve">, </w:t>
      </w:r>
      <w:proofErr w:type="spellStart"/>
      <w:r w:rsidRPr="00644BE0">
        <w:t>leisza</w:t>
      </w:r>
      <w:proofErr w:type="spellEnd"/>
      <w:r w:rsidRPr="00644BE0">
        <w:t xml:space="preserve">- </w:t>
      </w:r>
      <w:proofErr w:type="spellStart"/>
      <w:r w:rsidRPr="00644BE0">
        <w:t>polás</w:t>
      </w:r>
      <w:proofErr w:type="spellEnd"/>
      <w:r w:rsidRPr="00644BE0">
        <w:t>, szitaanalízis, kapilláris vízemelés, talaj sűrűségének, térfogattömegének és pórustér- fogatának meghatározása, víztartalom, szerkezetesség</w:t>
      </w:r>
    </w:p>
    <w:p w14:paraId="65BC09FC" w14:textId="77777777" w:rsidR="006C60AB" w:rsidRPr="00644BE0" w:rsidRDefault="006C60AB" w:rsidP="00901493">
      <w:pPr>
        <w:widowControl w:val="0"/>
        <w:autoSpaceDE w:val="0"/>
        <w:autoSpaceDN w:val="0"/>
        <w:jc w:val="both"/>
      </w:pPr>
      <w:r w:rsidRPr="00644BE0">
        <w:t>Talajok</w:t>
      </w:r>
      <w:r w:rsidRPr="00644BE0">
        <w:rPr>
          <w:spacing w:val="-3"/>
        </w:rPr>
        <w:t xml:space="preserve"> </w:t>
      </w:r>
      <w:r w:rsidRPr="00644BE0">
        <w:t>kémiai</w:t>
      </w:r>
      <w:r w:rsidRPr="00644BE0">
        <w:rPr>
          <w:spacing w:val="-3"/>
        </w:rPr>
        <w:t xml:space="preserve"> </w:t>
      </w:r>
      <w:r w:rsidRPr="00644BE0">
        <w:t>vizsgálata:</w:t>
      </w:r>
      <w:r w:rsidRPr="00644BE0">
        <w:rPr>
          <w:spacing w:val="-3"/>
        </w:rPr>
        <w:t xml:space="preserve"> </w:t>
      </w:r>
      <w:r w:rsidRPr="00644BE0">
        <w:t>mésztartalom</w:t>
      </w:r>
      <w:r w:rsidRPr="00644BE0">
        <w:rPr>
          <w:spacing w:val="-3"/>
        </w:rPr>
        <w:t xml:space="preserve"> </w:t>
      </w:r>
      <w:r w:rsidRPr="00644BE0">
        <w:t>meghatározása,</w:t>
      </w:r>
      <w:r w:rsidRPr="00644BE0">
        <w:rPr>
          <w:spacing w:val="-3"/>
        </w:rPr>
        <w:t xml:space="preserve"> </w:t>
      </w:r>
      <w:r w:rsidRPr="00644BE0">
        <w:t>talajpép</w:t>
      </w:r>
      <w:r w:rsidRPr="00644BE0">
        <w:rPr>
          <w:spacing w:val="-3"/>
        </w:rPr>
        <w:t xml:space="preserve"> </w:t>
      </w:r>
      <w:r w:rsidRPr="00644BE0">
        <w:t>fajlagos</w:t>
      </w:r>
      <w:r w:rsidRPr="00644BE0">
        <w:rPr>
          <w:spacing w:val="-4"/>
        </w:rPr>
        <w:t xml:space="preserve"> </w:t>
      </w:r>
      <w:r w:rsidRPr="00644BE0">
        <w:t>elektromos</w:t>
      </w:r>
      <w:r w:rsidRPr="00644BE0">
        <w:rPr>
          <w:spacing w:val="-3"/>
        </w:rPr>
        <w:t xml:space="preserve"> </w:t>
      </w:r>
      <w:proofErr w:type="spellStart"/>
      <w:r w:rsidRPr="00644BE0">
        <w:t>veze</w:t>
      </w:r>
      <w:proofErr w:type="spellEnd"/>
      <w:r w:rsidRPr="00644BE0">
        <w:t>- tőképessége, szódalúgosság, szerves anyag vizsgálata</w:t>
      </w:r>
    </w:p>
    <w:p w14:paraId="79D7F32B" w14:textId="77777777" w:rsidR="006C60AB" w:rsidRPr="00644BE0" w:rsidRDefault="006C60AB" w:rsidP="00901493">
      <w:pPr>
        <w:widowControl w:val="0"/>
        <w:autoSpaceDE w:val="0"/>
        <w:autoSpaceDN w:val="0"/>
        <w:jc w:val="both"/>
      </w:pPr>
      <w:r w:rsidRPr="00644BE0">
        <w:t>Talajkivonatok</w:t>
      </w:r>
      <w:r w:rsidRPr="00644BE0">
        <w:rPr>
          <w:spacing w:val="-4"/>
        </w:rPr>
        <w:t xml:space="preserve"> </w:t>
      </w:r>
      <w:r w:rsidRPr="00644BE0">
        <w:t>vizsgálata:</w:t>
      </w:r>
      <w:r w:rsidRPr="00644BE0">
        <w:rPr>
          <w:spacing w:val="-1"/>
        </w:rPr>
        <w:t xml:space="preserve"> </w:t>
      </w:r>
      <w:r w:rsidRPr="00644BE0">
        <w:t>pH-érték</w:t>
      </w:r>
      <w:r w:rsidRPr="00644BE0">
        <w:rPr>
          <w:spacing w:val="-1"/>
        </w:rPr>
        <w:t xml:space="preserve"> </w:t>
      </w:r>
      <w:r w:rsidRPr="00644BE0">
        <w:t>és</w:t>
      </w:r>
      <w:r w:rsidRPr="00644BE0">
        <w:rPr>
          <w:spacing w:val="-3"/>
        </w:rPr>
        <w:t xml:space="preserve"> </w:t>
      </w:r>
      <w:r w:rsidRPr="00644BE0">
        <w:t>a</w:t>
      </w:r>
      <w:r w:rsidRPr="00644BE0">
        <w:rPr>
          <w:spacing w:val="-2"/>
        </w:rPr>
        <w:t xml:space="preserve"> </w:t>
      </w:r>
      <w:r w:rsidRPr="00644BE0">
        <w:t>vízoldható</w:t>
      </w:r>
      <w:r w:rsidRPr="00644BE0">
        <w:rPr>
          <w:spacing w:val="-1"/>
        </w:rPr>
        <w:t xml:space="preserve"> </w:t>
      </w:r>
      <w:r w:rsidRPr="00644BE0">
        <w:t>tápanyagtartalom</w:t>
      </w:r>
      <w:r w:rsidRPr="00644BE0">
        <w:rPr>
          <w:spacing w:val="-1"/>
        </w:rPr>
        <w:t xml:space="preserve"> </w:t>
      </w:r>
      <w:r w:rsidRPr="00644BE0">
        <w:rPr>
          <w:spacing w:val="-2"/>
        </w:rPr>
        <w:t>vizsgálata</w:t>
      </w:r>
    </w:p>
    <w:p w14:paraId="6C98A4AA" w14:textId="77777777" w:rsidR="006C60AB" w:rsidRPr="00644BE0" w:rsidRDefault="006C60AB" w:rsidP="00901493">
      <w:pPr>
        <w:widowControl w:val="0"/>
        <w:autoSpaceDE w:val="0"/>
        <w:autoSpaceDN w:val="0"/>
        <w:jc w:val="both"/>
      </w:pPr>
    </w:p>
    <w:p w14:paraId="36F20B43" w14:textId="77777777" w:rsidR="006C60AB" w:rsidRPr="00644BE0" w:rsidRDefault="006C60AB" w:rsidP="00901493">
      <w:pPr>
        <w:widowControl w:val="0"/>
        <w:tabs>
          <w:tab w:val="left" w:pos="3301"/>
        </w:tabs>
        <w:autoSpaceDE w:val="0"/>
        <w:autoSpaceDN w:val="0"/>
        <w:jc w:val="both"/>
      </w:pPr>
      <w:r w:rsidRPr="00644BE0">
        <w:t>Vízminőségi</w:t>
      </w:r>
      <w:r w:rsidRPr="00644BE0">
        <w:rPr>
          <w:spacing w:val="-2"/>
        </w:rPr>
        <w:t xml:space="preserve"> vizsgálat</w:t>
      </w:r>
    </w:p>
    <w:p w14:paraId="7EA6ECC4" w14:textId="77777777" w:rsidR="006C60AB" w:rsidRPr="00644BE0" w:rsidRDefault="006C60AB" w:rsidP="00901493">
      <w:pPr>
        <w:widowControl w:val="0"/>
        <w:autoSpaceDE w:val="0"/>
        <w:autoSpaceDN w:val="0"/>
        <w:jc w:val="both"/>
      </w:pPr>
      <w:r w:rsidRPr="00644BE0">
        <w:t>Mintázott</w:t>
      </w:r>
      <w:r w:rsidRPr="00644BE0">
        <w:rPr>
          <w:spacing w:val="-5"/>
        </w:rPr>
        <w:t xml:space="preserve"> </w:t>
      </w:r>
      <w:r w:rsidRPr="00644BE0">
        <w:t>vizek</w:t>
      </w:r>
      <w:r w:rsidRPr="00644BE0">
        <w:rPr>
          <w:spacing w:val="-5"/>
        </w:rPr>
        <w:t xml:space="preserve"> </w:t>
      </w:r>
      <w:r w:rsidRPr="00644BE0">
        <w:t>típusai:</w:t>
      </w:r>
      <w:r w:rsidRPr="00644BE0">
        <w:rPr>
          <w:spacing w:val="-5"/>
        </w:rPr>
        <w:t xml:space="preserve"> </w:t>
      </w:r>
      <w:r w:rsidRPr="00644BE0">
        <w:t>felszíni</w:t>
      </w:r>
      <w:r w:rsidRPr="00644BE0">
        <w:rPr>
          <w:spacing w:val="-5"/>
        </w:rPr>
        <w:t xml:space="preserve"> </w:t>
      </w:r>
      <w:r w:rsidRPr="00644BE0">
        <w:t>vizek,</w:t>
      </w:r>
      <w:r w:rsidRPr="00644BE0">
        <w:rPr>
          <w:spacing w:val="-5"/>
        </w:rPr>
        <w:t xml:space="preserve"> </w:t>
      </w:r>
      <w:r w:rsidRPr="00644BE0">
        <w:t>felszín</w:t>
      </w:r>
      <w:r w:rsidRPr="00644BE0">
        <w:rPr>
          <w:spacing w:val="-3"/>
        </w:rPr>
        <w:t xml:space="preserve"> </w:t>
      </w:r>
      <w:r w:rsidRPr="00644BE0">
        <w:t>alatti</w:t>
      </w:r>
      <w:r w:rsidRPr="00644BE0">
        <w:rPr>
          <w:spacing w:val="-5"/>
        </w:rPr>
        <w:t xml:space="preserve"> </w:t>
      </w:r>
      <w:r w:rsidRPr="00644BE0">
        <w:t>vizek,</w:t>
      </w:r>
      <w:r w:rsidRPr="00644BE0">
        <w:rPr>
          <w:spacing w:val="-5"/>
        </w:rPr>
        <w:t xml:space="preserve"> </w:t>
      </w:r>
      <w:r w:rsidRPr="00644BE0">
        <w:t>ivóvizek,</w:t>
      </w:r>
      <w:r w:rsidRPr="00644BE0">
        <w:rPr>
          <w:spacing w:val="-5"/>
        </w:rPr>
        <w:t xml:space="preserve"> </w:t>
      </w:r>
      <w:r w:rsidRPr="00644BE0">
        <w:t>szennyvizek A vízmintavétel eszközei: felszíni és mélységi mintavevők</w:t>
      </w:r>
    </w:p>
    <w:p w14:paraId="64D61CD4" w14:textId="77777777" w:rsidR="006C60AB" w:rsidRPr="00644BE0" w:rsidRDefault="006C60AB" w:rsidP="00901493">
      <w:pPr>
        <w:widowControl w:val="0"/>
        <w:autoSpaceDE w:val="0"/>
        <w:autoSpaceDN w:val="0"/>
        <w:jc w:val="both"/>
      </w:pPr>
      <w:r w:rsidRPr="00644BE0">
        <w:t>Vízmintavétel:</w:t>
      </w:r>
      <w:r w:rsidRPr="00644BE0">
        <w:rPr>
          <w:spacing w:val="-15"/>
        </w:rPr>
        <w:t xml:space="preserve"> </w:t>
      </w:r>
      <w:r w:rsidRPr="00644BE0">
        <w:t>mintavételi</w:t>
      </w:r>
      <w:r w:rsidRPr="00644BE0">
        <w:rPr>
          <w:spacing w:val="-15"/>
        </w:rPr>
        <w:t xml:space="preserve"> </w:t>
      </w:r>
      <w:r w:rsidRPr="00644BE0">
        <w:t>pontok,</w:t>
      </w:r>
      <w:r w:rsidRPr="00644BE0">
        <w:rPr>
          <w:spacing w:val="-15"/>
        </w:rPr>
        <w:t xml:space="preserve"> </w:t>
      </w:r>
      <w:r w:rsidRPr="00644BE0">
        <w:t>mélységi</w:t>
      </w:r>
      <w:r w:rsidRPr="00644BE0">
        <w:rPr>
          <w:spacing w:val="-15"/>
        </w:rPr>
        <w:t xml:space="preserve"> </w:t>
      </w:r>
      <w:r w:rsidRPr="00644BE0">
        <w:t>szelvényminta,</w:t>
      </w:r>
      <w:r w:rsidRPr="00644BE0">
        <w:rPr>
          <w:spacing w:val="-15"/>
        </w:rPr>
        <w:t xml:space="preserve"> </w:t>
      </w:r>
      <w:r w:rsidRPr="00644BE0">
        <w:t>horizontális</w:t>
      </w:r>
      <w:r w:rsidRPr="00644BE0">
        <w:rPr>
          <w:spacing w:val="-15"/>
        </w:rPr>
        <w:t xml:space="preserve"> </w:t>
      </w:r>
      <w:r w:rsidRPr="00644BE0">
        <w:t>szelvényminta,</w:t>
      </w:r>
      <w:r w:rsidRPr="00644BE0">
        <w:rPr>
          <w:spacing w:val="-15"/>
        </w:rPr>
        <w:t xml:space="preserve"> </w:t>
      </w:r>
      <w:proofErr w:type="spellStart"/>
      <w:r w:rsidRPr="00644BE0">
        <w:t>ho</w:t>
      </w:r>
      <w:proofErr w:type="spellEnd"/>
      <w:r w:rsidRPr="00644BE0">
        <w:t xml:space="preserve">- </w:t>
      </w:r>
      <w:proofErr w:type="spellStart"/>
      <w:r w:rsidRPr="00644BE0">
        <w:t>rizontális</w:t>
      </w:r>
      <w:proofErr w:type="spellEnd"/>
      <w:r w:rsidRPr="00644BE0">
        <w:t xml:space="preserve"> és vertikális átlagminta, mintatároló </w:t>
      </w:r>
      <w:proofErr w:type="spellStart"/>
      <w:r w:rsidRPr="00644BE0">
        <w:t>edényzet</w:t>
      </w:r>
      <w:proofErr w:type="spellEnd"/>
      <w:r w:rsidRPr="00644BE0">
        <w:t xml:space="preserve"> vízminták szerint, vízminta </w:t>
      </w:r>
      <w:proofErr w:type="spellStart"/>
      <w:r w:rsidRPr="00644BE0">
        <w:t>bioló</w:t>
      </w:r>
      <w:proofErr w:type="spellEnd"/>
      <w:r w:rsidRPr="00644BE0">
        <w:t xml:space="preserve">- </w:t>
      </w:r>
      <w:proofErr w:type="spellStart"/>
      <w:r w:rsidRPr="00644BE0">
        <w:t>giai</w:t>
      </w:r>
      <w:proofErr w:type="spellEnd"/>
      <w:r w:rsidRPr="00644BE0">
        <w:t>, bakteriológiai méréshez</w:t>
      </w:r>
    </w:p>
    <w:p w14:paraId="41995F5C" w14:textId="77777777" w:rsidR="00C51209" w:rsidRPr="00644BE0" w:rsidRDefault="006C60AB" w:rsidP="00901493">
      <w:pPr>
        <w:widowControl w:val="0"/>
        <w:autoSpaceDE w:val="0"/>
        <w:autoSpaceDN w:val="0"/>
        <w:jc w:val="both"/>
        <w:rPr>
          <w:spacing w:val="-2"/>
        </w:rPr>
      </w:pPr>
      <w:r w:rsidRPr="00644BE0">
        <w:t>Vízminták</w:t>
      </w:r>
      <w:r w:rsidRPr="00644BE0">
        <w:rPr>
          <w:spacing w:val="-2"/>
        </w:rPr>
        <w:t xml:space="preserve"> </w:t>
      </w:r>
      <w:r w:rsidRPr="00644BE0">
        <w:t>tartósítása,</w:t>
      </w:r>
      <w:r w:rsidRPr="00644BE0">
        <w:rPr>
          <w:spacing w:val="-2"/>
        </w:rPr>
        <w:t xml:space="preserve"> tárolása</w:t>
      </w:r>
    </w:p>
    <w:p w14:paraId="25B3CC44" w14:textId="2DE83DD8" w:rsidR="006C60AB" w:rsidRPr="00644BE0" w:rsidRDefault="006C60AB" w:rsidP="00901493">
      <w:pPr>
        <w:widowControl w:val="0"/>
        <w:autoSpaceDE w:val="0"/>
        <w:autoSpaceDN w:val="0"/>
        <w:jc w:val="both"/>
      </w:pPr>
      <w:r w:rsidRPr="00644BE0">
        <w:t>Vízminták helyszíni vizsgálata: hőmérséklet, pH, elektromos vezetés, oldott oxigén, gyors- tesztek használata (kolorimetriás vagy fotometriás mérések), átlátszóság</w:t>
      </w:r>
    </w:p>
    <w:p w14:paraId="7DB02304" w14:textId="77777777" w:rsidR="006C60AB" w:rsidRPr="00644BE0" w:rsidRDefault="006C60AB" w:rsidP="00901493">
      <w:pPr>
        <w:widowControl w:val="0"/>
        <w:autoSpaceDE w:val="0"/>
        <w:autoSpaceDN w:val="0"/>
        <w:jc w:val="both"/>
      </w:pPr>
      <w:r w:rsidRPr="00644BE0">
        <w:t>Mérési</w:t>
      </w:r>
      <w:r w:rsidRPr="00644BE0">
        <w:rPr>
          <w:spacing w:val="-13"/>
        </w:rPr>
        <w:t xml:space="preserve"> </w:t>
      </w:r>
      <w:r w:rsidRPr="00644BE0">
        <w:t>eredmények</w:t>
      </w:r>
      <w:r w:rsidRPr="00644BE0">
        <w:rPr>
          <w:spacing w:val="-11"/>
        </w:rPr>
        <w:t xml:space="preserve"> </w:t>
      </w:r>
      <w:r w:rsidRPr="00644BE0">
        <w:t>értékelése,</w:t>
      </w:r>
      <w:r w:rsidRPr="00644BE0">
        <w:rPr>
          <w:spacing w:val="-13"/>
        </w:rPr>
        <w:t xml:space="preserve"> </w:t>
      </w:r>
      <w:r w:rsidRPr="00644BE0">
        <w:t>vízminősítés Egyes vízminőségi jellemzők jelentősége</w:t>
      </w:r>
    </w:p>
    <w:p w14:paraId="693C5A3E" w14:textId="77777777" w:rsidR="006C60AB" w:rsidRPr="00644BE0" w:rsidRDefault="006C60AB" w:rsidP="00901493">
      <w:pPr>
        <w:widowControl w:val="0"/>
        <w:autoSpaceDE w:val="0"/>
        <w:autoSpaceDN w:val="0"/>
        <w:jc w:val="both"/>
      </w:pPr>
      <w:r w:rsidRPr="00644BE0">
        <w:t>Vízminta</w:t>
      </w:r>
      <w:r w:rsidRPr="00644BE0">
        <w:rPr>
          <w:spacing w:val="-4"/>
        </w:rPr>
        <w:t xml:space="preserve"> </w:t>
      </w:r>
      <w:r w:rsidRPr="00644BE0">
        <w:t>lebegőanyag-tartalmának</w:t>
      </w:r>
      <w:r w:rsidRPr="00644BE0">
        <w:rPr>
          <w:spacing w:val="-3"/>
        </w:rPr>
        <w:t xml:space="preserve"> </w:t>
      </w:r>
      <w:r w:rsidRPr="00644BE0">
        <w:rPr>
          <w:spacing w:val="-2"/>
        </w:rPr>
        <w:t>mérése</w:t>
      </w:r>
    </w:p>
    <w:p w14:paraId="4B5EFE39" w14:textId="77777777" w:rsidR="006C60AB" w:rsidRPr="00644BE0" w:rsidRDefault="006C60AB" w:rsidP="00901493">
      <w:pPr>
        <w:widowControl w:val="0"/>
        <w:autoSpaceDE w:val="0"/>
        <w:autoSpaceDN w:val="0"/>
        <w:jc w:val="both"/>
      </w:pPr>
    </w:p>
    <w:p w14:paraId="164BBAA9" w14:textId="77777777" w:rsidR="006C60AB" w:rsidRPr="00644BE0" w:rsidRDefault="006C60AB" w:rsidP="00901493">
      <w:pPr>
        <w:widowControl w:val="0"/>
        <w:tabs>
          <w:tab w:val="left" w:pos="3301"/>
        </w:tabs>
        <w:autoSpaceDE w:val="0"/>
        <w:autoSpaceDN w:val="0"/>
        <w:jc w:val="both"/>
      </w:pPr>
      <w:r w:rsidRPr="00644BE0">
        <w:t>Levegőminőségi</w:t>
      </w:r>
      <w:r w:rsidRPr="00644BE0">
        <w:rPr>
          <w:spacing w:val="-15"/>
        </w:rPr>
        <w:t xml:space="preserve"> </w:t>
      </w:r>
      <w:r w:rsidRPr="00644BE0">
        <w:t xml:space="preserve">vizsgálat Emisszió és </w:t>
      </w:r>
      <w:proofErr w:type="spellStart"/>
      <w:r w:rsidRPr="00644BE0">
        <w:t>immisszió</w:t>
      </w:r>
      <w:proofErr w:type="spellEnd"/>
      <w:r w:rsidRPr="00644BE0">
        <w:t xml:space="preserve"> mérése</w:t>
      </w:r>
    </w:p>
    <w:p w14:paraId="724492B9" w14:textId="77777777" w:rsidR="006C60AB" w:rsidRPr="00644BE0" w:rsidRDefault="006C60AB" w:rsidP="00901493">
      <w:pPr>
        <w:widowControl w:val="0"/>
        <w:autoSpaceDE w:val="0"/>
        <w:autoSpaceDN w:val="0"/>
        <w:jc w:val="both"/>
      </w:pPr>
      <w:r w:rsidRPr="00644BE0">
        <w:t>Regisztrálókészülékeken</w:t>
      </w:r>
      <w:r w:rsidRPr="00644BE0">
        <w:rPr>
          <w:spacing w:val="-3"/>
        </w:rPr>
        <w:t xml:space="preserve"> </w:t>
      </w:r>
      <w:r w:rsidRPr="00644BE0">
        <w:t>és</w:t>
      </w:r>
      <w:r w:rsidRPr="00644BE0">
        <w:rPr>
          <w:spacing w:val="-3"/>
        </w:rPr>
        <w:t xml:space="preserve"> </w:t>
      </w:r>
      <w:r w:rsidRPr="00644BE0">
        <w:t>mintavételen</w:t>
      </w:r>
      <w:r w:rsidRPr="00644BE0">
        <w:rPr>
          <w:spacing w:val="-3"/>
        </w:rPr>
        <w:t xml:space="preserve"> </w:t>
      </w:r>
      <w:r w:rsidRPr="00644BE0">
        <w:t xml:space="preserve">alapuló </w:t>
      </w:r>
      <w:r w:rsidRPr="00644BE0">
        <w:rPr>
          <w:spacing w:val="-2"/>
        </w:rPr>
        <w:t>mérések</w:t>
      </w:r>
    </w:p>
    <w:p w14:paraId="4BBDBF4A"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mintavételi</w:t>
      </w:r>
      <w:r w:rsidRPr="00644BE0">
        <w:rPr>
          <w:spacing w:val="-6"/>
        </w:rPr>
        <w:t xml:space="preserve"> </w:t>
      </w:r>
      <w:r w:rsidRPr="00644BE0">
        <w:t>pontok</w:t>
      </w:r>
      <w:r w:rsidRPr="00644BE0">
        <w:rPr>
          <w:spacing w:val="-6"/>
        </w:rPr>
        <w:t xml:space="preserve"> </w:t>
      </w:r>
      <w:r w:rsidRPr="00644BE0">
        <w:t>kijelölése:</w:t>
      </w:r>
      <w:r w:rsidRPr="00644BE0">
        <w:rPr>
          <w:spacing w:val="-6"/>
        </w:rPr>
        <w:t xml:space="preserve"> </w:t>
      </w:r>
      <w:r w:rsidRPr="00644BE0">
        <w:t>háttér</w:t>
      </w:r>
      <w:r w:rsidRPr="00644BE0">
        <w:rPr>
          <w:spacing w:val="-7"/>
        </w:rPr>
        <w:t xml:space="preserve"> </w:t>
      </w:r>
      <w:r w:rsidRPr="00644BE0">
        <w:t>szennyezés,</w:t>
      </w:r>
      <w:r w:rsidRPr="00644BE0">
        <w:rPr>
          <w:spacing w:val="-6"/>
        </w:rPr>
        <w:t xml:space="preserve"> </w:t>
      </w:r>
      <w:r w:rsidRPr="00644BE0">
        <w:t>alapterhelés</w:t>
      </w:r>
      <w:r w:rsidRPr="00644BE0">
        <w:rPr>
          <w:spacing w:val="-4"/>
        </w:rPr>
        <w:t xml:space="preserve"> </w:t>
      </w:r>
      <w:r w:rsidRPr="00644BE0">
        <w:t>mérése Mintavételi eljárások: abszorpciós, adszorpciós, mintavevő készülék</w:t>
      </w:r>
    </w:p>
    <w:p w14:paraId="49604BEE"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levegőminőséget</w:t>
      </w:r>
      <w:r w:rsidRPr="00644BE0">
        <w:rPr>
          <w:spacing w:val="-7"/>
        </w:rPr>
        <w:t xml:space="preserve"> </w:t>
      </w:r>
      <w:r w:rsidRPr="00644BE0">
        <w:t>meghatározó</w:t>
      </w:r>
      <w:r w:rsidRPr="00644BE0">
        <w:rPr>
          <w:spacing w:val="-5"/>
        </w:rPr>
        <w:t xml:space="preserve"> </w:t>
      </w:r>
      <w:r w:rsidRPr="00644BE0">
        <w:t>anyagok</w:t>
      </w:r>
      <w:r w:rsidRPr="00644BE0">
        <w:rPr>
          <w:spacing w:val="-7"/>
        </w:rPr>
        <w:t xml:space="preserve"> </w:t>
      </w:r>
      <w:r w:rsidRPr="00644BE0">
        <w:t>és</w:t>
      </w:r>
      <w:r w:rsidRPr="00644BE0">
        <w:rPr>
          <w:spacing w:val="-8"/>
        </w:rPr>
        <w:t xml:space="preserve"> </w:t>
      </w:r>
      <w:r w:rsidRPr="00644BE0">
        <w:t>jelentőségük Ülepedő vagy szálló por gravimetriás mérése</w:t>
      </w:r>
    </w:p>
    <w:p w14:paraId="0E4DBF55" w14:textId="77777777" w:rsidR="006C60AB" w:rsidRPr="00644BE0" w:rsidRDefault="006C60AB" w:rsidP="00901493">
      <w:pPr>
        <w:widowControl w:val="0"/>
        <w:autoSpaceDE w:val="0"/>
        <w:autoSpaceDN w:val="0"/>
        <w:jc w:val="both"/>
      </w:pPr>
    </w:p>
    <w:p w14:paraId="57B1D97F" w14:textId="77777777" w:rsidR="006C60AB" w:rsidRPr="00644BE0" w:rsidRDefault="006C60AB" w:rsidP="00901493">
      <w:pPr>
        <w:widowControl w:val="0"/>
        <w:tabs>
          <w:tab w:val="left" w:pos="3301"/>
        </w:tabs>
        <w:autoSpaceDE w:val="0"/>
        <w:autoSpaceDN w:val="0"/>
        <w:jc w:val="both"/>
      </w:pPr>
      <w:r w:rsidRPr="00644BE0">
        <w:t>Zaj-</w:t>
      </w:r>
      <w:r w:rsidRPr="00644BE0">
        <w:rPr>
          <w:spacing w:val="-3"/>
        </w:rPr>
        <w:t xml:space="preserve"> </w:t>
      </w:r>
      <w:r w:rsidRPr="00644BE0">
        <w:t>és</w:t>
      </w:r>
      <w:r w:rsidRPr="00644BE0">
        <w:rPr>
          <w:spacing w:val="-3"/>
        </w:rPr>
        <w:t xml:space="preserve"> </w:t>
      </w:r>
      <w:r w:rsidRPr="00644BE0">
        <w:t>sugárvédelmi</w:t>
      </w:r>
      <w:r w:rsidRPr="00644BE0">
        <w:rPr>
          <w:spacing w:val="-1"/>
        </w:rPr>
        <w:t xml:space="preserve"> </w:t>
      </w:r>
      <w:r w:rsidRPr="00644BE0">
        <w:rPr>
          <w:spacing w:val="-2"/>
        </w:rPr>
        <w:t>mérések</w:t>
      </w:r>
    </w:p>
    <w:p w14:paraId="5CF1D120" w14:textId="77777777" w:rsidR="006C60AB" w:rsidRPr="00644BE0" w:rsidRDefault="006C60AB" w:rsidP="00901493">
      <w:pPr>
        <w:widowControl w:val="0"/>
        <w:autoSpaceDE w:val="0"/>
        <w:autoSpaceDN w:val="0"/>
        <w:jc w:val="both"/>
      </w:pPr>
      <w:r w:rsidRPr="00644BE0">
        <w:t>A</w:t>
      </w:r>
      <w:r w:rsidRPr="00644BE0">
        <w:rPr>
          <w:spacing w:val="-4"/>
        </w:rPr>
        <w:t xml:space="preserve"> </w:t>
      </w:r>
      <w:r w:rsidRPr="00644BE0">
        <w:t>zajmérés</w:t>
      </w:r>
      <w:r w:rsidRPr="00644BE0">
        <w:rPr>
          <w:spacing w:val="-3"/>
        </w:rPr>
        <w:t xml:space="preserve"> </w:t>
      </w:r>
      <w:r w:rsidRPr="00644BE0">
        <w:t>eszközei:</w:t>
      </w:r>
      <w:r w:rsidRPr="00644BE0">
        <w:rPr>
          <w:spacing w:val="-2"/>
        </w:rPr>
        <w:t xml:space="preserve"> </w:t>
      </w:r>
      <w:r w:rsidRPr="00644BE0">
        <w:t>készülékek</w:t>
      </w:r>
      <w:r w:rsidRPr="00644BE0">
        <w:rPr>
          <w:spacing w:val="-2"/>
        </w:rPr>
        <w:t xml:space="preserve"> </w:t>
      </w:r>
      <w:r w:rsidRPr="00644BE0">
        <w:t>mérési</w:t>
      </w:r>
      <w:r w:rsidRPr="00644BE0">
        <w:rPr>
          <w:spacing w:val="-2"/>
        </w:rPr>
        <w:t xml:space="preserve"> </w:t>
      </w:r>
      <w:r w:rsidRPr="00644BE0">
        <w:t>pontossága,</w:t>
      </w:r>
      <w:r w:rsidRPr="00644BE0">
        <w:rPr>
          <w:spacing w:val="-2"/>
        </w:rPr>
        <w:t xml:space="preserve"> </w:t>
      </w:r>
      <w:r w:rsidRPr="00644BE0">
        <w:t>készülék</w:t>
      </w:r>
      <w:r w:rsidRPr="00644BE0">
        <w:rPr>
          <w:spacing w:val="-2"/>
        </w:rPr>
        <w:t xml:space="preserve"> </w:t>
      </w:r>
      <w:r w:rsidRPr="00644BE0">
        <w:t>kalibrációja,</w:t>
      </w:r>
      <w:r w:rsidRPr="00644BE0">
        <w:rPr>
          <w:spacing w:val="1"/>
        </w:rPr>
        <w:t xml:space="preserve"> </w:t>
      </w:r>
      <w:r w:rsidRPr="00644BE0">
        <w:rPr>
          <w:spacing w:val="-2"/>
        </w:rPr>
        <w:t>állvány</w:t>
      </w:r>
    </w:p>
    <w:p w14:paraId="43F0995C"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zajmérés</w:t>
      </w:r>
      <w:r w:rsidRPr="00644BE0">
        <w:rPr>
          <w:spacing w:val="-3"/>
        </w:rPr>
        <w:t xml:space="preserve"> </w:t>
      </w:r>
      <w:r w:rsidRPr="00644BE0">
        <w:t>módszerei:</w:t>
      </w:r>
      <w:r w:rsidRPr="00644BE0">
        <w:rPr>
          <w:spacing w:val="-2"/>
        </w:rPr>
        <w:t xml:space="preserve"> </w:t>
      </w:r>
      <w:r w:rsidRPr="00644BE0">
        <w:t>impulzusos</w:t>
      </w:r>
      <w:r w:rsidRPr="00644BE0">
        <w:rPr>
          <w:spacing w:val="-4"/>
        </w:rPr>
        <w:t xml:space="preserve"> </w:t>
      </w:r>
      <w:r w:rsidRPr="00644BE0">
        <w:t>vagy</w:t>
      </w:r>
      <w:r w:rsidRPr="00644BE0">
        <w:rPr>
          <w:spacing w:val="-2"/>
        </w:rPr>
        <w:t xml:space="preserve"> </w:t>
      </w:r>
      <w:r w:rsidRPr="00644BE0">
        <w:t>keskenysávú</w:t>
      </w:r>
      <w:r w:rsidRPr="00644BE0">
        <w:rPr>
          <w:spacing w:val="-2"/>
        </w:rPr>
        <w:t xml:space="preserve"> </w:t>
      </w:r>
      <w:r w:rsidRPr="00644BE0">
        <w:t>zajok</w:t>
      </w:r>
      <w:r w:rsidRPr="00644BE0">
        <w:rPr>
          <w:spacing w:val="-3"/>
        </w:rPr>
        <w:t xml:space="preserve"> </w:t>
      </w:r>
      <w:r w:rsidRPr="00644BE0">
        <w:t>mérése,</w:t>
      </w:r>
      <w:r w:rsidRPr="00644BE0">
        <w:rPr>
          <w:spacing w:val="-2"/>
        </w:rPr>
        <w:t xml:space="preserve"> </w:t>
      </w:r>
      <w:r w:rsidRPr="00644BE0">
        <w:t>folyamatos</w:t>
      </w:r>
      <w:r w:rsidRPr="00644BE0">
        <w:rPr>
          <w:spacing w:val="-3"/>
        </w:rPr>
        <w:t xml:space="preserve"> </w:t>
      </w:r>
      <w:r w:rsidRPr="00644BE0">
        <w:rPr>
          <w:spacing w:val="-2"/>
        </w:rPr>
        <w:t>mérés</w:t>
      </w:r>
    </w:p>
    <w:p w14:paraId="00382502" w14:textId="77777777" w:rsidR="006C60AB" w:rsidRPr="00644BE0" w:rsidRDefault="006C60AB" w:rsidP="00901493">
      <w:pPr>
        <w:widowControl w:val="0"/>
        <w:autoSpaceDE w:val="0"/>
        <w:autoSpaceDN w:val="0"/>
        <w:jc w:val="both"/>
      </w:pPr>
      <w:r w:rsidRPr="00644BE0">
        <w:lastRenderedPageBreak/>
        <w:t>A</w:t>
      </w:r>
      <w:r w:rsidRPr="00644BE0">
        <w:rPr>
          <w:spacing w:val="-10"/>
        </w:rPr>
        <w:t xml:space="preserve"> </w:t>
      </w:r>
      <w:r w:rsidRPr="00644BE0">
        <w:t>környezeti</w:t>
      </w:r>
      <w:r w:rsidRPr="00644BE0">
        <w:rPr>
          <w:spacing w:val="-9"/>
        </w:rPr>
        <w:t xml:space="preserve"> </w:t>
      </w:r>
      <w:r w:rsidRPr="00644BE0">
        <w:t>zaj</w:t>
      </w:r>
      <w:r w:rsidRPr="00644BE0">
        <w:rPr>
          <w:spacing w:val="-9"/>
        </w:rPr>
        <w:t xml:space="preserve"> </w:t>
      </w:r>
      <w:r w:rsidRPr="00644BE0">
        <w:t>mérése:</w:t>
      </w:r>
      <w:r w:rsidRPr="00644BE0">
        <w:rPr>
          <w:spacing w:val="-8"/>
        </w:rPr>
        <w:t xml:space="preserve"> </w:t>
      </w:r>
      <w:r w:rsidRPr="00644BE0">
        <w:t>a</w:t>
      </w:r>
      <w:r w:rsidRPr="00644BE0">
        <w:rPr>
          <w:spacing w:val="-10"/>
        </w:rPr>
        <w:t xml:space="preserve"> </w:t>
      </w:r>
      <w:r w:rsidRPr="00644BE0">
        <w:t>hatásterületek,</w:t>
      </w:r>
      <w:r w:rsidRPr="00644BE0">
        <w:rPr>
          <w:spacing w:val="-10"/>
        </w:rPr>
        <w:t xml:space="preserve"> </w:t>
      </w:r>
      <w:r w:rsidRPr="00644BE0">
        <w:t>kritikus</w:t>
      </w:r>
      <w:r w:rsidRPr="00644BE0">
        <w:rPr>
          <w:spacing w:val="-9"/>
        </w:rPr>
        <w:t xml:space="preserve"> </w:t>
      </w:r>
      <w:r w:rsidRPr="00644BE0">
        <w:t>pontok,</w:t>
      </w:r>
      <w:r w:rsidRPr="00644BE0">
        <w:rPr>
          <w:spacing w:val="-9"/>
        </w:rPr>
        <w:t xml:space="preserve"> </w:t>
      </w:r>
      <w:r w:rsidRPr="00644BE0">
        <w:t>mérési</w:t>
      </w:r>
      <w:r w:rsidRPr="00644BE0">
        <w:rPr>
          <w:spacing w:val="-9"/>
        </w:rPr>
        <w:t xml:space="preserve"> </w:t>
      </w:r>
      <w:r w:rsidRPr="00644BE0">
        <w:t>pontok</w:t>
      </w:r>
      <w:r w:rsidRPr="00644BE0">
        <w:rPr>
          <w:spacing w:val="-9"/>
        </w:rPr>
        <w:t xml:space="preserve"> </w:t>
      </w:r>
      <w:r w:rsidRPr="00644BE0">
        <w:t>kijelölése,</w:t>
      </w:r>
      <w:r w:rsidRPr="00644BE0">
        <w:rPr>
          <w:spacing w:val="-9"/>
        </w:rPr>
        <w:t xml:space="preserve"> </w:t>
      </w:r>
      <w:proofErr w:type="spellStart"/>
      <w:r w:rsidRPr="00644BE0">
        <w:t>megíté</w:t>
      </w:r>
      <w:proofErr w:type="spellEnd"/>
      <w:r w:rsidRPr="00644BE0">
        <w:t xml:space="preserve">- </w:t>
      </w:r>
      <w:proofErr w:type="spellStart"/>
      <w:r w:rsidRPr="00644BE0">
        <w:t>lési</w:t>
      </w:r>
      <w:proofErr w:type="spellEnd"/>
      <w:r w:rsidRPr="00644BE0">
        <w:t xml:space="preserve"> idő</w:t>
      </w:r>
    </w:p>
    <w:p w14:paraId="04F07541" w14:textId="77777777" w:rsidR="006C60AB" w:rsidRPr="00644BE0" w:rsidRDefault="006C60AB" w:rsidP="00901493">
      <w:pPr>
        <w:widowControl w:val="0"/>
        <w:autoSpaceDE w:val="0"/>
        <w:autoSpaceDN w:val="0"/>
        <w:jc w:val="both"/>
      </w:pPr>
      <w:r w:rsidRPr="00644BE0">
        <w:t>Zajmérés</w:t>
      </w:r>
      <w:r w:rsidRPr="00644BE0">
        <w:rPr>
          <w:spacing w:val="-6"/>
        </w:rPr>
        <w:t xml:space="preserve"> </w:t>
      </w:r>
      <w:r w:rsidRPr="00644BE0">
        <w:t>munkahelyen:</w:t>
      </w:r>
      <w:r w:rsidRPr="00644BE0">
        <w:rPr>
          <w:spacing w:val="-4"/>
        </w:rPr>
        <w:t xml:space="preserve"> </w:t>
      </w:r>
      <w:r w:rsidRPr="00644BE0">
        <w:t>mérési</w:t>
      </w:r>
      <w:r w:rsidRPr="00644BE0">
        <w:rPr>
          <w:spacing w:val="-5"/>
        </w:rPr>
        <w:t xml:space="preserve"> </w:t>
      </w:r>
      <w:r w:rsidRPr="00644BE0">
        <w:t>pontok</w:t>
      </w:r>
      <w:r w:rsidRPr="00644BE0">
        <w:rPr>
          <w:spacing w:val="-5"/>
        </w:rPr>
        <w:t xml:space="preserve"> </w:t>
      </w:r>
      <w:r w:rsidRPr="00644BE0">
        <w:t>kijelölése</w:t>
      </w:r>
      <w:r w:rsidRPr="00644BE0">
        <w:rPr>
          <w:spacing w:val="-4"/>
        </w:rPr>
        <w:t xml:space="preserve"> </w:t>
      </w:r>
      <w:r w:rsidRPr="00644BE0">
        <w:t>munkahelyen,</w:t>
      </w:r>
      <w:r w:rsidRPr="00644BE0">
        <w:rPr>
          <w:spacing w:val="-5"/>
        </w:rPr>
        <w:t xml:space="preserve"> </w:t>
      </w:r>
      <w:r w:rsidRPr="00644BE0">
        <w:t>megítélési</w:t>
      </w:r>
      <w:r w:rsidRPr="00644BE0">
        <w:rPr>
          <w:spacing w:val="-4"/>
        </w:rPr>
        <w:t xml:space="preserve"> </w:t>
      </w:r>
      <w:r w:rsidRPr="00644BE0">
        <w:t>idő Zajmérési jegyzőkönyv, zajtérkép készítése</w:t>
      </w:r>
    </w:p>
    <w:p w14:paraId="17CEE295" w14:textId="77777777" w:rsidR="006C60AB" w:rsidRPr="00644BE0" w:rsidRDefault="006C60AB" w:rsidP="00901493">
      <w:pPr>
        <w:widowControl w:val="0"/>
        <w:autoSpaceDE w:val="0"/>
        <w:autoSpaceDN w:val="0"/>
        <w:jc w:val="both"/>
      </w:pPr>
      <w:r w:rsidRPr="00644BE0">
        <w:t>Sugárvédelmi</w:t>
      </w:r>
      <w:r w:rsidRPr="00644BE0">
        <w:rPr>
          <w:spacing w:val="-4"/>
        </w:rPr>
        <w:t xml:space="preserve"> </w:t>
      </w:r>
      <w:r w:rsidRPr="00644BE0">
        <w:rPr>
          <w:spacing w:val="-2"/>
        </w:rPr>
        <w:t>mérések</w:t>
      </w:r>
    </w:p>
    <w:p w14:paraId="76D7372B" w14:textId="77777777" w:rsidR="006C60AB" w:rsidRPr="00644BE0" w:rsidRDefault="006C60AB" w:rsidP="00901493">
      <w:pPr>
        <w:widowControl w:val="0"/>
        <w:autoSpaceDE w:val="0"/>
        <w:autoSpaceDN w:val="0"/>
        <w:jc w:val="both"/>
      </w:pPr>
    </w:p>
    <w:p w14:paraId="396C59C1" w14:textId="77777777" w:rsidR="006C60AB" w:rsidRPr="00644BE0" w:rsidRDefault="006C60AB" w:rsidP="00901493">
      <w:pPr>
        <w:widowControl w:val="0"/>
        <w:tabs>
          <w:tab w:val="left" w:pos="3301"/>
        </w:tabs>
        <w:autoSpaceDE w:val="0"/>
        <w:autoSpaceDN w:val="0"/>
        <w:jc w:val="both"/>
      </w:pPr>
      <w:r w:rsidRPr="00644BE0">
        <w:t>Mintavétel</w:t>
      </w:r>
      <w:r w:rsidRPr="00644BE0">
        <w:rPr>
          <w:spacing w:val="-15"/>
        </w:rPr>
        <w:t xml:space="preserve"> </w:t>
      </w:r>
      <w:r w:rsidRPr="00644BE0">
        <w:t>hulladékból Mintavételi terv</w:t>
      </w:r>
    </w:p>
    <w:p w14:paraId="0CBC1D5A" w14:textId="77777777" w:rsidR="006C60AB" w:rsidRPr="00644BE0" w:rsidRDefault="006C60AB" w:rsidP="00901493">
      <w:pPr>
        <w:widowControl w:val="0"/>
        <w:autoSpaceDE w:val="0"/>
        <w:autoSpaceDN w:val="0"/>
        <w:jc w:val="both"/>
      </w:pPr>
      <w:r w:rsidRPr="00644BE0">
        <w:t>Mintavétel</w:t>
      </w:r>
      <w:r w:rsidRPr="00644BE0">
        <w:rPr>
          <w:spacing w:val="-4"/>
        </w:rPr>
        <w:t xml:space="preserve"> </w:t>
      </w:r>
      <w:r w:rsidRPr="00644BE0">
        <w:t>szilárd</w:t>
      </w:r>
      <w:r w:rsidRPr="00644BE0">
        <w:rPr>
          <w:spacing w:val="-1"/>
        </w:rPr>
        <w:t xml:space="preserve"> </w:t>
      </w:r>
      <w:r w:rsidRPr="00644BE0">
        <w:t>hulladékból:</w:t>
      </w:r>
      <w:r w:rsidRPr="00644BE0">
        <w:rPr>
          <w:spacing w:val="-2"/>
        </w:rPr>
        <w:t xml:space="preserve"> </w:t>
      </w:r>
      <w:r w:rsidRPr="00644BE0">
        <w:t>nyersminta</w:t>
      </w:r>
      <w:r w:rsidRPr="00644BE0">
        <w:rPr>
          <w:spacing w:val="-2"/>
        </w:rPr>
        <w:t xml:space="preserve"> </w:t>
      </w:r>
      <w:r w:rsidRPr="00644BE0">
        <w:t>átrakásával,</w:t>
      </w:r>
      <w:r w:rsidRPr="00644BE0">
        <w:rPr>
          <w:spacing w:val="-2"/>
        </w:rPr>
        <w:t xml:space="preserve"> </w:t>
      </w:r>
      <w:r w:rsidRPr="00644BE0">
        <w:t>nyújtott</w:t>
      </w:r>
      <w:r w:rsidRPr="00644BE0">
        <w:rPr>
          <w:spacing w:val="-1"/>
        </w:rPr>
        <w:t xml:space="preserve"> </w:t>
      </w:r>
      <w:r w:rsidRPr="00644BE0">
        <w:t>lerakásból vett</w:t>
      </w:r>
      <w:r w:rsidRPr="00644BE0">
        <w:rPr>
          <w:spacing w:val="-1"/>
        </w:rPr>
        <w:t xml:space="preserve"> </w:t>
      </w:r>
      <w:r w:rsidRPr="00644BE0">
        <w:rPr>
          <w:spacing w:val="-2"/>
        </w:rPr>
        <w:t>minta</w:t>
      </w:r>
    </w:p>
    <w:p w14:paraId="27BED02D" w14:textId="77777777" w:rsidR="006C60AB" w:rsidRPr="00644BE0" w:rsidRDefault="006C60AB" w:rsidP="00901493">
      <w:pPr>
        <w:widowControl w:val="0"/>
        <w:autoSpaceDE w:val="0"/>
        <w:autoSpaceDN w:val="0"/>
        <w:jc w:val="both"/>
      </w:pPr>
      <w:r w:rsidRPr="00644BE0">
        <w:t>A</w:t>
      </w:r>
      <w:r w:rsidRPr="00644BE0">
        <w:rPr>
          <w:spacing w:val="-12"/>
        </w:rPr>
        <w:t xml:space="preserve"> </w:t>
      </w:r>
      <w:r w:rsidRPr="00644BE0">
        <w:t>minták</w:t>
      </w:r>
      <w:r w:rsidRPr="00644BE0">
        <w:rPr>
          <w:spacing w:val="-12"/>
        </w:rPr>
        <w:t xml:space="preserve"> </w:t>
      </w:r>
      <w:r w:rsidRPr="00644BE0">
        <w:t>típusai</w:t>
      </w:r>
      <w:r w:rsidRPr="00644BE0">
        <w:rPr>
          <w:spacing w:val="-11"/>
        </w:rPr>
        <w:t xml:space="preserve"> </w:t>
      </w:r>
      <w:r w:rsidRPr="00644BE0">
        <w:t>és</w:t>
      </w:r>
      <w:r w:rsidRPr="00644BE0">
        <w:rPr>
          <w:spacing w:val="-11"/>
        </w:rPr>
        <w:t xml:space="preserve"> </w:t>
      </w:r>
      <w:r w:rsidRPr="00644BE0">
        <w:t>jelentőségük:</w:t>
      </w:r>
      <w:r w:rsidRPr="00644BE0">
        <w:rPr>
          <w:spacing w:val="-11"/>
        </w:rPr>
        <w:t xml:space="preserve"> </w:t>
      </w:r>
      <w:r w:rsidRPr="00644BE0">
        <w:t>nyersminta,</w:t>
      </w:r>
      <w:r w:rsidRPr="00644BE0">
        <w:rPr>
          <w:spacing w:val="-12"/>
        </w:rPr>
        <w:t xml:space="preserve"> </w:t>
      </w:r>
      <w:r w:rsidRPr="00644BE0">
        <w:t>pontminta,</w:t>
      </w:r>
      <w:r w:rsidRPr="00644BE0">
        <w:rPr>
          <w:spacing w:val="-12"/>
        </w:rPr>
        <w:t xml:space="preserve"> </w:t>
      </w:r>
      <w:r w:rsidRPr="00644BE0">
        <w:t>átlagminta</w:t>
      </w:r>
      <w:r w:rsidRPr="00644BE0">
        <w:rPr>
          <w:spacing w:val="-12"/>
        </w:rPr>
        <w:t xml:space="preserve"> </w:t>
      </w:r>
      <w:r w:rsidRPr="00644BE0">
        <w:t>képzése,</w:t>
      </w:r>
      <w:r w:rsidRPr="00644BE0">
        <w:rPr>
          <w:spacing w:val="-12"/>
        </w:rPr>
        <w:t xml:space="preserve"> </w:t>
      </w:r>
      <w:r w:rsidRPr="00644BE0">
        <w:t xml:space="preserve">kontrollminta, </w:t>
      </w:r>
      <w:r w:rsidRPr="00644BE0">
        <w:rPr>
          <w:spacing w:val="-2"/>
        </w:rPr>
        <w:t>ellenminta</w:t>
      </w:r>
    </w:p>
    <w:p w14:paraId="5E4516F4" w14:textId="77777777" w:rsidR="006C60AB" w:rsidRPr="00644BE0" w:rsidRDefault="006C60AB" w:rsidP="00901493">
      <w:pPr>
        <w:widowControl w:val="0"/>
        <w:autoSpaceDE w:val="0"/>
        <w:autoSpaceDN w:val="0"/>
        <w:jc w:val="both"/>
      </w:pPr>
      <w:r w:rsidRPr="00644BE0">
        <w:t>Minták</w:t>
      </w:r>
      <w:r w:rsidRPr="00644BE0">
        <w:rPr>
          <w:spacing w:val="-2"/>
        </w:rPr>
        <w:t xml:space="preserve"> </w:t>
      </w:r>
      <w:r w:rsidRPr="00644BE0">
        <w:t>csomagolása,</w:t>
      </w:r>
      <w:r w:rsidRPr="00644BE0">
        <w:rPr>
          <w:spacing w:val="-2"/>
        </w:rPr>
        <w:t xml:space="preserve"> </w:t>
      </w:r>
      <w:r w:rsidRPr="00644BE0">
        <w:t>mintavételi</w:t>
      </w:r>
      <w:r w:rsidRPr="00644BE0">
        <w:rPr>
          <w:spacing w:val="-1"/>
        </w:rPr>
        <w:t xml:space="preserve"> </w:t>
      </w:r>
      <w:r w:rsidRPr="00644BE0">
        <w:rPr>
          <w:spacing w:val="-2"/>
        </w:rPr>
        <w:t>jegyzőkönyv</w:t>
      </w:r>
    </w:p>
    <w:p w14:paraId="415967B6" w14:textId="33EC28BC" w:rsidR="006C60AB" w:rsidRPr="00644BE0" w:rsidRDefault="006C60AB" w:rsidP="00901493">
      <w:pPr>
        <w:widowControl w:val="0"/>
        <w:autoSpaceDE w:val="0"/>
        <w:autoSpaceDN w:val="0"/>
        <w:jc w:val="both"/>
      </w:pPr>
      <w:r w:rsidRPr="00644BE0">
        <w:t>Minták</w:t>
      </w:r>
      <w:r w:rsidRPr="00644BE0">
        <w:rPr>
          <w:spacing w:val="-6"/>
        </w:rPr>
        <w:t xml:space="preserve"> </w:t>
      </w:r>
      <w:r w:rsidRPr="00644BE0">
        <w:t>előkészítése</w:t>
      </w:r>
      <w:r w:rsidRPr="00644BE0">
        <w:rPr>
          <w:spacing w:val="-7"/>
        </w:rPr>
        <w:t xml:space="preserve"> </w:t>
      </w:r>
      <w:r w:rsidRPr="00644BE0">
        <w:t>mérésre:</w:t>
      </w:r>
      <w:r w:rsidRPr="00644BE0">
        <w:rPr>
          <w:spacing w:val="-6"/>
        </w:rPr>
        <w:t xml:space="preserve"> </w:t>
      </w:r>
      <w:r w:rsidRPr="00644BE0">
        <w:t>válogatás,</w:t>
      </w:r>
      <w:r w:rsidRPr="00644BE0">
        <w:rPr>
          <w:spacing w:val="-6"/>
        </w:rPr>
        <w:t xml:space="preserve"> </w:t>
      </w:r>
      <w:r w:rsidRPr="00644BE0">
        <w:t>aprítás,</w:t>
      </w:r>
      <w:r w:rsidRPr="00644BE0">
        <w:rPr>
          <w:spacing w:val="-6"/>
        </w:rPr>
        <w:t xml:space="preserve"> </w:t>
      </w:r>
      <w:r w:rsidRPr="00644BE0">
        <w:t>szárítás,</w:t>
      </w:r>
      <w:r w:rsidRPr="00644BE0">
        <w:rPr>
          <w:spacing w:val="-6"/>
        </w:rPr>
        <w:t xml:space="preserve"> </w:t>
      </w:r>
      <w:r w:rsidRPr="00644BE0">
        <w:t>hulladékkivonatok</w:t>
      </w:r>
      <w:r w:rsidRPr="00644BE0">
        <w:rPr>
          <w:spacing w:val="-4"/>
        </w:rPr>
        <w:t xml:space="preserve"> </w:t>
      </w:r>
      <w:r w:rsidRPr="00644BE0">
        <w:t>készítése Mintavétel folyékony hulladékokból</w:t>
      </w:r>
    </w:p>
    <w:p w14:paraId="1DEC75E7" w14:textId="77777777" w:rsidR="006C60AB" w:rsidRPr="00644BE0" w:rsidRDefault="006C60AB" w:rsidP="00901493">
      <w:pPr>
        <w:widowControl w:val="0"/>
        <w:tabs>
          <w:tab w:val="left" w:pos="3301"/>
        </w:tabs>
        <w:autoSpaceDE w:val="0"/>
        <w:autoSpaceDN w:val="0"/>
        <w:jc w:val="both"/>
      </w:pPr>
      <w:r w:rsidRPr="00644BE0">
        <w:t>Vizsgálati</w:t>
      </w:r>
      <w:r w:rsidRPr="00644BE0">
        <w:rPr>
          <w:spacing w:val="-2"/>
        </w:rPr>
        <w:t xml:space="preserve"> </w:t>
      </w:r>
      <w:r w:rsidRPr="00644BE0">
        <w:t>adatok</w:t>
      </w:r>
      <w:r w:rsidRPr="00644BE0">
        <w:rPr>
          <w:spacing w:val="-2"/>
        </w:rPr>
        <w:t xml:space="preserve"> felhasználása</w:t>
      </w:r>
    </w:p>
    <w:p w14:paraId="1373EF05" w14:textId="77777777" w:rsidR="006C60AB" w:rsidRPr="00644BE0" w:rsidRDefault="006C60AB" w:rsidP="00901493">
      <w:pPr>
        <w:widowControl w:val="0"/>
        <w:autoSpaceDE w:val="0"/>
        <w:autoSpaceDN w:val="0"/>
        <w:jc w:val="both"/>
      </w:pPr>
      <w:r w:rsidRPr="00644BE0">
        <w:t>Környezeti</w:t>
      </w:r>
      <w:r w:rsidRPr="00644BE0">
        <w:rPr>
          <w:spacing w:val="-6"/>
        </w:rPr>
        <w:t xml:space="preserve"> </w:t>
      </w:r>
      <w:r w:rsidRPr="00644BE0">
        <w:t>hatásvizsgálat:</w:t>
      </w:r>
      <w:r w:rsidRPr="00644BE0">
        <w:rPr>
          <w:spacing w:val="-7"/>
        </w:rPr>
        <w:t xml:space="preserve"> </w:t>
      </w:r>
      <w:r w:rsidRPr="00644BE0">
        <w:t>előzetes</w:t>
      </w:r>
      <w:r w:rsidRPr="00644BE0">
        <w:rPr>
          <w:spacing w:val="-7"/>
        </w:rPr>
        <w:t xml:space="preserve"> </w:t>
      </w:r>
      <w:r w:rsidRPr="00644BE0">
        <w:t>vizsgálat,</w:t>
      </w:r>
      <w:r w:rsidRPr="00644BE0">
        <w:rPr>
          <w:spacing w:val="-6"/>
        </w:rPr>
        <w:t xml:space="preserve"> </w:t>
      </w:r>
      <w:r w:rsidRPr="00644BE0">
        <w:t>környezeti</w:t>
      </w:r>
      <w:r w:rsidRPr="00644BE0">
        <w:rPr>
          <w:spacing w:val="-7"/>
        </w:rPr>
        <w:t xml:space="preserve"> </w:t>
      </w:r>
      <w:r w:rsidRPr="00644BE0">
        <w:t>hatásvizsgálati</w:t>
      </w:r>
      <w:r w:rsidRPr="00644BE0">
        <w:rPr>
          <w:spacing w:val="-6"/>
        </w:rPr>
        <w:t xml:space="preserve"> </w:t>
      </w:r>
      <w:r w:rsidRPr="00644BE0">
        <w:t xml:space="preserve">eljárás Követő, </w:t>
      </w:r>
      <w:proofErr w:type="spellStart"/>
      <w:r w:rsidRPr="00644BE0">
        <w:t>monitorozó</w:t>
      </w:r>
      <w:proofErr w:type="spellEnd"/>
      <w:r w:rsidRPr="00644BE0">
        <w:t xml:space="preserve"> mérések, technológiai folyamatok ellenőrzése</w:t>
      </w:r>
    </w:p>
    <w:p w14:paraId="61A54CF6" w14:textId="77777777" w:rsidR="006C60AB" w:rsidRPr="00644BE0" w:rsidRDefault="006C60AB" w:rsidP="00901493">
      <w:pPr>
        <w:widowControl w:val="0"/>
        <w:autoSpaceDE w:val="0"/>
        <w:autoSpaceDN w:val="0"/>
        <w:jc w:val="both"/>
      </w:pPr>
      <w:r w:rsidRPr="00644BE0">
        <w:t>Mérések</w:t>
      </w:r>
      <w:r w:rsidRPr="00644BE0">
        <w:rPr>
          <w:spacing w:val="-1"/>
        </w:rPr>
        <w:t xml:space="preserve"> </w:t>
      </w:r>
      <w:r w:rsidRPr="00644BE0">
        <w:t>a</w:t>
      </w:r>
      <w:r w:rsidRPr="00644BE0">
        <w:rPr>
          <w:spacing w:val="-3"/>
        </w:rPr>
        <w:t xml:space="preserve"> </w:t>
      </w:r>
      <w:proofErr w:type="spellStart"/>
      <w:r w:rsidRPr="00644BE0">
        <w:t>haváriákhoz</w:t>
      </w:r>
      <w:proofErr w:type="spellEnd"/>
      <w:r w:rsidRPr="00644BE0">
        <w:rPr>
          <w:spacing w:val="-2"/>
        </w:rPr>
        <w:t xml:space="preserve"> kapcsolódóan</w:t>
      </w:r>
    </w:p>
    <w:p w14:paraId="1D865169" w14:textId="77777777" w:rsidR="006C60AB" w:rsidRPr="00644BE0" w:rsidRDefault="006C60AB" w:rsidP="00901493">
      <w:pPr>
        <w:widowControl w:val="0"/>
        <w:autoSpaceDE w:val="0"/>
        <w:autoSpaceDN w:val="0"/>
        <w:jc w:val="both"/>
      </w:pPr>
    </w:p>
    <w:p w14:paraId="44EDED08" w14:textId="77777777" w:rsidR="006C60AB" w:rsidRPr="00644BE0" w:rsidRDefault="006C60AB" w:rsidP="00901493">
      <w:pPr>
        <w:widowControl w:val="0"/>
        <w:tabs>
          <w:tab w:val="left" w:pos="3301"/>
        </w:tabs>
        <w:autoSpaceDE w:val="0"/>
        <w:autoSpaceDN w:val="0"/>
        <w:jc w:val="both"/>
      </w:pPr>
      <w:r w:rsidRPr="00644BE0">
        <w:rPr>
          <w:spacing w:val="-2"/>
        </w:rPr>
        <w:t>Projektfeladat</w:t>
      </w:r>
    </w:p>
    <w:p w14:paraId="76AB151C" w14:textId="685D3503" w:rsidR="006C60AB" w:rsidRDefault="006C60AB" w:rsidP="00901493">
      <w:pPr>
        <w:widowControl w:val="0"/>
        <w:autoSpaceDE w:val="0"/>
        <w:autoSpaceDN w:val="0"/>
        <w:jc w:val="both"/>
      </w:pPr>
      <w:r w:rsidRPr="00644BE0">
        <w:t>Valós</w:t>
      </w:r>
      <w:r w:rsidRPr="00644BE0">
        <w:rPr>
          <w:spacing w:val="-6"/>
        </w:rPr>
        <w:t xml:space="preserve"> </w:t>
      </w:r>
      <w:r w:rsidRPr="00644BE0">
        <w:t>környezetben,</w:t>
      </w:r>
      <w:r w:rsidRPr="00644BE0">
        <w:rPr>
          <w:spacing w:val="-5"/>
        </w:rPr>
        <w:t xml:space="preserve"> </w:t>
      </w:r>
      <w:r w:rsidRPr="00644BE0">
        <w:t>a</w:t>
      </w:r>
      <w:r w:rsidRPr="00644BE0">
        <w:rPr>
          <w:spacing w:val="-8"/>
        </w:rPr>
        <w:t xml:space="preserve"> </w:t>
      </w:r>
      <w:r w:rsidRPr="00644BE0">
        <w:t>gyakorlati</w:t>
      </w:r>
      <w:r w:rsidRPr="00644BE0">
        <w:rPr>
          <w:spacing w:val="-6"/>
        </w:rPr>
        <w:t xml:space="preserve"> </w:t>
      </w:r>
      <w:r w:rsidRPr="00644BE0">
        <w:t>helyen</w:t>
      </w:r>
      <w:r w:rsidRPr="00644BE0">
        <w:rPr>
          <w:spacing w:val="-5"/>
        </w:rPr>
        <w:t xml:space="preserve"> </w:t>
      </w:r>
      <w:r w:rsidRPr="00644BE0">
        <w:t>végzett</w:t>
      </w:r>
      <w:r w:rsidRPr="00644BE0">
        <w:rPr>
          <w:spacing w:val="-6"/>
        </w:rPr>
        <w:t xml:space="preserve"> </w:t>
      </w:r>
      <w:r w:rsidRPr="00644BE0">
        <w:t>tevékenységbe</w:t>
      </w:r>
      <w:r w:rsidRPr="00644BE0">
        <w:rPr>
          <w:spacing w:val="-6"/>
        </w:rPr>
        <w:t xml:space="preserve"> </w:t>
      </w:r>
      <w:r w:rsidRPr="00644BE0">
        <w:t>bekapcsolódva</w:t>
      </w:r>
      <w:r w:rsidRPr="00644BE0">
        <w:rPr>
          <w:spacing w:val="-8"/>
        </w:rPr>
        <w:t xml:space="preserve"> </w:t>
      </w:r>
      <w:r w:rsidRPr="00644BE0">
        <w:t>mintát</w:t>
      </w:r>
      <w:r w:rsidRPr="00644BE0">
        <w:rPr>
          <w:spacing w:val="-7"/>
        </w:rPr>
        <w:t xml:space="preserve"> </w:t>
      </w:r>
      <w:r w:rsidRPr="00644BE0">
        <w:t>vesz, méréseket végez és kiértékeli az eredményeket.</w:t>
      </w:r>
    </w:p>
    <w:p w14:paraId="5AC79D23" w14:textId="77777777" w:rsidR="001F4253" w:rsidRPr="00644BE0" w:rsidRDefault="001F4253" w:rsidP="00901493">
      <w:pPr>
        <w:widowControl w:val="0"/>
        <w:autoSpaceDE w:val="0"/>
        <w:autoSpaceDN w:val="0"/>
        <w:jc w:val="both"/>
      </w:pPr>
    </w:p>
    <w:p w14:paraId="4109EEA0" w14:textId="6E36A491" w:rsidR="00A77C46" w:rsidRPr="00644BE0" w:rsidRDefault="00CE1420" w:rsidP="00880BD1">
      <w:pPr>
        <w:pStyle w:val="Cmsor2"/>
        <w:rPr>
          <w:rFonts w:eastAsia="Times New Roman"/>
        </w:rPr>
      </w:pPr>
      <w:bookmarkStart w:id="82" w:name="_bookmark38"/>
      <w:bookmarkStart w:id="83" w:name="_Toc179654989"/>
      <w:bookmarkEnd w:id="82"/>
      <w:r w:rsidRPr="00644BE0">
        <w:rPr>
          <w:rFonts w:eastAsia="Times New Roman"/>
        </w:rPr>
        <w:t>20</w:t>
      </w:r>
      <w:r w:rsidR="006C60AB" w:rsidRPr="00644BE0">
        <w:rPr>
          <w:rFonts w:eastAsia="Times New Roman"/>
        </w:rPr>
        <w:t>.2. Biológiai</w:t>
      </w:r>
      <w:r w:rsidR="006C60AB" w:rsidRPr="00644BE0">
        <w:rPr>
          <w:rFonts w:eastAsia="Times New Roman"/>
          <w:spacing w:val="-2"/>
        </w:rPr>
        <w:t xml:space="preserve"> </w:t>
      </w:r>
      <w:r w:rsidR="006C60AB" w:rsidRPr="00644BE0">
        <w:rPr>
          <w:rFonts w:eastAsia="Times New Roman"/>
        </w:rPr>
        <w:t>vizsgálatok</w:t>
      </w:r>
      <w:r w:rsidR="006C60AB" w:rsidRPr="00644BE0">
        <w:rPr>
          <w:rFonts w:eastAsia="Times New Roman"/>
          <w:spacing w:val="-1"/>
        </w:rPr>
        <w:t xml:space="preserve"> </w:t>
      </w:r>
      <w:r w:rsidR="006C60AB" w:rsidRPr="00644BE0">
        <w:rPr>
          <w:rFonts w:eastAsia="Times New Roman"/>
          <w:spacing w:val="-2"/>
        </w:rPr>
        <w:t>tantárgy</w:t>
      </w:r>
      <w:bookmarkEnd w:id="83"/>
      <w:r w:rsidR="006C60AB" w:rsidRPr="00644BE0">
        <w:rPr>
          <w:rFonts w:eastAsia="Times New Roman"/>
        </w:rPr>
        <w:t xml:space="preserve"> </w:t>
      </w:r>
    </w:p>
    <w:p w14:paraId="048EB4E0" w14:textId="36E43AE1" w:rsidR="00C51209" w:rsidRPr="00644BE0" w:rsidRDefault="00C51209" w:rsidP="00901493">
      <w:pPr>
        <w:jc w:val="both"/>
      </w:pPr>
    </w:p>
    <w:p w14:paraId="47AA2599"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6571459B" w14:textId="6F1EC93B" w:rsidR="006C60AB" w:rsidRPr="00644BE0" w:rsidRDefault="006C60AB" w:rsidP="00901493">
      <w:pPr>
        <w:widowControl w:val="0"/>
        <w:autoSpaceDE w:val="0"/>
        <w:autoSpaceDN w:val="0"/>
        <w:jc w:val="both"/>
      </w:pPr>
      <w:r w:rsidRPr="00644BE0">
        <w:t xml:space="preserve">A biológiai vizsgálatok tantárgy célja, hogy környezeti minták vizsgálatához kapcsolódó </w:t>
      </w:r>
      <w:proofErr w:type="spellStart"/>
      <w:r w:rsidRPr="00644BE0">
        <w:t>bio</w:t>
      </w:r>
      <w:proofErr w:type="spellEnd"/>
      <w:r w:rsidRPr="00644BE0">
        <w:t xml:space="preserve">- </w:t>
      </w:r>
      <w:proofErr w:type="spellStart"/>
      <w:r w:rsidRPr="00644BE0">
        <w:t>lógiai</w:t>
      </w:r>
      <w:proofErr w:type="spellEnd"/>
      <w:r w:rsidRPr="00644BE0">
        <w:t xml:space="preserve"> mérésekbe bevezesse a </w:t>
      </w:r>
      <w:r w:rsidR="009A0E13" w:rsidRPr="00644BE0">
        <w:t>képzésben résztvevő személy</w:t>
      </w:r>
      <w:r w:rsidR="00901493" w:rsidRPr="00644BE0">
        <w:t>eke</w:t>
      </w:r>
      <w:r w:rsidRPr="00644BE0">
        <w:t>t. A biológiai mérések során jelentkező alapvető tiszta- sági</w:t>
      </w:r>
      <w:r w:rsidRPr="00644BE0">
        <w:rPr>
          <w:spacing w:val="-7"/>
        </w:rPr>
        <w:t xml:space="preserve"> </w:t>
      </w:r>
      <w:r w:rsidRPr="00644BE0">
        <w:t>elvárások</w:t>
      </w:r>
      <w:r w:rsidRPr="00644BE0">
        <w:rPr>
          <w:spacing w:val="-8"/>
        </w:rPr>
        <w:t xml:space="preserve"> </w:t>
      </w:r>
      <w:r w:rsidRPr="00644BE0">
        <w:t>és</w:t>
      </w:r>
      <w:r w:rsidRPr="00644BE0">
        <w:rPr>
          <w:spacing w:val="-8"/>
        </w:rPr>
        <w:t xml:space="preserve"> </w:t>
      </w:r>
      <w:r w:rsidRPr="00644BE0">
        <w:t>munkavédelmi</w:t>
      </w:r>
      <w:r w:rsidRPr="00644BE0">
        <w:rPr>
          <w:spacing w:val="-7"/>
        </w:rPr>
        <w:t xml:space="preserve"> </w:t>
      </w:r>
      <w:r w:rsidRPr="00644BE0">
        <w:t>szabályok</w:t>
      </w:r>
      <w:r w:rsidRPr="00644BE0">
        <w:rPr>
          <w:spacing w:val="-7"/>
        </w:rPr>
        <w:t xml:space="preserve"> </w:t>
      </w:r>
      <w:r w:rsidRPr="00644BE0">
        <w:t>elsajátíttatásával</w:t>
      </w:r>
      <w:r w:rsidRPr="00644BE0">
        <w:rPr>
          <w:spacing w:val="-7"/>
        </w:rPr>
        <w:t xml:space="preserve"> </w:t>
      </w:r>
      <w:r w:rsidRPr="00644BE0">
        <w:t>megalapozza</w:t>
      </w:r>
      <w:r w:rsidRPr="00644BE0">
        <w:rPr>
          <w:spacing w:val="-6"/>
        </w:rPr>
        <w:t xml:space="preserve"> </w:t>
      </w:r>
      <w:r w:rsidRPr="00644BE0">
        <w:t>a</w:t>
      </w:r>
      <w:r w:rsidRPr="00644BE0">
        <w:rPr>
          <w:spacing w:val="-6"/>
        </w:rPr>
        <w:t xml:space="preserve"> </w:t>
      </w:r>
      <w:r w:rsidRPr="00644BE0">
        <w:t>biológiai</w:t>
      </w:r>
      <w:r w:rsidRPr="00644BE0">
        <w:rPr>
          <w:spacing w:val="-8"/>
        </w:rPr>
        <w:t xml:space="preserve"> </w:t>
      </w:r>
      <w:proofErr w:type="spellStart"/>
      <w:r w:rsidRPr="00644BE0">
        <w:t>laborató</w:t>
      </w:r>
      <w:proofErr w:type="spellEnd"/>
      <w:r w:rsidRPr="00644BE0">
        <w:t xml:space="preserve">- </w:t>
      </w:r>
      <w:proofErr w:type="spellStart"/>
      <w:r w:rsidRPr="00644BE0">
        <w:t>riumban</w:t>
      </w:r>
      <w:proofErr w:type="spellEnd"/>
      <w:r w:rsidRPr="00644BE0">
        <w:t xml:space="preserve"> végzett munkát.</w:t>
      </w:r>
    </w:p>
    <w:p w14:paraId="175E626E" w14:textId="4B192832"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1AF2D966"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szakirányú</w:t>
      </w:r>
      <w:r w:rsidRPr="00644BE0">
        <w:rPr>
          <w:spacing w:val="-1"/>
        </w:rPr>
        <w:t xml:space="preserve"> </w:t>
      </w:r>
      <w:r w:rsidRPr="00644BE0">
        <w:t>végzettségen</w:t>
      </w:r>
      <w:r w:rsidRPr="00644BE0">
        <w:rPr>
          <w:spacing w:val="-1"/>
        </w:rPr>
        <w:t xml:space="preserve"> </w:t>
      </w:r>
      <w:r w:rsidRPr="00644BE0">
        <w:t>túl</w:t>
      </w:r>
      <w:r w:rsidRPr="00644BE0">
        <w:rPr>
          <w:spacing w:val="-1"/>
        </w:rPr>
        <w:t xml:space="preserve"> </w:t>
      </w:r>
      <w:r w:rsidRPr="00644BE0">
        <w:t>a</w:t>
      </w:r>
      <w:r w:rsidRPr="00644BE0">
        <w:rPr>
          <w:spacing w:val="-2"/>
        </w:rPr>
        <w:t xml:space="preserve"> </w:t>
      </w:r>
      <w:r w:rsidRPr="00644BE0">
        <w:t>tantárgy</w:t>
      </w:r>
      <w:r w:rsidRPr="00644BE0">
        <w:rPr>
          <w:spacing w:val="-1"/>
        </w:rPr>
        <w:t xml:space="preserve"> </w:t>
      </w:r>
      <w:r w:rsidRPr="00644BE0">
        <w:t>oktatható</w:t>
      </w:r>
      <w:r w:rsidRPr="00644BE0">
        <w:rPr>
          <w:spacing w:val="1"/>
        </w:rPr>
        <w:t xml:space="preserve"> </w:t>
      </w:r>
      <w:r w:rsidRPr="00644BE0">
        <w:t>biológia</w:t>
      </w:r>
      <w:r w:rsidRPr="00644BE0">
        <w:rPr>
          <w:spacing w:val="-1"/>
        </w:rPr>
        <w:t xml:space="preserve"> </w:t>
      </w:r>
      <w:r w:rsidRPr="00644BE0">
        <w:t>tanári</w:t>
      </w:r>
      <w:r w:rsidRPr="00644BE0">
        <w:rPr>
          <w:spacing w:val="-1"/>
        </w:rPr>
        <w:t xml:space="preserve"> </w:t>
      </w:r>
      <w:r w:rsidRPr="00644BE0">
        <w:t>végzettséggel</w:t>
      </w:r>
      <w:r w:rsidRPr="00644BE0">
        <w:rPr>
          <w:spacing w:val="-1"/>
        </w:rPr>
        <w:t xml:space="preserve"> </w:t>
      </w:r>
      <w:r w:rsidRPr="00644BE0">
        <w:rPr>
          <w:spacing w:val="-5"/>
        </w:rPr>
        <w:t>is.</w:t>
      </w:r>
    </w:p>
    <w:p w14:paraId="718AE3CF" w14:textId="77777777" w:rsidR="006C60AB" w:rsidRPr="00644BE0" w:rsidRDefault="006C60AB" w:rsidP="00901493">
      <w:pPr>
        <w:widowControl w:val="0"/>
        <w:autoSpaceDE w:val="0"/>
        <w:autoSpaceDN w:val="0"/>
        <w:jc w:val="both"/>
      </w:pPr>
    </w:p>
    <w:p w14:paraId="78528085" w14:textId="77777777" w:rsidR="006C60AB" w:rsidRPr="00644BE0" w:rsidRDefault="006C60AB" w:rsidP="00901493">
      <w:pPr>
        <w:widowControl w:val="0"/>
        <w:tabs>
          <w:tab w:val="left" w:pos="1743"/>
          <w:tab w:val="left" w:pos="2732"/>
        </w:tabs>
        <w:autoSpaceDE w:val="0"/>
        <w:autoSpaceDN w:val="0"/>
        <w:jc w:val="both"/>
      </w:pPr>
      <w:r w:rsidRPr="00644BE0">
        <w:t>Kapcsolódó</w:t>
      </w:r>
      <w:r w:rsidRPr="00644BE0">
        <w:rPr>
          <w:spacing w:val="-7"/>
        </w:rPr>
        <w:t xml:space="preserve"> </w:t>
      </w:r>
      <w:r w:rsidRPr="00644BE0">
        <w:t>közismereti,</w:t>
      </w:r>
      <w:r w:rsidRPr="00644BE0">
        <w:rPr>
          <w:spacing w:val="-6"/>
        </w:rPr>
        <w:t xml:space="preserve"> </w:t>
      </w:r>
      <w:r w:rsidRPr="00644BE0">
        <w:t>szakmai</w:t>
      </w:r>
      <w:r w:rsidRPr="00644BE0">
        <w:rPr>
          <w:spacing w:val="-7"/>
        </w:rPr>
        <w:t xml:space="preserve"> </w:t>
      </w:r>
      <w:r w:rsidRPr="00644BE0">
        <w:t>tartalmak</w:t>
      </w:r>
      <w:r w:rsidRPr="00644BE0">
        <w:rPr>
          <w:spacing w:val="-6"/>
        </w:rPr>
        <w:t xml:space="preserve"> </w:t>
      </w:r>
      <w:r w:rsidRPr="00644BE0">
        <w:rPr>
          <w:spacing w:val="-2"/>
        </w:rPr>
        <w:t>Biológia</w:t>
      </w:r>
    </w:p>
    <w:p w14:paraId="10196621" w14:textId="77777777" w:rsidR="006C60AB" w:rsidRPr="00644BE0" w:rsidRDefault="006C60AB" w:rsidP="00901493">
      <w:pPr>
        <w:widowControl w:val="0"/>
        <w:autoSpaceDE w:val="0"/>
        <w:autoSpaceDN w:val="0"/>
        <w:jc w:val="both"/>
      </w:pPr>
    </w:p>
    <w:p w14:paraId="396FC48C" w14:textId="77777777" w:rsidR="006C60AB" w:rsidRPr="00644BE0" w:rsidRDefault="006C60AB" w:rsidP="00901493">
      <w:pPr>
        <w:widowControl w:val="0"/>
        <w:tabs>
          <w:tab w:val="left" w:pos="2310"/>
          <w:tab w:val="left" w:pos="2732"/>
        </w:tabs>
        <w:autoSpaceDE w:val="0"/>
        <w:autoSpaceDN w:val="0"/>
        <w:jc w:val="both"/>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0772BBE8" w14:textId="77777777" w:rsidR="00C51209" w:rsidRPr="00644BE0" w:rsidRDefault="00C51209" w:rsidP="00901493">
      <w:pPr>
        <w:widowControl w:val="0"/>
        <w:autoSpaceDE w:val="0"/>
        <w:autoSpaceDN w:val="0"/>
        <w:jc w:val="both"/>
      </w:pPr>
    </w:p>
    <w:p w14:paraId="55869F61" w14:textId="16841131"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w:t>
      </w:r>
      <w:r w:rsidR="00C51209" w:rsidRPr="00644BE0">
        <w:rPr>
          <w:spacing w:val="-2"/>
        </w:rPr>
        <w:t>k</w:t>
      </w:r>
    </w:p>
    <w:tbl>
      <w:tblPr>
        <w:tblStyle w:val="TableNormal"/>
        <w:tblpPr w:leftFromText="141" w:rightFromText="141" w:vertAnchor="text" w:horzAnchor="margin" w:tblpY="157"/>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00D5A5E8" w14:textId="77777777" w:rsidTr="00DD4734">
        <w:trPr>
          <w:trHeight w:val="921"/>
        </w:trPr>
        <w:tc>
          <w:tcPr>
            <w:tcW w:w="1858" w:type="dxa"/>
          </w:tcPr>
          <w:p w14:paraId="289D2328" w14:textId="77777777" w:rsidR="006C60AB" w:rsidRPr="006C51F3" w:rsidRDefault="006C60AB" w:rsidP="00901493">
            <w:pPr>
              <w:jc w:val="both"/>
              <w:rPr>
                <w:b/>
                <w:lang w:val="hu-HU"/>
              </w:rPr>
            </w:pPr>
          </w:p>
          <w:p w14:paraId="2F5A83FC"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3E8614D7" w14:textId="77777777" w:rsidR="006C60AB" w:rsidRPr="00644BE0" w:rsidRDefault="006C60AB" w:rsidP="00901493">
            <w:pPr>
              <w:jc w:val="both"/>
              <w:rPr>
                <w:b/>
              </w:rPr>
            </w:pPr>
          </w:p>
          <w:p w14:paraId="38DA6215"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2CF1A1A3" w14:textId="77777777" w:rsidR="006C60AB" w:rsidRPr="00644BE0" w:rsidRDefault="006C60AB" w:rsidP="00901493">
            <w:pPr>
              <w:jc w:val="both"/>
              <w:rPr>
                <w:b/>
              </w:rPr>
            </w:pPr>
          </w:p>
          <w:p w14:paraId="4CD2B42B"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4A56BA2D" w14:textId="77777777" w:rsidR="006C60AB" w:rsidRPr="00644BE0" w:rsidRDefault="006C60AB" w:rsidP="00901493">
            <w:pPr>
              <w:jc w:val="both"/>
              <w:rPr>
                <w:b/>
              </w:rPr>
            </w:pPr>
          </w:p>
          <w:p w14:paraId="7C31210B"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03CD94E4"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41F78A6A" w14:textId="77777777" w:rsidTr="00DD4734">
        <w:trPr>
          <w:trHeight w:val="1609"/>
        </w:trPr>
        <w:tc>
          <w:tcPr>
            <w:tcW w:w="1858" w:type="dxa"/>
          </w:tcPr>
          <w:p w14:paraId="1F4A55CD" w14:textId="77777777" w:rsidR="006C60AB" w:rsidRPr="00644BE0" w:rsidRDefault="006C60AB" w:rsidP="00901493">
            <w:pPr>
              <w:jc w:val="both"/>
              <w:rPr>
                <w:b/>
              </w:rPr>
            </w:pPr>
          </w:p>
          <w:p w14:paraId="1227C4D0" w14:textId="77777777" w:rsidR="007D36E4" w:rsidRPr="00644BE0" w:rsidRDefault="006C60AB" w:rsidP="00901493">
            <w:pPr>
              <w:jc w:val="both"/>
              <w:rPr>
                <w:spacing w:val="-13"/>
              </w:rPr>
            </w:pPr>
            <w:r w:rsidRPr="00644BE0">
              <w:t>A</w:t>
            </w:r>
            <w:r w:rsidRPr="00644BE0">
              <w:rPr>
                <w:spacing w:val="-6"/>
              </w:rPr>
              <w:t xml:space="preserve"> </w:t>
            </w:r>
            <w:proofErr w:type="spellStart"/>
            <w:r w:rsidRPr="00644BE0">
              <w:t>vizsgálati</w:t>
            </w:r>
            <w:proofErr w:type="spellEnd"/>
            <w:r w:rsidRPr="00644BE0">
              <w:rPr>
                <w:spacing w:val="-5"/>
              </w:rPr>
              <w:t xml:space="preserve"> </w:t>
            </w:r>
            <w:proofErr w:type="spellStart"/>
            <w:r w:rsidRPr="00644BE0">
              <w:t>célnak</w:t>
            </w:r>
            <w:proofErr w:type="spellEnd"/>
            <w:r w:rsidRPr="00644BE0">
              <w:t xml:space="preserve"> </w:t>
            </w:r>
            <w:proofErr w:type="spellStart"/>
            <w:r w:rsidRPr="00644BE0">
              <w:t>megfelelő</w:t>
            </w:r>
            <w:proofErr w:type="spellEnd"/>
            <w:r w:rsidRPr="00644BE0">
              <w:rPr>
                <w:spacing w:val="-13"/>
              </w:rPr>
              <w:t xml:space="preserve"> </w:t>
            </w:r>
          </w:p>
          <w:p w14:paraId="01CA6CE0" w14:textId="42DC2297" w:rsidR="006C60AB" w:rsidRPr="00644BE0" w:rsidRDefault="006C60AB" w:rsidP="00901493">
            <w:pPr>
              <w:jc w:val="both"/>
            </w:pPr>
            <w:proofErr w:type="spellStart"/>
            <w:r w:rsidRPr="00644BE0">
              <w:t>biológiai</w:t>
            </w:r>
            <w:proofErr w:type="spellEnd"/>
            <w:r w:rsidRPr="00644BE0">
              <w:t xml:space="preserve"> </w:t>
            </w:r>
            <w:proofErr w:type="spellStart"/>
            <w:r w:rsidRPr="00644BE0">
              <w:t>mintát</w:t>
            </w:r>
            <w:proofErr w:type="spellEnd"/>
            <w:r w:rsidRPr="00644BE0">
              <w:t xml:space="preserve"> </w:t>
            </w:r>
            <w:proofErr w:type="spellStart"/>
            <w:r w:rsidRPr="00644BE0">
              <w:t>vesz</w:t>
            </w:r>
            <w:proofErr w:type="spellEnd"/>
            <w:r w:rsidRPr="00644BE0">
              <w:t>.</w:t>
            </w:r>
          </w:p>
        </w:tc>
        <w:tc>
          <w:tcPr>
            <w:tcW w:w="1859" w:type="dxa"/>
          </w:tcPr>
          <w:p w14:paraId="57A045CF" w14:textId="77777777" w:rsidR="007D36E4" w:rsidRPr="00644BE0" w:rsidRDefault="006C60AB" w:rsidP="00901493">
            <w:pPr>
              <w:jc w:val="both"/>
            </w:pPr>
            <w:proofErr w:type="spellStart"/>
            <w:r w:rsidRPr="00644BE0">
              <w:t>Ismeri</w:t>
            </w:r>
            <w:proofErr w:type="spellEnd"/>
            <w:r w:rsidRPr="00644BE0">
              <w:t xml:space="preserve"> a </w:t>
            </w:r>
            <w:proofErr w:type="spellStart"/>
            <w:r w:rsidRPr="00644BE0">
              <w:t>biológiai</w:t>
            </w:r>
            <w:proofErr w:type="spellEnd"/>
            <w:r w:rsidRPr="00644BE0">
              <w:t xml:space="preserve"> </w:t>
            </w:r>
            <w:proofErr w:type="spellStart"/>
            <w:r w:rsidRPr="00644BE0">
              <w:t>minták</w:t>
            </w:r>
            <w:proofErr w:type="spellEnd"/>
            <w:r w:rsidRPr="00644BE0">
              <w:t xml:space="preserve"> </w:t>
            </w:r>
            <w:proofErr w:type="spellStart"/>
            <w:r w:rsidRPr="00644BE0">
              <w:t>vételének</w:t>
            </w:r>
            <w:proofErr w:type="spellEnd"/>
            <w:r w:rsidRPr="00644BE0">
              <w:t xml:space="preserve"> </w:t>
            </w:r>
            <w:proofErr w:type="spellStart"/>
            <w:r w:rsidRPr="00644BE0">
              <w:t>módjait</w:t>
            </w:r>
            <w:proofErr w:type="spellEnd"/>
            <w:r w:rsidRPr="00644BE0">
              <w:t>,</w:t>
            </w:r>
          </w:p>
          <w:p w14:paraId="57817B44" w14:textId="1AB61DC1" w:rsidR="003C7618" w:rsidRPr="00644BE0" w:rsidRDefault="006C60AB" w:rsidP="00901493">
            <w:pPr>
              <w:jc w:val="both"/>
              <w:rPr>
                <w:spacing w:val="-4"/>
              </w:rPr>
            </w:pPr>
            <w:r w:rsidRPr="00644BE0">
              <w:rPr>
                <w:spacing w:val="-13"/>
              </w:rPr>
              <w:t xml:space="preserve"> </w:t>
            </w:r>
            <w:proofErr w:type="spellStart"/>
            <w:r w:rsidRPr="00644BE0">
              <w:t>szabályait</w:t>
            </w:r>
            <w:proofErr w:type="spellEnd"/>
            <w:r w:rsidRPr="00644BE0">
              <w:t xml:space="preserve">, </w:t>
            </w:r>
            <w:proofErr w:type="spellStart"/>
            <w:r w:rsidRPr="00644BE0">
              <w:t>különösen</w:t>
            </w:r>
            <w:proofErr w:type="spellEnd"/>
            <w:r w:rsidRPr="00644BE0">
              <w:rPr>
                <w:spacing w:val="-5"/>
              </w:rPr>
              <w:t xml:space="preserve"> </w:t>
            </w:r>
            <w:r w:rsidRPr="00644BE0">
              <w:t>a</w:t>
            </w:r>
            <w:r w:rsidRPr="00644BE0">
              <w:rPr>
                <w:spacing w:val="-4"/>
              </w:rPr>
              <w:t xml:space="preserve"> </w:t>
            </w:r>
          </w:p>
          <w:p w14:paraId="1B7A37CB" w14:textId="77777777" w:rsidR="007D36E4" w:rsidRPr="00644BE0" w:rsidRDefault="006C60AB" w:rsidP="00901493">
            <w:pPr>
              <w:jc w:val="both"/>
              <w:rPr>
                <w:spacing w:val="-13"/>
              </w:rPr>
            </w:pPr>
            <w:proofErr w:type="spellStart"/>
            <w:r w:rsidRPr="00644BE0">
              <w:t>szennyeződések</w:t>
            </w:r>
            <w:proofErr w:type="spellEnd"/>
            <w:r w:rsidRPr="00644BE0">
              <w:rPr>
                <w:spacing w:val="-5"/>
              </w:rPr>
              <w:t xml:space="preserve"> </w:t>
            </w:r>
            <w:proofErr w:type="spellStart"/>
            <w:r w:rsidRPr="00644BE0">
              <w:rPr>
                <w:spacing w:val="-2"/>
              </w:rPr>
              <w:lastRenderedPageBreak/>
              <w:t>elkerü</w:t>
            </w:r>
            <w:r w:rsidRPr="00644BE0">
              <w:t>lésére</w:t>
            </w:r>
            <w:proofErr w:type="spellEnd"/>
            <w:r w:rsidRPr="00644BE0">
              <w:rPr>
                <w:spacing w:val="-13"/>
              </w:rPr>
              <w:t xml:space="preserve"> </w:t>
            </w:r>
          </w:p>
          <w:p w14:paraId="47816B3B" w14:textId="77777777" w:rsidR="007D36E4" w:rsidRPr="00644BE0" w:rsidRDefault="006C60AB" w:rsidP="00901493">
            <w:pPr>
              <w:jc w:val="both"/>
            </w:pPr>
            <w:proofErr w:type="spellStart"/>
            <w:r w:rsidRPr="00644BE0">
              <w:t>vonatkozó</w:t>
            </w:r>
            <w:proofErr w:type="spellEnd"/>
            <w:r w:rsidRPr="00644BE0">
              <w:t xml:space="preserve"> </w:t>
            </w:r>
          </w:p>
          <w:p w14:paraId="43ACD03D" w14:textId="4AFB8ACD" w:rsidR="006C60AB" w:rsidRPr="00644BE0" w:rsidRDefault="006C60AB" w:rsidP="00901493">
            <w:pPr>
              <w:jc w:val="both"/>
              <w:rPr>
                <w:spacing w:val="-2"/>
              </w:rPr>
            </w:pPr>
            <w:proofErr w:type="spellStart"/>
            <w:r w:rsidRPr="00644BE0">
              <w:rPr>
                <w:spacing w:val="-2"/>
              </w:rPr>
              <w:t>szabályokat</w:t>
            </w:r>
            <w:proofErr w:type="spellEnd"/>
            <w:r w:rsidRPr="00644BE0">
              <w:rPr>
                <w:spacing w:val="-2"/>
              </w:rPr>
              <w:t>.</w:t>
            </w:r>
          </w:p>
        </w:tc>
        <w:tc>
          <w:tcPr>
            <w:tcW w:w="1859" w:type="dxa"/>
          </w:tcPr>
          <w:p w14:paraId="57BD9FE8" w14:textId="77777777" w:rsidR="006C60AB" w:rsidRPr="00644BE0" w:rsidRDefault="006C60AB" w:rsidP="00901493">
            <w:pPr>
              <w:jc w:val="both"/>
              <w:rPr>
                <w:b/>
              </w:rPr>
            </w:pPr>
          </w:p>
          <w:p w14:paraId="20AC68C4" w14:textId="77777777" w:rsidR="006C60AB" w:rsidRPr="00644BE0" w:rsidRDefault="006C60AB" w:rsidP="00901493">
            <w:pPr>
              <w:jc w:val="both"/>
              <w:rPr>
                <w:b/>
              </w:rPr>
            </w:pPr>
          </w:p>
          <w:p w14:paraId="113BE6BF"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420FE210" w14:textId="77777777" w:rsidR="006C60AB" w:rsidRPr="00644BE0" w:rsidRDefault="006C60AB" w:rsidP="00901493">
            <w:pPr>
              <w:jc w:val="both"/>
              <w:rPr>
                <w:b/>
              </w:rPr>
            </w:pPr>
          </w:p>
          <w:p w14:paraId="76604DE3" w14:textId="77777777" w:rsidR="006C60AB" w:rsidRPr="00644BE0" w:rsidRDefault="006C60AB" w:rsidP="00901493">
            <w:pPr>
              <w:jc w:val="both"/>
              <w:rPr>
                <w:b/>
              </w:rPr>
            </w:pPr>
          </w:p>
          <w:p w14:paraId="6798E1A4" w14:textId="77777777" w:rsidR="006C60AB" w:rsidRPr="00644BE0" w:rsidRDefault="006C60AB" w:rsidP="00901493">
            <w:pPr>
              <w:jc w:val="both"/>
              <w:rPr>
                <w:b/>
              </w:rPr>
            </w:pPr>
          </w:p>
          <w:p w14:paraId="6F154B3C" w14:textId="77777777" w:rsidR="006C60AB" w:rsidRPr="00644BE0" w:rsidRDefault="006C60AB" w:rsidP="00901493">
            <w:pPr>
              <w:jc w:val="both"/>
              <w:rPr>
                <w:b/>
              </w:rPr>
            </w:pPr>
          </w:p>
          <w:p w14:paraId="1EF423E7" w14:textId="77777777" w:rsidR="006C60AB" w:rsidRPr="00644BE0" w:rsidRDefault="006C60AB" w:rsidP="00901493">
            <w:pPr>
              <w:jc w:val="both"/>
              <w:rPr>
                <w:b/>
              </w:rPr>
            </w:pPr>
          </w:p>
          <w:p w14:paraId="17120600" w14:textId="77777777" w:rsidR="006C60AB" w:rsidRPr="00644BE0" w:rsidRDefault="006C60AB" w:rsidP="00901493">
            <w:pPr>
              <w:jc w:val="both"/>
              <w:rPr>
                <w:b/>
              </w:rPr>
            </w:pPr>
          </w:p>
          <w:p w14:paraId="297CE081" w14:textId="77777777" w:rsidR="006C60AB" w:rsidRPr="00644BE0" w:rsidRDefault="006C60AB" w:rsidP="00901493">
            <w:pPr>
              <w:jc w:val="both"/>
              <w:rPr>
                <w:b/>
              </w:rPr>
            </w:pPr>
          </w:p>
          <w:p w14:paraId="36BD78AD" w14:textId="77777777" w:rsidR="006C60AB" w:rsidRPr="00644BE0" w:rsidRDefault="006C60AB" w:rsidP="00901493">
            <w:pPr>
              <w:jc w:val="both"/>
              <w:rPr>
                <w:b/>
              </w:rPr>
            </w:pPr>
          </w:p>
          <w:p w14:paraId="1DCB4716" w14:textId="77777777" w:rsidR="006C60AB" w:rsidRPr="00644BE0" w:rsidRDefault="006C60AB" w:rsidP="00901493">
            <w:pPr>
              <w:jc w:val="both"/>
              <w:rPr>
                <w:b/>
              </w:rPr>
            </w:pPr>
          </w:p>
          <w:p w14:paraId="1A72E059" w14:textId="77777777" w:rsidR="006C60AB" w:rsidRPr="00644BE0" w:rsidRDefault="006C60AB" w:rsidP="00901493">
            <w:pPr>
              <w:jc w:val="both"/>
              <w:rPr>
                <w:b/>
              </w:rPr>
            </w:pPr>
          </w:p>
          <w:p w14:paraId="44158981" w14:textId="77777777" w:rsidR="006C60AB" w:rsidRPr="00644BE0" w:rsidRDefault="006C60AB" w:rsidP="00901493">
            <w:pPr>
              <w:jc w:val="both"/>
              <w:rPr>
                <w:b/>
              </w:rPr>
            </w:pPr>
          </w:p>
          <w:p w14:paraId="0F42F2ED" w14:textId="52C81B89" w:rsidR="003C7618" w:rsidRPr="00644BE0" w:rsidRDefault="006C60AB" w:rsidP="00901493">
            <w:pPr>
              <w:jc w:val="both"/>
            </w:pPr>
            <w:proofErr w:type="spellStart"/>
            <w:r w:rsidRPr="00644BE0">
              <w:t>Munkahelyén</w:t>
            </w:r>
            <w:proofErr w:type="spellEnd"/>
            <w:r w:rsidRPr="00644BE0">
              <w:rPr>
                <w:spacing w:val="-13"/>
              </w:rPr>
              <w:t xml:space="preserve"> </w:t>
            </w:r>
            <w:proofErr w:type="spellStart"/>
            <w:r w:rsidRPr="00644BE0">
              <w:t>törekszik</w:t>
            </w:r>
            <w:proofErr w:type="spellEnd"/>
            <w:r w:rsidRPr="00644BE0">
              <w:rPr>
                <w:spacing w:val="-8"/>
              </w:rPr>
              <w:t xml:space="preserve"> </w:t>
            </w:r>
            <w:r w:rsidRPr="00644BE0">
              <w:t>a</w:t>
            </w:r>
            <w:r w:rsidRPr="00644BE0">
              <w:rPr>
                <w:spacing w:val="-9"/>
              </w:rPr>
              <w:t xml:space="preserve"> </w:t>
            </w:r>
            <w:r w:rsidRPr="00644BE0">
              <w:t>rend</w:t>
            </w:r>
            <w:r w:rsidRPr="00644BE0">
              <w:rPr>
                <w:spacing w:val="-8"/>
              </w:rPr>
              <w:t xml:space="preserve"> </w:t>
            </w:r>
            <w:proofErr w:type="spellStart"/>
            <w:r w:rsidRPr="00644BE0">
              <w:t>és</w:t>
            </w:r>
            <w:proofErr w:type="spellEnd"/>
            <w:r w:rsidRPr="00644BE0">
              <w:rPr>
                <w:spacing w:val="-9"/>
              </w:rPr>
              <w:t xml:space="preserve"> </w:t>
            </w:r>
            <w:proofErr w:type="spellStart"/>
            <w:r w:rsidRPr="00644BE0">
              <w:t>tisztaság</w:t>
            </w:r>
            <w:proofErr w:type="spellEnd"/>
            <w:r w:rsidRPr="00644BE0">
              <w:t xml:space="preserve"> </w:t>
            </w:r>
            <w:proofErr w:type="spellStart"/>
            <w:r w:rsidRPr="00644BE0">
              <w:t>folyamatos</w:t>
            </w:r>
            <w:proofErr w:type="spellEnd"/>
            <w:r w:rsidRPr="00644BE0">
              <w:t xml:space="preserve"> </w:t>
            </w:r>
            <w:proofErr w:type="spellStart"/>
            <w:r w:rsidRPr="00644BE0">
              <w:t>fenntartására</w:t>
            </w:r>
            <w:proofErr w:type="spellEnd"/>
            <w:r w:rsidRPr="00644BE0">
              <w:t xml:space="preserve">. </w:t>
            </w:r>
            <w:proofErr w:type="spellStart"/>
            <w:r w:rsidRPr="00644BE0">
              <w:t>Magára</w:t>
            </w:r>
            <w:proofErr w:type="spellEnd"/>
            <w:r w:rsidRPr="00644BE0">
              <w:t xml:space="preserve"> </w:t>
            </w:r>
            <w:proofErr w:type="spellStart"/>
            <w:r w:rsidRPr="00644BE0">
              <w:t>és</w:t>
            </w:r>
            <w:proofErr w:type="spellEnd"/>
            <w:r w:rsidRPr="00644BE0">
              <w:t xml:space="preserve"> </w:t>
            </w:r>
            <w:proofErr w:type="spellStart"/>
            <w:r w:rsidRPr="00644BE0">
              <w:t>környezetére</w:t>
            </w:r>
            <w:proofErr w:type="spellEnd"/>
            <w:r w:rsidRPr="00644BE0">
              <w:rPr>
                <w:spacing w:val="-11"/>
              </w:rPr>
              <w:t xml:space="preserve"> </w:t>
            </w:r>
            <w:proofErr w:type="spellStart"/>
            <w:r w:rsidRPr="00644BE0">
              <w:t>nézve</w:t>
            </w:r>
            <w:proofErr w:type="spellEnd"/>
            <w:r w:rsidRPr="00644BE0">
              <w:rPr>
                <w:spacing w:val="-11"/>
              </w:rPr>
              <w:t xml:space="preserve"> </w:t>
            </w:r>
            <w:proofErr w:type="spellStart"/>
            <w:r w:rsidRPr="00644BE0">
              <w:t>kötelezőnek</w:t>
            </w:r>
            <w:proofErr w:type="spellEnd"/>
            <w:r w:rsidRPr="00644BE0">
              <w:t xml:space="preserve"> </w:t>
            </w:r>
            <w:proofErr w:type="spellStart"/>
            <w:r w:rsidRPr="00644BE0">
              <w:t>tartja</w:t>
            </w:r>
            <w:proofErr w:type="spellEnd"/>
            <w:r w:rsidRPr="00644BE0">
              <w:t xml:space="preserve"> a </w:t>
            </w:r>
            <w:proofErr w:type="spellStart"/>
            <w:r w:rsidRPr="00644BE0">
              <w:t>steril</w:t>
            </w:r>
            <w:proofErr w:type="spellEnd"/>
            <w:r w:rsidRPr="00644BE0">
              <w:t xml:space="preserve"> </w:t>
            </w:r>
            <w:proofErr w:type="spellStart"/>
            <w:r w:rsidRPr="00644BE0">
              <w:t>munkavégzés</w:t>
            </w:r>
            <w:proofErr w:type="spellEnd"/>
            <w:r w:rsidRPr="00644BE0">
              <w:t xml:space="preserve"> </w:t>
            </w:r>
          </w:p>
          <w:p w14:paraId="60178390" w14:textId="77777777" w:rsidR="003C7618" w:rsidRPr="00644BE0" w:rsidRDefault="006C60AB" w:rsidP="00901493">
            <w:pPr>
              <w:jc w:val="both"/>
            </w:pPr>
            <w:proofErr w:type="spellStart"/>
            <w:r w:rsidRPr="00644BE0">
              <w:t>szabályait</w:t>
            </w:r>
            <w:proofErr w:type="spellEnd"/>
            <w:r w:rsidRPr="00644BE0">
              <w:t xml:space="preserve"> </w:t>
            </w:r>
            <w:proofErr w:type="spellStart"/>
            <w:r w:rsidRPr="00644BE0">
              <w:t>csakúgy</w:t>
            </w:r>
            <w:proofErr w:type="spellEnd"/>
            <w:r w:rsidRPr="00644BE0">
              <w:t>, mint</w:t>
            </w:r>
            <w:r w:rsidRPr="00644BE0">
              <w:rPr>
                <w:spacing w:val="-11"/>
              </w:rPr>
              <w:t xml:space="preserve"> </w:t>
            </w:r>
            <w:proofErr w:type="spellStart"/>
            <w:r w:rsidRPr="00644BE0">
              <w:t>az</w:t>
            </w:r>
            <w:proofErr w:type="spellEnd"/>
            <w:r w:rsidRPr="00644BE0">
              <w:rPr>
                <w:spacing w:val="-10"/>
              </w:rPr>
              <w:t xml:space="preserve"> </w:t>
            </w:r>
            <w:proofErr w:type="spellStart"/>
            <w:r w:rsidRPr="00644BE0">
              <w:t>egészségvé</w:t>
            </w:r>
            <w:proofErr w:type="spellEnd"/>
            <w:r w:rsidRPr="00644BE0">
              <w:t xml:space="preserve">- </w:t>
            </w:r>
            <w:proofErr w:type="spellStart"/>
            <w:r w:rsidRPr="00644BE0">
              <w:t>delemhez</w:t>
            </w:r>
            <w:proofErr w:type="spellEnd"/>
            <w:r w:rsidRPr="00644BE0">
              <w:t xml:space="preserve"> </w:t>
            </w:r>
          </w:p>
          <w:p w14:paraId="0948E52B" w14:textId="1F4ECCBF" w:rsidR="006C60AB" w:rsidRPr="00644BE0" w:rsidRDefault="006C60AB" w:rsidP="00901493">
            <w:pPr>
              <w:jc w:val="both"/>
            </w:pPr>
            <w:proofErr w:type="spellStart"/>
            <w:r w:rsidRPr="00644BE0">
              <w:t>kapcsolódó</w:t>
            </w:r>
            <w:proofErr w:type="spellEnd"/>
            <w:r w:rsidRPr="00644BE0">
              <w:t xml:space="preserve"> </w:t>
            </w:r>
            <w:proofErr w:type="spellStart"/>
            <w:r w:rsidRPr="00644BE0">
              <w:t>előírásokat</w:t>
            </w:r>
            <w:proofErr w:type="spellEnd"/>
            <w:r w:rsidRPr="00644BE0">
              <w:t>.</w:t>
            </w:r>
          </w:p>
        </w:tc>
        <w:tc>
          <w:tcPr>
            <w:tcW w:w="1860" w:type="dxa"/>
          </w:tcPr>
          <w:p w14:paraId="4C8C6B27" w14:textId="77777777" w:rsidR="006C60AB" w:rsidRPr="00644BE0" w:rsidRDefault="006C60AB" w:rsidP="00901493">
            <w:pPr>
              <w:jc w:val="both"/>
            </w:pPr>
          </w:p>
        </w:tc>
      </w:tr>
      <w:tr w:rsidR="006C60AB" w:rsidRPr="00644BE0" w14:paraId="6B6772B4" w14:textId="77777777" w:rsidTr="00DD4734">
        <w:trPr>
          <w:trHeight w:val="919"/>
        </w:trPr>
        <w:tc>
          <w:tcPr>
            <w:tcW w:w="1858" w:type="dxa"/>
          </w:tcPr>
          <w:p w14:paraId="5085D6C7" w14:textId="77777777" w:rsidR="006C60AB" w:rsidRPr="006C51F3" w:rsidRDefault="006C60AB" w:rsidP="00901493">
            <w:pPr>
              <w:jc w:val="both"/>
              <w:rPr>
                <w:b/>
                <w:lang w:val="hu-HU"/>
              </w:rPr>
            </w:pPr>
          </w:p>
          <w:p w14:paraId="398D7B11" w14:textId="77777777" w:rsidR="006C60AB" w:rsidRPr="006C51F3" w:rsidRDefault="006C60AB" w:rsidP="00901493">
            <w:pPr>
              <w:jc w:val="both"/>
              <w:rPr>
                <w:lang w:val="hu-HU"/>
              </w:rPr>
            </w:pPr>
            <w:r w:rsidRPr="006C51F3">
              <w:rPr>
                <w:lang w:val="hu-HU"/>
              </w:rPr>
              <w:t>A vett szövetmintát előkészíti,</w:t>
            </w:r>
            <w:r w:rsidRPr="006C51F3">
              <w:rPr>
                <w:spacing w:val="-7"/>
                <w:lang w:val="hu-HU"/>
              </w:rPr>
              <w:t xml:space="preserve"> </w:t>
            </w:r>
            <w:r w:rsidRPr="006C51F3">
              <w:rPr>
                <w:spacing w:val="-2"/>
                <w:lang w:val="hu-HU"/>
              </w:rPr>
              <w:t>vizsgálja.</w:t>
            </w:r>
          </w:p>
        </w:tc>
        <w:tc>
          <w:tcPr>
            <w:tcW w:w="1859" w:type="dxa"/>
          </w:tcPr>
          <w:p w14:paraId="7F024FD0" w14:textId="77777777" w:rsidR="007D36E4" w:rsidRPr="006C51F3" w:rsidRDefault="006C60AB" w:rsidP="00901493">
            <w:pPr>
              <w:jc w:val="both"/>
              <w:rPr>
                <w:lang w:val="hu-HU"/>
              </w:rPr>
            </w:pPr>
            <w:r w:rsidRPr="006C51F3">
              <w:rPr>
                <w:lang w:val="hu-HU"/>
              </w:rPr>
              <w:t xml:space="preserve">Ismeri és </w:t>
            </w:r>
          </w:p>
          <w:p w14:paraId="75569DB2" w14:textId="77777777" w:rsidR="007D36E4" w:rsidRPr="006C51F3" w:rsidRDefault="006C60AB" w:rsidP="00901493">
            <w:pPr>
              <w:jc w:val="both"/>
              <w:rPr>
                <w:spacing w:val="-4"/>
                <w:lang w:val="hu-HU"/>
              </w:rPr>
            </w:pPr>
            <w:r w:rsidRPr="006C51F3">
              <w:rPr>
                <w:lang w:val="hu-HU"/>
              </w:rPr>
              <w:t>alkalmazza</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szövetminták</w:t>
            </w:r>
            <w:r w:rsidRPr="006C51F3">
              <w:rPr>
                <w:spacing w:val="-4"/>
                <w:lang w:val="hu-HU"/>
              </w:rPr>
              <w:t xml:space="preserve"> </w:t>
            </w:r>
          </w:p>
          <w:p w14:paraId="68C44840" w14:textId="77777777" w:rsidR="007D36E4" w:rsidRPr="006C51F3" w:rsidRDefault="006C60AB" w:rsidP="00901493">
            <w:pPr>
              <w:jc w:val="both"/>
              <w:rPr>
                <w:spacing w:val="-4"/>
                <w:lang w:val="hu-HU"/>
              </w:rPr>
            </w:pPr>
            <w:r w:rsidRPr="006C51F3">
              <w:rPr>
                <w:lang w:val="hu-HU"/>
              </w:rPr>
              <w:t>típusait,</w:t>
            </w:r>
            <w:r w:rsidRPr="006C51F3">
              <w:rPr>
                <w:spacing w:val="-4"/>
                <w:lang w:val="hu-HU"/>
              </w:rPr>
              <w:t xml:space="preserve"> </w:t>
            </w:r>
          </w:p>
          <w:p w14:paraId="20BF76DC" w14:textId="7A753002" w:rsidR="006C60AB" w:rsidRPr="00644BE0" w:rsidRDefault="006C60AB" w:rsidP="00901493">
            <w:pPr>
              <w:jc w:val="both"/>
            </w:pPr>
            <w:proofErr w:type="spellStart"/>
            <w:r w:rsidRPr="00644BE0">
              <w:rPr>
                <w:spacing w:val="-2"/>
              </w:rPr>
              <w:t>előállí</w:t>
            </w:r>
            <w:r w:rsidRPr="00644BE0">
              <w:t>tásuk</w:t>
            </w:r>
            <w:proofErr w:type="spellEnd"/>
            <w:r w:rsidRPr="00644BE0">
              <w:rPr>
                <w:spacing w:val="-6"/>
              </w:rPr>
              <w:t xml:space="preserve"> </w:t>
            </w:r>
            <w:proofErr w:type="spellStart"/>
            <w:r w:rsidRPr="00644BE0">
              <w:rPr>
                <w:spacing w:val="-2"/>
              </w:rPr>
              <w:t>módjait</w:t>
            </w:r>
            <w:proofErr w:type="spellEnd"/>
            <w:r w:rsidRPr="00644BE0">
              <w:rPr>
                <w:spacing w:val="-2"/>
              </w:rPr>
              <w:t>.</w:t>
            </w:r>
          </w:p>
        </w:tc>
        <w:tc>
          <w:tcPr>
            <w:tcW w:w="1859" w:type="dxa"/>
          </w:tcPr>
          <w:p w14:paraId="6C3FAC16" w14:textId="77777777" w:rsidR="006C60AB" w:rsidRPr="00644BE0" w:rsidRDefault="006C60AB" w:rsidP="00901493">
            <w:pPr>
              <w:jc w:val="both"/>
              <w:rPr>
                <w:b/>
              </w:rPr>
            </w:pPr>
          </w:p>
          <w:p w14:paraId="61B9C3D9"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2E9B3F6A" w14:textId="77777777" w:rsidR="006C60AB" w:rsidRPr="00644BE0" w:rsidRDefault="006C60AB" w:rsidP="00901493">
            <w:pPr>
              <w:jc w:val="both"/>
            </w:pPr>
          </w:p>
        </w:tc>
        <w:tc>
          <w:tcPr>
            <w:tcW w:w="1860" w:type="dxa"/>
          </w:tcPr>
          <w:p w14:paraId="14DC8859" w14:textId="77777777" w:rsidR="006C60AB" w:rsidRPr="00644BE0" w:rsidRDefault="006C60AB" w:rsidP="00901493">
            <w:pPr>
              <w:jc w:val="both"/>
            </w:pPr>
          </w:p>
        </w:tc>
      </w:tr>
      <w:tr w:rsidR="006C60AB" w:rsidRPr="00644BE0" w14:paraId="122901D4" w14:textId="77777777" w:rsidTr="00DD4734">
        <w:trPr>
          <w:trHeight w:val="1610"/>
        </w:trPr>
        <w:tc>
          <w:tcPr>
            <w:tcW w:w="1858" w:type="dxa"/>
          </w:tcPr>
          <w:p w14:paraId="7AA86251" w14:textId="77777777" w:rsidR="006C60AB" w:rsidRPr="006C51F3" w:rsidRDefault="006C60AB" w:rsidP="00901493">
            <w:pPr>
              <w:jc w:val="both"/>
              <w:rPr>
                <w:b/>
                <w:lang w:val="hu-HU"/>
              </w:rPr>
            </w:pPr>
          </w:p>
          <w:p w14:paraId="492FB3EF" w14:textId="77777777" w:rsidR="007D36E4" w:rsidRPr="006C51F3" w:rsidRDefault="006C60AB" w:rsidP="00901493">
            <w:pPr>
              <w:jc w:val="both"/>
              <w:rPr>
                <w:spacing w:val="-13"/>
                <w:lang w:val="hu-HU"/>
              </w:rPr>
            </w:pPr>
            <w:r w:rsidRPr="006C51F3">
              <w:rPr>
                <w:lang w:val="hu-HU"/>
              </w:rPr>
              <w:t>A mikrobiológiai mintát a vizsgálati célnak</w:t>
            </w:r>
            <w:r w:rsidRPr="006C51F3">
              <w:rPr>
                <w:spacing w:val="-13"/>
                <w:lang w:val="hu-HU"/>
              </w:rPr>
              <w:t xml:space="preserve"> </w:t>
            </w:r>
          </w:p>
          <w:p w14:paraId="6D5A7311" w14:textId="77777777" w:rsidR="007D36E4" w:rsidRPr="00644BE0" w:rsidRDefault="006C60AB" w:rsidP="00901493">
            <w:pPr>
              <w:jc w:val="both"/>
            </w:pPr>
            <w:proofErr w:type="spellStart"/>
            <w:r w:rsidRPr="00644BE0">
              <w:t>megfelelően</w:t>
            </w:r>
            <w:proofErr w:type="spellEnd"/>
            <w:r w:rsidRPr="00644BE0">
              <w:t xml:space="preserve"> </w:t>
            </w:r>
          </w:p>
          <w:p w14:paraId="28D0B23E" w14:textId="4616A23A" w:rsidR="006C60AB" w:rsidRPr="00644BE0" w:rsidRDefault="006C60AB" w:rsidP="00901493">
            <w:pPr>
              <w:jc w:val="both"/>
            </w:pPr>
            <w:proofErr w:type="spellStart"/>
            <w:r w:rsidRPr="00644BE0">
              <w:rPr>
                <w:spacing w:val="-2"/>
              </w:rPr>
              <w:t>előkészíti</w:t>
            </w:r>
            <w:proofErr w:type="spellEnd"/>
            <w:r w:rsidRPr="00644BE0">
              <w:rPr>
                <w:spacing w:val="-2"/>
              </w:rPr>
              <w:t>.</w:t>
            </w:r>
          </w:p>
        </w:tc>
        <w:tc>
          <w:tcPr>
            <w:tcW w:w="1859" w:type="dxa"/>
          </w:tcPr>
          <w:p w14:paraId="6952AEE4" w14:textId="77777777" w:rsidR="006C60AB" w:rsidRPr="00644BE0" w:rsidRDefault="006C60AB" w:rsidP="00901493">
            <w:pPr>
              <w:jc w:val="both"/>
            </w:pPr>
            <w:proofErr w:type="spellStart"/>
            <w:r w:rsidRPr="00644BE0">
              <w:t>Ismeri</w:t>
            </w:r>
            <w:proofErr w:type="spellEnd"/>
            <w:r w:rsidRPr="00644BE0">
              <w:rPr>
                <w:spacing w:val="-13"/>
              </w:rPr>
              <w:t xml:space="preserve"> </w:t>
            </w:r>
            <w:r w:rsidRPr="00644BE0">
              <w:t>a</w:t>
            </w:r>
            <w:r w:rsidRPr="00644BE0">
              <w:rPr>
                <w:spacing w:val="-12"/>
              </w:rPr>
              <w:t xml:space="preserve"> </w:t>
            </w:r>
            <w:proofErr w:type="spellStart"/>
            <w:r w:rsidRPr="00644BE0">
              <w:t>különböző</w:t>
            </w:r>
            <w:proofErr w:type="spellEnd"/>
            <w:r w:rsidRPr="00644BE0">
              <w:t xml:space="preserve"> </w:t>
            </w:r>
            <w:proofErr w:type="spellStart"/>
            <w:r w:rsidRPr="00644BE0">
              <w:rPr>
                <w:spacing w:val="-2"/>
              </w:rPr>
              <w:t>táptalajokat</w:t>
            </w:r>
            <w:proofErr w:type="spellEnd"/>
            <w:r w:rsidRPr="00644BE0">
              <w:rPr>
                <w:spacing w:val="-2"/>
              </w:rPr>
              <w:t>.</w:t>
            </w:r>
          </w:p>
          <w:p w14:paraId="49A3E790" w14:textId="77777777" w:rsidR="007D36E4" w:rsidRPr="00644BE0" w:rsidRDefault="006C60AB" w:rsidP="00901493">
            <w:pPr>
              <w:jc w:val="both"/>
              <w:rPr>
                <w:spacing w:val="-4"/>
              </w:rPr>
            </w:pPr>
            <w:proofErr w:type="spellStart"/>
            <w:r w:rsidRPr="00644BE0">
              <w:t>Ismeri</w:t>
            </w:r>
            <w:proofErr w:type="spellEnd"/>
            <w:r w:rsidRPr="00644BE0">
              <w:t xml:space="preserve"> a </w:t>
            </w:r>
            <w:proofErr w:type="spellStart"/>
            <w:r w:rsidRPr="00644BE0">
              <w:t>mikrobio</w:t>
            </w:r>
            <w:proofErr w:type="spellEnd"/>
            <w:r w:rsidRPr="00644BE0">
              <w:t xml:space="preserve">- </w:t>
            </w:r>
            <w:proofErr w:type="spellStart"/>
            <w:r w:rsidRPr="00644BE0">
              <w:t>lógiai</w:t>
            </w:r>
            <w:proofErr w:type="spellEnd"/>
            <w:r w:rsidRPr="00644BE0">
              <w:rPr>
                <w:spacing w:val="-13"/>
              </w:rPr>
              <w:t xml:space="preserve"> </w:t>
            </w:r>
            <w:proofErr w:type="spellStart"/>
            <w:r w:rsidRPr="00644BE0">
              <w:t>minták</w:t>
            </w:r>
            <w:proofErr w:type="spellEnd"/>
            <w:r w:rsidRPr="00644BE0">
              <w:rPr>
                <w:spacing w:val="-12"/>
              </w:rPr>
              <w:t xml:space="preserve"> </w:t>
            </w:r>
            <w:proofErr w:type="spellStart"/>
            <w:r w:rsidRPr="00644BE0">
              <w:t>homogenizálását</w:t>
            </w:r>
            <w:proofErr w:type="spellEnd"/>
            <w:r w:rsidRPr="00644BE0">
              <w:t xml:space="preserve"> </w:t>
            </w:r>
            <w:proofErr w:type="spellStart"/>
            <w:r w:rsidRPr="00644BE0">
              <w:t>és</w:t>
            </w:r>
            <w:proofErr w:type="spellEnd"/>
            <w:r w:rsidRPr="00644BE0">
              <w:t xml:space="preserve"> </w:t>
            </w:r>
            <w:proofErr w:type="spellStart"/>
            <w:r w:rsidRPr="00644BE0">
              <w:t>hígítását</w:t>
            </w:r>
            <w:proofErr w:type="spellEnd"/>
            <w:r w:rsidRPr="00644BE0">
              <w:t xml:space="preserve"> mint </w:t>
            </w:r>
            <w:proofErr w:type="spellStart"/>
            <w:r w:rsidRPr="00644BE0">
              <w:t>előkész</w:t>
            </w:r>
            <w:r w:rsidR="007D36E4" w:rsidRPr="00644BE0">
              <w:t>í</w:t>
            </w:r>
            <w:r w:rsidRPr="00644BE0">
              <w:t>tési</w:t>
            </w:r>
            <w:proofErr w:type="spellEnd"/>
            <w:r w:rsidRPr="00644BE0">
              <w:rPr>
                <w:spacing w:val="-4"/>
              </w:rPr>
              <w:t xml:space="preserve"> </w:t>
            </w:r>
          </w:p>
          <w:p w14:paraId="071082D2" w14:textId="3250323C" w:rsidR="006C60AB" w:rsidRPr="00644BE0" w:rsidRDefault="006C60AB" w:rsidP="00901493">
            <w:pPr>
              <w:jc w:val="both"/>
            </w:pPr>
            <w:proofErr w:type="spellStart"/>
            <w:r w:rsidRPr="00644BE0">
              <w:rPr>
                <w:spacing w:val="-2"/>
              </w:rPr>
              <w:t>módszereket</w:t>
            </w:r>
            <w:proofErr w:type="spellEnd"/>
            <w:r w:rsidRPr="00644BE0">
              <w:rPr>
                <w:spacing w:val="-2"/>
              </w:rPr>
              <w:t>.</w:t>
            </w:r>
          </w:p>
        </w:tc>
        <w:tc>
          <w:tcPr>
            <w:tcW w:w="1859" w:type="dxa"/>
          </w:tcPr>
          <w:p w14:paraId="1F775642" w14:textId="77777777" w:rsidR="006C60AB" w:rsidRPr="00644BE0" w:rsidRDefault="006C60AB" w:rsidP="00901493">
            <w:pPr>
              <w:jc w:val="both"/>
              <w:rPr>
                <w:b/>
              </w:rPr>
            </w:pPr>
          </w:p>
          <w:p w14:paraId="4034DCA5" w14:textId="77777777" w:rsidR="006C60AB" w:rsidRPr="00644BE0" w:rsidRDefault="006C60AB" w:rsidP="00901493">
            <w:pPr>
              <w:jc w:val="both"/>
              <w:rPr>
                <w:b/>
              </w:rPr>
            </w:pPr>
          </w:p>
          <w:p w14:paraId="47018866"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20DA7E75" w14:textId="77777777" w:rsidR="006C60AB" w:rsidRPr="00644BE0" w:rsidRDefault="006C60AB" w:rsidP="00901493">
            <w:pPr>
              <w:jc w:val="both"/>
            </w:pPr>
          </w:p>
        </w:tc>
        <w:tc>
          <w:tcPr>
            <w:tcW w:w="1860" w:type="dxa"/>
          </w:tcPr>
          <w:p w14:paraId="79321A54" w14:textId="77777777" w:rsidR="006C60AB" w:rsidRPr="00644BE0" w:rsidRDefault="006C60AB" w:rsidP="00901493">
            <w:pPr>
              <w:jc w:val="both"/>
            </w:pPr>
          </w:p>
        </w:tc>
      </w:tr>
      <w:tr w:rsidR="006C60AB" w:rsidRPr="00644BE0" w14:paraId="7A456082" w14:textId="77777777" w:rsidTr="00CE04AD">
        <w:trPr>
          <w:trHeight w:val="695"/>
        </w:trPr>
        <w:tc>
          <w:tcPr>
            <w:tcW w:w="1858" w:type="dxa"/>
          </w:tcPr>
          <w:p w14:paraId="4A37D87D" w14:textId="77777777" w:rsidR="006C60AB" w:rsidRPr="006C51F3" w:rsidRDefault="006C60AB" w:rsidP="00901493">
            <w:pPr>
              <w:jc w:val="both"/>
              <w:rPr>
                <w:b/>
                <w:lang w:val="hu-HU"/>
              </w:rPr>
            </w:pPr>
          </w:p>
          <w:p w14:paraId="5B790F45" w14:textId="1271FEF8" w:rsidR="006C60AB" w:rsidRPr="006C51F3" w:rsidRDefault="006C60AB" w:rsidP="00901493">
            <w:pPr>
              <w:jc w:val="both"/>
              <w:rPr>
                <w:lang w:val="hu-HU"/>
              </w:rPr>
            </w:pPr>
            <w:r w:rsidRPr="006C51F3">
              <w:rPr>
                <w:lang w:val="hu-HU"/>
              </w:rPr>
              <w:t xml:space="preserve">A mikrobiológiai mintán mennyiségi </w:t>
            </w:r>
            <w:r w:rsidRPr="006C51F3">
              <w:rPr>
                <w:spacing w:val="-2"/>
                <w:lang w:val="hu-HU"/>
              </w:rPr>
              <w:t xml:space="preserve">meghatározásokat </w:t>
            </w:r>
            <w:r w:rsidRPr="006C51F3">
              <w:rPr>
                <w:lang w:val="hu-HU"/>
              </w:rPr>
              <w:t>vagy</w:t>
            </w:r>
            <w:r w:rsidRPr="006C51F3">
              <w:rPr>
                <w:spacing w:val="-13"/>
                <w:lang w:val="hu-HU"/>
              </w:rPr>
              <w:t xml:space="preserve"> </w:t>
            </w:r>
            <w:r w:rsidRPr="006C51F3">
              <w:rPr>
                <w:lang w:val="hu-HU"/>
              </w:rPr>
              <w:t>azonosítási</w:t>
            </w:r>
            <w:r w:rsidRPr="006C51F3">
              <w:rPr>
                <w:spacing w:val="-12"/>
                <w:lang w:val="hu-HU"/>
              </w:rPr>
              <w:t xml:space="preserve"> </w:t>
            </w:r>
            <w:r w:rsidRPr="006C51F3">
              <w:rPr>
                <w:lang w:val="hu-HU"/>
              </w:rPr>
              <w:t>eljárásokat végez.</w:t>
            </w:r>
          </w:p>
        </w:tc>
        <w:tc>
          <w:tcPr>
            <w:tcW w:w="1859" w:type="dxa"/>
          </w:tcPr>
          <w:p w14:paraId="4026B333" w14:textId="77777777" w:rsidR="007D36E4" w:rsidRPr="006C51F3" w:rsidRDefault="006C60AB" w:rsidP="00901493">
            <w:pPr>
              <w:jc w:val="both"/>
              <w:rPr>
                <w:lang w:val="hu-HU"/>
              </w:rPr>
            </w:pPr>
            <w:r w:rsidRPr="006C51F3">
              <w:rPr>
                <w:lang w:val="hu-HU"/>
              </w:rPr>
              <w:t xml:space="preserve">Ismeri és </w:t>
            </w:r>
            <w:proofErr w:type="spellStart"/>
            <w:r w:rsidRPr="006C51F3">
              <w:rPr>
                <w:lang w:val="hu-HU"/>
              </w:rPr>
              <w:t>alkal</w:t>
            </w:r>
            <w:proofErr w:type="spellEnd"/>
            <w:r w:rsidRPr="006C51F3">
              <w:rPr>
                <w:lang w:val="hu-HU"/>
              </w:rPr>
              <w:t xml:space="preserve">- </w:t>
            </w:r>
            <w:proofErr w:type="spellStart"/>
            <w:r w:rsidRPr="006C51F3">
              <w:rPr>
                <w:lang w:val="hu-HU"/>
              </w:rPr>
              <w:t>mazza</w:t>
            </w:r>
            <w:proofErr w:type="spellEnd"/>
            <w:r w:rsidRPr="006C51F3">
              <w:rPr>
                <w:spacing w:val="-13"/>
                <w:lang w:val="hu-HU"/>
              </w:rPr>
              <w:t xml:space="preserve"> </w:t>
            </w:r>
            <w:r w:rsidRPr="006C51F3">
              <w:rPr>
                <w:lang w:val="hu-HU"/>
              </w:rPr>
              <w:t>a</w:t>
            </w:r>
            <w:r w:rsidRPr="006C51F3">
              <w:rPr>
                <w:spacing w:val="-12"/>
                <w:lang w:val="hu-HU"/>
              </w:rPr>
              <w:t xml:space="preserve"> </w:t>
            </w:r>
            <w:r w:rsidRPr="006C51F3">
              <w:rPr>
                <w:lang w:val="hu-HU"/>
              </w:rPr>
              <w:t xml:space="preserve">mennyiségi meghatározás módszereit, </w:t>
            </w:r>
          </w:p>
          <w:p w14:paraId="45B1D64D" w14:textId="2FF75FE5" w:rsidR="003C7618" w:rsidRPr="006C51F3" w:rsidRDefault="006C60AB" w:rsidP="00901493">
            <w:pPr>
              <w:jc w:val="both"/>
              <w:rPr>
                <w:spacing w:val="-2"/>
                <w:lang w:val="pl-PL"/>
              </w:rPr>
            </w:pPr>
            <w:proofErr w:type="spellStart"/>
            <w:r w:rsidRPr="006C51F3">
              <w:rPr>
                <w:lang w:val="pl-PL"/>
              </w:rPr>
              <w:t>valamint</w:t>
            </w:r>
            <w:proofErr w:type="spellEnd"/>
            <w:r w:rsidRPr="006C51F3">
              <w:rPr>
                <w:lang w:val="pl-PL"/>
              </w:rPr>
              <w:t xml:space="preserve"> a </w:t>
            </w:r>
            <w:r w:rsidRPr="006C51F3">
              <w:rPr>
                <w:spacing w:val="-2"/>
                <w:lang w:val="pl-PL"/>
              </w:rPr>
              <w:t>mikro</w:t>
            </w:r>
          </w:p>
          <w:p w14:paraId="7BA1A39C" w14:textId="77777777" w:rsidR="007D36E4" w:rsidRPr="006C51F3" w:rsidRDefault="006C60AB" w:rsidP="00901493">
            <w:pPr>
              <w:jc w:val="both"/>
              <w:rPr>
                <w:spacing w:val="-2"/>
                <w:lang w:val="pl-PL"/>
              </w:rPr>
            </w:pPr>
            <w:proofErr w:type="spellStart"/>
            <w:r w:rsidRPr="006C51F3">
              <w:rPr>
                <w:spacing w:val="-2"/>
                <w:lang w:val="pl-PL"/>
              </w:rPr>
              <w:t>organizmusok</w:t>
            </w:r>
            <w:proofErr w:type="spellEnd"/>
            <w:r w:rsidRPr="006C51F3">
              <w:rPr>
                <w:spacing w:val="-2"/>
                <w:lang w:val="pl-PL"/>
              </w:rPr>
              <w:t xml:space="preserve"> </w:t>
            </w:r>
          </w:p>
          <w:p w14:paraId="3D6D7059" w14:textId="27B591A8" w:rsidR="003C7618" w:rsidRPr="006C51F3" w:rsidRDefault="006C60AB" w:rsidP="00901493">
            <w:pPr>
              <w:jc w:val="both"/>
              <w:rPr>
                <w:lang w:val="pl-PL"/>
              </w:rPr>
            </w:pPr>
            <w:proofErr w:type="spellStart"/>
            <w:r w:rsidRPr="006C51F3">
              <w:rPr>
                <w:lang w:val="pl-PL"/>
              </w:rPr>
              <w:t>azonosítására</w:t>
            </w:r>
            <w:proofErr w:type="spellEnd"/>
            <w:r w:rsidRPr="006C51F3">
              <w:rPr>
                <w:lang w:val="pl-PL"/>
              </w:rPr>
              <w:t xml:space="preserve"> </w:t>
            </w:r>
          </w:p>
          <w:p w14:paraId="5E47A7C3" w14:textId="77777777" w:rsidR="007D36E4" w:rsidRPr="006C51F3" w:rsidRDefault="006C60AB" w:rsidP="00901493">
            <w:pPr>
              <w:jc w:val="both"/>
              <w:rPr>
                <w:spacing w:val="-2"/>
                <w:lang w:val="pl-PL"/>
              </w:rPr>
            </w:pPr>
            <w:proofErr w:type="spellStart"/>
            <w:r w:rsidRPr="006C51F3">
              <w:rPr>
                <w:lang w:val="pl-PL"/>
              </w:rPr>
              <w:t>szolgáló</w:t>
            </w:r>
            <w:proofErr w:type="spellEnd"/>
            <w:r w:rsidRPr="006C51F3">
              <w:rPr>
                <w:spacing w:val="-2"/>
                <w:lang w:val="pl-PL"/>
              </w:rPr>
              <w:t xml:space="preserve"> </w:t>
            </w:r>
          </w:p>
          <w:p w14:paraId="4AD55F2C" w14:textId="030E7FC0" w:rsidR="006C60AB" w:rsidRPr="00644BE0" w:rsidRDefault="006C60AB" w:rsidP="00901493">
            <w:pPr>
              <w:jc w:val="both"/>
            </w:pPr>
            <w:proofErr w:type="spellStart"/>
            <w:r w:rsidRPr="00644BE0">
              <w:rPr>
                <w:spacing w:val="-2"/>
              </w:rPr>
              <w:t>módszereket</w:t>
            </w:r>
            <w:proofErr w:type="spellEnd"/>
            <w:r w:rsidRPr="00644BE0">
              <w:rPr>
                <w:spacing w:val="-2"/>
              </w:rPr>
              <w:t>.</w:t>
            </w:r>
          </w:p>
        </w:tc>
        <w:tc>
          <w:tcPr>
            <w:tcW w:w="1859" w:type="dxa"/>
          </w:tcPr>
          <w:p w14:paraId="76B0F352" w14:textId="77777777" w:rsidR="006C60AB" w:rsidRPr="00644BE0" w:rsidRDefault="006C60AB" w:rsidP="00901493">
            <w:pPr>
              <w:jc w:val="both"/>
              <w:rPr>
                <w:b/>
              </w:rPr>
            </w:pPr>
          </w:p>
          <w:p w14:paraId="7D7396E8" w14:textId="77777777" w:rsidR="006C60AB" w:rsidRPr="00644BE0" w:rsidRDefault="006C60AB" w:rsidP="00901493">
            <w:pPr>
              <w:jc w:val="both"/>
              <w:rPr>
                <w:b/>
              </w:rPr>
            </w:pPr>
          </w:p>
          <w:p w14:paraId="567147E1"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52DF577B" w14:textId="77777777" w:rsidR="006C60AB" w:rsidRPr="00644BE0" w:rsidRDefault="006C60AB" w:rsidP="00901493">
            <w:pPr>
              <w:jc w:val="both"/>
            </w:pPr>
          </w:p>
        </w:tc>
        <w:tc>
          <w:tcPr>
            <w:tcW w:w="1860" w:type="dxa"/>
          </w:tcPr>
          <w:p w14:paraId="5D2BF43B" w14:textId="77777777" w:rsidR="006C60AB" w:rsidRPr="00644BE0" w:rsidRDefault="006C60AB" w:rsidP="00901493">
            <w:pPr>
              <w:jc w:val="both"/>
            </w:pPr>
          </w:p>
        </w:tc>
      </w:tr>
      <w:tr w:rsidR="006C60AB" w:rsidRPr="00644BE0" w14:paraId="3D30FACB" w14:textId="77777777" w:rsidTr="00DD4734">
        <w:trPr>
          <w:trHeight w:val="2070"/>
        </w:trPr>
        <w:tc>
          <w:tcPr>
            <w:tcW w:w="1858" w:type="dxa"/>
          </w:tcPr>
          <w:p w14:paraId="4206D294" w14:textId="77777777" w:rsidR="007D36E4" w:rsidRPr="006C51F3" w:rsidRDefault="006C60AB" w:rsidP="00901493">
            <w:pPr>
              <w:jc w:val="both"/>
              <w:rPr>
                <w:spacing w:val="-13"/>
                <w:lang w:val="hu-HU"/>
              </w:rPr>
            </w:pPr>
            <w:r w:rsidRPr="006C51F3">
              <w:rPr>
                <w:lang w:val="hu-HU"/>
              </w:rPr>
              <w:t>A</w:t>
            </w:r>
            <w:r w:rsidRPr="006C51F3">
              <w:rPr>
                <w:spacing w:val="-1"/>
                <w:lang w:val="hu-HU"/>
              </w:rPr>
              <w:t xml:space="preserve"> </w:t>
            </w:r>
            <w:r w:rsidRPr="006C51F3">
              <w:rPr>
                <w:lang w:val="hu-HU"/>
              </w:rPr>
              <w:t>mérést</w:t>
            </w:r>
            <w:r w:rsidRPr="006C51F3">
              <w:rPr>
                <w:spacing w:val="-1"/>
                <w:lang w:val="hu-HU"/>
              </w:rPr>
              <w:t xml:space="preserve"> </w:t>
            </w:r>
            <w:r w:rsidRPr="006C51F3">
              <w:rPr>
                <w:lang w:val="hu-HU"/>
              </w:rPr>
              <w:t>és</w:t>
            </w:r>
            <w:r w:rsidRPr="006C51F3">
              <w:rPr>
                <w:spacing w:val="-2"/>
                <w:lang w:val="hu-HU"/>
              </w:rPr>
              <w:t xml:space="preserve"> </w:t>
            </w:r>
            <w:r w:rsidRPr="006C51F3">
              <w:rPr>
                <w:lang w:val="hu-HU"/>
              </w:rPr>
              <w:t>a</w:t>
            </w:r>
            <w:r w:rsidRPr="006C51F3">
              <w:rPr>
                <w:spacing w:val="-1"/>
                <w:lang w:val="hu-HU"/>
              </w:rPr>
              <w:t xml:space="preserve"> </w:t>
            </w:r>
            <w:r w:rsidRPr="006C51F3">
              <w:rPr>
                <w:lang w:val="hu-HU"/>
              </w:rPr>
              <w:t>hozzá kapcsolódó tevékenységeket</w:t>
            </w:r>
            <w:r w:rsidRPr="006C51F3">
              <w:rPr>
                <w:spacing w:val="-2"/>
                <w:lang w:val="hu-HU"/>
              </w:rPr>
              <w:t xml:space="preserve"> </w:t>
            </w:r>
            <w:r w:rsidRPr="006C51F3">
              <w:rPr>
                <w:lang w:val="hu-HU"/>
              </w:rPr>
              <w:t>a</w:t>
            </w:r>
            <w:r w:rsidRPr="006C51F3">
              <w:rPr>
                <w:spacing w:val="-4"/>
                <w:lang w:val="hu-HU"/>
              </w:rPr>
              <w:t xml:space="preserve"> </w:t>
            </w:r>
            <w:r w:rsidRPr="006C51F3">
              <w:rPr>
                <w:lang w:val="hu-HU"/>
              </w:rPr>
              <w:t>munkavédelmi és környezetvédelmi szabályoknak,</w:t>
            </w:r>
            <w:r w:rsidRPr="006C51F3">
              <w:rPr>
                <w:spacing w:val="-13"/>
                <w:lang w:val="hu-HU"/>
              </w:rPr>
              <w:t xml:space="preserve"> </w:t>
            </w:r>
          </w:p>
          <w:p w14:paraId="381E7B0D" w14:textId="77777777" w:rsidR="007D36E4" w:rsidRPr="006C51F3" w:rsidRDefault="006C60AB" w:rsidP="00901493">
            <w:pPr>
              <w:jc w:val="both"/>
              <w:rPr>
                <w:lang w:val="hu-HU"/>
              </w:rPr>
            </w:pPr>
            <w:r w:rsidRPr="006C51F3">
              <w:rPr>
                <w:lang w:val="hu-HU"/>
              </w:rPr>
              <w:t xml:space="preserve">valamint a </w:t>
            </w:r>
          </w:p>
          <w:p w14:paraId="6349EEF9" w14:textId="1AC95069" w:rsidR="003C7618" w:rsidRPr="006C51F3" w:rsidRDefault="006C60AB" w:rsidP="00901493">
            <w:pPr>
              <w:jc w:val="both"/>
              <w:rPr>
                <w:lang w:val="hu-HU"/>
              </w:rPr>
            </w:pPr>
            <w:r w:rsidRPr="006C51F3">
              <w:rPr>
                <w:lang w:val="hu-HU"/>
              </w:rPr>
              <w:t xml:space="preserve">szabványban </w:t>
            </w:r>
          </w:p>
          <w:p w14:paraId="75D8E861" w14:textId="77777777" w:rsidR="007D36E4" w:rsidRPr="006C51F3" w:rsidRDefault="006C60AB" w:rsidP="00901493">
            <w:pPr>
              <w:jc w:val="both"/>
              <w:rPr>
                <w:lang w:val="hu-HU"/>
              </w:rPr>
            </w:pPr>
            <w:r w:rsidRPr="006C51F3">
              <w:rPr>
                <w:lang w:val="hu-HU"/>
              </w:rPr>
              <w:t xml:space="preserve">szereplő </w:t>
            </w:r>
          </w:p>
          <w:p w14:paraId="52945CB4" w14:textId="04637054" w:rsidR="006C60AB" w:rsidRPr="006C51F3" w:rsidRDefault="006C60AB" w:rsidP="00901493">
            <w:pPr>
              <w:jc w:val="both"/>
              <w:rPr>
                <w:lang w:val="hu-HU"/>
              </w:rPr>
            </w:pPr>
            <w:r w:rsidRPr="006C51F3">
              <w:rPr>
                <w:lang w:val="hu-HU"/>
              </w:rPr>
              <w:t>előírásoknak</w:t>
            </w:r>
          </w:p>
          <w:p w14:paraId="20B53A70" w14:textId="77777777" w:rsidR="006C60AB" w:rsidRPr="006C51F3" w:rsidRDefault="006C60AB" w:rsidP="00901493">
            <w:pPr>
              <w:spacing w:line="210" w:lineRule="exact"/>
              <w:jc w:val="both"/>
              <w:rPr>
                <w:lang w:val="hu-HU"/>
              </w:rPr>
            </w:pPr>
            <w:r w:rsidRPr="006C51F3">
              <w:rPr>
                <w:lang w:val="hu-HU"/>
              </w:rPr>
              <w:t>megfelelően</w:t>
            </w:r>
            <w:r w:rsidRPr="006C51F3">
              <w:rPr>
                <w:spacing w:val="-9"/>
                <w:lang w:val="hu-HU"/>
              </w:rPr>
              <w:t xml:space="preserve"> </w:t>
            </w:r>
            <w:r w:rsidRPr="006C51F3">
              <w:rPr>
                <w:spacing w:val="-2"/>
                <w:lang w:val="hu-HU"/>
              </w:rPr>
              <w:t>végzi.</w:t>
            </w:r>
          </w:p>
        </w:tc>
        <w:tc>
          <w:tcPr>
            <w:tcW w:w="1859" w:type="dxa"/>
          </w:tcPr>
          <w:p w14:paraId="638F9461" w14:textId="77777777" w:rsidR="006C60AB" w:rsidRPr="006C51F3" w:rsidRDefault="006C60AB" w:rsidP="00901493">
            <w:pPr>
              <w:jc w:val="both"/>
              <w:rPr>
                <w:b/>
                <w:lang w:val="hu-HU"/>
              </w:rPr>
            </w:pPr>
          </w:p>
          <w:p w14:paraId="163C4833" w14:textId="77777777" w:rsidR="006C60AB" w:rsidRPr="006C51F3" w:rsidRDefault="006C60AB" w:rsidP="00901493">
            <w:pPr>
              <w:jc w:val="both"/>
              <w:rPr>
                <w:lang w:val="hu-HU"/>
              </w:rPr>
            </w:pPr>
            <w:r w:rsidRPr="006C51F3">
              <w:rPr>
                <w:lang w:val="hu-HU"/>
              </w:rPr>
              <w:t xml:space="preserve">Ismeri és </w:t>
            </w:r>
            <w:proofErr w:type="spellStart"/>
            <w:r w:rsidRPr="006C51F3">
              <w:rPr>
                <w:lang w:val="hu-HU"/>
              </w:rPr>
              <w:t>alkal</w:t>
            </w:r>
            <w:proofErr w:type="spellEnd"/>
            <w:r w:rsidRPr="006C51F3">
              <w:rPr>
                <w:lang w:val="hu-HU"/>
              </w:rPr>
              <w:t xml:space="preserve">- </w:t>
            </w:r>
            <w:proofErr w:type="spellStart"/>
            <w:r w:rsidRPr="006C51F3">
              <w:rPr>
                <w:lang w:val="hu-HU"/>
              </w:rPr>
              <w:t>mazza</w:t>
            </w:r>
            <w:proofErr w:type="spellEnd"/>
            <w:r w:rsidRPr="006C51F3">
              <w:rPr>
                <w:lang w:val="hu-HU"/>
              </w:rPr>
              <w:t xml:space="preserve"> a mérési </w:t>
            </w:r>
            <w:r w:rsidRPr="006C51F3">
              <w:rPr>
                <w:spacing w:val="-2"/>
                <w:lang w:val="hu-HU"/>
              </w:rPr>
              <w:t>szabványokat.</w:t>
            </w:r>
          </w:p>
          <w:p w14:paraId="21AA82C7" w14:textId="77777777" w:rsidR="006C60AB" w:rsidRPr="006C51F3" w:rsidRDefault="006C60AB" w:rsidP="00901493">
            <w:pPr>
              <w:jc w:val="both"/>
              <w:rPr>
                <w:lang w:val="hu-HU"/>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környezet- védelmi,</w:t>
            </w:r>
            <w:r w:rsidRPr="006C51F3">
              <w:rPr>
                <w:spacing w:val="-13"/>
                <w:lang w:val="hu-HU"/>
              </w:rPr>
              <w:t xml:space="preserve"> </w:t>
            </w:r>
            <w:proofErr w:type="spellStart"/>
            <w:r w:rsidRPr="006C51F3">
              <w:rPr>
                <w:lang w:val="hu-HU"/>
              </w:rPr>
              <w:t>munkavé</w:t>
            </w:r>
            <w:proofErr w:type="spellEnd"/>
            <w:r w:rsidRPr="006C51F3">
              <w:rPr>
                <w:lang w:val="hu-HU"/>
              </w:rPr>
              <w:t xml:space="preserve">- </w:t>
            </w:r>
            <w:proofErr w:type="spellStart"/>
            <w:r w:rsidRPr="006C51F3">
              <w:rPr>
                <w:lang w:val="hu-HU"/>
              </w:rPr>
              <w:t>delmi</w:t>
            </w:r>
            <w:proofErr w:type="spellEnd"/>
            <w:r w:rsidRPr="006C51F3">
              <w:rPr>
                <w:lang w:val="hu-HU"/>
              </w:rPr>
              <w:t xml:space="preserve">, tűzvédelmi </w:t>
            </w:r>
            <w:r w:rsidRPr="006C51F3">
              <w:rPr>
                <w:spacing w:val="-2"/>
                <w:lang w:val="hu-HU"/>
              </w:rPr>
              <w:t>előírásokat.</w:t>
            </w:r>
          </w:p>
        </w:tc>
        <w:tc>
          <w:tcPr>
            <w:tcW w:w="1859" w:type="dxa"/>
          </w:tcPr>
          <w:p w14:paraId="2567D341" w14:textId="77777777" w:rsidR="006C60AB" w:rsidRPr="006C51F3" w:rsidRDefault="006C60AB" w:rsidP="00901493">
            <w:pPr>
              <w:jc w:val="both"/>
              <w:rPr>
                <w:b/>
                <w:lang w:val="hu-HU"/>
              </w:rPr>
            </w:pPr>
          </w:p>
          <w:p w14:paraId="1B20189E" w14:textId="77777777" w:rsidR="006C60AB" w:rsidRPr="006C51F3" w:rsidRDefault="006C60AB" w:rsidP="00901493">
            <w:pPr>
              <w:jc w:val="both"/>
              <w:rPr>
                <w:b/>
                <w:lang w:val="hu-HU"/>
              </w:rPr>
            </w:pPr>
          </w:p>
          <w:p w14:paraId="395D1B1F" w14:textId="77777777" w:rsidR="006C60AB" w:rsidRPr="006C51F3" w:rsidRDefault="006C60AB" w:rsidP="00901493">
            <w:pPr>
              <w:jc w:val="both"/>
              <w:rPr>
                <w:b/>
                <w:lang w:val="hu-HU"/>
              </w:rPr>
            </w:pPr>
          </w:p>
          <w:p w14:paraId="43E6572B"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76AADD77" w14:textId="77777777" w:rsidR="006C60AB" w:rsidRPr="00644BE0" w:rsidRDefault="006C60AB" w:rsidP="00901493">
            <w:pPr>
              <w:jc w:val="both"/>
            </w:pPr>
          </w:p>
        </w:tc>
        <w:tc>
          <w:tcPr>
            <w:tcW w:w="1860" w:type="dxa"/>
          </w:tcPr>
          <w:p w14:paraId="13FF1E10" w14:textId="77777777" w:rsidR="006C60AB" w:rsidRPr="00644BE0" w:rsidRDefault="006C60AB" w:rsidP="00901493">
            <w:pPr>
              <w:jc w:val="both"/>
            </w:pPr>
          </w:p>
        </w:tc>
      </w:tr>
    </w:tbl>
    <w:p w14:paraId="6BAF3BE1" w14:textId="39526B29"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3C9905F9" w14:textId="77777777" w:rsidR="006C60AB" w:rsidRPr="00644BE0" w:rsidRDefault="006C60AB" w:rsidP="00901493">
      <w:pPr>
        <w:widowControl w:val="0"/>
        <w:autoSpaceDE w:val="0"/>
        <w:autoSpaceDN w:val="0"/>
        <w:jc w:val="both"/>
        <w:rPr>
          <w:b/>
        </w:rPr>
      </w:pPr>
    </w:p>
    <w:p w14:paraId="5586F633" w14:textId="77777777" w:rsidR="006C60AB" w:rsidRPr="00644BE0" w:rsidRDefault="006C60AB" w:rsidP="00901493">
      <w:pPr>
        <w:widowControl w:val="0"/>
        <w:tabs>
          <w:tab w:val="left" w:pos="3301"/>
        </w:tabs>
        <w:autoSpaceDE w:val="0"/>
        <w:autoSpaceDN w:val="0"/>
        <w:jc w:val="both"/>
      </w:pPr>
      <w:r w:rsidRPr="00644BE0">
        <w:t xml:space="preserve">Szövettani vizsgálatok </w:t>
      </w:r>
    </w:p>
    <w:p w14:paraId="359FED14" w14:textId="77777777" w:rsidR="006C60AB" w:rsidRPr="00644BE0" w:rsidRDefault="006C60AB" w:rsidP="00901493">
      <w:pPr>
        <w:widowControl w:val="0"/>
        <w:tabs>
          <w:tab w:val="left" w:pos="3301"/>
        </w:tabs>
        <w:autoSpaceDE w:val="0"/>
        <w:autoSpaceDN w:val="0"/>
        <w:jc w:val="both"/>
      </w:pPr>
      <w:r w:rsidRPr="00644BE0">
        <w:t>A</w:t>
      </w:r>
      <w:r w:rsidRPr="00644BE0">
        <w:rPr>
          <w:spacing w:val="-8"/>
        </w:rPr>
        <w:t xml:space="preserve"> </w:t>
      </w:r>
      <w:r w:rsidRPr="00644BE0">
        <w:t>szövettani</w:t>
      </w:r>
      <w:r w:rsidRPr="00644BE0">
        <w:rPr>
          <w:spacing w:val="-8"/>
        </w:rPr>
        <w:t xml:space="preserve"> </w:t>
      </w:r>
      <w:r w:rsidRPr="00644BE0">
        <w:t>vizsgálatok</w:t>
      </w:r>
      <w:r w:rsidRPr="00644BE0">
        <w:rPr>
          <w:spacing w:val="-6"/>
        </w:rPr>
        <w:t xml:space="preserve"> </w:t>
      </w:r>
      <w:r w:rsidRPr="00644BE0">
        <w:t>területei</w:t>
      </w:r>
      <w:r w:rsidRPr="00644BE0">
        <w:rPr>
          <w:spacing w:val="-8"/>
        </w:rPr>
        <w:t xml:space="preserve"> </w:t>
      </w:r>
      <w:r w:rsidRPr="00644BE0">
        <w:t>és</w:t>
      </w:r>
      <w:r w:rsidRPr="00644BE0">
        <w:rPr>
          <w:spacing w:val="-9"/>
        </w:rPr>
        <w:t xml:space="preserve"> </w:t>
      </w:r>
      <w:r w:rsidRPr="00644BE0">
        <w:t>céljai</w:t>
      </w:r>
    </w:p>
    <w:p w14:paraId="5356D6FB"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szövettani</w:t>
      </w:r>
      <w:r w:rsidRPr="00644BE0">
        <w:rPr>
          <w:spacing w:val="-2"/>
        </w:rPr>
        <w:t xml:space="preserve"> </w:t>
      </w:r>
      <w:r w:rsidRPr="00644BE0">
        <w:t>vizsgálatok munkavédelmi</w:t>
      </w:r>
      <w:r w:rsidRPr="00644BE0">
        <w:rPr>
          <w:spacing w:val="-2"/>
        </w:rPr>
        <w:t xml:space="preserve"> szabályai</w:t>
      </w:r>
    </w:p>
    <w:p w14:paraId="4582364C" w14:textId="77777777" w:rsidR="006C60AB" w:rsidRPr="00644BE0" w:rsidRDefault="006C60AB" w:rsidP="00901493">
      <w:pPr>
        <w:widowControl w:val="0"/>
        <w:autoSpaceDE w:val="0"/>
        <w:autoSpaceDN w:val="0"/>
        <w:jc w:val="both"/>
      </w:pPr>
      <w:r w:rsidRPr="00644BE0">
        <w:t>Mintavétel</w:t>
      </w:r>
      <w:r w:rsidRPr="00644BE0">
        <w:rPr>
          <w:spacing w:val="-7"/>
        </w:rPr>
        <w:t xml:space="preserve"> </w:t>
      </w:r>
      <w:r w:rsidRPr="00644BE0">
        <w:t>növényi</w:t>
      </w:r>
      <w:r w:rsidRPr="00644BE0">
        <w:rPr>
          <w:spacing w:val="-7"/>
        </w:rPr>
        <w:t xml:space="preserve"> </w:t>
      </w:r>
      <w:r w:rsidRPr="00644BE0">
        <w:t>szövetekből:</w:t>
      </w:r>
      <w:r w:rsidRPr="00644BE0">
        <w:rPr>
          <w:spacing w:val="-7"/>
        </w:rPr>
        <w:t xml:space="preserve"> </w:t>
      </w:r>
      <w:r w:rsidRPr="00644BE0">
        <w:t>kaparék,</w:t>
      </w:r>
      <w:r w:rsidRPr="00644BE0">
        <w:rPr>
          <w:spacing w:val="-7"/>
        </w:rPr>
        <w:t xml:space="preserve"> </w:t>
      </w:r>
      <w:proofErr w:type="spellStart"/>
      <w:r w:rsidRPr="00644BE0">
        <w:t>nyúzat</w:t>
      </w:r>
      <w:proofErr w:type="spellEnd"/>
      <w:r w:rsidRPr="00644BE0">
        <w:t>,</w:t>
      </w:r>
      <w:r w:rsidRPr="00644BE0">
        <w:rPr>
          <w:spacing w:val="-5"/>
        </w:rPr>
        <w:t xml:space="preserve"> </w:t>
      </w:r>
      <w:r w:rsidRPr="00644BE0">
        <w:t>metszet,</w:t>
      </w:r>
      <w:r w:rsidRPr="00644BE0">
        <w:rPr>
          <w:spacing w:val="-7"/>
        </w:rPr>
        <w:t xml:space="preserve"> </w:t>
      </w:r>
      <w:proofErr w:type="spellStart"/>
      <w:r w:rsidRPr="00644BE0">
        <w:t>macerátum</w:t>
      </w:r>
      <w:proofErr w:type="spellEnd"/>
      <w:r w:rsidRPr="00644BE0">
        <w:t xml:space="preserve"> Minták festése: bázikus, savas és neutrális festékek</w:t>
      </w:r>
    </w:p>
    <w:p w14:paraId="2F69D6A8" w14:textId="77777777" w:rsidR="006C60AB" w:rsidRPr="00644BE0" w:rsidRDefault="006C60AB" w:rsidP="00901493">
      <w:pPr>
        <w:widowControl w:val="0"/>
        <w:autoSpaceDE w:val="0"/>
        <w:autoSpaceDN w:val="0"/>
        <w:jc w:val="both"/>
      </w:pPr>
      <w:r w:rsidRPr="00644BE0">
        <w:t>Növényi</w:t>
      </w:r>
      <w:r w:rsidRPr="00644BE0">
        <w:rPr>
          <w:spacing w:val="-2"/>
        </w:rPr>
        <w:t xml:space="preserve"> </w:t>
      </w:r>
      <w:r w:rsidRPr="00644BE0">
        <w:t>szövetek</w:t>
      </w:r>
      <w:r w:rsidRPr="00644BE0">
        <w:rPr>
          <w:spacing w:val="-2"/>
        </w:rPr>
        <w:t xml:space="preserve"> vizsgálata</w:t>
      </w:r>
    </w:p>
    <w:p w14:paraId="0A5CA4BB" w14:textId="77777777" w:rsidR="006C60AB" w:rsidRPr="00644BE0" w:rsidRDefault="006C60AB" w:rsidP="00901493">
      <w:pPr>
        <w:widowControl w:val="0"/>
        <w:autoSpaceDE w:val="0"/>
        <w:autoSpaceDN w:val="0"/>
        <w:jc w:val="both"/>
      </w:pPr>
      <w:r w:rsidRPr="00644BE0">
        <w:t>A</w:t>
      </w:r>
      <w:r w:rsidRPr="00644BE0">
        <w:rPr>
          <w:spacing w:val="-4"/>
        </w:rPr>
        <w:t xml:space="preserve"> </w:t>
      </w:r>
      <w:r w:rsidRPr="00644BE0">
        <w:t>vizek</w:t>
      </w:r>
      <w:r w:rsidRPr="00644BE0">
        <w:rPr>
          <w:spacing w:val="-2"/>
        </w:rPr>
        <w:t xml:space="preserve"> </w:t>
      </w:r>
      <w:proofErr w:type="spellStart"/>
      <w:r w:rsidRPr="00644BE0">
        <w:t>trofitásának</w:t>
      </w:r>
      <w:proofErr w:type="spellEnd"/>
      <w:r w:rsidRPr="00644BE0">
        <w:rPr>
          <w:spacing w:val="-2"/>
        </w:rPr>
        <w:t xml:space="preserve"> </w:t>
      </w:r>
      <w:r w:rsidRPr="00644BE0">
        <w:t>meghatározása</w:t>
      </w:r>
      <w:r w:rsidRPr="00644BE0">
        <w:rPr>
          <w:spacing w:val="-3"/>
        </w:rPr>
        <w:t xml:space="preserve"> </w:t>
      </w:r>
      <w:r w:rsidRPr="00644BE0">
        <w:t>klorofiltartalom</w:t>
      </w:r>
      <w:r w:rsidRPr="00644BE0">
        <w:rPr>
          <w:spacing w:val="-1"/>
        </w:rPr>
        <w:t xml:space="preserve"> </w:t>
      </w:r>
      <w:r w:rsidRPr="00644BE0">
        <w:rPr>
          <w:spacing w:val="-2"/>
        </w:rPr>
        <w:t>mérésével</w:t>
      </w:r>
    </w:p>
    <w:p w14:paraId="1F28482B" w14:textId="77777777" w:rsidR="006C60AB" w:rsidRPr="00644BE0" w:rsidRDefault="006C60AB" w:rsidP="00901493">
      <w:pPr>
        <w:widowControl w:val="0"/>
        <w:autoSpaceDE w:val="0"/>
        <w:autoSpaceDN w:val="0"/>
        <w:jc w:val="both"/>
      </w:pPr>
    </w:p>
    <w:p w14:paraId="67654FDE" w14:textId="77777777" w:rsidR="006C60AB" w:rsidRPr="00644BE0" w:rsidRDefault="006C60AB" w:rsidP="00901493">
      <w:pPr>
        <w:widowControl w:val="0"/>
        <w:tabs>
          <w:tab w:val="left" w:pos="3301"/>
        </w:tabs>
        <w:autoSpaceDE w:val="0"/>
        <w:autoSpaceDN w:val="0"/>
        <w:jc w:val="both"/>
      </w:pPr>
      <w:r w:rsidRPr="00644BE0">
        <w:lastRenderedPageBreak/>
        <w:t>Mikrobiológiai</w:t>
      </w:r>
      <w:r w:rsidRPr="00644BE0">
        <w:rPr>
          <w:spacing w:val="-15"/>
        </w:rPr>
        <w:t xml:space="preserve"> </w:t>
      </w:r>
      <w:r w:rsidRPr="00644BE0">
        <w:t xml:space="preserve">vizsgálatok </w:t>
      </w:r>
    </w:p>
    <w:p w14:paraId="34B5E4F8" w14:textId="77777777" w:rsidR="006C60AB" w:rsidRPr="00644BE0" w:rsidRDefault="006C60AB" w:rsidP="00901493">
      <w:pPr>
        <w:widowControl w:val="0"/>
        <w:tabs>
          <w:tab w:val="left" w:pos="3301"/>
        </w:tabs>
        <w:autoSpaceDE w:val="0"/>
        <w:autoSpaceDN w:val="0"/>
        <w:jc w:val="both"/>
      </w:pPr>
      <w:r w:rsidRPr="00644BE0">
        <w:t>A mikrobiológia területei, vizsgálati céljai</w:t>
      </w:r>
    </w:p>
    <w:p w14:paraId="411DD875" w14:textId="77777777" w:rsidR="006C60AB" w:rsidRPr="00644BE0" w:rsidRDefault="006C60AB" w:rsidP="00901493">
      <w:pPr>
        <w:widowControl w:val="0"/>
        <w:autoSpaceDE w:val="0"/>
        <w:autoSpaceDN w:val="0"/>
        <w:jc w:val="both"/>
      </w:pPr>
      <w:r w:rsidRPr="00644BE0">
        <w:t>Munkavédelmi</w:t>
      </w:r>
      <w:r w:rsidRPr="00644BE0">
        <w:rPr>
          <w:spacing w:val="-7"/>
        </w:rPr>
        <w:t xml:space="preserve"> </w:t>
      </w:r>
      <w:r w:rsidRPr="00644BE0">
        <w:t>szabályok,</w:t>
      </w:r>
      <w:r w:rsidRPr="00644BE0">
        <w:rPr>
          <w:spacing w:val="-6"/>
        </w:rPr>
        <w:t xml:space="preserve"> </w:t>
      </w:r>
      <w:r w:rsidRPr="00644BE0">
        <w:t>a</w:t>
      </w:r>
      <w:r w:rsidRPr="00644BE0">
        <w:rPr>
          <w:spacing w:val="-8"/>
        </w:rPr>
        <w:t xml:space="preserve"> </w:t>
      </w:r>
      <w:r w:rsidRPr="00644BE0">
        <w:t>steril</w:t>
      </w:r>
      <w:r w:rsidRPr="00644BE0">
        <w:rPr>
          <w:spacing w:val="-7"/>
        </w:rPr>
        <w:t xml:space="preserve"> </w:t>
      </w:r>
      <w:r w:rsidRPr="00644BE0">
        <w:t>munkavégzés</w:t>
      </w:r>
      <w:r w:rsidRPr="00644BE0">
        <w:rPr>
          <w:spacing w:val="-8"/>
        </w:rPr>
        <w:t xml:space="preserve"> </w:t>
      </w:r>
      <w:r w:rsidRPr="00644BE0">
        <w:t xml:space="preserve">szabályai </w:t>
      </w:r>
      <w:proofErr w:type="spellStart"/>
      <w:r w:rsidRPr="00644BE0">
        <w:t>Sterilezési</w:t>
      </w:r>
      <w:proofErr w:type="spellEnd"/>
      <w:r w:rsidRPr="00644BE0">
        <w:t xml:space="preserve"> eljárások</w:t>
      </w:r>
    </w:p>
    <w:p w14:paraId="3105DC98"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mikroszkópok</w:t>
      </w:r>
      <w:r w:rsidRPr="00644BE0">
        <w:rPr>
          <w:spacing w:val="-1"/>
        </w:rPr>
        <w:t xml:space="preserve"> </w:t>
      </w:r>
      <w:r w:rsidRPr="00644BE0">
        <w:t>típusai,</w:t>
      </w:r>
      <w:r w:rsidRPr="00644BE0">
        <w:rPr>
          <w:spacing w:val="-2"/>
        </w:rPr>
        <w:t xml:space="preserve"> </w:t>
      </w:r>
      <w:r w:rsidRPr="00644BE0">
        <w:t>használatuk</w:t>
      </w:r>
      <w:r w:rsidRPr="00644BE0">
        <w:rPr>
          <w:spacing w:val="-1"/>
        </w:rPr>
        <w:t xml:space="preserve"> </w:t>
      </w:r>
      <w:r w:rsidRPr="00644BE0">
        <w:rPr>
          <w:spacing w:val="-2"/>
        </w:rPr>
        <w:t>szabályai</w:t>
      </w:r>
    </w:p>
    <w:p w14:paraId="48EC6FC3" w14:textId="77777777" w:rsidR="006C60AB" w:rsidRPr="00644BE0" w:rsidRDefault="006C60AB" w:rsidP="00901493">
      <w:pPr>
        <w:widowControl w:val="0"/>
        <w:autoSpaceDE w:val="0"/>
        <w:autoSpaceDN w:val="0"/>
        <w:jc w:val="both"/>
      </w:pPr>
      <w:r w:rsidRPr="00644BE0">
        <w:t>Mintavétel</w:t>
      </w:r>
      <w:r w:rsidRPr="00644BE0">
        <w:rPr>
          <w:spacing w:val="-5"/>
        </w:rPr>
        <w:t xml:space="preserve"> </w:t>
      </w:r>
      <w:r w:rsidRPr="00644BE0">
        <w:t>mikrobiológiai</w:t>
      </w:r>
      <w:r w:rsidRPr="00644BE0">
        <w:rPr>
          <w:spacing w:val="-2"/>
        </w:rPr>
        <w:t xml:space="preserve"> </w:t>
      </w:r>
      <w:r w:rsidRPr="00644BE0">
        <w:t>vizsgálatokhoz,</w:t>
      </w:r>
      <w:r w:rsidRPr="00644BE0">
        <w:rPr>
          <w:spacing w:val="-2"/>
        </w:rPr>
        <w:t xml:space="preserve"> </w:t>
      </w:r>
      <w:r w:rsidRPr="00644BE0">
        <w:t>minta előkészítése:</w:t>
      </w:r>
      <w:r w:rsidRPr="00644BE0">
        <w:rPr>
          <w:spacing w:val="-2"/>
        </w:rPr>
        <w:t xml:space="preserve"> </w:t>
      </w:r>
      <w:r w:rsidRPr="00644BE0">
        <w:t>homogenizálás,</w:t>
      </w:r>
      <w:r w:rsidRPr="00644BE0">
        <w:rPr>
          <w:spacing w:val="-2"/>
        </w:rPr>
        <w:t xml:space="preserve"> hígítás</w:t>
      </w:r>
    </w:p>
    <w:p w14:paraId="31885CB0" w14:textId="77777777" w:rsidR="006C60AB" w:rsidRPr="00644BE0" w:rsidRDefault="006C60AB" w:rsidP="00901493">
      <w:pPr>
        <w:widowControl w:val="0"/>
        <w:autoSpaceDE w:val="0"/>
        <w:autoSpaceDN w:val="0"/>
        <w:jc w:val="both"/>
      </w:pPr>
      <w:r w:rsidRPr="00644BE0">
        <w:t>A</w:t>
      </w:r>
      <w:r w:rsidRPr="00644BE0">
        <w:rPr>
          <w:spacing w:val="-9"/>
        </w:rPr>
        <w:t xml:space="preserve"> </w:t>
      </w:r>
      <w:r w:rsidRPr="00644BE0">
        <w:t>táptalajok</w:t>
      </w:r>
      <w:r w:rsidRPr="00644BE0">
        <w:rPr>
          <w:spacing w:val="-8"/>
        </w:rPr>
        <w:t xml:space="preserve"> </w:t>
      </w:r>
      <w:r w:rsidRPr="00644BE0">
        <w:t>típusai</w:t>
      </w:r>
      <w:r w:rsidRPr="00644BE0">
        <w:rPr>
          <w:spacing w:val="-8"/>
        </w:rPr>
        <w:t xml:space="preserve"> </w:t>
      </w:r>
      <w:r w:rsidRPr="00644BE0">
        <w:t>és</w:t>
      </w:r>
      <w:r w:rsidRPr="00644BE0">
        <w:rPr>
          <w:spacing w:val="-6"/>
        </w:rPr>
        <w:t xml:space="preserve"> </w:t>
      </w:r>
      <w:r w:rsidRPr="00644BE0">
        <w:t>jelentőségük:</w:t>
      </w:r>
      <w:r w:rsidRPr="00644BE0">
        <w:rPr>
          <w:spacing w:val="-8"/>
        </w:rPr>
        <w:t xml:space="preserve"> </w:t>
      </w:r>
      <w:r w:rsidRPr="00644BE0">
        <w:t>folyékony</w:t>
      </w:r>
      <w:r w:rsidRPr="00644BE0">
        <w:rPr>
          <w:spacing w:val="-6"/>
        </w:rPr>
        <w:t xml:space="preserve"> </w:t>
      </w:r>
      <w:r w:rsidRPr="00644BE0">
        <w:t>és</w:t>
      </w:r>
      <w:r w:rsidRPr="00644BE0">
        <w:rPr>
          <w:spacing w:val="-6"/>
        </w:rPr>
        <w:t xml:space="preserve"> </w:t>
      </w:r>
      <w:r w:rsidRPr="00644BE0">
        <w:t>szilárd,</w:t>
      </w:r>
      <w:r w:rsidRPr="00644BE0">
        <w:rPr>
          <w:spacing w:val="-9"/>
        </w:rPr>
        <w:t xml:space="preserve"> </w:t>
      </w:r>
      <w:r w:rsidRPr="00644BE0">
        <w:t>természetes</w:t>
      </w:r>
      <w:r w:rsidRPr="00644BE0">
        <w:rPr>
          <w:spacing w:val="-6"/>
        </w:rPr>
        <w:t xml:space="preserve"> </w:t>
      </w:r>
      <w:r w:rsidRPr="00644BE0">
        <w:t>és</w:t>
      </w:r>
      <w:r w:rsidRPr="00644BE0">
        <w:rPr>
          <w:spacing w:val="-7"/>
        </w:rPr>
        <w:t xml:space="preserve"> </w:t>
      </w:r>
      <w:r w:rsidRPr="00644BE0">
        <w:t>szintetikus,</w:t>
      </w:r>
      <w:r w:rsidRPr="00644BE0">
        <w:rPr>
          <w:spacing w:val="-8"/>
        </w:rPr>
        <w:t xml:space="preserve"> </w:t>
      </w:r>
      <w:r w:rsidRPr="00644BE0">
        <w:t>alap</w:t>
      </w:r>
      <w:r w:rsidRPr="00644BE0">
        <w:rPr>
          <w:spacing w:val="-9"/>
        </w:rPr>
        <w:t xml:space="preserve"> </w:t>
      </w:r>
      <w:r w:rsidRPr="00644BE0">
        <w:t xml:space="preserve">és </w:t>
      </w:r>
      <w:r w:rsidRPr="00644BE0">
        <w:rPr>
          <w:spacing w:val="-2"/>
        </w:rPr>
        <w:t>szelektív</w:t>
      </w:r>
    </w:p>
    <w:p w14:paraId="5758A567" w14:textId="77777777" w:rsidR="006C60AB" w:rsidRPr="00644BE0" w:rsidRDefault="006C60AB" w:rsidP="00901493">
      <w:pPr>
        <w:widowControl w:val="0"/>
        <w:autoSpaceDE w:val="0"/>
        <w:autoSpaceDN w:val="0"/>
        <w:jc w:val="both"/>
      </w:pPr>
      <w:r w:rsidRPr="00644BE0">
        <w:t>Beoltás:</w:t>
      </w:r>
      <w:r w:rsidRPr="00644BE0">
        <w:rPr>
          <w:spacing w:val="-15"/>
        </w:rPr>
        <w:t xml:space="preserve"> </w:t>
      </w:r>
      <w:r w:rsidRPr="00644BE0">
        <w:t>szélesztés,</w:t>
      </w:r>
      <w:r w:rsidRPr="00644BE0">
        <w:rPr>
          <w:spacing w:val="-15"/>
        </w:rPr>
        <w:t xml:space="preserve"> </w:t>
      </w:r>
      <w:r w:rsidRPr="00644BE0">
        <w:t>lemezöntés Mennyiségi meghatározások</w:t>
      </w:r>
    </w:p>
    <w:p w14:paraId="7ECE359C"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mikroorganizmusok</w:t>
      </w:r>
      <w:r w:rsidRPr="00644BE0">
        <w:rPr>
          <w:spacing w:val="-5"/>
        </w:rPr>
        <w:t xml:space="preserve"> </w:t>
      </w:r>
      <w:r w:rsidRPr="00644BE0">
        <w:t>azonosítása</w:t>
      </w:r>
      <w:r w:rsidRPr="00644BE0">
        <w:rPr>
          <w:spacing w:val="-7"/>
        </w:rPr>
        <w:t xml:space="preserve"> </w:t>
      </w:r>
      <w:r w:rsidRPr="00644BE0">
        <w:t>morfológiai,</w:t>
      </w:r>
      <w:r w:rsidRPr="00644BE0">
        <w:rPr>
          <w:spacing w:val="-5"/>
        </w:rPr>
        <w:t xml:space="preserve"> </w:t>
      </w:r>
      <w:r w:rsidRPr="00644BE0">
        <w:t>élettani,</w:t>
      </w:r>
      <w:r w:rsidRPr="00644BE0">
        <w:rPr>
          <w:spacing w:val="-5"/>
        </w:rPr>
        <w:t xml:space="preserve"> </w:t>
      </w:r>
      <w:r w:rsidRPr="00644BE0">
        <w:t>biokémiai</w:t>
      </w:r>
      <w:r w:rsidRPr="00644BE0">
        <w:rPr>
          <w:spacing w:val="-5"/>
        </w:rPr>
        <w:t xml:space="preserve"> </w:t>
      </w:r>
      <w:r w:rsidRPr="00644BE0">
        <w:t>tulajdonságok</w:t>
      </w:r>
      <w:r w:rsidRPr="00644BE0">
        <w:rPr>
          <w:spacing w:val="-5"/>
        </w:rPr>
        <w:t xml:space="preserve"> </w:t>
      </w:r>
      <w:r w:rsidRPr="00644BE0">
        <w:t>alapján Környezeti mikrobiológia</w:t>
      </w:r>
    </w:p>
    <w:p w14:paraId="47EB8FAB" w14:textId="77777777" w:rsidR="006C60AB" w:rsidRPr="00644BE0" w:rsidRDefault="006C60AB" w:rsidP="00901493">
      <w:pPr>
        <w:widowControl w:val="0"/>
        <w:autoSpaceDE w:val="0"/>
        <w:autoSpaceDN w:val="0"/>
        <w:jc w:val="both"/>
      </w:pPr>
      <w:r w:rsidRPr="00644BE0">
        <w:t>A</w:t>
      </w:r>
      <w:r w:rsidRPr="00644BE0">
        <w:rPr>
          <w:spacing w:val="-9"/>
        </w:rPr>
        <w:t xml:space="preserve"> </w:t>
      </w:r>
      <w:r w:rsidRPr="00644BE0">
        <w:t>vizek</w:t>
      </w:r>
      <w:r w:rsidRPr="00644BE0">
        <w:rPr>
          <w:spacing w:val="-9"/>
        </w:rPr>
        <w:t xml:space="preserve"> </w:t>
      </w:r>
      <w:proofErr w:type="spellStart"/>
      <w:r w:rsidRPr="00644BE0">
        <w:t>trofitásának</w:t>
      </w:r>
      <w:proofErr w:type="spellEnd"/>
      <w:r w:rsidRPr="00644BE0">
        <w:rPr>
          <w:spacing w:val="-9"/>
        </w:rPr>
        <w:t xml:space="preserve"> </w:t>
      </w:r>
      <w:r w:rsidRPr="00644BE0">
        <w:t>meghatározása</w:t>
      </w:r>
      <w:r w:rsidRPr="00644BE0">
        <w:rPr>
          <w:spacing w:val="-10"/>
        </w:rPr>
        <w:t xml:space="preserve"> </w:t>
      </w:r>
      <w:r w:rsidRPr="00644BE0">
        <w:t xml:space="preserve">algaszámlálással A vizek </w:t>
      </w:r>
      <w:proofErr w:type="spellStart"/>
      <w:r w:rsidRPr="00644BE0">
        <w:t>szaprobitásának</w:t>
      </w:r>
      <w:proofErr w:type="spellEnd"/>
      <w:r w:rsidRPr="00644BE0">
        <w:t xml:space="preserve"> biológiai vizsgálata</w:t>
      </w:r>
    </w:p>
    <w:p w14:paraId="32F35F79" w14:textId="77777777" w:rsidR="006C60AB" w:rsidRPr="00644BE0" w:rsidRDefault="006C60AB" w:rsidP="00901493">
      <w:pPr>
        <w:widowControl w:val="0"/>
        <w:autoSpaceDE w:val="0"/>
        <w:autoSpaceDN w:val="0"/>
        <w:jc w:val="both"/>
      </w:pPr>
    </w:p>
    <w:p w14:paraId="3DA28251" w14:textId="77777777" w:rsidR="006C60AB" w:rsidRPr="00644BE0" w:rsidRDefault="006C60AB" w:rsidP="00901493">
      <w:pPr>
        <w:widowControl w:val="0"/>
        <w:tabs>
          <w:tab w:val="left" w:pos="3301"/>
        </w:tabs>
        <w:autoSpaceDE w:val="0"/>
        <w:autoSpaceDN w:val="0"/>
        <w:jc w:val="both"/>
      </w:pPr>
      <w:r w:rsidRPr="00644BE0">
        <w:t xml:space="preserve">Toxikológiai </w:t>
      </w:r>
      <w:r w:rsidRPr="00644BE0">
        <w:rPr>
          <w:spacing w:val="-2"/>
        </w:rPr>
        <w:t>vizsgálatok</w:t>
      </w:r>
    </w:p>
    <w:p w14:paraId="1E6E43B5" w14:textId="77777777" w:rsidR="006C60AB" w:rsidRPr="00644BE0" w:rsidRDefault="006C60AB" w:rsidP="00901493">
      <w:pPr>
        <w:widowControl w:val="0"/>
        <w:autoSpaceDE w:val="0"/>
        <w:autoSpaceDN w:val="0"/>
        <w:jc w:val="both"/>
      </w:pPr>
      <w:r w:rsidRPr="00644BE0">
        <w:t>A</w:t>
      </w:r>
      <w:r w:rsidRPr="00644BE0">
        <w:rPr>
          <w:spacing w:val="37"/>
        </w:rPr>
        <w:t xml:space="preserve"> </w:t>
      </w:r>
      <w:r w:rsidRPr="00644BE0">
        <w:t>vizek,</w:t>
      </w:r>
      <w:r w:rsidRPr="00644BE0">
        <w:rPr>
          <w:spacing w:val="37"/>
        </w:rPr>
        <w:t xml:space="preserve"> </w:t>
      </w:r>
      <w:r w:rsidRPr="00644BE0">
        <w:t>vizes</w:t>
      </w:r>
      <w:r w:rsidRPr="00644BE0">
        <w:rPr>
          <w:spacing w:val="38"/>
        </w:rPr>
        <w:t xml:space="preserve"> </w:t>
      </w:r>
      <w:r w:rsidRPr="00644BE0">
        <w:t>kivonatok</w:t>
      </w:r>
      <w:r w:rsidRPr="00644BE0">
        <w:rPr>
          <w:spacing w:val="37"/>
        </w:rPr>
        <w:t xml:space="preserve"> </w:t>
      </w:r>
      <w:r w:rsidRPr="00644BE0">
        <w:t>toxicitásának</w:t>
      </w:r>
      <w:r w:rsidRPr="00644BE0">
        <w:rPr>
          <w:spacing w:val="37"/>
        </w:rPr>
        <w:t xml:space="preserve"> </w:t>
      </w:r>
      <w:r w:rsidRPr="00644BE0">
        <w:t>vizsgálata</w:t>
      </w:r>
      <w:r w:rsidRPr="00644BE0">
        <w:rPr>
          <w:spacing w:val="37"/>
        </w:rPr>
        <w:t xml:space="preserve"> </w:t>
      </w:r>
      <w:r w:rsidRPr="00644BE0">
        <w:t>biológiai</w:t>
      </w:r>
      <w:r w:rsidRPr="00644BE0">
        <w:rPr>
          <w:spacing w:val="38"/>
        </w:rPr>
        <w:t xml:space="preserve"> </w:t>
      </w:r>
      <w:r w:rsidRPr="00644BE0">
        <w:t>tesztekkel:</w:t>
      </w:r>
      <w:r w:rsidRPr="00644BE0">
        <w:rPr>
          <w:spacing w:val="38"/>
        </w:rPr>
        <w:t xml:space="preserve"> </w:t>
      </w:r>
      <w:r w:rsidRPr="00644BE0">
        <w:t xml:space="preserve">csíranövényteszt, </w:t>
      </w:r>
      <w:proofErr w:type="spellStart"/>
      <w:r w:rsidRPr="00644BE0">
        <w:rPr>
          <w:spacing w:val="-2"/>
        </w:rPr>
        <w:t>Lemna</w:t>
      </w:r>
      <w:proofErr w:type="spellEnd"/>
      <w:r w:rsidRPr="00644BE0">
        <w:rPr>
          <w:spacing w:val="-2"/>
        </w:rPr>
        <w:t>-teszt</w:t>
      </w:r>
    </w:p>
    <w:p w14:paraId="2A8FCF1E" w14:textId="77777777" w:rsidR="006C60AB" w:rsidRPr="00644BE0" w:rsidRDefault="006C60AB" w:rsidP="00901493">
      <w:pPr>
        <w:widowControl w:val="0"/>
        <w:autoSpaceDE w:val="0"/>
        <w:autoSpaceDN w:val="0"/>
        <w:jc w:val="both"/>
      </w:pPr>
    </w:p>
    <w:p w14:paraId="4C6B309A" w14:textId="22C243F1" w:rsidR="00A77C46" w:rsidRPr="00644BE0" w:rsidRDefault="00CE1420" w:rsidP="00880BD1">
      <w:pPr>
        <w:pStyle w:val="Cmsor2"/>
        <w:rPr>
          <w:rFonts w:eastAsia="Times New Roman"/>
        </w:rPr>
      </w:pPr>
      <w:bookmarkStart w:id="84" w:name="_bookmark39"/>
      <w:bookmarkStart w:id="85" w:name="_Toc179654990"/>
      <w:bookmarkEnd w:id="84"/>
      <w:r w:rsidRPr="00644BE0">
        <w:rPr>
          <w:rFonts w:eastAsia="Times New Roman"/>
        </w:rPr>
        <w:t>20</w:t>
      </w:r>
      <w:r w:rsidR="006C60AB" w:rsidRPr="00644BE0">
        <w:rPr>
          <w:rFonts w:eastAsia="Times New Roman"/>
        </w:rPr>
        <w:t>.3. Környezeti</w:t>
      </w:r>
      <w:r w:rsidR="006C60AB" w:rsidRPr="00644BE0">
        <w:rPr>
          <w:rFonts w:eastAsia="Times New Roman"/>
          <w:spacing w:val="-4"/>
        </w:rPr>
        <w:t xml:space="preserve"> </w:t>
      </w:r>
      <w:r w:rsidR="006C60AB" w:rsidRPr="00644BE0">
        <w:rPr>
          <w:rFonts w:eastAsia="Times New Roman"/>
        </w:rPr>
        <w:t>analitika</w:t>
      </w:r>
      <w:r w:rsidR="006C60AB" w:rsidRPr="00644BE0">
        <w:rPr>
          <w:rFonts w:eastAsia="Times New Roman"/>
          <w:spacing w:val="-3"/>
        </w:rPr>
        <w:t xml:space="preserve"> </w:t>
      </w:r>
      <w:r w:rsidR="006C60AB" w:rsidRPr="00644BE0">
        <w:rPr>
          <w:rFonts w:eastAsia="Times New Roman"/>
          <w:spacing w:val="-2"/>
        </w:rPr>
        <w:t>tantárgy</w:t>
      </w:r>
      <w:bookmarkEnd w:id="85"/>
      <w:r w:rsidR="006C60AB" w:rsidRPr="00644BE0">
        <w:rPr>
          <w:rFonts w:eastAsia="Times New Roman"/>
        </w:rPr>
        <w:t xml:space="preserve"> </w:t>
      </w:r>
    </w:p>
    <w:p w14:paraId="07577078"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4082716D" w14:textId="0B1AE1CF" w:rsidR="006C60AB" w:rsidRPr="00644BE0" w:rsidRDefault="006C60AB" w:rsidP="00901493">
      <w:pPr>
        <w:widowControl w:val="0"/>
        <w:autoSpaceDE w:val="0"/>
        <w:autoSpaceDN w:val="0"/>
        <w:jc w:val="both"/>
      </w:pPr>
      <w:r w:rsidRPr="00644BE0">
        <w:t>A</w:t>
      </w:r>
      <w:r w:rsidRPr="00644BE0">
        <w:rPr>
          <w:spacing w:val="-2"/>
        </w:rPr>
        <w:t xml:space="preserve"> </w:t>
      </w:r>
      <w:r w:rsidR="009A0E13" w:rsidRPr="00644BE0">
        <w:t>képzésben résztvevő személy</w:t>
      </w:r>
      <w:r w:rsidR="00901493" w:rsidRPr="00644BE0">
        <w:t>e</w:t>
      </w:r>
      <w:r w:rsidRPr="00644BE0">
        <w:t>k</w:t>
      </w:r>
      <w:r w:rsidRPr="00644BE0">
        <w:rPr>
          <w:spacing w:val="-1"/>
        </w:rPr>
        <w:t xml:space="preserve"> </w:t>
      </w:r>
      <w:r w:rsidRPr="00644BE0">
        <w:t>megismerik a kvantitatív</w:t>
      </w:r>
      <w:r w:rsidRPr="00644BE0">
        <w:rPr>
          <w:spacing w:val="-1"/>
        </w:rPr>
        <w:t xml:space="preserve"> </w:t>
      </w:r>
      <w:r w:rsidRPr="00644BE0">
        <w:t>analitikai</w:t>
      </w:r>
      <w:r w:rsidRPr="00644BE0">
        <w:rPr>
          <w:spacing w:val="-1"/>
        </w:rPr>
        <w:t xml:space="preserve"> </w:t>
      </w:r>
      <w:r w:rsidRPr="00644BE0">
        <w:t>vizsgálatok módszereit,</w:t>
      </w:r>
      <w:r w:rsidRPr="00644BE0">
        <w:rPr>
          <w:spacing w:val="-1"/>
        </w:rPr>
        <w:t xml:space="preserve"> </w:t>
      </w:r>
      <w:r w:rsidRPr="00644BE0">
        <w:t>és a mérési</w:t>
      </w:r>
      <w:r w:rsidRPr="00644BE0">
        <w:rPr>
          <w:spacing w:val="-1"/>
        </w:rPr>
        <w:t xml:space="preserve"> </w:t>
      </w:r>
      <w:r w:rsidRPr="00644BE0">
        <w:t>eredmények alapján</w:t>
      </w:r>
      <w:r w:rsidRPr="00644BE0">
        <w:rPr>
          <w:spacing w:val="-7"/>
        </w:rPr>
        <w:t xml:space="preserve"> </w:t>
      </w:r>
      <w:r w:rsidRPr="00644BE0">
        <w:t>képesek</w:t>
      </w:r>
      <w:r w:rsidRPr="00644BE0">
        <w:rPr>
          <w:spacing w:val="-7"/>
        </w:rPr>
        <w:t xml:space="preserve"> </w:t>
      </w:r>
      <w:r w:rsidRPr="00644BE0">
        <w:t>lesznek</w:t>
      </w:r>
      <w:r w:rsidRPr="00644BE0">
        <w:rPr>
          <w:spacing w:val="-4"/>
        </w:rPr>
        <w:t xml:space="preserve"> </w:t>
      </w:r>
      <w:r w:rsidRPr="00644BE0">
        <w:t>a</w:t>
      </w:r>
      <w:r w:rsidRPr="00644BE0">
        <w:rPr>
          <w:spacing w:val="-8"/>
        </w:rPr>
        <w:t xml:space="preserve"> </w:t>
      </w:r>
      <w:r w:rsidRPr="00644BE0">
        <w:t>mennyiségi</w:t>
      </w:r>
      <w:r w:rsidRPr="00644BE0">
        <w:rPr>
          <w:spacing w:val="-6"/>
        </w:rPr>
        <w:t xml:space="preserve"> </w:t>
      </w:r>
      <w:r w:rsidRPr="00644BE0">
        <w:t>összetétel</w:t>
      </w:r>
      <w:r w:rsidRPr="00644BE0">
        <w:rPr>
          <w:spacing w:val="-6"/>
        </w:rPr>
        <w:t xml:space="preserve"> </w:t>
      </w:r>
      <w:r w:rsidRPr="00644BE0">
        <w:t>kiszámítására.</w:t>
      </w:r>
      <w:r w:rsidRPr="00644BE0">
        <w:rPr>
          <w:spacing w:val="-7"/>
        </w:rPr>
        <w:t xml:space="preserve"> </w:t>
      </w:r>
      <w:r w:rsidRPr="00644BE0">
        <w:t>Mindezt</w:t>
      </w:r>
      <w:r w:rsidRPr="00644BE0">
        <w:rPr>
          <w:spacing w:val="-6"/>
        </w:rPr>
        <w:t xml:space="preserve"> </w:t>
      </w:r>
      <w:r w:rsidRPr="00644BE0">
        <w:t>a</w:t>
      </w:r>
      <w:r w:rsidRPr="00644BE0">
        <w:rPr>
          <w:spacing w:val="-8"/>
        </w:rPr>
        <w:t xml:space="preserve"> </w:t>
      </w:r>
      <w:r w:rsidRPr="00644BE0">
        <w:t>korábban</w:t>
      </w:r>
      <w:r w:rsidRPr="00644BE0">
        <w:rPr>
          <w:spacing w:val="-5"/>
        </w:rPr>
        <w:t xml:space="preserve"> </w:t>
      </w:r>
      <w:r w:rsidRPr="00644BE0">
        <w:t>elsajátított méréstechnikai,</w:t>
      </w:r>
      <w:r w:rsidRPr="00644BE0">
        <w:rPr>
          <w:spacing w:val="-10"/>
        </w:rPr>
        <w:t xml:space="preserve"> </w:t>
      </w:r>
      <w:r w:rsidRPr="00644BE0">
        <w:t>analitikai</w:t>
      </w:r>
      <w:r w:rsidRPr="00644BE0">
        <w:rPr>
          <w:spacing w:val="-10"/>
        </w:rPr>
        <w:t xml:space="preserve"> </w:t>
      </w:r>
      <w:r w:rsidRPr="00644BE0">
        <w:t>műveletek</w:t>
      </w:r>
      <w:r w:rsidRPr="00644BE0">
        <w:rPr>
          <w:spacing w:val="-11"/>
        </w:rPr>
        <w:t xml:space="preserve"> </w:t>
      </w:r>
      <w:r w:rsidRPr="00644BE0">
        <w:t>alkalmazásával,</w:t>
      </w:r>
      <w:r w:rsidRPr="00644BE0">
        <w:rPr>
          <w:spacing w:val="-10"/>
        </w:rPr>
        <w:t xml:space="preserve"> </w:t>
      </w:r>
      <w:r w:rsidRPr="00644BE0">
        <w:t>konkrét</w:t>
      </w:r>
      <w:r w:rsidRPr="00644BE0">
        <w:rPr>
          <w:spacing w:val="-10"/>
        </w:rPr>
        <w:t xml:space="preserve"> </w:t>
      </w:r>
      <w:r w:rsidRPr="00644BE0">
        <w:t>környezetvédelmi</w:t>
      </w:r>
      <w:r w:rsidRPr="00644BE0">
        <w:rPr>
          <w:spacing w:val="-10"/>
        </w:rPr>
        <w:t xml:space="preserve"> </w:t>
      </w:r>
      <w:r w:rsidRPr="00644BE0">
        <w:t>mérési</w:t>
      </w:r>
      <w:r w:rsidRPr="00644BE0">
        <w:rPr>
          <w:spacing w:val="-10"/>
        </w:rPr>
        <w:t xml:space="preserve"> </w:t>
      </w:r>
      <w:proofErr w:type="spellStart"/>
      <w:r w:rsidRPr="00644BE0">
        <w:t>felada</w:t>
      </w:r>
      <w:proofErr w:type="spellEnd"/>
      <w:r w:rsidRPr="00644BE0">
        <w:t>- tok megoldásával érik el.</w:t>
      </w:r>
    </w:p>
    <w:p w14:paraId="67464786" w14:textId="77777777" w:rsidR="006C60AB" w:rsidRPr="00644BE0" w:rsidRDefault="006C60AB" w:rsidP="00901493">
      <w:pPr>
        <w:widowControl w:val="0"/>
        <w:autoSpaceDE w:val="0"/>
        <w:autoSpaceDN w:val="0"/>
        <w:jc w:val="both"/>
      </w:pPr>
    </w:p>
    <w:p w14:paraId="0E32D339" w14:textId="00B00463"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4EDDE8A1" w14:textId="02825FBA" w:rsidR="006C60AB" w:rsidRPr="00644BE0" w:rsidRDefault="006C60AB" w:rsidP="00901493">
      <w:pPr>
        <w:widowControl w:val="0"/>
        <w:autoSpaceDE w:val="0"/>
        <w:autoSpaceDN w:val="0"/>
        <w:jc w:val="both"/>
      </w:pPr>
      <w:r w:rsidRPr="00644BE0">
        <w:t>A</w:t>
      </w:r>
      <w:r w:rsidRPr="00644BE0">
        <w:rPr>
          <w:spacing w:val="-2"/>
        </w:rPr>
        <w:t xml:space="preserve"> </w:t>
      </w:r>
      <w:r w:rsidRPr="00644BE0">
        <w:t>szakirányú</w:t>
      </w:r>
      <w:r w:rsidRPr="00644BE0">
        <w:rPr>
          <w:spacing w:val="-1"/>
        </w:rPr>
        <w:t xml:space="preserve"> </w:t>
      </w:r>
      <w:r w:rsidRPr="00644BE0">
        <w:t>végzettségen</w:t>
      </w:r>
      <w:r w:rsidRPr="00644BE0">
        <w:rPr>
          <w:spacing w:val="-1"/>
        </w:rPr>
        <w:t xml:space="preserve"> </w:t>
      </w:r>
      <w:r w:rsidRPr="00644BE0">
        <w:t>túl</w:t>
      </w:r>
      <w:r w:rsidRPr="00644BE0">
        <w:rPr>
          <w:spacing w:val="-1"/>
        </w:rPr>
        <w:t xml:space="preserve"> </w:t>
      </w:r>
      <w:r w:rsidRPr="00644BE0">
        <w:t>a</w:t>
      </w:r>
      <w:r w:rsidRPr="00644BE0">
        <w:rPr>
          <w:spacing w:val="-2"/>
        </w:rPr>
        <w:t xml:space="preserve"> </w:t>
      </w:r>
      <w:r w:rsidRPr="00644BE0">
        <w:t>tantárgy</w:t>
      </w:r>
      <w:r w:rsidRPr="00644BE0">
        <w:rPr>
          <w:spacing w:val="-2"/>
        </w:rPr>
        <w:t xml:space="preserve"> </w:t>
      </w:r>
      <w:r w:rsidRPr="00644BE0">
        <w:t>oktatható</w:t>
      </w:r>
      <w:r w:rsidRPr="00644BE0">
        <w:rPr>
          <w:spacing w:val="-1"/>
        </w:rPr>
        <w:t xml:space="preserve"> </w:t>
      </w:r>
      <w:r w:rsidRPr="00644BE0">
        <w:t>kémia</w:t>
      </w:r>
      <w:r w:rsidRPr="00644BE0">
        <w:rPr>
          <w:spacing w:val="-2"/>
        </w:rPr>
        <w:t xml:space="preserve"> </w:t>
      </w:r>
      <w:r w:rsidRPr="00644BE0">
        <w:t>tanári</w:t>
      </w:r>
      <w:r w:rsidRPr="00644BE0">
        <w:rPr>
          <w:spacing w:val="-2"/>
        </w:rPr>
        <w:t xml:space="preserve"> </w:t>
      </w:r>
      <w:r w:rsidRPr="00644BE0">
        <w:t>vagy</w:t>
      </w:r>
      <w:r w:rsidRPr="00644BE0">
        <w:rPr>
          <w:spacing w:val="-1"/>
        </w:rPr>
        <w:t xml:space="preserve"> </w:t>
      </w:r>
      <w:r w:rsidRPr="00644BE0">
        <w:t>vegyész</w:t>
      </w:r>
      <w:r w:rsidRPr="00644BE0">
        <w:rPr>
          <w:spacing w:val="-2"/>
        </w:rPr>
        <w:t xml:space="preserve"> </w:t>
      </w:r>
      <w:r w:rsidRPr="00644BE0">
        <w:t>végzettséggel is</w:t>
      </w:r>
    </w:p>
    <w:p w14:paraId="323247CC" w14:textId="77777777" w:rsidR="006C60AB" w:rsidRPr="00644BE0" w:rsidRDefault="006C60AB" w:rsidP="00901493">
      <w:pPr>
        <w:widowControl w:val="0"/>
        <w:tabs>
          <w:tab w:val="left" w:pos="1743"/>
          <w:tab w:val="left" w:pos="2732"/>
        </w:tabs>
        <w:autoSpaceDE w:val="0"/>
        <w:autoSpaceDN w:val="0"/>
        <w:jc w:val="both"/>
      </w:pPr>
      <w:r w:rsidRPr="00644BE0">
        <w:t xml:space="preserve">Kapcsolódó közismereti, szakmai tartalmak </w:t>
      </w:r>
      <w:r w:rsidRPr="00644BE0">
        <w:rPr>
          <w:spacing w:val="-2"/>
        </w:rPr>
        <w:t>Matematika</w:t>
      </w:r>
    </w:p>
    <w:p w14:paraId="4DF938BF" w14:textId="77777777" w:rsidR="006C60AB" w:rsidRPr="00644BE0" w:rsidRDefault="006C60AB" w:rsidP="00901493">
      <w:pPr>
        <w:widowControl w:val="0"/>
        <w:autoSpaceDE w:val="0"/>
        <w:autoSpaceDN w:val="0"/>
        <w:jc w:val="both"/>
      </w:pPr>
    </w:p>
    <w:p w14:paraId="55378C45" w14:textId="4F0D1B84" w:rsidR="00C51209" w:rsidRPr="00644BE0" w:rsidRDefault="006C60AB" w:rsidP="00901493">
      <w:pPr>
        <w:widowControl w:val="0"/>
        <w:tabs>
          <w:tab w:val="left" w:pos="2310"/>
          <w:tab w:val="left" w:pos="2732"/>
        </w:tabs>
        <w:autoSpaceDE w:val="0"/>
        <w:autoSpaceDN w:val="0"/>
        <w:jc w:val="both"/>
        <w:rPr>
          <w:spacing w:val="-2"/>
        </w:rPr>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399A19C0" w14:textId="77777777" w:rsidR="00C51209" w:rsidRPr="00644BE0" w:rsidRDefault="00C51209" w:rsidP="00901493">
      <w:pPr>
        <w:widowControl w:val="0"/>
        <w:tabs>
          <w:tab w:val="left" w:pos="2310"/>
          <w:tab w:val="left" w:pos="2732"/>
        </w:tabs>
        <w:autoSpaceDE w:val="0"/>
        <w:autoSpaceDN w:val="0"/>
        <w:jc w:val="both"/>
        <w:rPr>
          <w:spacing w:val="-2"/>
        </w:rPr>
      </w:pPr>
    </w:p>
    <w:p w14:paraId="4CDD00D0" w14:textId="67DAAD52" w:rsidR="006C60AB" w:rsidRPr="00644BE0" w:rsidRDefault="006C60AB" w:rsidP="00901493">
      <w:pPr>
        <w:widowControl w:val="0"/>
        <w:tabs>
          <w:tab w:val="left" w:pos="2310"/>
          <w:tab w:val="left" w:pos="2732"/>
        </w:tabs>
        <w:autoSpaceDE w:val="0"/>
        <w:autoSpaceDN w:val="0"/>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1"/>
        </w:rPr>
        <w:t xml:space="preserve"> </w:t>
      </w:r>
      <w:r w:rsidRPr="00644BE0">
        <w:t>fejlesztendő</w:t>
      </w:r>
      <w:r w:rsidRPr="00644BE0">
        <w:rPr>
          <w:spacing w:val="-2"/>
        </w:rPr>
        <w:t xml:space="preserve"> kompetenciák</w:t>
      </w:r>
    </w:p>
    <w:tbl>
      <w:tblPr>
        <w:tblStyle w:val="TableNormal"/>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6C60AB" w:rsidRPr="00644BE0" w14:paraId="27CB64C6" w14:textId="77777777" w:rsidTr="00DD4734">
        <w:trPr>
          <w:trHeight w:val="921"/>
        </w:trPr>
        <w:tc>
          <w:tcPr>
            <w:tcW w:w="1858" w:type="dxa"/>
          </w:tcPr>
          <w:p w14:paraId="034C29E4"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1BEFB9DE" w14:textId="77777777" w:rsidR="006C60AB" w:rsidRPr="00644BE0" w:rsidRDefault="006C60AB" w:rsidP="00901493">
            <w:pPr>
              <w:jc w:val="both"/>
              <w:rPr>
                <w:b/>
              </w:rPr>
            </w:pPr>
          </w:p>
          <w:p w14:paraId="56BA294E" w14:textId="77777777" w:rsidR="006C60AB" w:rsidRPr="00644BE0" w:rsidRDefault="006C60AB" w:rsidP="00901493">
            <w:pPr>
              <w:jc w:val="both"/>
              <w:rPr>
                <w:b/>
              </w:rPr>
            </w:pPr>
            <w:proofErr w:type="spellStart"/>
            <w:r w:rsidRPr="00644BE0">
              <w:rPr>
                <w:b/>
                <w:spacing w:val="-2"/>
              </w:rPr>
              <w:t>Ismeretek</w:t>
            </w:r>
            <w:proofErr w:type="spellEnd"/>
          </w:p>
        </w:tc>
        <w:tc>
          <w:tcPr>
            <w:tcW w:w="1859" w:type="dxa"/>
          </w:tcPr>
          <w:p w14:paraId="3ECF73E5" w14:textId="77777777" w:rsidR="006C60AB" w:rsidRPr="00644BE0" w:rsidRDefault="006C60AB" w:rsidP="00901493">
            <w:pPr>
              <w:jc w:val="both"/>
              <w:rPr>
                <w:b/>
              </w:rPr>
            </w:pPr>
          </w:p>
          <w:p w14:paraId="379DFADF"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42AE1F51" w14:textId="77777777" w:rsidR="006C60AB" w:rsidRPr="00644BE0" w:rsidRDefault="006C60AB" w:rsidP="00901493">
            <w:pPr>
              <w:jc w:val="both"/>
              <w:rPr>
                <w:b/>
              </w:rPr>
            </w:pPr>
          </w:p>
          <w:p w14:paraId="2CF44C41"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331E2DAF" w14:textId="77777777" w:rsidR="006C60AB" w:rsidRPr="00644BE0" w:rsidRDefault="006C60AB"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0FE30220" w14:textId="77777777" w:rsidTr="00DD4734">
        <w:trPr>
          <w:trHeight w:val="1379"/>
        </w:trPr>
        <w:tc>
          <w:tcPr>
            <w:tcW w:w="1858" w:type="dxa"/>
          </w:tcPr>
          <w:p w14:paraId="40E5BD5F" w14:textId="77777777" w:rsidR="006C60AB" w:rsidRPr="00644BE0" w:rsidRDefault="006C60AB" w:rsidP="00901493">
            <w:pPr>
              <w:jc w:val="both"/>
              <w:rPr>
                <w:b/>
              </w:rPr>
            </w:pPr>
          </w:p>
          <w:p w14:paraId="4DA02712" w14:textId="77777777" w:rsidR="007D36E4" w:rsidRPr="00644BE0" w:rsidRDefault="006C60AB" w:rsidP="00901493">
            <w:pPr>
              <w:jc w:val="both"/>
              <w:rPr>
                <w:spacing w:val="-12"/>
              </w:rPr>
            </w:pPr>
            <w:r w:rsidRPr="00644BE0">
              <w:t>A</w:t>
            </w:r>
            <w:r w:rsidRPr="00644BE0">
              <w:rPr>
                <w:spacing w:val="-13"/>
              </w:rPr>
              <w:t xml:space="preserve"> </w:t>
            </w:r>
            <w:proofErr w:type="spellStart"/>
            <w:r w:rsidRPr="00644BE0">
              <w:t>mérés</w:t>
            </w:r>
            <w:proofErr w:type="spellEnd"/>
            <w:r w:rsidRPr="00644BE0">
              <w:rPr>
                <w:spacing w:val="-12"/>
              </w:rPr>
              <w:t xml:space="preserve"> </w:t>
            </w:r>
          </w:p>
          <w:p w14:paraId="489EBD41" w14:textId="1D57D557" w:rsidR="006C60AB" w:rsidRPr="00644BE0" w:rsidRDefault="006C60AB" w:rsidP="00901493">
            <w:pPr>
              <w:jc w:val="both"/>
            </w:pPr>
            <w:proofErr w:type="spellStart"/>
            <w:r w:rsidRPr="00644BE0">
              <w:t>elvégzéséhez</w:t>
            </w:r>
            <w:proofErr w:type="spellEnd"/>
            <w:r w:rsidRPr="00644BE0">
              <w:t xml:space="preserve"> </w:t>
            </w:r>
            <w:proofErr w:type="spellStart"/>
            <w:r w:rsidRPr="00644BE0">
              <w:t>szükséges</w:t>
            </w:r>
            <w:proofErr w:type="spellEnd"/>
            <w:r w:rsidRPr="00644BE0">
              <w:t xml:space="preserve"> </w:t>
            </w:r>
            <w:proofErr w:type="spellStart"/>
            <w:r w:rsidRPr="00644BE0">
              <w:t>módon</w:t>
            </w:r>
            <w:proofErr w:type="spellEnd"/>
            <w:r w:rsidRPr="00644BE0">
              <w:rPr>
                <w:spacing w:val="-13"/>
              </w:rPr>
              <w:t xml:space="preserve"> </w:t>
            </w:r>
            <w:proofErr w:type="spellStart"/>
            <w:r w:rsidRPr="00644BE0">
              <w:t>mintákat</w:t>
            </w:r>
            <w:proofErr w:type="spellEnd"/>
            <w:r w:rsidRPr="00644BE0">
              <w:rPr>
                <w:spacing w:val="-12"/>
              </w:rPr>
              <w:t xml:space="preserve"> </w:t>
            </w:r>
            <w:proofErr w:type="spellStart"/>
            <w:r w:rsidRPr="00644BE0">
              <w:t>készít</w:t>
            </w:r>
            <w:proofErr w:type="spellEnd"/>
            <w:r w:rsidRPr="00644BE0">
              <w:t xml:space="preserve"> </w:t>
            </w:r>
            <w:proofErr w:type="spellStart"/>
            <w:r w:rsidRPr="00644BE0">
              <w:t>elő</w:t>
            </w:r>
            <w:proofErr w:type="spellEnd"/>
            <w:r w:rsidRPr="00644BE0">
              <w:t xml:space="preserve"> </w:t>
            </w:r>
            <w:proofErr w:type="spellStart"/>
            <w:r w:rsidRPr="00644BE0">
              <w:t>és</w:t>
            </w:r>
            <w:proofErr w:type="spellEnd"/>
            <w:r w:rsidRPr="00644BE0">
              <w:t xml:space="preserve"> </w:t>
            </w:r>
            <w:proofErr w:type="spellStart"/>
            <w:r w:rsidRPr="00644BE0">
              <w:t>tár</w:t>
            </w:r>
            <w:proofErr w:type="spellEnd"/>
            <w:r w:rsidRPr="00644BE0">
              <w:t xml:space="preserve"> </w:t>
            </w:r>
            <w:proofErr w:type="spellStart"/>
            <w:r w:rsidRPr="00644BE0">
              <w:t>fel</w:t>
            </w:r>
            <w:proofErr w:type="spellEnd"/>
            <w:r w:rsidRPr="00644BE0">
              <w:t>.</w:t>
            </w:r>
          </w:p>
        </w:tc>
        <w:tc>
          <w:tcPr>
            <w:tcW w:w="1859" w:type="dxa"/>
          </w:tcPr>
          <w:p w14:paraId="0BD90DC7" w14:textId="77777777" w:rsidR="00983D9E" w:rsidRPr="00644BE0" w:rsidRDefault="006C60AB" w:rsidP="00901493">
            <w:pPr>
              <w:jc w:val="both"/>
            </w:pPr>
            <w:proofErr w:type="spellStart"/>
            <w:r w:rsidRPr="00644BE0">
              <w:t>Ismeri</w:t>
            </w:r>
            <w:proofErr w:type="spellEnd"/>
            <w:r w:rsidRPr="00644BE0">
              <w:t xml:space="preserve"> a </w:t>
            </w:r>
            <w:proofErr w:type="spellStart"/>
            <w:r w:rsidRPr="00644BE0">
              <w:t>minták</w:t>
            </w:r>
            <w:proofErr w:type="spellEnd"/>
            <w:r w:rsidRPr="00644BE0">
              <w:t xml:space="preserve"> </w:t>
            </w:r>
          </w:p>
          <w:p w14:paraId="0A6E4F3F" w14:textId="77777777" w:rsidR="007D36E4" w:rsidRPr="00644BE0" w:rsidRDefault="006C60AB" w:rsidP="00901493">
            <w:pPr>
              <w:jc w:val="both"/>
            </w:pPr>
            <w:proofErr w:type="spellStart"/>
            <w:r w:rsidRPr="00644BE0">
              <w:t>tárolásának</w:t>
            </w:r>
            <w:proofErr w:type="spellEnd"/>
            <w:r w:rsidRPr="00644BE0">
              <w:t>,</w:t>
            </w:r>
            <w:r w:rsidRPr="00644BE0">
              <w:rPr>
                <w:spacing w:val="-13"/>
              </w:rPr>
              <w:t xml:space="preserve"> </w:t>
            </w:r>
            <w:proofErr w:type="spellStart"/>
            <w:r w:rsidRPr="00644BE0">
              <w:t>tartósításának</w:t>
            </w:r>
            <w:proofErr w:type="spellEnd"/>
            <w:r w:rsidRPr="00644BE0">
              <w:t xml:space="preserve"> </w:t>
            </w:r>
          </w:p>
          <w:p w14:paraId="0CCF34FE" w14:textId="1407CDC9" w:rsidR="006C60AB" w:rsidRPr="00644BE0" w:rsidRDefault="006C60AB" w:rsidP="00901493">
            <w:pPr>
              <w:jc w:val="both"/>
            </w:pPr>
            <w:proofErr w:type="spellStart"/>
            <w:r w:rsidRPr="00644BE0">
              <w:t>szabályait</w:t>
            </w:r>
            <w:proofErr w:type="spellEnd"/>
            <w:r w:rsidRPr="00644BE0">
              <w:t>.</w:t>
            </w:r>
          </w:p>
          <w:p w14:paraId="0430A79A" w14:textId="268164E9" w:rsidR="006C60AB" w:rsidRPr="00644BE0" w:rsidRDefault="006C60AB" w:rsidP="00901493">
            <w:pPr>
              <w:spacing w:line="230" w:lineRule="exact"/>
              <w:jc w:val="both"/>
            </w:pPr>
            <w:proofErr w:type="spellStart"/>
            <w:r w:rsidRPr="00644BE0">
              <w:t>Ismeri</w:t>
            </w:r>
            <w:proofErr w:type="spellEnd"/>
            <w:r w:rsidRPr="00644BE0">
              <w:rPr>
                <w:spacing w:val="-13"/>
              </w:rPr>
              <w:t xml:space="preserve"> </w:t>
            </w:r>
            <w:r w:rsidRPr="00644BE0">
              <w:t>a</w:t>
            </w:r>
            <w:r w:rsidRPr="00644BE0">
              <w:rPr>
                <w:spacing w:val="-12"/>
              </w:rPr>
              <w:t xml:space="preserve"> </w:t>
            </w:r>
            <w:proofErr w:type="spellStart"/>
            <w:r w:rsidRPr="00644BE0">
              <w:t>vizes</w:t>
            </w:r>
            <w:proofErr w:type="spellEnd"/>
            <w:r w:rsidRPr="00644BE0">
              <w:rPr>
                <w:spacing w:val="-13"/>
              </w:rPr>
              <w:t xml:space="preserve"> </w:t>
            </w:r>
            <w:proofErr w:type="spellStart"/>
            <w:r w:rsidRPr="00644BE0">
              <w:t>kivonatok</w:t>
            </w:r>
            <w:proofErr w:type="spellEnd"/>
            <w:r w:rsidRPr="00644BE0">
              <w:rPr>
                <w:spacing w:val="-13"/>
              </w:rPr>
              <w:t xml:space="preserve"> </w:t>
            </w:r>
            <w:proofErr w:type="spellStart"/>
            <w:r w:rsidRPr="00644BE0">
              <w:t>típusait</w:t>
            </w:r>
            <w:proofErr w:type="spellEnd"/>
            <w:r w:rsidRPr="00644BE0">
              <w:t>,</w:t>
            </w:r>
            <w:r w:rsidRPr="00644BE0">
              <w:rPr>
                <w:spacing w:val="-12"/>
              </w:rPr>
              <w:t xml:space="preserve"> </w:t>
            </w:r>
            <w:proofErr w:type="spellStart"/>
            <w:r w:rsidRPr="00644BE0">
              <w:t>elké</w:t>
            </w:r>
            <w:r w:rsidR="003C7618" w:rsidRPr="00644BE0">
              <w:t>s</w:t>
            </w:r>
            <w:r w:rsidRPr="00644BE0">
              <w:t>zítésük</w:t>
            </w:r>
            <w:proofErr w:type="spellEnd"/>
            <w:r w:rsidRPr="00644BE0">
              <w:t xml:space="preserve"> </w:t>
            </w:r>
            <w:proofErr w:type="spellStart"/>
            <w:r w:rsidRPr="00644BE0">
              <w:t>szabályait</w:t>
            </w:r>
            <w:proofErr w:type="spellEnd"/>
            <w:r w:rsidRPr="00644BE0">
              <w:t>.</w:t>
            </w:r>
          </w:p>
        </w:tc>
        <w:tc>
          <w:tcPr>
            <w:tcW w:w="1859" w:type="dxa"/>
          </w:tcPr>
          <w:p w14:paraId="599A82AE" w14:textId="77777777" w:rsidR="006C60AB" w:rsidRPr="00644BE0" w:rsidRDefault="006C60AB" w:rsidP="00901493">
            <w:pPr>
              <w:jc w:val="both"/>
              <w:rPr>
                <w:b/>
              </w:rPr>
            </w:pPr>
          </w:p>
          <w:p w14:paraId="17942ED8" w14:textId="77777777" w:rsidR="006C60AB" w:rsidRPr="00644BE0" w:rsidRDefault="006C60AB" w:rsidP="00901493">
            <w:pPr>
              <w:jc w:val="both"/>
              <w:rPr>
                <w:b/>
              </w:rPr>
            </w:pPr>
          </w:p>
          <w:p w14:paraId="2AD5E1F2"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val="restart"/>
          </w:tcPr>
          <w:p w14:paraId="6A49D3B5" w14:textId="77777777" w:rsidR="006C60AB" w:rsidRPr="00644BE0" w:rsidRDefault="006C60AB" w:rsidP="00901493">
            <w:pPr>
              <w:jc w:val="both"/>
              <w:rPr>
                <w:b/>
              </w:rPr>
            </w:pPr>
          </w:p>
          <w:p w14:paraId="2D4BBBF1" w14:textId="77777777" w:rsidR="006C60AB" w:rsidRPr="00644BE0" w:rsidRDefault="006C60AB" w:rsidP="00901493">
            <w:pPr>
              <w:jc w:val="both"/>
              <w:rPr>
                <w:b/>
              </w:rPr>
            </w:pPr>
          </w:p>
          <w:p w14:paraId="4D75E9B0" w14:textId="77777777" w:rsidR="006C60AB" w:rsidRPr="00644BE0" w:rsidRDefault="006C60AB" w:rsidP="00901493">
            <w:pPr>
              <w:jc w:val="both"/>
              <w:rPr>
                <w:b/>
              </w:rPr>
            </w:pPr>
          </w:p>
          <w:p w14:paraId="3F92D64F" w14:textId="77777777" w:rsidR="006C60AB" w:rsidRPr="00644BE0" w:rsidRDefault="006C60AB" w:rsidP="00901493">
            <w:pPr>
              <w:jc w:val="both"/>
              <w:rPr>
                <w:b/>
              </w:rPr>
            </w:pPr>
          </w:p>
          <w:p w14:paraId="7F347893" w14:textId="77777777" w:rsidR="006C60AB" w:rsidRPr="00644BE0" w:rsidRDefault="006C60AB" w:rsidP="00901493">
            <w:pPr>
              <w:jc w:val="both"/>
              <w:rPr>
                <w:b/>
              </w:rPr>
            </w:pPr>
          </w:p>
          <w:p w14:paraId="1B02A47A" w14:textId="77777777" w:rsidR="006C60AB" w:rsidRPr="00644BE0" w:rsidRDefault="006C60AB" w:rsidP="00901493">
            <w:pPr>
              <w:jc w:val="both"/>
              <w:rPr>
                <w:b/>
              </w:rPr>
            </w:pPr>
          </w:p>
          <w:p w14:paraId="4F6CA693" w14:textId="77777777" w:rsidR="006C60AB" w:rsidRPr="00644BE0" w:rsidRDefault="006C60AB" w:rsidP="00901493">
            <w:pPr>
              <w:jc w:val="both"/>
              <w:rPr>
                <w:b/>
              </w:rPr>
            </w:pPr>
          </w:p>
          <w:p w14:paraId="163F2F78" w14:textId="77777777" w:rsidR="006C60AB" w:rsidRPr="00644BE0" w:rsidRDefault="006C60AB" w:rsidP="00901493">
            <w:pPr>
              <w:jc w:val="both"/>
              <w:rPr>
                <w:b/>
              </w:rPr>
            </w:pPr>
          </w:p>
          <w:p w14:paraId="73E04732" w14:textId="77777777" w:rsidR="003C7618" w:rsidRPr="00644BE0" w:rsidRDefault="006C60AB" w:rsidP="00901493">
            <w:pPr>
              <w:jc w:val="both"/>
            </w:pPr>
            <w:proofErr w:type="spellStart"/>
            <w:r w:rsidRPr="00644BE0">
              <w:t>Munkája</w:t>
            </w:r>
            <w:proofErr w:type="spellEnd"/>
            <w:r w:rsidRPr="00644BE0">
              <w:t xml:space="preserve"> </w:t>
            </w:r>
            <w:proofErr w:type="spellStart"/>
            <w:r w:rsidRPr="00644BE0">
              <w:t>során</w:t>
            </w:r>
            <w:proofErr w:type="spellEnd"/>
            <w:r w:rsidRPr="00644BE0">
              <w:t xml:space="preserve"> </w:t>
            </w:r>
            <w:proofErr w:type="spellStart"/>
            <w:r w:rsidRPr="00644BE0">
              <w:t>tö</w:t>
            </w:r>
            <w:proofErr w:type="spellEnd"/>
            <w:r w:rsidRPr="00644BE0">
              <w:t xml:space="preserve">- </w:t>
            </w:r>
            <w:proofErr w:type="spellStart"/>
            <w:r w:rsidRPr="00644BE0">
              <w:t>rekszik</w:t>
            </w:r>
            <w:proofErr w:type="spellEnd"/>
            <w:r w:rsidRPr="00644BE0">
              <w:rPr>
                <w:spacing w:val="-13"/>
              </w:rPr>
              <w:t xml:space="preserve"> </w:t>
            </w:r>
            <w:r w:rsidRPr="00644BE0">
              <w:t>a</w:t>
            </w:r>
            <w:r w:rsidRPr="00644BE0">
              <w:rPr>
                <w:spacing w:val="-12"/>
              </w:rPr>
              <w:t xml:space="preserve"> </w:t>
            </w:r>
            <w:proofErr w:type="spellStart"/>
            <w:r w:rsidRPr="00644BE0">
              <w:t>pontos</w:t>
            </w:r>
            <w:proofErr w:type="spellEnd"/>
            <w:r w:rsidRPr="00644BE0">
              <w:rPr>
                <w:spacing w:val="-13"/>
              </w:rPr>
              <w:t xml:space="preserve"> </w:t>
            </w:r>
            <w:proofErr w:type="spellStart"/>
            <w:r w:rsidRPr="00644BE0">
              <w:t>és</w:t>
            </w:r>
            <w:proofErr w:type="spellEnd"/>
            <w:r w:rsidRPr="00644BE0">
              <w:t xml:space="preserve"> </w:t>
            </w:r>
            <w:proofErr w:type="spellStart"/>
            <w:r w:rsidRPr="00644BE0">
              <w:t>tiszta</w:t>
            </w:r>
            <w:proofErr w:type="spellEnd"/>
            <w:r w:rsidRPr="00644BE0">
              <w:t xml:space="preserve"> </w:t>
            </w:r>
          </w:p>
          <w:p w14:paraId="3366A83A" w14:textId="03B81900" w:rsidR="006C60AB" w:rsidRPr="00644BE0" w:rsidRDefault="006C60AB" w:rsidP="00901493">
            <w:pPr>
              <w:jc w:val="both"/>
            </w:pPr>
            <w:proofErr w:type="spellStart"/>
            <w:r w:rsidRPr="00644BE0">
              <w:t>munkavég</w:t>
            </w:r>
            <w:r w:rsidRPr="00644BE0">
              <w:rPr>
                <w:spacing w:val="-2"/>
              </w:rPr>
              <w:t>zésre</w:t>
            </w:r>
            <w:proofErr w:type="spellEnd"/>
            <w:r w:rsidRPr="00644BE0">
              <w:rPr>
                <w:spacing w:val="-2"/>
              </w:rPr>
              <w:t>.</w:t>
            </w:r>
          </w:p>
          <w:p w14:paraId="0450886C" w14:textId="5048AB3B" w:rsidR="006C60AB" w:rsidRPr="00644BE0" w:rsidRDefault="006C60AB" w:rsidP="00901493">
            <w:pPr>
              <w:jc w:val="both"/>
            </w:pPr>
            <w:proofErr w:type="spellStart"/>
            <w:r w:rsidRPr="00644BE0">
              <w:t>Minél</w:t>
            </w:r>
            <w:proofErr w:type="spellEnd"/>
            <w:r w:rsidRPr="00644BE0">
              <w:t xml:space="preserve"> </w:t>
            </w:r>
            <w:proofErr w:type="spellStart"/>
            <w:r w:rsidRPr="00644BE0">
              <w:t>pontosabb</w:t>
            </w:r>
            <w:proofErr w:type="spellEnd"/>
            <w:r w:rsidRPr="00644BE0">
              <w:t xml:space="preserve"> </w:t>
            </w:r>
            <w:proofErr w:type="spellStart"/>
            <w:r w:rsidRPr="00644BE0">
              <w:lastRenderedPageBreak/>
              <w:t>és</w:t>
            </w:r>
            <w:proofErr w:type="spellEnd"/>
            <w:r w:rsidRPr="00644BE0">
              <w:t xml:space="preserve"> </w:t>
            </w:r>
            <w:proofErr w:type="spellStart"/>
            <w:r w:rsidRPr="00644BE0">
              <w:rPr>
                <w:spacing w:val="-2"/>
              </w:rPr>
              <w:t>körültekintőbb</w:t>
            </w:r>
            <w:proofErr w:type="spellEnd"/>
            <w:r w:rsidRPr="00644BE0">
              <w:rPr>
                <w:spacing w:val="-2"/>
              </w:rPr>
              <w:t xml:space="preserve"> </w:t>
            </w:r>
            <w:proofErr w:type="spellStart"/>
            <w:r w:rsidRPr="00644BE0">
              <w:rPr>
                <w:spacing w:val="-2"/>
              </w:rPr>
              <w:t>munkavégzésével</w:t>
            </w:r>
            <w:proofErr w:type="spellEnd"/>
            <w:r w:rsidRPr="00644BE0">
              <w:rPr>
                <w:spacing w:val="-2"/>
              </w:rPr>
              <w:t xml:space="preserve"> </w:t>
            </w:r>
            <w:proofErr w:type="spellStart"/>
            <w:r w:rsidRPr="00644BE0">
              <w:t>törekszik</w:t>
            </w:r>
            <w:proofErr w:type="spellEnd"/>
            <w:r w:rsidRPr="00644BE0">
              <w:t xml:space="preserve"> a </w:t>
            </w:r>
            <w:proofErr w:type="spellStart"/>
            <w:r w:rsidRPr="00644BE0">
              <w:t>mérés</w:t>
            </w:r>
            <w:proofErr w:type="spellEnd"/>
            <w:r w:rsidRPr="00644BE0">
              <w:t xml:space="preserve">- </w:t>
            </w:r>
            <w:proofErr w:type="spellStart"/>
            <w:r w:rsidRPr="00644BE0">
              <w:t>ből</w:t>
            </w:r>
            <w:proofErr w:type="spellEnd"/>
            <w:r w:rsidRPr="00644BE0">
              <w:rPr>
                <w:spacing w:val="-13"/>
              </w:rPr>
              <w:t xml:space="preserve"> </w:t>
            </w:r>
            <w:proofErr w:type="spellStart"/>
            <w:r w:rsidRPr="00644BE0">
              <w:t>adódó</w:t>
            </w:r>
            <w:proofErr w:type="spellEnd"/>
            <w:r w:rsidRPr="00644BE0">
              <w:rPr>
                <w:spacing w:val="-12"/>
              </w:rPr>
              <w:t xml:space="preserve"> </w:t>
            </w:r>
            <w:proofErr w:type="spellStart"/>
            <w:r w:rsidRPr="00644BE0">
              <w:t>hibák</w:t>
            </w:r>
            <w:proofErr w:type="spellEnd"/>
            <w:r w:rsidRPr="00644BE0">
              <w:rPr>
                <w:spacing w:val="-12"/>
              </w:rPr>
              <w:t xml:space="preserve"> </w:t>
            </w:r>
            <w:proofErr w:type="spellStart"/>
            <w:r w:rsidRPr="00644BE0">
              <w:t>mi</w:t>
            </w:r>
            <w:r w:rsidRPr="00644BE0">
              <w:rPr>
                <w:spacing w:val="-2"/>
              </w:rPr>
              <w:t>nimalizálására</w:t>
            </w:r>
            <w:proofErr w:type="spellEnd"/>
            <w:r w:rsidRPr="00644BE0">
              <w:rPr>
                <w:spacing w:val="-2"/>
              </w:rPr>
              <w:t>.</w:t>
            </w:r>
          </w:p>
        </w:tc>
        <w:tc>
          <w:tcPr>
            <w:tcW w:w="1860" w:type="dxa"/>
          </w:tcPr>
          <w:p w14:paraId="208E586D" w14:textId="77777777" w:rsidR="006C60AB" w:rsidRPr="00644BE0" w:rsidRDefault="006C60AB" w:rsidP="00901493">
            <w:pPr>
              <w:jc w:val="both"/>
            </w:pPr>
          </w:p>
        </w:tc>
      </w:tr>
      <w:tr w:rsidR="006C60AB" w:rsidRPr="00644BE0" w14:paraId="0040E5B3" w14:textId="77777777" w:rsidTr="00DD4734">
        <w:trPr>
          <w:trHeight w:val="1380"/>
        </w:trPr>
        <w:tc>
          <w:tcPr>
            <w:tcW w:w="1858" w:type="dxa"/>
          </w:tcPr>
          <w:p w14:paraId="12D545C4" w14:textId="77777777" w:rsidR="006C60AB" w:rsidRPr="00644BE0" w:rsidRDefault="006C60AB" w:rsidP="00901493">
            <w:pPr>
              <w:jc w:val="both"/>
              <w:rPr>
                <w:b/>
              </w:rPr>
            </w:pPr>
          </w:p>
          <w:p w14:paraId="4CAC451F" w14:textId="77777777" w:rsidR="007D36E4" w:rsidRPr="00644BE0" w:rsidRDefault="006C60AB" w:rsidP="00901493">
            <w:pPr>
              <w:jc w:val="both"/>
              <w:rPr>
                <w:spacing w:val="-13"/>
              </w:rPr>
            </w:pPr>
            <w:proofErr w:type="spellStart"/>
            <w:r w:rsidRPr="00644BE0">
              <w:t>Mennyiségi</w:t>
            </w:r>
            <w:proofErr w:type="spellEnd"/>
            <w:r w:rsidRPr="00644BE0">
              <w:rPr>
                <w:spacing w:val="-13"/>
              </w:rPr>
              <w:t xml:space="preserve"> </w:t>
            </w:r>
          </w:p>
          <w:p w14:paraId="1AE23643" w14:textId="44E2D258" w:rsidR="006C60AB" w:rsidRPr="00644BE0" w:rsidRDefault="006C60AB" w:rsidP="00901493">
            <w:pPr>
              <w:jc w:val="both"/>
            </w:pPr>
            <w:proofErr w:type="spellStart"/>
            <w:r w:rsidRPr="00644BE0">
              <w:t>méréseket</w:t>
            </w:r>
            <w:proofErr w:type="spellEnd"/>
            <w:r w:rsidRPr="00644BE0">
              <w:t xml:space="preserve"> </w:t>
            </w:r>
            <w:proofErr w:type="spellStart"/>
            <w:r w:rsidRPr="00644BE0">
              <w:t>végez</w:t>
            </w:r>
            <w:proofErr w:type="spellEnd"/>
            <w:r w:rsidRPr="00644BE0">
              <w:t xml:space="preserve"> </w:t>
            </w:r>
            <w:proofErr w:type="spellStart"/>
            <w:r w:rsidRPr="00644BE0">
              <w:t>titrimetriás</w:t>
            </w:r>
            <w:proofErr w:type="spellEnd"/>
            <w:r w:rsidRPr="00644BE0">
              <w:t xml:space="preserve"> </w:t>
            </w:r>
            <w:proofErr w:type="spellStart"/>
            <w:r w:rsidRPr="00644BE0">
              <w:t>módszerrel</w:t>
            </w:r>
            <w:proofErr w:type="spellEnd"/>
            <w:r w:rsidRPr="00644BE0">
              <w:t>.</w:t>
            </w:r>
          </w:p>
        </w:tc>
        <w:tc>
          <w:tcPr>
            <w:tcW w:w="1859" w:type="dxa"/>
          </w:tcPr>
          <w:p w14:paraId="678A1AD4" w14:textId="77777777" w:rsidR="007D36E4" w:rsidRPr="00644BE0" w:rsidRDefault="006C60AB" w:rsidP="00901493">
            <w:pPr>
              <w:jc w:val="both"/>
            </w:pPr>
            <w:proofErr w:type="spellStart"/>
            <w:r w:rsidRPr="00644BE0">
              <w:t>Ismeri</w:t>
            </w:r>
            <w:proofErr w:type="spellEnd"/>
            <w:r w:rsidRPr="00644BE0">
              <w:t xml:space="preserve"> </w:t>
            </w:r>
            <w:proofErr w:type="spellStart"/>
            <w:r w:rsidRPr="00644BE0">
              <w:t>az</w:t>
            </w:r>
            <w:proofErr w:type="spellEnd"/>
            <w:r w:rsidRPr="00644BE0">
              <w:t xml:space="preserve"> </w:t>
            </w:r>
            <w:proofErr w:type="spellStart"/>
            <w:r w:rsidRPr="00644BE0">
              <w:t>acidi</w:t>
            </w:r>
            <w:proofErr w:type="spellEnd"/>
            <w:r w:rsidRPr="00644BE0">
              <w:t>-</w:t>
            </w:r>
          </w:p>
          <w:p w14:paraId="73487BCF" w14:textId="44F81F5F" w:rsidR="006C60AB" w:rsidRPr="00644BE0" w:rsidRDefault="006C60AB" w:rsidP="00901493">
            <w:pPr>
              <w:jc w:val="both"/>
            </w:pPr>
            <w:proofErr w:type="spellStart"/>
            <w:r w:rsidRPr="00644BE0">
              <w:t>alkalimetria</w:t>
            </w:r>
            <w:proofErr w:type="spellEnd"/>
            <w:r w:rsidRPr="00644BE0">
              <w:t>,</w:t>
            </w:r>
            <w:r w:rsidRPr="00644BE0">
              <w:rPr>
                <w:spacing w:val="-2"/>
              </w:rPr>
              <w:t xml:space="preserve"> </w:t>
            </w:r>
            <w:r w:rsidRPr="00644BE0">
              <w:t>a</w:t>
            </w:r>
            <w:r w:rsidRPr="00644BE0">
              <w:rPr>
                <w:spacing w:val="-2"/>
              </w:rPr>
              <w:t xml:space="preserve"> </w:t>
            </w:r>
            <w:proofErr w:type="spellStart"/>
            <w:r w:rsidRPr="00644BE0">
              <w:t>komplexometria</w:t>
            </w:r>
            <w:proofErr w:type="spellEnd"/>
            <w:r w:rsidRPr="00644BE0">
              <w:t>,</w:t>
            </w:r>
            <w:r w:rsidRPr="00644BE0">
              <w:rPr>
                <w:spacing w:val="-13"/>
              </w:rPr>
              <w:t xml:space="preserve"> </w:t>
            </w:r>
            <w:r w:rsidRPr="00644BE0">
              <w:t>a</w:t>
            </w:r>
            <w:r w:rsidRPr="00644BE0">
              <w:rPr>
                <w:spacing w:val="-12"/>
              </w:rPr>
              <w:t xml:space="preserve"> </w:t>
            </w:r>
            <w:proofErr w:type="spellStart"/>
            <w:r w:rsidRPr="00644BE0">
              <w:t>redoxi</w:t>
            </w:r>
            <w:proofErr w:type="spellEnd"/>
            <w:r w:rsidRPr="00644BE0">
              <w:t xml:space="preserve"> </w:t>
            </w:r>
            <w:proofErr w:type="spellStart"/>
            <w:r w:rsidRPr="00644BE0">
              <w:t>titrálások</w:t>
            </w:r>
            <w:proofErr w:type="spellEnd"/>
            <w:r w:rsidRPr="00644BE0">
              <w:t xml:space="preserve"> </w:t>
            </w:r>
            <w:proofErr w:type="spellStart"/>
            <w:r w:rsidRPr="00644BE0">
              <w:t>és</w:t>
            </w:r>
            <w:proofErr w:type="spellEnd"/>
            <w:r w:rsidRPr="00644BE0">
              <w:t xml:space="preserve"> a </w:t>
            </w:r>
            <w:proofErr w:type="spellStart"/>
            <w:r w:rsidRPr="00644BE0">
              <w:t>cs</w:t>
            </w:r>
            <w:r w:rsidR="003C7618" w:rsidRPr="00644BE0">
              <w:t>a</w:t>
            </w:r>
            <w:r w:rsidRPr="00644BE0">
              <w:t>padékos</w:t>
            </w:r>
            <w:proofErr w:type="spellEnd"/>
            <w:r w:rsidRPr="00644BE0">
              <w:t xml:space="preserve"> </w:t>
            </w:r>
            <w:proofErr w:type="spellStart"/>
            <w:r w:rsidRPr="00644BE0">
              <w:t>titrálások</w:t>
            </w:r>
            <w:proofErr w:type="spellEnd"/>
          </w:p>
          <w:p w14:paraId="3EC29B60" w14:textId="77777777" w:rsidR="006C60AB" w:rsidRPr="00644BE0" w:rsidRDefault="006C60AB" w:rsidP="00901493">
            <w:pPr>
              <w:spacing w:line="210" w:lineRule="exact"/>
              <w:jc w:val="both"/>
            </w:pPr>
            <w:proofErr w:type="spellStart"/>
            <w:r w:rsidRPr="00644BE0">
              <w:rPr>
                <w:spacing w:val="-2"/>
              </w:rPr>
              <w:lastRenderedPageBreak/>
              <w:t>módszereit</w:t>
            </w:r>
            <w:proofErr w:type="spellEnd"/>
            <w:r w:rsidRPr="00644BE0">
              <w:rPr>
                <w:spacing w:val="-2"/>
              </w:rPr>
              <w:t>.</w:t>
            </w:r>
          </w:p>
        </w:tc>
        <w:tc>
          <w:tcPr>
            <w:tcW w:w="1859" w:type="dxa"/>
          </w:tcPr>
          <w:p w14:paraId="4ACF905C" w14:textId="77777777" w:rsidR="006C60AB" w:rsidRPr="00644BE0" w:rsidRDefault="006C60AB" w:rsidP="00901493">
            <w:pPr>
              <w:jc w:val="both"/>
              <w:rPr>
                <w:b/>
              </w:rPr>
            </w:pPr>
          </w:p>
          <w:p w14:paraId="17E1F523" w14:textId="77777777" w:rsidR="006C60AB" w:rsidRPr="00644BE0" w:rsidRDefault="006C60AB" w:rsidP="00901493">
            <w:pPr>
              <w:jc w:val="both"/>
              <w:rPr>
                <w:b/>
              </w:rPr>
            </w:pPr>
          </w:p>
          <w:p w14:paraId="5285FFC7"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vMerge/>
            <w:tcBorders>
              <w:top w:val="nil"/>
            </w:tcBorders>
          </w:tcPr>
          <w:p w14:paraId="79B25ABE" w14:textId="77777777" w:rsidR="006C60AB" w:rsidRPr="00644BE0" w:rsidRDefault="006C60AB" w:rsidP="00901493">
            <w:pPr>
              <w:jc w:val="both"/>
            </w:pPr>
          </w:p>
        </w:tc>
        <w:tc>
          <w:tcPr>
            <w:tcW w:w="1860" w:type="dxa"/>
          </w:tcPr>
          <w:p w14:paraId="4A5028FA" w14:textId="77777777" w:rsidR="006C60AB" w:rsidRPr="00644BE0" w:rsidRDefault="006C60AB" w:rsidP="00901493">
            <w:pPr>
              <w:jc w:val="both"/>
            </w:pPr>
          </w:p>
        </w:tc>
      </w:tr>
      <w:tr w:rsidR="006C60AB" w:rsidRPr="00644BE0" w14:paraId="2B2B3D3E" w14:textId="77777777" w:rsidTr="00DD4734">
        <w:trPr>
          <w:trHeight w:val="1149"/>
        </w:trPr>
        <w:tc>
          <w:tcPr>
            <w:tcW w:w="1858" w:type="dxa"/>
          </w:tcPr>
          <w:p w14:paraId="54B8C690" w14:textId="77777777" w:rsidR="006C60AB" w:rsidRPr="006C51F3" w:rsidRDefault="006C60AB" w:rsidP="00901493">
            <w:pPr>
              <w:jc w:val="both"/>
              <w:rPr>
                <w:b/>
                <w:lang w:val="hu-HU"/>
              </w:rPr>
            </w:pPr>
          </w:p>
          <w:p w14:paraId="776FC8D0" w14:textId="77777777" w:rsidR="003C7618" w:rsidRPr="006C51F3" w:rsidRDefault="006C60AB" w:rsidP="00901493">
            <w:pPr>
              <w:jc w:val="both"/>
              <w:rPr>
                <w:spacing w:val="-12"/>
                <w:lang w:val="hu-HU"/>
              </w:rPr>
            </w:pPr>
            <w:r w:rsidRPr="006C51F3">
              <w:rPr>
                <w:lang w:val="hu-HU"/>
              </w:rPr>
              <w:t xml:space="preserve">A mérési </w:t>
            </w:r>
            <w:proofErr w:type="spellStart"/>
            <w:r w:rsidRPr="006C51F3">
              <w:rPr>
                <w:lang w:val="hu-HU"/>
              </w:rPr>
              <w:t>eredmé</w:t>
            </w:r>
            <w:proofErr w:type="spellEnd"/>
            <w:r w:rsidRPr="006C51F3">
              <w:rPr>
                <w:lang w:val="hu-HU"/>
              </w:rPr>
              <w:t xml:space="preserve">- </w:t>
            </w:r>
            <w:proofErr w:type="spellStart"/>
            <w:r w:rsidRPr="006C51F3">
              <w:rPr>
                <w:lang w:val="hu-HU"/>
              </w:rPr>
              <w:t>nyeket</w:t>
            </w:r>
            <w:proofErr w:type="spellEnd"/>
            <w:r w:rsidRPr="006C51F3">
              <w:rPr>
                <w:spacing w:val="-13"/>
                <w:lang w:val="hu-HU"/>
              </w:rPr>
              <w:t xml:space="preserve"> </w:t>
            </w:r>
            <w:r w:rsidRPr="006C51F3">
              <w:rPr>
                <w:lang w:val="hu-HU"/>
              </w:rPr>
              <w:t>rögzíti,</w:t>
            </w:r>
            <w:r w:rsidRPr="006C51F3">
              <w:rPr>
                <w:spacing w:val="-12"/>
                <w:lang w:val="hu-HU"/>
              </w:rPr>
              <w:t xml:space="preserve"> </w:t>
            </w:r>
          </w:p>
          <w:p w14:paraId="4FA6678B" w14:textId="6143330E" w:rsidR="006C60AB" w:rsidRPr="00644BE0" w:rsidRDefault="006C60AB" w:rsidP="00901493">
            <w:pPr>
              <w:jc w:val="both"/>
            </w:pPr>
            <w:proofErr w:type="spellStart"/>
            <w:r w:rsidRPr="00644BE0">
              <w:t>ren</w:t>
            </w:r>
            <w:r w:rsidR="003C7618" w:rsidRPr="00644BE0">
              <w:t>d</w:t>
            </w:r>
            <w:r w:rsidRPr="00644BE0">
              <w:t>ezi</w:t>
            </w:r>
            <w:proofErr w:type="spellEnd"/>
            <w:r w:rsidRPr="00644BE0">
              <w:t xml:space="preserve"> </w:t>
            </w:r>
            <w:proofErr w:type="spellStart"/>
            <w:r w:rsidRPr="00644BE0">
              <w:t>és</w:t>
            </w:r>
            <w:proofErr w:type="spellEnd"/>
            <w:r w:rsidRPr="00644BE0">
              <w:t xml:space="preserve"> </w:t>
            </w:r>
            <w:proofErr w:type="spellStart"/>
            <w:r w:rsidRPr="00644BE0">
              <w:t>elemzi</w:t>
            </w:r>
            <w:proofErr w:type="spellEnd"/>
            <w:r w:rsidRPr="00644BE0">
              <w:t>.</w:t>
            </w:r>
          </w:p>
        </w:tc>
        <w:tc>
          <w:tcPr>
            <w:tcW w:w="1859" w:type="dxa"/>
          </w:tcPr>
          <w:p w14:paraId="6F67492F" w14:textId="77777777" w:rsidR="007D36E4" w:rsidRPr="00644BE0" w:rsidRDefault="006C60AB" w:rsidP="00901493">
            <w:pPr>
              <w:jc w:val="both"/>
              <w:rPr>
                <w:spacing w:val="-13"/>
              </w:rPr>
            </w:pPr>
            <w:proofErr w:type="spellStart"/>
            <w:r w:rsidRPr="00644BE0">
              <w:t>Ismeri</w:t>
            </w:r>
            <w:proofErr w:type="spellEnd"/>
            <w:r w:rsidRPr="00644BE0">
              <w:t xml:space="preserve"> </w:t>
            </w:r>
            <w:proofErr w:type="spellStart"/>
            <w:r w:rsidRPr="00644BE0">
              <w:t>és</w:t>
            </w:r>
            <w:proofErr w:type="spellEnd"/>
            <w:r w:rsidRPr="00644BE0">
              <w:t xml:space="preserve"> </w:t>
            </w:r>
            <w:proofErr w:type="spellStart"/>
            <w:r w:rsidRPr="00644BE0">
              <w:t>alkal</w:t>
            </w:r>
            <w:proofErr w:type="spellEnd"/>
            <w:r w:rsidRPr="00644BE0">
              <w:t xml:space="preserve">- </w:t>
            </w:r>
            <w:proofErr w:type="spellStart"/>
            <w:r w:rsidRPr="00644BE0">
              <w:t>mazza</w:t>
            </w:r>
            <w:proofErr w:type="spellEnd"/>
            <w:r w:rsidRPr="00644BE0">
              <w:t xml:space="preserve"> a </w:t>
            </w:r>
            <w:proofErr w:type="spellStart"/>
            <w:r w:rsidRPr="00644BE0">
              <w:t>mérési</w:t>
            </w:r>
            <w:proofErr w:type="spellEnd"/>
            <w:r w:rsidRPr="00644BE0">
              <w:t xml:space="preserve"> </w:t>
            </w:r>
            <w:proofErr w:type="spellStart"/>
            <w:r w:rsidRPr="00644BE0">
              <w:t>eredmények</w:t>
            </w:r>
            <w:proofErr w:type="spellEnd"/>
            <w:r w:rsidRPr="00644BE0">
              <w:rPr>
                <w:spacing w:val="-13"/>
              </w:rPr>
              <w:t xml:space="preserve"> </w:t>
            </w:r>
          </w:p>
          <w:p w14:paraId="318B790C" w14:textId="7DD855FA" w:rsidR="006C60AB" w:rsidRPr="00644BE0" w:rsidRDefault="006C60AB" w:rsidP="00901493">
            <w:pPr>
              <w:jc w:val="both"/>
            </w:pPr>
            <w:proofErr w:type="spellStart"/>
            <w:r w:rsidRPr="00644BE0">
              <w:t>értéke</w:t>
            </w:r>
            <w:r w:rsidR="003C7618" w:rsidRPr="00644BE0">
              <w:t>l</w:t>
            </w:r>
            <w:r w:rsidRPr="00644BE0">
              <w:t>ésének</w:t>
            </w:r>
            <w:proofErr w:type="spellEnd"/>
            <w:r w:rsidRPr="00644BE0">
              <w:rPr>
                <w:spacing w:val="-13"/>
              </w:rPr>
              <w:t xml:space="preserve"> </w:t>
            </w:r>
            <w:proofErr w:type="spellStart"/>
            <w:r w:rsidRPr="00644BE0">
              <w:t>egyszerű</w:t>
            </w:r>
            <w:proofErr w:type="spellEnd"/>
            <w:r w:rsidRPr="00644BE0">
              <w:t xml:space="preserve"> </w:t>
            </w:r>
            <w:proofErr w:type="spellStart"/>
            <w:r w:rsidRPr="00644BE0">
              <w:rPr>
                <w:spacing w:val="-2"/>
              </w:rPr>
              <w:t>módszereit</w:t>
            </w:r>
            <w:proofErr w:type="spellEnd"/>
            <w:r w:rsidRPr="00644BE0">
              <w:rPr>
                <w:spacing w:val="-2"/>
              </w:rPr>
              <w:t>.</w:t>
            </w:r>
          </w:p>
        </w:tc>
        <w:tc>
          <w:tcPr>
            <w:tcW w:w="1859" w:type="dxa"/>
          </w:tcPr>
          <w:p w14:paraId="4EAF8A30" w14:textId="77777777" w:rsidR="006C60AB" w:rsidRPr="00644BE0" w:rsidRDefault="006C60AB" w:rsidP="00901493">
            <w:pPr>
              <w:jc w:val="both"/>
              <w:rPr>
                <w:b/>
              </w:rPr>
            </w:pPr>
          </w:p>
          <w:p w14:paraId="3F55428E" w14:textId="77777777" w:rsidR="006C60AB" w:rsidRPr="00644BE0" w:rsidRDefault="006C60AB" w:rsidP="00901493">
            <w:pPr>
              <w:jc w:val="both"/>
              <w:rPr>
                <w:b/>
              </w:rPr>
            </w:pPr>
          </w:p>
          <w:p w14:paraId="44E729BC"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7338FD91" w14:textId="77777777" w:rsidR="006C60AB" w:rsidRPr="00644BE0" w:rsidRDefault="006C60AB" w:rsidP="00901493">
            <w:pPr>
              <w:jc w:val="both"/>
            </w:pPr>
          </w:p>
        </w:tc>
        <w:tc>
          <w:tcPr>
            <w:tcW w:w="1860" w:type="dxa"/>
          </w:tcPr>
          <w:p w14:paraId="6C648F92" w14:textId="77777777" w:rsidR="006C60AB" w:rsidRPr="00644BE0" w:rsidRDefault="006C60AB" w:rsidP="00901493">
            <w:pPr>
              <w:jc w:val="both"/>
              <w:rPr>
                <w:b/>
              </w:rPr>
            </w:pPr>
          </w:p>
          <w:p w14:paraId="4D996A8C" w14:textId="77777777" w:rsidR="004306A7" w:rsidRPr="00644BE0" w:rsidRDefault="006C60AB" w:rsidP="00901493">
            <w:pPr>
              <w:jc w:val="both"/>
              <w:rPr>
                <w:spacing w:val="-13"/>
              </w:rPr>
            </w:pPr>
            <w:proofErr w:type="spellStart"/>
            <w:r w:rsidRPr="00644BE0">
              <w:rPr>
                <w:spacing w:val="-2"/>
              </w:rPr>
              <w:t>Táblázatkezelő</w:t>
            </w:r>
            <w:proofErr w:type="spellEnd"/>
            <w:r w:rsidRPr="00644BE0">
              <w:rPr>
                <w:spacing w:val="-2"/>
              </w:rPr>
              <w:t xml:space="preserve"> </w:t>
            </w:r>
            <w:proofErr w:type="spellStart"/>
            <w:r w:rsidRPr="00644BE0">
              <w:t>programok</w:t>
            </w:r>
            <w:proofErr w:type="spellEnd"/>
          </w:p>
          <w:p w14:paraId="68E4C375" w14:textId="446EADE1" w:rsidR="006C60AB" w:rsidRPr="00644BE0" w:rsidRDefault="006C60AB" w:rsidP="00901493">
            <w:pPr>
              <w:jc w:val="both"/>
            </w:pPr>
            <w:proofErr w:type="spellStart"/>
            <w:r w:rsidRPr="00644BE0">
              <w:t>haszná</w:t>
            </w:r>
            <w:r w:rsidRPr="00644BE0">
              <w:rPr>
                <w:spacing w:val="-4"/>
              </w:rPr>
              <w:t>lata</w:t>
            </w:r>
            <w:proofErr w:type="spellEnd"/>
          </w:p>
        </w:tc>
      </w:tr>
      <w:tr w:rsidR="006C60AB" w:rsidRPr="00644BE0" w14:paraId="4623A05F" w14:textId="77777777" w:rsidTr="00DD4734">
        <w:trPr>
          <w:trHeight w:val="2071"/>
        </w:trPr>
        <w:tc>
          <w:tcPr>
            <w:tcW w:w="1858" w:type="dxa"/>
          </w:tcPr>
          <w:p w14:paraId="19FC112F" w14:textId="77777777" w:rsidR="007D36E4" w:rsidRPr="006C51F3" w:rsidRDefault="006C60AB" w:rsidP="00901493">
            <w:pPr>
              <w:jc w:val="both"/>
              <w:rPr>
                <w:spacing w:val="-13"/>
                <w:lang w:val="hu-HU"/>
              </w:rPr>
            </w:pPr>
            <w:r w:rsidRPr="006C51F3">
              <w:rPr>
                <w:lang w:val="hu-HU"/>
              </w:rPr>
              <w:t>A</w:t>
            </w:r>
            <w:r w:rsidRPr="006C51F3">
              <w:rPr>
                <w:spacing w:val="-1"/>
                <w:lang w:val="hu-HU"/>
              </w:rPr>
              <w:t xml:space="preserve"> </w:t>
            </w:r>
            <w:r w:rsidRPr="006C51F3">
              <w:rPr>
                <w:lang w:val="hu-HU"/>
              </w:rPr>
              <w:t>mérést</w:t>
            </w:r>
            <w:r w:rsidRPr="006C51F3">
              <w:rPr>
                <w:spacing w:val="-1"/>
                <w:lang w:val="hu-HU"/>
              </w:rPr>
              <w:t xml:space="preserve"> </w:t>
            </w:r>
            <w:r w:rsidRPr="006C51F3">
              <w:rPr>
                <w:lang w:val="hu-HU"/>
              </w:rPr>
              <w:t>és</w:t>
            </w:r>
            <w:r w:rsidRPr="006C51F3">
              <w:rPr>
                <w:spacing w:val="-2"/>
                <w:lang w:val="hu-HU"/>
              </w:rPr>
              <w:t xml:space="preserve"> </w:t>
            </w:r>
            <w:r w:rsidRPr="006C51F3">
              <w:rPr>
                <w:lang w:val="hu-HU"/>
              </w:rPr>
              <w:t>a</w:t>
            </w:r>
            <w:r w:rsidRPr="006C51F3">
              <w:rPr>
                <w:spacing w:val="-1"/>
                <w:lang w:val="hu-HU"/>
              </w:rPr>
              <w:t xml:space="preserve"> </w:t>
            </w:r>
            <w:r w:rsidRPr="006C51F3">
              <w:rPr>
                <w:lang w:val="hu-HU"/>
              </w:rPr>
              <w:t>hozzá kapcsolódó tevékenységeket</w:t>
            </w:r>
            <w:r w:rsidRPr="006C51F3">
              <w:rPr>
                <w:spacing w:val="-2"/>
                <w:lang w:val="hu-HU"/>
              </w:rPr>
              <w:t xml:space="preserve"> </w:t>
            </w:r>
            <w:r w:rsidRPr="006C51F3">
              <w:rPr>
                <w:lang w:val="hu-HU"/>
              </w:rPr>
              <w:t>a</w:t>
            </w:r>
            <w:r w:rsidRPr="006C51F3">
              <w:rPr>
                <w:spacing w:val="-4"/>
                <w:lang w:val="hu-HU"/>
              </w:rPr>
              <w:t xml:space="preserve"> </w:t>
            </w:r>
            <w:r w:rsidRPr="006C51F3">
              <w:rPr>
                <w:lang w:val="hu-HU"/>
              </w:rPr>
              <w:t>munkavédelmi és környezetvédelmi szabályoknak,</w:t>
            </w:r>
            <w:r w:rsidRPr="006C51F3">
              <w:rPr>
                <w:spacing w:val="-13"/>
                <w:lang w:val="hu-HU"/>
              </w:rPr>
              <w:t xml:space="preserve"> </w:t>
            </w:r>
          </w:p>
          <w:p w14:paraId="40A72390" w14:textId="77777777" w:rsidR="007D36E4" w:rsidRPr="006C51F3" w:rsidRDefault="006C60AB" w:rsidP="00901493">
            <w:pPr>
              <w:jc w:val="both"/>
              <w:rPr>
                <w:lang w:val="hu-HU"/>
              </w:rPr>
            </w:pPr>
            <w:r w:rsidRPr="006C51F3">
              <w:rPr>
                <w:lang w:val="hu-HU"/>
              </w:rPr>
              <w:t xml:space="preserve">valamint a </w:t>
            </w:r>
          </w:p>
          <w:p w14:paraId="32E10973" w14:textId="75FB3181" w:rsidR="00983D9E" w:rsidRPr="006C51F3" w:rsidRDefault="006C60AB" w:rsidP="00901493">
            <w:pPr>
              <w:jc w:val="both"/>
              <w:rPr>
                <w:lang w:val="hu-HU"/>
              </w:rPr>
            </w:pPr>
            <w:r w:rsidRPr="006C51F3">
              <w:rPr>
                <w:lang w:val="hu-HU"/>
              </w:rPr>
              <w:t xml:space="preserve">szabványban </w:t>
            </w:r>
          </w:p>
          <w:p w14:paraId="5A66FEE7" w14:textId="77777777" w:rsidR="007D36E4" w:rsidRPr="006C51F3" w:rsidRDefault="006C60AB" w:rsidP="00901493">
            <w:pPr>
              <w:jc w:val="both"/>
              <w:rPr>
                <w:lang w:val="hu-HU"/>
              </w:rPr>
            </w:pPr>
            <w:r w:rsidRPr="006C51F3">
              <w:rPr>
                <w:lang w:val="hu-HU"/>
              </w:rPr>
              <w:t xml:space="preserve">szereplő </w:t>
            </w:r>
          </w:p>
          <w:p w14:paraId="34D92FEB" w14:textId="670C3555" w:rsidR="006C60AB" w:rsidRPr="006C51F3" w:rsidRDefault="006C60AB" w:rsidP="00901493">
            <w:pPr>
              <w:jc w:val="both"/>
              <w:rPr>
                <w:lang w:val="hu-HU"/>
              </w:rPr>
            </w:pPr>
            <w:r w:rsidRPr="006C51F3">
              <w:rPr>
                <w:lang w:val="hu-HU"/>
              </w:rPr>
              <w:t>előírásoknak</w:t>
            </w:r>
          </w:p>
          <w:p w14:paraId="0B100D49" w14:textId="77777777" w:rsidR="006C60AB" w:rsidRPr="006C51F3" w:rsidRDefault="006C60AB" w:rsidP="00901493">
            <w:pPr>
              <w:spacing w:line="210" w:lineRule="exact"/>
              <w:jc w:val="both"/>
              <w:rPr>
                <w:lang w:val="hu-HU"/>
              </w:rPr>
            </w:pPr>
            <w:r w:rsidRPr="006C51F3">
              <w:rPr>
                <w:lang w:val="hu-HU"/>
              </w:rPr>
              <w:t>megfelelően</w:t>
            </w:r>
            <w:r w:rsidRPr="006C51F3">
              <w:rPr>
                <w:spacing w:val="-9"/>
                <w:lang w:val="hu-HU"/>
              </w:rPr>
              <w:t xml:space="preserve"> </w:t>
            </w:r>
            <w:r w:rsidRPr="006C51F3">
              <w:rPr>
                <w:spacing w:val="-2"/>
                <w:lang w:val="hu-HU"/>
              </w:rPr>
              <w:t>végzi.</w:t>
            </w:r>
          </w:p>
        </w:tc>
        <w:tc>
          <w:tcPr>
            <w:tcW w:w="1859" w:type="dxa"/>
          </w:tcPr>
          <w:p w14:paraId="01DA64DE" w14:textId="77777777" w:rsidR="006C60AB" w:rsidRPr="006C51F3" w:rsidRDefault="006C60AB" w:rsidP="00901493">
            <w:pPr>
              <w:jc w:val="both"/>
              <w:rPr>
                <w:b/>
                <w:lang w:val="hu-HU"/>
              </w:rPr>
            </w:pPr>
          </w:p>
          <w:p w14:paraId="325C46BB" w14:textId="77777777" w:rsidR="006C60AB" w:rsidRPr="006C51F3" w:rsidRDefault="006C60AB" w:rsidP="00901493">
            <w:pPr>
              <w:jc w:val="both"/>
              <w:rPr>
                <w:lang w:val="hu-HU"/>
              </w:rPr>
            </w:pPr>
            <w:r w:rsidRPr="006C51F3">
              <w:rPr>
                <w:lang w:val="hu-HU"/>
              </w:rPr>
              <w:t xml:space="preserve">Ismeri a mérési szabványokat és </w:t>
            </w:r>
            <w:r w:rsidRPr="006C51F3">
              <w:rPr>
                <w:spacing w:val="-2"/>
                <w:lang w:val="hu-HU"/>
              </w:rPr>
              <w:t>használatukat.</w:t>
            </w:r>
          </w:p>
          <w:p w14:paraId="1912429D" w14:textId="77777777" w:rsidR="006C60AB" w:rsidRPr="006C51F3" w:rsidRDefault="006C60AB" w:rsidP="00901493">
            <w:pPr>
              <w:jc w:val="both"/>
              <w:rPr>
                <w:lang w:val="hu-HU"/>
              </w:rPr>
            </w:pPr>
            <w:r w:rsidRPr="006C51F3">
              <w:rPr>
                <w:lang w:val="hu-HU"/>
              </w:rPr>
              <w:t>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környezet- védelmi,</w:t>
            </w:r>
            <w:r w:rsidRPr="006C51F3">
              <w:rPr>
                <w:spacing w:val="-13"/>
                <w:lang w:val="hu-HU"/>
              </w:rPr>
              <w:t xml:space="preserve"> </w:t>
            </w:r>
            <w:proofErr w:type="spellStart"/>
            <w:r w:rsidRPr="006C51F3">
              <w:rPr>
                <w:lang w:val="hu-HU"/>
              </w:rPr>
              <w:t>munkavé</w:t>
            </w:r>
            <w:proofErr w:type="spellEnd"/>
            <w:r w:rsidRPr="006C51F3">
              <w:rPr>
                <w:lang w:val="hu-HU"/>
              </w:rPr>
              <w:t xml:space="preserve">- </w:t>
            </w:r>
            <w:proofErr w:type="spellStart"/>
            <w:r w:rsidRPr="006C51F3">
              <w:rPr>
                <w:lang w:val="hu-HU"/>
              </w:rPr>
              <w:t>delmi</w:t>
            </w:r>
            <w:proofErr w:type="spellEnd"/>
            <w:r w:rsidRPr="006C51F3">
              <w:rPr>
                <w:lang w:val="hu-HU"/>
              </w:rPr>
              <w:t xml:space="preserve">, tűzvédelmi </w:t>
            </w:r>
            <w:r w:rsidRPr="006C51F3">
              <w:rPr>
                <w:spacing w:val="-2"/>
                <w:lang w:val="hu-HU"/>
              </w:rPr>
              <w:t>előírásokat.</w:t>
            </w:r>
          </w:p>
        </w:tc>
        <w:tc>
          <w:tcPr>
            <w:tcW w:w="1859" w:type="dxa"/>
          </w:tcPr>
          <w:p w14:paraId="6C9240DF" w14:textId="77777777" w:rsidR="006C60AB" w:rsidRPr="006C51F3" w:rsidRDefault="006C60AB" w:rsidP="00901493">
            <w:pPr>
              <w:jc w:val="both"/>
              <w:rPr>
                <w:b/>
                <w:lang w:val="hu-HU"/>
              </w:rPr>
            </w:pPr>
          </w:p>
          <w:p w14:paraId="41CFA1EC" w14:textId="77777777" w:rsidR="006C60AB" w:rsidRPr="006C51F3" w:rsidRDefault="006C60AB" w:rsidP="00901493">
            <w:pPr>
              <w:jc w:val="both"/>
              <w:rPr>
                <w:b/>
                <w:lang w:val="hu-HU"/>
              </w:rPr>
            </w:pPr>
          </w:p>
          <w:p w14:paraId="5583BEC3" w14:textId="77777777" w:rsidR="006C60AB" w:rsidRPr="006C51F3" w:rsidRDefault="006C60AB" w:rsidP="00901493">
            <w:pPr>
              <w:jc w:val="both"/>
              <w:rPr>
                <w:b/>
                <w:lang w:val="hu-HU"/>
              </w:rPr>
            </w:pPr>
          </w:p>
          <w:p w14:paraId="3A3A2B7D" w14:textId="77777777" w:rsidR="006C60AB" w:rsidRPr="006C51F3" w:rsidRDefault="006C60AB" w:rsidP="00901493">
            <w:pPr>
              <w:jc w:val="both"/>
              <w:rPr>
                <w:b/>
                <w:lang w:val="hu-HU"/>
              </w:rPr>
            </w:pPr>
          </w:p>
          <w:p w14:paraId="64A31C6C"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vMerge/>
            <w:tcBorders>
              <w:top w:val="nil"/>
            </w:tcBorders>
          </w:tcPr>
          <w:p w14:paraId="6086360C" w14:textId="77777777" w:rsidR="006C60AB" w:rsidRPr="00644BE0" w:rsidRDefault="006C60AB" w:rsidP="00901493">
            <w:pPr>
              <w:jc w:val="both"/>
            </w:pPr>
          </w:p>
        </w:tc>
        <w:tc>
          <w:tcPr>
            <w:tcW w:w="1860" w:type="dxa"/>
          </w:tcPr>
          <w:p w14:paraId="17D449E5" w14:textId="77777777" w:rsidR="006C60AB" w:rsidRPr="00644BE0" w:rsidRDefault="006C60AB" w:rsidP="00901493">
            <w:pPr>
              <w:jc w:val="both"/>
            </w:pPr>
          </w:p>
        </w:tc>
      </w:tr>
    </w:tbl>
    <w:p w14:paraId="374B3802" w14:textId="77777777" w:rsidR="006C60AB" w:rsidRPr="00644BE0" w:rsidRDefault="006C60AB" w:rsidP="00901493">
      <w:pPr>
        <w:widowControl w:val="0"/>
        <w:autoSpaceDE w:val="0"/>
        <w:autoSpaceDN w:val="0"/>
        <w:jc w:val="both"/>
        <w:rPr>
          <w:b/>
        </w:rPr>
      </w:pPr>
    </w:p>
    <w:p w14:paraId="5BB07160" w14:textId="77777777"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1AFA691D" w14:textId="77777777" w:rsidR="006C60AB" w:rsidRPr="00644BE0" w:rsidRDefault="006C60AB" w:rsidP="00901493">
      <w:pPr>
        <w:widowControl w:val="0"/>
        <w:autoSpaceDE w:val="0"/>
        <w:autoSpaceDN w:val="0"/>
        <w:jc w:val="both"/>
        <w:rPr>
          <w:b/>
        </w:rPr>
      </w:pPr>
    </w:p>
    <w:p w14:paraId="139F2CF8" w14:textId="77777777" w:rsidR="006C60AB" w:rsidRPr="00644BE0" w:rsidRDefault="006C60AB" w:rsidP="00901493">
      <w:pPr>
        <w:widowControl w:val="0"/>
        <w:tabs>
          <w:tab w:val="left" w:pos="3301"/>
        </w:tabs>
        <w:autoSpaceDE w:val="0"/>
        <w:autoSpaceDN w:val="0"/>
        <w:jc w:val="both"/>
      </w:pPr>
      <w:r w:rsidRPr="00644BE0">
        <w:t>Analitikai</w:t>
      </w:r>
      <w:r w:rsidRPr="00644BE0">
        <w:rPr>
          <w:spacing w:val="-15"/>
        </w:rPr>
        <w:t xml:space="preserve"> </w:t>
      </w:r>
      <w:r w:rsidRPr="00644BE0">
        <w:t xml:space="preserve">laboratórium </w:t>
      </w:r>
    </w:p>
    <w:p w14:paraId="5C8CD8BE" w14:textId="77777777" w:rsidR="006C60AB" w:rsidRPr="00644BE0" w:rsidRDefault="006C60AB" w:rsidP="00901493">
      <w:pPr>
        <w:widowControl w:val="0"/>
        <w:tabs>
          <w:tab w:val="left" w:pos="3301"/>
        </w:tabs>
        <w:autoSpaceDE w:val="0"/>
        <w:autoSpaceDN w:val="0"/>
        <w:jc w:val="both"/>
      </w:pPr>
      <w:r w:rsidRPr="00644BE0">
        <w:t>Munkavédelmi és tűzvédelmi szabályok</w:t>
      </w:r>
    </w:p>
    <w:p w14:paraId="2263E923" w14:textId="77777777" w:rsidR="006C60AB" w:rsidRPr="00644BE0" w:rsidRDefault="006C60AB" w:rsidP="00901493">
      <w:pPr>
        <w:widowControl w:val="0"/>
        <w:autoSpaceDE w:val="0"/>
        <w:autoSpaceDN w:val="0"/>
        <w:jc w:val="both"/>
      </w:pPr>
      <w:r w:rsidRPr="00644BE0">
        <w:t>Egészségvédelmi,</w:t>
      </w:r>
      <w:r w:rsidRPr="00644BE0">
        <w:rPr>
          <w:spacing w:val="-3"/>
        </w:rPr>
        <w:t xml:space="preserve"> </w:t>
      </w:r>
      <w:r w:rsidRPr="00644BE0">
        <w:t>biztonsági</w:t>
      </w:r>
      <w:r w:rsidRPr="00644BE0">
        <w:rPr>
          <w:spacing w:val="-2"/>
        </w:rPr>
        <w:t xml:space="preserve"> </w:t>
      </w:r>
      <w:r w:rsidRPr="00644BE0">
        <w:t>és</w:t>
      </w:r>
      <w:r w:rsidRPr="00644BE0">
        <w:rPr>
          <w:spacing w:val="-4"/>
        </w:rPr>
        <w:t xml:space="preserve"> </w:t>
      </w:r>
      <w:r w:rsidRPr="00644BE0">
        <w:t>környezetvédelmi</w:t>
      </w:r>
      <w:r w:rsidRPr="00644BE0">
        <w:rPr>
          <w:spacing w:val="2"/>
        </w:rPr>
        <w:t xml:space="preserve"> </w:t>
      </w:r>
      <w:r w:rsidRPr="00644BE0">
        <w:rPr>
          <w:spacing w:val="-2"/>
        </w:rPr>
        <w:t>szabályok</w:t>
      </w:r>
    </w:p>
    <w:p w14:paraId="6DF39DB5" w14:textId="77777777" w:rsidR="006C60AB" w:rsidRPr="00644BE0" w:rsidRDefault="006C60AB" w:rsidP="00901493">
      <w:pPr>
        <w:widowControl w:val="0"/>
        <w:autoSpaceDE w:val="0"/>
        <w:autoSpaceDN w:val="0"/>
        <w:jc w:val="both"/>
      </w:pPr>
      <w:r w:rsidRPr="00644BE0">
        <w:t xml:space="preserve">A laboratóriumi munka során használatos egyéni és kollektív védőfelszerelések és </w:t>
      </w:r>
      <w:proofErr w:type="spellStart"/>
      <w:r w:rsidRPr="00644BE0">
        <w:t>haszná</w:t>
      </w:r>
      <w:proofErr w:type="spellEnd"/>
      <w:r w:rsidRPr="00644BE0">
        <w:t xml:space="preserve">- </w:t>
      </w:r>
      <w:proofErr w:type="spellStart"/>
      <w:r w:rsidRPr="00644BE0">
        <w:rPr>
          <w:spacing w:val="-2"/>
        </w:rPr>
        <w:t>latuk</w:t>
      </w:r>
      <w:proofErr w:type="spellEnd"/>
    </w:p>
    <w:p w14:paraId="35F61939" w14:textId="77777777" w:rsidR="006C60AB" w:rsidRPr="00644BE0" w:rsidRDefault="006C60AB" w:rsidP="00901493">
      <w:pPr>
        <w:widowControl w:val="0"/>
        <w:autoSpaceDE w:val="0"/>
        <w:autoSpaceDN w:val="0"/>
        <w:jc w:val="both"/>
      </w:pPr>
      <w:r w:rsidRPr="00644BE0">
        <w:t>A</w:t>
      </w:r>
      <w:r w:rsidRPr="00644BE0">
        <w:rPr>
          <w:spacing w:val="-3"/>
        </w:rPr>
        <w:t xml:space="preserve"> </w:t>
      </w:r>
      <w:r w:rsidRPr="00644BE0">
        <w:t>vegyszerek</w:t>
      </w:r>
      <w:r w:rsidRPr="00644BE0">
        <w:rPr>
          <w:spacing w:val="-2"/>
        </w:rPr>
        <w:t xml:space="preserve"> </w:t>
      </w:r>
      <w:r w:rsidRPr="00644BE0">
        <w:t>minősége, kezelése</w:t>
      </w:r>
      <w:r w:rsidRPr="00644BE0">
        <w:rPr>
          <w:spacing w:val="-3"/>
        </w:rPr>
        <w:t xml:space="preserve"> </w:t>
      </w:r>
      <w:r w:rsidRPr="00644BE0">
        <w:t>és</w:t>
      </w:r>
      <w:r w:rsidRPr="00644BE0">
        <w:rPr>
          <w:spacing w:val="-3"/>
        </w:rPr>
        <w:t xml:space="preserve"> </w:t>
      </w:r>
      <w:r w:rsidRPr="00644BE0">
        <w:rPr>
          <w:spacing w:val="-2"/>
        </w:rPr>
        <w:t>tárolása</w:t>
      </w:r>
    </w:p>
    <w:p w14:paraId="3D326BE9" w14:textId="77777777" w:rsidR="006C60AB" w:rsidRPr="00644BE0" w:rsidRDefault="006C60AB" w:rsidP="00901493">
      <w:pPr>
        <w:widowControl w:val="0"/>
        <w:autoSpaceDE w:val="0"/>
        <w:autoSpaceDN w:val="0"/>
        <w:jc w:val="both"/>
      </w:pPr>
      <w:r w:rsidRPr="00644BE0">
        <w:t>A</w:t>
      </w:r>
      <w:r w:rsidRPr="00644BE0">
        <w:rPr>
          <w:spacing w:val="-4"/>
        </w:rPr>
        <w:t xml:space="preserve"> </w:t>
      </w:r>
      <w:r w:rsidRPr="00644BE0">
        <w:t>veszélyesség</w:t>
      </w:r>
      <w:r w:rsidRPr="00644BE0">
        <w:rPr>
          <w:spacing w:val="-5"/>
        </w:rPr>
        <w:t xml:space="preserve"> </w:t>
      </w:r>
      <w:r w:rsidRPr="00644BE0">
        <w:t>jelölése</w:t>
      </w:r>
      <w:r w:rsidRPr="00644BE0">
        <w:rPr>
          <w:spacing w:val="-4"/>
        </w:rPr>
        <w:t xml:space="preserve"> </w:t>
      </w:r>
      <w:r w:rsidRPr="00644BE0">
        <w:t>és</w:t>
      </w:r>
      <w:r w:rsidRPr="00644BE0">
        <w:rPr>
          <w:spacing w:val="-4"/>
        </w:rPr>
        <w:t xml:space="preserve"> </w:t>
      </w:r>
      <w:r w:rsidRPr="00644BE0">
        <w:t>a</w:t>
      </w:r>
      <w:r w:rsidRPr="00644BE0">
        <w:rPr>
          <w:spacing w:val="-5"/>
        </w:rPr>
        <w:t xml:space="preserve"> </w:t>
      </w:r>
      <w:r w:rsidRPr="00644BE0">
        <w:t>vonatkozó</w:t>
      </w:r>
      <w:r w:rsidRPr="00644BE0">
        <w:rPr>
          <w:spacing w:val="-4"/>
        </w:rPr>
        <w:t xml:space="preserve"> </w:t>
      </w:r>
      <w:r w:rsidRPr="00644BE0">
        <w:t>jogi</w:t>
      </w:r>
      <w:r w:rsidRPr="00644BE0">
        <w:rPr>
          <w:spacing w:val="-5"/>
        </w:rPr>
        <w:t xml:space="preserve"> </w:t>
      </w:r>
      <w:r w:rsidRPr="00644BE0">
        <w:t>szabályozók,</w:t>
      </w:r>
      <w:r w:rsidRPr="00644BE0">
        <w:rPr>
          <w:spacing w:val="-4"/>
        </w:rPr>
        <w:t xml:space="preserve"> </w:t>
      </w:r>
      <w:r w:rsidRPr="00644BE0">
        <w:t>biztonsági</w:t>
      </w:r>
      <w:r w:rsidRPr="00644BE0">
        <w:rPr>
          <w:spacing w:val="-5"/>
        </w:rPr>
        <w:t xml:space="preserve"> </w:t>
      </w:r>
      <w:r w:rsidRPr="00644BE0">
        <w:t>adatlap Az eszközök szabályos használata, kalibrációja</w:t>
      </w:r>
    </w:p>
    <w:p w14:paraId="52629911"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laboratóriumban</w:t>
      </w:r>
      <w:r w:rsidRPr="00644BE0">
        <w:rPr>
          <w:spacing w:val="-6"/>
        </w:rPr>
        <w:t xml:space="preserve"> </w:t>
      </w:r>
      <w:r w:rsidRPr="00644BE0">
        <w:t>keletkezett</w:t>
      </w:r>
      <w:r w:rsidRPr="00644BE0">
        <w:rPr>
          <w:spacing w:val="-6"/>
        </w:rPr>
        <w:t xml:space="preserve"> </w:t>
      </w:r>
      <w:r w:rsidRPr="00644BE0">
        <w:t>hulladék</w:t>
      </w:r>
      <w:r w:rsidRPr="00644BE0">
        <w:rPr>
          <w:spacing w:val="-6"/>
        </w:rPr>
        <w:t xml:space="preserve"> </w:t>
      </w:r>
      <w:r w:rsidRPr="00644BE0">
        <w:t>anyagok</w:t>
      </w:r>
      <w:r w:rsidRPr="00644BE0">
        <w:rPr>
          <w:spacing w:val="-4"/>
        </w:rPr>
        <w:t xml:space="preserve"> </w:t>
      </w:r>
      <w:r w:rsidRPr="00644BE0">
        <w:t>elkülönített</w:t>
      </w:r>
      <w:r w:rsidRPr="00644BE0">
        <w:rPr>
          <w:spacing w:val="-6"/>
        </w:rPr>
        <w:t xml:space="preserve"> </w:t>
      </w:r>
      <w:r w:rsidRPr="00644BE0">
        <w:t>tárolása A szabványok felépítésének ismerete, alkalmazása</w:t>
      </w:r>
    </w:p>
    <w:p w14:paraId="5D41F66E" w14:textId="4B380312" w:rsidR="006C60AB" w:rsidRPr="00644BE0" w:rsidRDefault="006C60AB" w:rsidP="00901493">
      <w:pPr>
        <w:widowControl w:val="0"/>
        <w:autoSpaceDE w:val="0"/>
        <w:autoSpaceDN w:val="0"/>
        <w:jc w:val="both"/>
      </w:pPr>
      <w:r w:rsidRPr="00644BE0">
        <w:t>Minták</w:t>
      </w:r>
      <w:r w:rsidRPr="00644BE0">
        <w:rPr>
          <w:spacing w:val="-2"/>
        </w:rPr>
        <w:t xml:space="preserve"> </w:t>
      </w:r>
      <w:r w:rsidRPr="00644BE0">
        <w:t>tárolása,</w:t>
      </w:r>
      <w:r w:rsidRPr="00644BE0">
        <w:rPr>
          <w:spacing w:val="-2"/>
        </w:rPr>
        <w:t xml:space="preserve"> előkészítése</w:t>
      </w:r>
    </w:p>
    <w:p w14:paraId="4697C0D6" w14:textId="77777777" w:rsidR="006C60AB" w:rsidRPr="00644BE0" w:rsidRDefault="006C60AB" w:rsidP="00901493">
      <w:pPr>
        <w:widowControl w:val="0"/>
        <w:tabs>
          <w:tab w:val="left" w:pos="3301"/>
        </w:tabs>
        <w:autoSpaceDE w:val="0"/>
        <w:autoSpaceDN w:val="0"/>
        <w:jc w:val="both"/>
      </w:pPr>
      <w:r w:rsidRPr="00644BE0">
        <w:t xml:space="preserve">Vízanalitikai vizsgálatok </w:t>
      </w:r>
    </w:p>
    <w:p w14:paraId="46CDBAA4" w14:textId="77777777" w:rsidR="006C60AB" w:rsidRPr="00644BE0" w:rsidRDefault="006C60AB" w:rsidP="00901493">
      <w:pPr>
        <w:widowControl w:val="0"/>
        <w:tabs>
          <w:tab w:val="left" w:pos="3301"/>
        </w:tabs>
        <w:autoSpaceDE w:val="0"/>
        <w:autoSpaceDN w:val="0"/>
        <w:jc w:val="both"/>
      </w:pPr>
      <w:proofErr w:type="spellStart"/>
      <w:r w:rsidRPr="00644BE0">
        <w:t>Acidi-alkalimetriás</w:t>
      </w:r>
      <w:proofErr w:type="spellEnd"/>
      <w:r w:rsidRPr="00644BE0">
        <w:rPr>
          <w:spacing w:val="-15"/>
        </w:rPr>
        <w:t xml:space="preserve"> </w:t>
      </w:r>
      <w:r w:rsidRPr="00644BE0">
        <w:t>vizsgálatok</w:t>
      </w:r>
      <w:r w:rsidRPr="00644BE0">
        <w:rPr>
          <w:spacing w:val="-15"/>
        </w:rPr>
        <w:t xml:space="preserve"> </w:t>
      </w:r>
      <w:r w:rsidRPr="00644BE0">
        <w:t>előkészítése</w:t>
      </w:r>
    </w:p>
    <w:p w14:paraId="5D7E0ACE" w14:textId="77777777" w:rsidR="006C60AB" w:rsidRPr="00644BE0" w:rsidRDefault="006C60AB" w:rsidP="00901493">
      <w:pPr>
        <w:widowControl w:val="0"/>
        <w:autoSpaceDE w:val="0"/>
        <w:autoSpaceDN w:val="0"/>
        <w:jc w:val="both"/>
      </w:pPr>
      <w:r w:rsidRPr="00644BE0">
        <w:t>Vízminták</w:t>
      </w:r>
      <w:r w:rsidRPr="00644BE0">
        <w:rPr>
          <w:spacing w:val="-2"/>
        </w:rPr>
        <w:t xml:space="preserve"> </w:t>
      </w:r>
      <w:r w:rsidRPr="00644BE0">
        <w:t>p-</w:t>
      </w:r>
      <w:r w:rsidRPr="00644BE0">
        <w:rPr>
          <w:spacing w:val="-2"/>
        </w:rPr>
        <w:t xml:space="preserve"> </w:t>
      </w:r>
      <w:r w:rsidRPr="00644BE0">
        <w:t>és</w:t>
      </w:r>
      <w:r w:rsidRPr="00644BE0">
        <w:rPr>
          <w:spacing w:val="-3"/>
        </w:rPr>
        <w:t xml:space="preserve"> </w:t>
      </w:r>
      <w:r w:rsidRPr="00644BE0">
        <w:t>m-lúgosságának</w:t>
      </w:r>
      <w:r w:rsidRPr="00644BE0">
        <w:rPr>
          <w:spacing w:val="-1"/>
        </w:rPr>
        <w:t xml:space="preserve"> </w:t>
      </w:r>
      <w:r w:rsidRPr="00644BE0">
        <w:rPr>
          <w:spacing w:val="-2"/>
        </w:rPr>
        <w:t>meghatározása</w:t>
      </w:r>
    </w:p>
    <w:p w14:paraId="477169E3" w14:textId="77777777" w:rsidR="006C60AB" w:rsidRPr="00644BE0" w:rsidRDefault="006C60AB" w:rsidP="00901493">
      <w:pPr>
        <w:widowControl w:val="0"/>
        <w:autoSpaceDE w:val="0"/>
        <w:autoSpaceDN w:val="0"/>
        <w:jc w:val="both"/>
      </w:pPr>
      <w:r w:rsidRPr="00644BE0">
        <w:t>A</w:t>
      </w:r>
      <w:r w:rsidRPr="00644BE0">
        <w:rPr>
          <w:spacing w:val="-7"/>
        </w:rPr>
        <w:t xml:space="preserve"> </w:t>
      </w:r>
      <w:r w:rsidRPr="00644BE0">
        <w:t>víz</w:t>
      </w:r>
      <w:r w:rsidRPr="00644BE0">
        <w:rPr>
          <w:spacing w:val="-7"/>
        </w:rPr>
        <w:t xml:space="preserve"> </w:t>
      </w:r>
      <w:r w:rsidRPr="00644BE0">
        <w:t>lúgosságának</w:t>
      </w:r>
      <w:r w:rsidRPr="00644BE0">
        <w:rPr>
          <w:spacing w:val="-4"/>
        </w:rPr>
        <w:t xml:space="preserve"> </w:t>
      </w:r>
      <w:r w:rsidRPr="00644BE0">
        <w:t>és</w:t>
      </w:r>
      <w:r w:rsidRPr="00644BE0">
        <w:rPr>
          <w:spacing w:val="-7"/>
        </w:rPr>
        <w:t xml:space="preserve"> </w:t>
      </w:r>
      <w:r w:rsidRPr="00644BE0">
        <w:t>változó</w:t>
      </w:r>
      <w:r w:rsidRPr="00644BE0">
        <w:rPr>
          <w:spacing w:val="-6"/>
        </w:rPr>
        <w:t xml:space="preserve"> </w:t>
      </w:r>
      <w:r w:rsidRPr="00644BE0">
        <w:t>keménységének</w:t>
      </w:r>
      <w:r w:rsidRPr="00644BE0">
        <w:rPr>
          <w:spacing w:val="-6"/>
        </w:rPr>
        <w:t xml:space="preserve"> </w:t>
      </w:r>
      <w:r w:rsidRPr="00644BE0">
        <w:t xml:space="preserve">meghatározása </w:t>
      </w:r>
      <w:proofErr w:type="spellStart"/>
      <w:r w:rsidRPr="00644BE0">
        <w:t>Komplexometriás</w:t>
      </w:r>
      <w:proofErr w:type="spellEnd"/>
      <w:r w:rsidRPr="00644BE0">
        <w:t xml:space="preserve"> vizsgálatok előkészítése</w:t>
      </w:r>
    </w:p>
    <w:p w14:paraId="64F7F644"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víz</w:t>
      </w:r>
      <w:r w:rsidRPr="00644BE0">
        <w:rPr>
          <w:spacing w:val="-5"/>
        </w:rPr>
        <w:t xml:space="preserve"> </w:t>
      </w:r>
      <w:r w:rsidRPr="00644BE0">
        <w:t>összes-,</w:t>
      </w:r>
      <w:r w:rsidRPr="00644BE0">
        <w:rPr>
          <w:spacing w:val="-5"/>
        </w:rPr>
        <w:t xml:space="preserve"> </w:t>
      </w:r>
      <w:proofErr w:type="spellStart"/>
      <w:r w:rsidRPr="00644BE0">
        <w:t>Ca</w:t>
      </w:r>
      <w:proofErr w:type="spellEnd"/>
      <w:r w:rsidRPr="00644BE0">
        <w:t>-,</w:t>
      </w:r>
      <w:r w:rsidRPr="00644BE0">
        <w:rPr>
          <w:spacing w:val="-5"/>
        </w:rPr>
        <w:t xml:space="preserve"> </w:t>
      </w:r>
      <w:r w:rsidRPr="00644BE0">
        <w:t>Mg-</w:t>
      </w:r>
      <w:r w:rsidRPr="00644BE0">
        <w:rPr>
          <w:spacing w:val="-6"/>
        </w:rPr>
        <w:t xml:space="preserve"> </w:t>
      </w:r>
      <w:r w:rsidRPr="00644BE0">
        <w:t>és</w:t>
      </w:r>
      <w:r w:rsidRPr="00644BE0">
        <w:rPr>
          <w:spacing w:val="-6"/>
        </w:rPr>
        <w:t xml:space="preserve"> </w:t>
      </w:r>
      <w:r w:rsidRPr="00644BE0">
        <w:t>állandó</w:t>
      </w:r>
      <w:r w:rsidRPr="00644BE0">
        <w:rPr>
          <w:spacing w:val="-5"/>
        </w:rPr>
        <w:t xml:space="preserve"> </w:t>
      </w:r>
      <w:r w:rsidRPr="00644BE0">
        <w:t>keménységének</w:t>
      </w:r>
      <w:r w:rsidRPr="00644BE0">
        <w:rPr>
          <w:spacing w:val="-3"/>
        </w:rPr>
        <w:t xml:space="preserve"> </w:t>
      </w:r>
      <w:r w:rsidRPr="00644BE0">
        <w:t>meghatározása A vezetékes víz vastartalmának meghatározása</w:t>
      </w:r>
    </w:p>
    <w:p w14:paraId="4055C224" w14:textId="77777777" w:rsidR="006C60AB" w:rsidRPr="00644BE0" w:rsidRDefault="006C60AB" w:rsidP="00901493">
      <w:pPr>
        <w:widowControl w:val="0"/>
        <w:autoSpaceDE w:val="0"/>
        <w:autoSpaceDN w:val="0"/>
        <w:jc w:val="both"/>
      </w:pPr>
      <w:proofErr w:type="spellStart"/>
      <w:r w:rsidRPr="00644BE0">
        <w:t>Redoxi</w:t>
      </w:r>
      <w:proofErr w:type="spellEnd"/>
      <w:r w:rsidRPr="00644BE0">
        <w:rPr>
          <w:spacing w:val="-2"/>
        </w:rPr>
        <w:t xml:space="preserve"> </w:t>
      </w:r>
      <w:r w:rsidRPr="00644BE0">
        <w:t>vizsgálatok</w:t>
      </w:r>
      <w:r w:rsidRPr="00644BE0">
        <w:rPr>
          <w:spacing w:val="-1"/>
        </w:rPr>
        <w:t xml:space="preserve"> </w:t>
      </w:r>
      <w:r w:rsidRPr="00644BE0">
        <w:rPr>
          <w:spacing w:val="-2"/>
        </w:rPr>
        <w:t>előkészítése</w:t>
      </w:r>
    </w:p>
    <w:p w14:paraId="3791012C" w14:textId="3EDAB30A" w:rsidR="006C60AB" w:rsidRPr="00644BE0" w:rsidRDefault="006C60AB" w:rsidP="00901493">
      <w:pPr>
        <w:widowControl w:val="0"/>
        <w:autoSpaceDE w:val="0"/>
        <w:autoSpaceDN w:val="0"/>
        <w:jc w:val="both"/>
      </w:pPr>
      <w:r w:rsidRPr="00644BE0">
        <w:t>A</w:t>
      </w:r>
      <w:r w:rsidRPr="00644BE0">
        <w:rPr>
          <w:spacing w:val="-6"/>
        </w:rPr>
        <w:t xml:space="preserve"> </w:t>
      </w:r>
      <w:r w:rsidRPr="00644BE0">
        <w:t>felszíni</w:t>
      </w:r>
      <w:r w:rsidRPr="00644BE0">
        <w:rPr>
          <w:spacing w:val="-6"/>
        </w:rPr>
        <w:t xml:space="preserve"> </w:t>
      </w:r>
      <w:r w:rsidRPr="00644BE0">
        <w:t>vizek</w:t>
      </w:r>
      <w:r w:rsidRPr="00644BE0">
        <w:rPr>
          <w:spacing w:val="-6"/>
        </w:rPr>
        <w:t xml:space="preserve"> </w:t>
      </w:r>
      <w:r w:rsidRPr="00644BE0">
        <w:t>oldottoxigén-tartalmának</w:t>
      </w:r>
      <w:r w:rsidRPr="00644BE0">
        <w:rPr>
          <w:spacing w:val="-6"/>
        </w:rPr>
        <w:t xml:space="preserve"> </w:t>
      </w:r>
      <w:r w:rsidRPr="00644BE0">
        <w:t>meghatározása</w:t>
      </w:r>
      <w:r w:rsidRPr="00644BE0">
        <w:rPr>
          <w:spacing w:val="-7"/>
        </w:rPr>
        <w:t xml:space="preserve"> </w:t>
      </w:r>
      <w:proofErr w:type="spellStart"/>
      <w:r w:rsidRPr="00644BE0">
        <w:t>jodometriás</w:t>
      </w:r>
      <w:proofErr w:type="spellEnd"/>
      <w:r w:rsidRPr="00644BE0">
        <w:rPr>
          <w:spacing w:val="-7"/>
        </w:rPr>
        <w:t xml:space="preserve"> </w:t>
      </w:r>
      <w:r w:rsidRPr="00644BE0">
        <w:t xml:space="preserve">módszerrel KOI meghatározása </w:t>
      </w:r>
      <w:proofErr w:type="spellStart"/>
      <w:r w:rsidRPr="00644BE0">
        <w:t>permanganometriásan</w:t>
      </w:r>
      <w:proofErr w:type="spellEnd"/>
    </w:p>
    <w:p w14:paraId="50E6D27F" w14:textId="77777777" w:rsidR="006C60AB" w:rsidRPr="00644BE0" w:rsidRDefault="006C60AB" w:rsidP="00901493">
      <w:pPr>
        <w:widowControl w:val="0"/>
        <w:tabs>
          <w:tab w:val="left" w:pos="3301"/>
        </w:tabs>
        <w:autoSpaceDE w:val="0"/>
        <w:autoSpaceDN w:val="0"/>
        <w:jc w:val="both"/>
      </w:pPr>
      <w:r w:rsidRPr="00644BE0">
        <w:t>Talaj-</w:t>
      </w:r>
      <w:r w:rsidRPr="00644BE0">
        <w:rPr>
          <w:spacing w:val="-3"/>
        </w:rPr>
        <w:t xml:space="preserve"> </w:t>
      </w:r>
      <w:r w:rsidRPr="00644BE0">
        <w:t>és</w:t>
      </w:r>
      <w:r w:rsidRPr="00644BE0">
        <w:rPr>
          <w:spacing w:val="-2"/>
        </w:rPr>
        <w:t xml:space="preserve"> hulladékvizsgálatok</w:t>
      </w:r>
    </w:p>
    <w:p w14:paraId="42261FFD" w14:textId="77777777" w:rsidR="006C60AB" w:rsidRPr="00644BE0" w:rsidRDefault="006C60AB" w:rsidP="00901493">
      <w:pPr>
        <w:widowControl w:val="0"/>
        <w:autoSpaceDE w:val="0"/>
        <w:autoSpaceDN w:val="0"/>
        <w:jc w:val="both"/>
      </w:pPr>
      <w:r w:rsidRPr="00644BE0">
        <w:t>Talajkivonat</w:t>
      </w:r>
      <w:r w:rsidRPr="00644BE0">
        <w:rPr>
          <w:spacing w:val="-7"/>
        </w:rPr>
        <w:t xml:space="preserve"> </w:t>
      </w:r>
      <w:proofErr w:type="spellStart"/>
      <w:r w:rsidRPr="00644BE0">
        <w:t>hidrolitos</w:t>
      </w:r>
      <w:proofErr w:type="spellEnd"/>
      <w:r w:rsidRPr="00644BE0">
        <w:rPr>
          <w:spacing w:val="-8"/>
        </w:rPr>
        <w:t xml:space="preserve"> </w:t>
      </w:r>
      <w:r w:rsidRPr="00644BE0">
        <w:t>és</w:t>
      </w:r>
      <w:r w:rsidRPr="00644BE0">
        <w:rPr>
          <w:spacing w:val="-8"/>
        </w:rPr>
        <w:t xml:space="preserve"> </w:t>
      </w:r>
      <w:r w:rsidRPr="00644BE0">
        <w:t>kicserélődési</w:t>
      </w:r>
      <w:r w:rsidRPr="00644BE0">
        <w:rPr>
          <w:spacing w:val="-7"/>
        </w:rPr>
        <w:t xml:space="preserve"> </w:t>
      </w:r>
      <w:proofErr w:type="spellStart"/>
      <w:r w:rsidRPr="00644BE0">
        <w:t>aciditásának</w:t>
      </w:r>
      <w:proofErr w:type="spellEnd"/>
      <w:r w:rsidRPr="00644BE0">
        <w:rPr>
          <w:spacing w:val="-7"/>
        </w:rPr>
        <w:t xml:space="preserve"> </w:t>
      </w:r>
      <w:r w:rsidRPr="00644BE0">
        <w:t>meghatározása Talajminta szódalúgosságának meghatározása</w:t>
      </w:r>
    </w:p>
    <w:p w14:paraId="4BA5FC2F" w14:textId="77777777" w:rsidR="006C60AB" w:rsidRPr="00644BE0" w:rsidRDefault="006C60AB" w:rsidP="00901493">
      <w:pPr>
        <w:widowControl w:val="0"/>
        <w:autoSpaceDE w:val="0"/>
        <w:autoSpaceDN w:val="0"/>
        <w:jc w:val="both"/>
      </w:pPr>
      <w:r w:rsidRPr="00644BE0">
        <w:t>Talaj-</w:t>
      </w:r>
      <w:r w:rsidRPr="00644BE0">
        <w:rPr>
          <w:spacing w:val="-7"/>
        </w:rPr>
        <w:t xml:space="preserve"> </w:t>
      </w:r>
      <w:r w:rsidRPr="00644BE0">
        <w:t>vagy</w:t>
      </w:r>
      <w:r w:rsidRPr="00644BE0">
        <w:rPr>
          <w:spacing w:val="-6"/>
        </w:rPr>
        <w:t xml:space="preserve"> </w:t>
      </w:r>
      <w:r w:rsidRPr="00644BE0">
        <w:t>hulladékkivonat</w:t>
      </w:r>
      <w:r w:rsidRPr="00644BE0">
        <w:rPr>
          <w:spacing w:val="-6"/>
        </w:rPr>
        <w:t xml:space="preserve"> </w:t>
      </w:r>
      <w:r w:rsidRPr="00644BE0">
        <w:t>kloridion-tartalmának</w:t>
      </w:r>
      <w:r w:rsidRPr="00644BE0">
        <w:rPr>
          <w:spacing w:val="-5"/>
        </w:rPr>
        <w:t xml:space="preserve"> </w:t>
      </w:r>
      <w:r w:rsidRPr="00644BE0">
        <w:t>meghatározása</w:t>
      </w:r>
      <w:r w:rsidRPr="00644BE0">
        <w:rPr>
          <w:spacing w:val="-6"/>
        </w:rPr>
        <w:t xml:space="preserve"> </w:t>
      </w:r>
      <w:r w:rsidRPr="00644BE0">
        <w:t>csapadékos</w:t>
      </w:r>
      <w:r w:rsidRPr="00644BE0">
        <w:rPr>
          <w:spacing w:val="-7"/>
        </w:rPr>
        <w:t xml:space="preserve"> </w:t>
      </w:r>
      <w:r w:rsidRPr="00644BE0">
        <w:t xml:space="preserve">titrálással Talaj- vagy hulladékkivonat magnéziumion- és kalciumion-tartalmának meghatározása Talaj- vagy hulladékkivonat szulfáttartalmának meghatározása </w:t>
      </w:r>
      <w:proofErr w:type="spellStart"/>
      <w:r w:rsidRPr="00644BE0">
        <w:t>titrimetriásan</w:t>
      </w:r>
      <w:proofErr w:type="spellEnd"/>
    </w:p>
    <w:p w14:paraId="5F15A567" w14:textId="4B6D2EDA" w:rsidR="00A77C46" w:rsidRPr="00644BE0" w:rsidRDefault="00CE1420" w:rsidP="00880BD1">
      <w:pPr>
        <w:pStyle w:val="Cmsor2"/>
        <w:rPr>
          <w:rFonts w:eastAsia="Times New Roman"/>
          <w:spacing w:val="-2"/>
        </w:rPr>
      </w:pPr>
      <w:bookmarkStart w:id="86" w:name="_bookmark40"/>
      <w:bookmarkStart w:id="87" w:name="_Toc179654991"/>
      <w:bookmarkEnd w:id="86"/>
      <w:r w:rsidRPr="00644BE0">
        <w:rPr>
          <w:rFonts w:eastAsia="Times New Roman"/>
        </w:rPr>
        <w:lastRenderedPageBreak/>
        <w:t>20</w:t>
      </w:r>
      <w:r w:rsidR="006C60AB" w:rsidRPr="00644BE0">
        <w:rPr>
          <w:rFonts w:eastAsia="Times New Roman"/>
        </w:rPr>
        <w:t>.4. Műszeres</w:t>
      </w:r>
      <w:r w:rsidR="006C60AB" w:rsidRPr="00644BE0">
        <w:rPr>
          <w:rFonts w:eastAsia="Times New Roman"/>
          <w:spacing w:val="-5"/>
        </w:rPr>
        <w:t xml:space="preserve"> </w:t>
      </w:r>
      <w:r w:rsidR="006C60AB" w:rsidRPr="00644BE0">
        <w:rPr>
          <w:rFonts w:eastAsia="Times New Roman"/>
        </w:rPr>
        <w:t>analitika</w:t>
      </w:r>
      <w:r w:rsidR="006C60AB" w:rsidRPr="00644BE0">
        <w:rPr>
          <w:rFonts w:eastAsia="Times New Roman"/>
          <w:spacing w:val="-4"/>
        </w:rPr>
        <w:t xml:space="preserve"> </w:t>
      </w:r>
      <w:r w:rsidR="006C60AB" w:rsidRPr="00644BE0">
        <w:rPr>
          <w:rFonts w:eastAsia="Times New Roman"/>
          <w:spacing w:val="-2"/>
        </w:rPr>
        <w:t>tantárgy</w:t>
      </w:r>
      <w:bookmarkEnd w:id="87"/>
    </w:p>
    <w:p w14:paraId="44E930C3" w14:textId="6CB3AA8B" w:rsidR="006C60AB" w:rsidRPr="00644BE0" w:rsidRDefault="006C60AB" w:rsidP="00901493">
      <w:pPr>
        <w:jc w:val="both"/>
      </w:pPr>
      <w:r w:rsidRPr="00644BE0">
        <w:t xml:space="preserve"> </w:t>
      </w:r>
    </w:p>
    <w:p w14:paraId="4100726B" w14:textId="77777777" w:rsidR="006C60AB" w:rsidRPr="00644BE0" w:rsidRDefault="006C60AB" w:rsidP="00901493">
      <w:pPr>
        <w:widowControl w:val="0"/>
        <w:tabs>
          <w:tab w:val="left" w:pos="2732"/>
        </w:tabs>
        <w:autoSpaceDE w:val="0"/>
        <w:autoSpaceDN w:val="0"/>
        <w:jc w:val="both"/>
      </w:pPr>
      <w:r w:rsidRPr="00644BE0">
        <w:t>A</w:t>
      </w:r>
      <w:r w:rsidRPr="00644BE0">
        <w:rPr>
          <w:spacing w:val="-2"/>
        </w:rPr>
        <w:t xml:space="preserve"> </w:t>
      </w:r>
      <w:r w:rsidRPr="00644BE0">
        <w:t>tantárgy</w:t>
      </w:r>
      <w:r w:rsidRPr="00644BE0">
        <w:rPr>
          <w:spacing w:val="-1"/>
        </w:rPr>
        <w:t xml:space="preserve"> </w:t>
      </w:r>
      <w:r w:rsidRPr="00644BE0">
        <w:t>tanításának</w:t>
      </w:r>
      <w:r w:rsidRPr="00644BE0">
        <w:rPr>
          <w:spacing w:val="-1"/>
        </w:rPr>
        <w:t xml:space="preserve"> </w:t>
      </w:r>
      <w:r w:rsidRPr="00644BE0">
        <w:t xml:space="preserve">fő </w:t>
      </w:r>
      <w:r w:rsidRPr="00644BE0">
        <w:rPr>
          <w:spacing w:val="-2"/>
        </w:rPr>
        <w:t>célja</w:t>
      </w:r>
    </w:p>
    <w:p w14:paraId="49325AF2" w14:textId="215581F7" w:rsidR="006C60AB" w:rsidRPr="00644BE0" w:rsidRDefault="006C60AB" w:rsidP="00901493">
      <w:pPr>
        <w:widowControl w:val="0"/>
        <w:autoSpaceDE w:val="0"/>
        <w:autoSpaceDN w:val="0"/>
        <w:jc w:val="both"/>
      </w:pPr>
      <w:r w:rsidRPr="00644BE0">
        <w:t xml:space="preserve">A tantárgy tanításának célja, hogy a </w:t>
      </w:r>
      <w:r w:rsidR="009A0E13" w:rsidRPr="00644BE0">
        <w:t>képzésben résztvevő személy</w:t>
      </w:r>
      <w:r w:rsidR="00901493" w:rsidRPr="00644BE0">
        <w:t>e</w:t>
      </w:r>
      <w:r w:rsidRPr="00644BE0">
        <w:t>k képessé váljanak a korszerű analitikai eszközök használatára,</w:t>
      </w:r>
      <w:r w:rsidRPr="00644BE0">
        <w:rPr>
          <w:spacing w:val="-15"/>
        </w:rPr>
        <w:t xml:space="preserve"> </w:t>
      </w:r>
      <w:r w:rsidRPr="00644BE0">
        <w:t>a</w:t>
      </w:r>
      <w:r w:rsidRPr="00644BE0">
        <w:rPr>
          <w:spacing w:val="-15"/>
        </w:rPr>
        <w:t xml:space="preserve"> </w:t>
      </w:r>
      <w:r w:rsidRPr="00644BE0">
        <w:t>mérési</w:t>
      </w:r>
      <w:r w:rsidRPr="00644BE0">
        <w:rPr>
          <w:spacing w:val="-15"/>
        </w:rPr>
        <w:t xml:space="preserve"> </w:t>
      </w:r>
      <w:r w:rsidRPr="00644BE0">
        <w:t>eredmények</w:t>
      </w:r>
      <w:r w:rsidRPr="00644BE0">
        <w:rPr>
          <w:spacing w:val="-15"/>
        </w:rPr>
        <w:t xml:space="preserve"> </w:t>
      </w:r>
      <w:r w:rsidRPr="00644BE0">
        <w:t>feldolgozására,</w:t>
      </w:r>
      <w:r w:rsidRPr="00644BE0">
        <w:rPr>
          <w:spacing w:val="-15"/>
        </w:rPr>
        <w:t xml:space="preserve"> </w:t>
      </w:r>
      <w:r w:rsidRPr="00644BE0">
        <w:t>dokumentálására.</w:t>
      </w:r>
      <w:r w:rsidRPr="00644BE0">
        <w:rPr>
          <w:spacing w:val="-15"/>
        </w:rPr>
        <w:t xml:space="preserve"> </w:t>
      </w:r>
      <w:r w:rsidRPr="00644BE0">
        <w:t>Ehhez</w:t>
      </w:r>
      <w:r w:rsidRPr="00644BE0">
        <w:rPr>
          <w:spacing w:val="-15"/>
        </w:rPr>
        <w:t xml:space="preserve"> </w:t>
      </w:r>
      <w:r w:rsidRPr="00644BE0">
        <w:t>megismerteti</w:t>
      </w:r>
      <w:r w:rsidRPr="00644BE0">
        <w:rPr>
          <w:spacing w:val="-15"/>
        </w:rPr>
        <w:t xml:space="preserve"> </w:t>
      </w:r>
      <w:r w:rsidRPr="00644BE0">
        <w:t>a</w:t>
      </w:r>
      <w:r w:rsidRPr="00644BE0">
        <w:rPr>
          <w:spacing w:val="-15"/>
        </w:rPr>
        <w:t xml:space="preserve"> </w:t>
      </w:r>
      <w:r w:rsidRPr="00644BE0">
        <w:t>mű- szeres</w:t>
      </w:r>
      <w:r w:rsidRPr="00644BE0">
        <w:rPr>
          <w:spacing w:val="-2"/>
        </w:rPr>
        <w:t xml:space="preserve"> </w:t>
      </w:r>
      <w:r w:rsidRPr="00644BE0">
        <w:t>analitikai</w:t>
      </w:r>
      <w:r w:rsidRPr="00644BE0">
        <w:rPr>
          <w:spacing w:val="-4"/>
        </w:rPr>
        <w:t xml:space="preserve"> </w:t>
      </w:r>
      <w:r w:rsidRPr="00644BE0">
        <w:t>eszközök</w:t>
      </w:r>
      <w:r w:rsidRPr="00644BE0">
        <w:rPr>
          <w:spacing w:val="-4"/>
        </w:rPr>
        <w:t xml:space="preserve"> </w:t>
      </w:r>
      <w:r w:rsidRPr="00644BE0">
        <w:t>működési</w:t>
      </w:r>
      <w:r w:rsidRPr="00644BE0">
        <w:rPr>
          <w:spacing w:val="-4"/>
        </w:rPr>
        <w:t xml:space="preserve"> </w:t>
      </w:r>
      <w:r w:rsidRPr="00644BE0">
        <w:t>elvét,</w:t>
      </w:r>
      <w:r w:rsidRPr="00644BE0">
        <w:rPr>
          <w:spacing w:val="-4"/>
        </w:rPr>
        <w:t xml:space="preserve"> </w:t>
      </w:r>
      <w:r w:rsidRPr="00644BE0">
        <w:t>megtanítja</w:t>
      </w:r>
      <w:r w:rsidRPr="00644BE0">
        <w:rPr>
          <w:spacing w:val="-4"/>
        </w:rPr>
        <w:t xml:space="preserve"> </w:t>
      </w:r>
      <w:r w:rsidRPr="00644BE0">
        <w:t>az</w:t>
      </w:r>
      <w:r w:rsidRPr="00644BE0">
        <w:rPr>
          <w:spacing w:val="-5"/>
        </w:rPr>
        <w:t xml:space="preserve"> </w:t>
      </w:r>
      <w:r w:rsidRPr="00644BE0">
        <w:t>egyes</w:t>
      </w:r>
      <w:r w:rsidRPr="00644BE0">
        <w:rPr>
          <w:spacing w:val="-5"/>
        </w:rPr>
        <w:t xml:space="preserve"> </w:t>
      </w:r>
      <w:r w:rsidRPr="00644BE0">
        <w:t>műszerek</w:t>
      </w:r>
      <w:r w:rsidRPr="00644BE0">
        <w:rPr>
          <w:spacing w:val="-4"/>
        </w:rPr>
        <w:t xml:space="preserve"> </w:t>
      </w:r>
      <w:r w:rsidRPr="00644BE0">
        <w:t>leírás</w:t>
      </w:r>
      <w:r w:rsidRPr="00644BE0">
        <w:rPr>
          <w:spacing w:val="-5"/>
        </w:rPr>
        <w:t xml:space="preserve"> </w:t>
      </w:r>
      <w:r w:rsidRPr="00644BE0">
        <w:t>alapján</w:t>
      </w:r>
      <w:r w:rsidRPr="00644BE0">
        <w:rPr>
          <w:spacing w:val="-4"/>
        </w:rPr>
        <w:t xml:space="preserve"> </w:t>
      </w:r>
      <w:r w:rsidRPr="00644BE0">
        <w:t>történő kezelését.</w:t>
      </w:r>
      <w:r w:rsidRPr="00644BE0">
        <w:rPr>
          <w:spacing w:val="-4"/>
        </w:rPr>
        <w:t xml:space="preserve"> </w:t>
      </w:r>
      <w:r w:rsidRPr="00644BE0">
        <w:t>Fontos</w:t>
      </w:r>
      <w:r w:rsidRPr="00644BE0">
        <w:rPr>
          <w:spacing w:val="-4"/>
        </w:rPr>
        <w:t xml:space="preserve"> </w:t>
      </w:r>
      <w:r w:rsidRPr="00644BE0">
        <w:t>cél</w:t>
      </w:r>
      <w:r w:rsidRPr="00644BE0">
        <w:rPr>
          <w:spacing w:val="-4"/>
        </w:rPr>
        <w:t xml:space="preserve"> </w:t>
      </w:r>
      <w:r w:rsidRPr="00644BE0">
        <w:t>továbbá</w:t>
      </w:r>
      <w:r w:rsidRPr="00644BE0">
        <w:rPr>
          <w:spacing w:val="-4"/>
        </w:rPr>
        <w:t xml:space="preserve"> </w:t>
      </w:r>
      <w:r w:rsidRPr="00644BE0">
        <w:t>az</w:t>
      </w:r>
      <w:r w:rsidRPr="00644BE0">
        <w:rPr>
          <w:spacing w:val="-3"/>
        </w:rPr>
        <w:t xml:space="preserve"> </w:t>
      </w:r>
      <w:r w:rsidRPr="00644BE0">
        <w:t>elvárható</w:t>
      </w:r>
      <w:r w:rsidRPr="00644BE0">
        <w:rPr>
          <w:spacing w:val="-2"/>
        </w:rPr>
        <w:t xml:space="preserve"> </w:t>
      </w:r>
      <w:r w:rsidRPr="00644BE0">
        <w:t>analitikai</w:t>
      </w:r>
      <w:r w:rsidRPr="00644BE0">
        <w:rPr>
          <w:spacing w:val="-4"/>
        </w:rPr>
        <w:t xml:space="preserve"> </w:t>
      </w:r>
      <w:r w:rsidRPr="00644BE0">
        <w:t>pontosság</w:t>
      </w:r>
      <w:r w:rsidRPr="00644BE0">
        <w:rPr>
          <w:spacing w:val="-4"/>
        </w:rPr>
        <w:t xml:space="preserve"> </w:t>
      </w:r>
      <w:r w:rsidRPr="00644BE0">
        <w:t>betartatása</w:t>
      </w:r>
      <w:r w:rsidRPr="00644BE0">
        <w:rPr>
          <w:spacing w:val="-3"/>
        </w:rPr>
        <w:t xml:space="preserve"> </w:t>
      </w:r>
      <w:r w:rsidRPr="00644BE0">
        <w:t>a</w:t>
      </w:r>
      <w:r w:rsidRPr="00644BE0">
        <w:rPr>
          <w:spacing w:val="-5"/>
        </w:rPr>
        <w:t xml:space="preserve"> </w:t>
      </w:r>
      <w:r w:rsidRPr="00644BE0">
        <w:t>vizsgálatok</w:t>
      </w:r>
      <w:r w:rsidRPr="00644BE0">
        <w:rPr>
          <w:spacing w:val="-4"/>
        </w:rPr>
        <w:t xml:space="preserve"> </w:t>
      </w:r>
      <w:proofErr w:type="spellStart"/>
      <w:r w:rsidRPr="00644BE0">
        <w:t>előké</w:t>
      </w:r>
      <w:proofErr w:type="spellEnd"/>
      <w:r w:rsidRPr="00644BE0">
        <w:t xml:space="preserve">- </w:t>
      </w:r>
      <w:proofErr w:type="spellStart"/>
      <w:r w:rsidRPr="00644BE0">
        <w:t>szítésénél</w:t>
      </w:r>
      <w:proofErr w:type="spellEnd"/>
      <w:r w:rsidRPr="00644BE0">
        <w:t>, a mérés végrehajtásánál és a mérési adatok feldolgozásánál.</w:t>
      </w:r>
    </w:p>
    <w:p w14:paraId="2BD7DB38" w14:textId="77777777" w:rsidR="006C60AB" w:rsidRPr="00644BE0" w:rsidRDefault="006C60AB" w:rsidP="00901493">
      <w:pPr>
        <w:widowControl w:val="0"/>
        <w:autoSpaceDE w:val="0"/>
        <w:autoSpaceDN w:val="0"/>
        <w:jc w:val="both"/>
      </w:pPr>
    </w:p>
    <w:p w14:paraId="1301BD00" w14:textId="3370CEF1" w:rsidR="006C60AB" w:rsidRPr="00644BE0" w:rsidRDefault="006C60AB" w:rsidP="00901493">
      <w:pPr>
        <w:widowControl w:val="0"/>
        <w:tabs>
          <w:tab w:val="left" w:pos="2310"/>
          <w:tab w:val="left" w:pos="2732"/>
        </w:tabs>
        <w:autoSpaceDE w:val="0"/>
        <w:autoSpaceDN w:val="0"/>
        <w:jc w:val="both"/>
      </w:pPr>
      <w:r w:rsidRPr="00644BE0">
        <w:t>A tantárgyat oktató végzettségére, szakképesítésére, munkatapasztalatára vonatkozó speciális elvárások</w:t>
      </w:r>
    </w:p>
    <w:p w14:paraId="44BC71AE"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szakirányú</w:t>
      </w:r>
      <w:r w:rsidRPr="00644BE0">
        <w:rPr>
          <w:spacing w:val="-1"/>
        </w:rPr>
        <w:t xml:space="preserve"> </w:t>
      </w:r>
      <w:r w:rsidRPr="00644BE0">
        <w:t>végzettségen</w:t>
      </w:r>
      <w:r w:rsidRPr="00644BE0">
        <w:rPr>
          <w:spacing w:val="-1"/>
        </w:rPr>
        <w:t xml:space="preserve"> </w:t>
      </w:r>
      <w:r w:rsidRPr="00644BE0">
        <w:t>túl</w:t>
      </w:r>
      <w:r w:rsidRPr="00644BE0">
        <w:rPr>
          <w:spacing w:val="-1"/>
        </w:rPr>
        <w:t xml:space="preserve"> </w:t>
      </w:r>
      <w:r w:rsidRPr="00644BE0">
        <w:t>a</w:t>
      </w:r>
      <w:r w:rsidRPr="00644BE0">
        <w:rPr>
          <w:spacing w:val="-2"/>
        </w:rPr>
        <w:t xml:space="preserve"> </w:t>
      </w:r>
      <w:r w:rsidRPr="00644BE0">
        <w:t>tantárgy</w:t>
      </w:r>
      <w:r w:rsidRPr="00644BE0">
        <w:rPr>
          <w:spacing w:val="-2"/>
        </w:rPr>
        <w:t xml:space="preserve"> </w:t>
      </w:r>
      <w:r w:rsidRPr="00644BE0">
        <w:t>oktatható</w:t>
      </w:r>
      <w:r w:rsidRPr="00644BE0">
        <w:rPr>
          <w:spacing w:val="-1"/>
        </w:rPr>
        <w:t xml:space="preserve"> </w:t>
      </w:r>
      <w:r w:rsidRPr="00644BE0">
        <w:t>kémia</w:t>
      </w:r>
      <w:r w:rsidRPr="00644BE0">
        <w:rPr>
          <w:spacing w:val="-2"/>
        </w:rPr>
        <w:t xml:space="preserve"> </w:t>
      </w:r>
      <w:r w:rsidRPr="00644BE0">
        <w:t>tanári</w:t>
      </w:r>
      <w:r w:rsidRPr="00644BE0">
        <w:rPr>
          <w:spacing w:val="-2"/>
        </w:rPr>
        <w:t xml:space="preserve"> </w:t>
      </w:r>
      <w:r w:rsidRPr="00644BE0">
        <w:t>vagy</w:t>
      </w:r>
      <w:r w:rsidRPr="00644BE0">
        <w:rPr>
          <w:spacing w:val="-1"/>
        </w:rPr>
        <w:t xml:space="preserve"> </w:t>
      </w:r>
      <w:r w:rsidRPr="00644BE0">
        <w:t>vegyész</w:t>
      </w:r>
      <w:r w:rsidRPr="00644BE0">
        <w:rPr>
          <w:spacing w:val="-2"/>
        </w:rPr>
        <w:t xml:space="preserve"> </w:t>
      </w:r>
      <w:r w:rsidRPr="00644BE0">
        <w:t xml:space="preserve">végzettség- </w:t>
      </w:r>
      <w:proofErr w:type="spellStart"/>
      <w:r w:rsidRPr="00644BE0">
        <w:t>gel</w:t>
      </w:r>
      <w:proofErr w:type="spellEnd"/>
      <w:r w:rsidRPr="00644BE0">
        <w:t xml:space="preserve"> is.</w:t>
      </w:r>
    </w:p>
    <w:p w14:paraId="0C620165" w14:textId="77777777" w:rsidR="006C60AB" w:rsidRPr="00644BE0" w:rsidRDefault="006C60AB" w:rsidP="00901493">
      <w:pPr>
        <w:widowControl w:val="0"/>
        <w:autoSpaceDE w:val="0"/>
        <w:autoSpaceDN w:val="0"/>
        <w:jc w:val="both"/>
      </w:pPr>
    </w:p>
    <w:p w14:paraId="6C05035D" w14:textId="067F8C17" w:rsidR="006C60AB" w:rsidRPr="00644BE0" w:rsidRDefault="006C60AB" w:rsidP="00901493">
      <w:pPr>
        <w:widowControl w:val="0"/>
        <w:tabs>
          <w:tab w:val="left" w:pos="2732"/>
        </w:tabs>
        <w:autoSpaceDE w:val="0"/>
        <w:autoSpaceDN w:val="0"/>
        <w:jc w:val="both"/>
      </w:pPr>
      <w:r w:rsidRPr="00644BE0">
        <w:t>Kapcsolódó</w:t>
      </w:r>
      <w:r w:rsidRPr="00644BE0">
        <w:rPr>
          <w:spacing w:val="-2"/>
        </w:rPr>
        <w:t xml:space="preserve"> </w:t>
      </w:r>
      <w:r w:rsidRPr="00644BE0">
        <w:t>közismereti,</w:t>
      </w:r>
      <w:r w:rsidRPr="00644BE0">
        <w:rPr>
          <w:spacing w:val="-2"/>
        </w:rPr>
        <w:t xml:space="preserve"> </w:t>
      </w:r>
      <w:r w:rsidRPr="00644BE0">
        <w:t>szakmai</w:t>
      </w:r>
      <w:r w:rsidRPr="00644BE0">
        <w:rPr>
          <w:spacing w:val="-2"/>
        </w:rPr>
        <w:t xml:space="preserve"> tartalmak--</w:t>
      </w:r>
    </w:p>
    <w:p w14:paraId="175EF9BA" w14:textId="77777777" w:rsidR="006C60AB" w:rsidRPr="00644BE0" w:rsidRDefault="006C60AB" w:rsidP="00901493">
      <w:pPr>
        <w:widowControl w:val="0"/>
        <w:autoSpaceDE w:val="0"/>
        <w:autoSpaceDN w:val="0"/>
        <w:jc w:val="both"/>
      </w:pPr>
    </w:p>
    <w:p w14:paraId="319F20A0" w14:textId="662DF11F" w:rsidR="006C60AB" w:rsidRPr="00644BE0" w:rsidRDefault="006C60AB" w:rsidP="00901493">
      <w:pPr>
        <w:widowControl w:val="0"/>
        <w:tabs>
          <w:tab w:val="left" w:pos="2310"/>
          <w:tab w:val="left" w:pos="2732"/>
        </w:tabs>
        <w:autoSpaceDE w:val="0"/>
        <w:autoSpaceDN w:val="0"/>
        <w:jc w:val="both"/>
        <w:rPr>
          <w:spacing w:val="-2"/>
        </w:rPr>
      </w:pPr>
      <w:r w:rsidRPr="00644BE0">
        <w:t>A képzés órakeretének 100%-át gyakorlati helyszínen (tanműhely, üzem stb.)</w:t>
      </w:r>
      <w:r w:rsidRPr="00644BE0">
        <w:rPr>
          <w:spacing w:val="-3"/>
        </w:rPr>
        <w:t xml:space="preserve"> </w:t>
      </w:r>
      <w:r w:rsidRPr="00644BE0">
        <w:t xml:space="preserve">kell </w:t>
      </w:r>
      <w:r w:rsidRPr="00644BE0">
        <w:rPr>
          <w:spacing w:val="-2"/>
        </w:rPr>
        <w:t>lebonyolítani.</w:t>
      </w:r>
    </w:p>
    <w:p w14:paraId="64BA0426" w14:textId="77777777" w:rsidR="00C51209" w:rsidRPr="00644BE0" w:rsidRDefault="00C51209" w:rsidP="00901493">
      <w:pPr>
        <w:widowControl w:val="0"/>
        <w:tabs>
          <w:tab w:val="left" w:pos="2310"/>
          <w:tab w:val="left" w:pos="2732"/>
        </w:tabs>
        <w:autoSpaceDE w:val="0"/>
        <w:autoSpaceDN w:val="0"/>
        <w:jc w:val="both"/>
      </w:pPr>
    </w:p>
    <w:p w14:paraId="3BCE666F" w14:textId="7EE3007E" w:rsidR="006C60AB" w:rsidRPr="00644BE0" w:rsidRDefault="006C60AB" w:rsidP="00901493">
      <w:pPr>
        <w:jc w:val="both"/>
      </w:pPr>
      <w:r w:rsidRPr="00644BE0">
        <w:t>A</w:t>
      </w:r>
      <w:r w:rsidRPr="00644BE0">
        <w:rPr>
          <w:spacing w:val="-4"/>
        </w:rPr>
        <w:t xml:space="preserve"> </w:t>
      </w:r>
      <w:r w:rsidRPr="00644BE0">
        <w:t>tantárgy</w:t>
      </w:r>
      <w:r w:rsidRPr="00644BE0">
        <w:rPr>
          <w:spacing w:val="-3"/>
        </w:rPr>
        <w:t xml:space="preserve"> </w:t>
      </w:r>
      <w:r w:rsidRPr="00644BE0">
        <w:t>oktatása</w:t>
      </w:r>
      <w:r w:rsidRPr="00644BE0">
        <w:rPr>
          <w:spacing w:val="-2"/>
        </w:rPr>
        <w:t xml:space="preserve"> </w:t>
      </w:r>
      <w:r w:rsidRPr="00644BE0">
        <w:t>során</w:t>
      </w:r>
      <w:r w:rsidRPr="00644BE0">
        <w:rPr>
          <w:spacing w:val="-3"/>
        </w:rPr>
        <w:t xml:space="preserve"> </w:t>
      </w:r>
      <w:r w:rsidRPr="00644BE0">
        <w:t>fejlesztendő</w:t>
      </w:r>
      <w:r w:rsidRPr="00644BE0">
        <w:rPr>
          <w:spacing w:val="-2"/>
        </w:rPr>
        <w:t xml:space="preserve"> kompetenciák</w:t>
      </w: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1701"/>
        <w:gridCol w:w="1985"/>
        <w:gridCol w:w="1860"/>
      </w:tblGrid>
      <w:tr w:rsidR="006C60AB" w:rsidRPr="00644BE0" w14:paraId="7CAFFE8B" w14:textId="77777777" w:rsidTr="00CE04AD">
        <w:trPr>
          <w:trHeight w:val="921"/>
        </w:trPr>
        <w:tc>
          <w:tcPr>
            <w:tcW w:w="2127" w:type="dxa"/>
          </w:tcPr>
          <w:p w14:paraId="783C8657" w14:textId="77777777" w:rsidR="006C60AB" w:rsidRPr="006C51F3" w:rsidRDefault="006C60AB" w:rsidP="00901493">
            <w:pPr>
              <w:jc w:val="both"/>
              <w:rPr>
                <w:b/>
                <w:lang w:val="hu-HU"/>
              </w:rPr>
            </w:pPr>
          </w:p>
          <w:p w14:paraId="44FAA586" w14:textId="77777777" w:rsidR="006C60AB" w:rsidRPr="00644BE0" w:rsidRDefault="006C60AB"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984" w:type="dxa"/>
          </w:tcPr>
          <w:p w14:paraId="5EACF180" w14:textId="77777777" w:rsidR="006C60AB" w:rsidRPr="00644BE0" w:rsidRDefault="006C60AB" w:rsidP="00901493">
            <w:pPr>
              <w:jc w:val="both"/>
              <w:rPr>
                <w:b/>
              </w:rPr>
            </w:pPr>
          </w:p>
          <w:p w14:paraId="2BB9A3F4" w14:textId="77777777" w:rsidR="006C60AB" w:rsidRPr="00644BE0" w:rsidRDefault="006C60AB" w:rsidP="00901493">
            <w:pPr>
              <w:jc w:val="both"/>
              <w:rPr>
                <w:b/>
              </w:rPr>
            </w:pPr>
            <w:proofErr w:type="spellStart"/>
            <w:r w:rsidRPr="00644BE0">
              <w:rPr>
                <w:b/>
                <w:spacing w:val="-2"/>
              </w:rPr>
              <w:t>Ismeretek</w:t>
            </w:r>
            <w:proofErr w:type="spellEnd"/>
          </w:p>
        </w:tc>
        <w:tc>
          <w:tcPr>
            <w:tcW w:w="1701" w:type="dxa"/>
          </w:tcPr>
          <w:p w14:paraId="0BD38310" w14:textId="77777777" w:rsidR="006C60AB" w:rsidRPr="00644BE0" w:rsidRDefault="006C60AB" w:rsidP="00901493">
            <w:pPr>
              <w:jc w:val="both"/>
              <w:rPr>
                <w:b/>
              </w:rPr>
            </w:pPr>
          </w:p>
          <w:p w14:paraId="4C57B1DC" w14:textId="77777777" w:rsidR="006C60AB" w:rsidRPr="00644BE0" w:rsidRDefault="006C60AB"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985" w:type="dxa"/>
          </w:tcPr>
          <w:p w14:paraId="5B4F35D6" w14:textId="77777777" w:rsidR="006C60AB" w:rsidRPr="00644BE0" w:rsidRDefault="006C60AB" w:rsidP="00901493">
            <w:pPr>
              <w:jc w:val="both"/>
              <w:rPr>
                <w:b/>
              </w:rPr>
            </w:pPr>
          </w:p>
          <w:p w14:paraId="08D148AF" w14:textId="77777777" w:rsidR="006C60AB" w:rsidRPr="00644BE0" w:rsidRDefault="006C60AB"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5FDE114D" w14:textId="77777777" w:rsidR="006C60AB" w:rsidRPr="00644BE0" w:rsidRDefault="006C60AB" w:rsidP="00901493">
            <w:pPr>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6"/>
              </w:rPr>
              <w:t xml:space="preserve"> </w:t>
            </w:r>
            <w:proofErr w:type="spellStart"/>
            <w:r w:rsidRPr="00644BE0">
              <w:rPr>
                <w:b/>
              </w:rPr>
              <w:t>kötődő</w:t>
            </w:r>
            <w:proofErr w:type="spellEnd"/>
            <w:r w:rsidRPr="00644BE0">
              <w:rPr>
                <w:b/>
                <w:spacing w:val="-4"/>
              </w:rPr>
              <w:t xml:space="preserve"> </w:t>
            </w:r>
            <w:r w:rsidRPr="00644BE0">
              <w:rPr>
                <w:b/>
                <w:spacing w:val="-5"/>
              </w:rPr>
              <w:t>di-</w:t>
            </w:r>
          </w:p>
          <w:p w14:paraId="654AABDC" w14:textId="77777777" w:rsidR="006C60AB" w:rsidRPr="00644BE0" w:rsidRDefault="006C60AB" w:rsidP="00901493">
            <w:pPr>
              <w:spacing w:line="230" w:lineRule="atLeast"/>
              <w:jc w:val="both"/>
              <w:rPr>
                <w:b/>
              </w:rPr>
            </w:pPr>
            <w:proofErr w:type="spellStart"/>
            <w:r w:rsidRPr="00644BE0">
              <w:rPr>
                <w:b/>
              </w:rPr>
              <w:t>gitális</w:t>
            </w:r>
            <w:proofErr w:type="spellEnd"/>
            <w:r w:rsidRPr="00644BE0">
              <w:rPr>
                <w:b/>
                <w:spacing w:val="-13"/>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6C60AB" w:rsidRPr="00644BE0" w14:paraId="37702315" w14:textId="77777777" w:rsidTr="00CE04AD">
        <w:trPr>
          <w:trHeight w:val="918"/>
        </w:trPr>
        <w:tc>
          <w:tcPr>
            <w:tcW w:w="2127" w:type="dxa"/>
          </w:tcPr>
          <w:p w14:paraId="06C522B8" w14:textId="6A4298CD" w:rsidR="006C60AB" w:rsidRPr="006C51F3" w:rsidRDefault="006C60AB" w:rsidP="00901493">
            <w:pPr>
              <w:jc w:val="both"/>
              <w:rPr>
                <w:lang w:val="hu-HU"/>
              </w:rPr>
            </w:pPr>
            <w:r w:rsidRPr="006C51F3">
              <w:rPr>
                <w:lang w:val="hu-HU"/>
              </w:rPr>
              <w:t>A</w:t>
            </w:r>
            <w:r w:rsidRPr="006C51F3">
              <w:rPr>
                <w:spacing w:val="-13"/>
                <w:lang w:val="hu-HU"/>
              </w:rPr>
              <w:t xml:space="preserve"> </w:t>
            </w:r>
            <w:r w:rsidRPr="006C51F3">
              <w:rPr>
                <w:lang w:val="hu-HU"/>
              </w:rPr>
              <w:t>mérés</w:t>
            </w:r>
            <w:r w:rsidRPr="006C51F3">
              <w:rPr>
                <w:spacing w:val="-12"/>
                <w:lang w:val="hu-HU"/>
              </w:rPr>
              <w:t xml:space="preserve"> </w:t>
            </w:r>
            <w:r w:rsidRPr="006C51F3">
              <w:rPr>
                <w:lang w:val="hu-HU"/>
              </w:rPr>
              <w:t>elvégzéséhez szükséges módon</w:t>
            </w:r>
            <w:r w:rsidRPr="006C51F3">
              <w:rPr>
                <w:spacing w:val="-4"/>
                <w:lang w:val="hu-HU"/>
              </w:rPr>
              <w:t xml:space="preserve"> </w:t>
            </w:r>
            <w:r w:rsidRPr="006C51F3">
              <w:rPr>
                <w:lang w:val="hu-HU"/>
              </w:rPr>
              <w:t>mintákat</w:t>
            </w:r>
            <w:r w:rsidRPr="006C51F3">
              <w:rPr>
                <w:spacing w:val="-4"/>
                <w:lang w:val="hu-HU"/>
              </w:rPr>
              <w:t xml:space="preserve"> </w:t>
            </w:r>
            <w:r w:rsidRPr="006C51F3">
              <w:rPr>
                <w:spacing w:val="-2"/>
                <w:lang w:val="hu-HU"/>
              </w:rPr>
              <w:t>készít</w:t>
            </w:r>
          </w:p>
          <w:p w14:paraId="53D1A903" w14:textId="77777777" w:rsidR="006C60AB" w:rsidRPr="00644BE0" w:rsidRDefault="006C60AB" w:rsidP="00901493">
            <w:pPr>
              <w:spacing w:line="209" w:lineRule="exact"/>
              <w:jc w:val="both"/>
            </w:pPr>
            <w:proofErr w:type="spellStart"/>
            <w:r w:rsidRPr="00644BE0">
              <w:t>elő</w:t>
            </w:r>
            <w:proofErr w:type="spellEnd"/>
            <w:r w:rsidRPr="00644BE0">
              <w:rPr>
                <w:spacing w:val="-2"/>
              </w:rPr>
              <w:t xml:space="preserve"> </w:t>
            </w:r>
            <w:proofErr w:type="spellStart"/>
            <w:r w:rsidRPr="00644BE0">
              <w:t>és</w:t>
            </w:r>
            <w:proofErr w:type="spellEnd"/>
            <w:r w:rsidRPr="00644BE0">
              <w:rPr>
                <w:spacing w:val="-3"/>
              </w:rPr>
              <w:t xml:space="preserve"> </w:t>
            </w:r>
            <w:proofErr w:type="spellStart"/>
            <w:r w:rsidRPr="00644BE0">
              <w:t>tár</w:t>
            </w:r>
            <w:proofErr w:type="spellEnd"/>
            <w:r w:rsidRPr="00644BE0">
              <w:rPr>
                <w:spacing w:val="-1"/>
              </w:rPr>
              <w:t xml:space="preserve"> </w:t>
            </w:r>
            <w:proofErr w:type="spellStart"/>
            <w:r w:rsidRPr="00644BE0">
              <w:rPr>
                <w:spacing w:val="-4"/>
              </w:rPr>
              <w:t>fel</w:t>
            </w:r>
            <w:proofErr w:type="spellEnd"/>
            <w:r w:rsidRPr="00644BE0">
              <w:rPr>
                <w:spacing w:val="-4"/>
              </w:rPr>
              <w:t>.</w:t>
            </w:r>
          </w:p>
        </w:tc>
        <w:tc>
          <w:tcPr>
            <w:tcW w:w="1984" w:type="dxa"/>
          </w:tcPr>
          <w:p w14:paraId="17DDF294" w14:textId="14B14265" w:rsidR="006C60AB" w:rsidRPr="00644BE0" w:rsidRDefault="00CE04AD" w:rsidP="00901493">
            <w:pPr>
              <w:jc w:val="both"/>
            </w:pPr>
            <w:proofErr w:type="spellStart"/>
            <w:r w:rsidRPr="00644BE0">
              <w:t>Ismeri</w:t>
            </w:r>
            <w:proofErr w:type="spellEnd"/>
            <w:r w:rsidRPr="00644BE0">
              <w:t xml:space="preserve"> a </w:t>
            </w:r>
            <w:proofErr w:type="spellStart"/>
            <w:r w:rsidRPr="00644BE0">
              <w:t>szilárd</w:t>
            </w:r>
            <w:proofErr w:type="spellEnd"/>
            <w:r w:rsidRPr="00644BE0">
              <w:t xml:space="preserve"> </w:t>
            </w:r>
            <w:r w:rsidRPr="00644BE0">
              <w:br/>
            </w:r>
            <w:proofErr w:type="spellStart"/>
            <w:r w:rsidRPr="00644BE0">
              <w:t>an</w:t>
            </w:r>
            <w:r w:rsidR="006C60AB" w:rsidRPr="00644BE0">
              <w:t>yagok</w:t>
            </w:r>
            <w:proofErr w:type="spellEnd"/>
            <w:r w:rsidR="006C60AB" w:rsidRPr="00644BE0">
              <w:rPr>
                <w:spacing w:val="-5"/>
              </w:rPr>
              <w:t xml:space="preserve"> </w:t>
            </w:r>
            <w:proofErr w:type="spellStart"/>
            <w:r w:rsidR="006C60AB" w:rsidRPr="00644BE0">
              <w:t>feltárásnál</w:t>
            </w:r>
            <w:proofErr w:type="spellEnd"/>
            <w:r w:rsidR="006C60AB" w:rsidRPr="00644BE0">
              <w:t xml:space="preserve"> </w:t>
            </w:r>
            <w:proofErr w:type="spellStart"/>
            <w:r w:rsidR="006C60AB" w:rsidRPr="00644BE0">
              <w:t>használható</w:t>
            </w:r>
            <w:proofErr w:type="spellEnd"/>
            <w:r w:rsidR="006C60AB" w:rsidRPr="00644BE0">
              <w:rPr>
                <w:spacing w:val="-6"/>
              </w:rPr>
              <w:t xml:space="preserve"> </w:t>
            </w:r>
            <w:proofErr w:type="spellStart"/>
            <w:r w:rsidR="006C60AB" w:rsidRPr="00644BE0">
              <w:rPr>
                <w:spacing w:val="-2"/>
              </w:rPr>
              <w:t>leggya</w:t>
            </w:r>
            <w:r w:rsidR="006C60AB" w:rsidRPr="00644BE0">
              <w:t>koribb</w:t>
            </w:r>
            <w:proofErr w:type="spellEnd"/>
            <w:r w:rsidR="006C60AB" w:rsidRPr="00644BE0">
              <w:rPr>
                <w:spacing w:val="-5"/>
              </w:rPr>
              <w:t xml:space="preserve"> </w:t>
            </w:r>
            <w:proofErr w:type="spellStart"/>
            <w:r w:rsidR="006C60AB" w:rsidRPr="00644BE0">
              <w:rPr>
                <w:spacing w:val="-2"/>
              </w:rPr>
              <w:t>módszereket</w:t>
            </w:r>
            <w:proofErr w:type="spellEnd"/>
            <w:r w:rsidR="006C60AB" w:rsidRPr="00644BE0">
              <w:rPr>
                <w:spacing w:val="-2"/>
              </w:rPr>
              <w:t>.</w:t>
            </w:r>
          </w:p>
        </w:tc>
        <w:tc>
          <w:tcPr>
            <w:tcW w:w="1701" w:type="dxa"/>
          </w:tcPr>
          <w:p w14:paraId="38AFC4B9" w14:textId="67FD3D06"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985" w:type="dxa"/>
            <w:vMerge w:val="restart"/>
          </w:tcPr>
          <w:p w14:paraId="4A1AC672" w14:textId="77777777" w:rsidR="006C60AB" w:rsidRPr="00644BE0" w:rsidRDefault="006C60AB" w:rsidP="00901493">
            <w:pPr>
              <w:jc w:val="both"/>
              <w:rPr>
                <w:b/>
              </w:rPr>
            </w:pPr>
          </w:p>
          <w:p w14:paraId="3B6FED94" w14:textId="77777777" w:rsidR="00983D9E" w:rsidRPr="00644BE0" w:rsidRDefault="006C60AB" w:rsidP="00901493">
            <w:pPr>
              <w:jc w:val="both"/>
            </w:pPr>
            <w:proofErr w:type="spellStart"/>
            <w:r w:rsidRPr="00644BE0">
              <w:t>Munkája</w:t>
            </w:r>
            <w:proofErr w:type="spellEnd"/>
            <w:r w:rsidRPr="00644BE0">
              <w:t xml:space="preserve"> </w:t>
            </w:r>
            <w:proofErr w:type="spellStart"/>
            <w:r w:rsidRPr="00644BE0">
              <w:t>során</w:t>
            </w:r>
            <w:proofErr w:type="spellEnd"/>
            <w:r w:rsidRPr="00644BE0">
              <w:t xml:space="preserve"> </w:t>
            </w:r>
          </w:p>
          <w:p w14:paraId="003BEA12" w14:textId="51D9D55B" w:rsidR="006C60AB" w:rsidRPr="00644BE0" w:rsidRDefault="006C60AB" w:rsidP="00901493">
            <w:pPr>
              <w:jc w:val="both"/>
            </w:pPr>
            <w:proofErr w:type="spellStart"/>
            <w:r w:rsidRPr="00644BE0">
              <w:t>folyamatosan</w:t>
            </w:r>
            <w:proofErr w:type="spellEnd"/>
            <w:r w:rsidRPr="00644BE0">
              <w:t xml:space="preserve"> </w:t>
            </w:r>
            <w:proofErr w:type="spellStart"/>
            <w:r w:rsidRPr="00644BE0">
              <w:t>törekszik</w:t>
            </w:r>
            <w:proofErr w:type="spellEnd"/>
            <w:r w:rsidRPr="00644BE0">
              <w:rPr>
                <w:spacing w:val="-13"/>
              </w:rPr>
              <w:t xml:space="preserve"> </w:t>
            </w:r>
            <w:r w:rsidRPr="00644BE0">
              <w:t>a</w:t>
            </w:r>
            <w:r w:rsidRPr="00644BE0">
              <w:rPr>
                <w:spacing w:val="-12"/>
              </w:rPr>
              <w:t xml:space="preserve"> </w:t>
            </w:r>
            <w:proofErr w:type="spellStart"/>
            <w:r w:rsidRPr="00644BE0">
              <w:t>munkaterület</w:t>
            </w:r>
            <w:proofErr w:type="spellEnd"/>
            <w:r w:rsidRPr="00644BE0">
              <w:t xml:space="preserve"> </w:t>
            </w:r>
            <w:proofErr w:type="spellStart"/>
            <w:r w:rsidRPr="00644BE0">
              <w:t>tisztán</w:t>
            </w:r>
            <w:proofErr w:type="spellEnd"/>
            <w:r w:rsidRPr="00644BE0">
              <w:t xml:space="preserve"> </w:t>
            </w:r>
            <w:proofErr w:type="spellStart"/>
            <w:r w:rsidRPr="00644BE0">
              <w:t>tartására</w:t>
            </w:r>
            <w:proofErr w:type="spellEnd"/>
            <w:r w:rsidRPr="00644BE0">
              <w:t>.</w:t>
            </w:r>
          </w:p>
          <w:p w14:paraId="6329561B" w14:textId="77777777" w:rsidR="00983D9E" w:rsidRPr="00644BE0" w:rsidRDefault="006C60AB" w:rsidP="00901493">
            <w:pPr>
              <w:jc w:val="both"/>
              <w:rPr>
                <w:spacing w:val="-12"/>
              </w:rPr>
            </w:pPr>
            <w:proofErr w:type="spellStart"/>
            <w:r w:rsidRPr="00644BE0">
              <w:t>Munkája</w:t>
            </w:r>
            <w:proofErr w:type="spellEnd"/>
            <w:r w:rsidRPr="00644BE0">
              <w:rPr>
                <w:spacing w:val="-13"/>
              </w:rPr>
              <w:t xml:space="preserve"> </w:t>
            </w:r>
            <w:proofErr w:type="spellStart"/>
            <w:r w:rsidRPr="00644BE0">
              <w:t>során</w:t>
            </w:r>
            <w:proofErr w:type="spellEnd"/>
            <w:r w:rsidRPr="00644BE0">
              <w:rPr>
                <w:spacing w:val="-12"/>
              </w:rPr>
              <w:t xml:space="preserve"> </w:t>
            </w:r>
          </w:p>
          <w:p w14:paraId="158F622C" w14:textId="7D6FDB02" w:rsidR="006C60AB" w:rsidRPr="00644BE0" w:rsidRDefault="006C60AB" w:rsidP="00901493">
            <w:pPr>
              <w:jc w:val="both"/>
            </w:pPr>
            <w:proofErr w:type="spellStart"/>
            <w:r w:rsidRPr="00644BE0">
              <w:t>betartja</w:t>
            </w:r>
            <w:proofErr w:type="spellEnd"/>
            <w:r w:rsidRPr="00644BE0">
              <w:t xml:space="preserve"> a </w:t>
            </w:r>
            <w:proofErr w:type="spellStart"/>
            <w:r w:rsidRPr="00644BE0">
              <w:t>vonatkozó</w:t>
            </w:r>
            <w:proofErr w:type="spellEnd"/>
            <w:r w:rsidRPr="00644BE0">
              <w:t xml:space="preserve"> </w:t>
            </w:r>
            <w:proofErr w:type="spellStart"/>
            <w:r w:rsidRPr="00644BE0">
              <w:rPr>
                <w:spacing w:val="-2"/>
              </w:rPr>
              <w:t>szabályokat</w:t>
            </w:r>
            <w:proofErr w:type="spellEnd"/>
            <w:r w:rsidRPr="00644BE0">
              <w:rPr>
                <w:spacing w:val="-2"/>
              </w:rPr>
              <w:t>.</w:t>
            </w:r>
          </w:p>
          <w:p w14:paraId="5B4873D1" w14:textId="77777777" w:rsidR="00983D9E" w:rsidRPr="00644BE0" w:rsidRDefault="006C60AB" w:rsidP="00901493">
            <w:pPr>
              <w:jc w:val="both"/>
            </w:pPr>
            <w:proofErr w:type="spellStart"/>
            <w:r w:rsidRPr="00644BE0">
              <w:t>Elkötelezett</w:t>
            </w:r>
            <w:proofErr w:type="spellEnd"/>
            <w:r w:rsidRPr="00644BE0">
              <w:t xml:space="preserve"> a </w:t>
            </w:r>
          </w:p>
          <w:p w14:paraId="38B5FD37" w14:textId="7DCE8178" w:rsidR="006C60AB" w:rsidRPr="00644BE0" w:rsidRDefault="006C60AB" w:rsidP="00901493">
            <w:pPr>
              <w:jc w:val="both"/>
            </w:pPr>
            <w:proofErr w:type="spellStart"/>
            <w:r w:rsidRPr="00644BE0">
              <w:t>pontos</w:t>
            </w:r>
            <w:proofErr w:type="spellEnd"/>
            <w:r w:rsidRPr="00644BE0">
              <w:t xml:space="preserve"> </w:t>
            </w:r>
            <w:proofErr w:type="spellStart"/>
            <w:r w:rsidRPr="00644BE0">
              <w:t>munkavégzés</w:t>
            </w:r>
            <w:proofErr w:type="spellEnd"/>
            <w:r w:rsidRPr="00644BE0">
              <w:t xml:space="preserve"> </w:t>
            </w:r>
            <w:proofErr w:type="spellStart"/>
            <w:r w:rsidRPr="00644BE0">
              <w:t>mellett</w:t>
            </w:r>
            <w:proofErr w:type="spellEnd"/>
            <w:r w:rsidRPr="00644BE0">
              <w:t>,</w:t>
            </w:r>
            <w:r w:rsidRPr="00644BE0">
              <w:rPr>
                <w:spacing w:val="-1"/>
              </w:rPr>
              <w:t xml:space="preserve"> </w:t>
            </w:r>
            <w:proofErr w:type="spellStart"/>
            <w:r w:rsidRPr="00644BE0">
              <w:t>törekszik</w:t>
            </w:r>
            <w:proofErr w:type="spellEnd"/>
            <w:r w:rsidRPr="00644BE0">
              <w:t xml:space="preserve"> a </w:t>
            </w:r>
            <w:proofErr w:type="spellStart"/>
            <w:r w:rsidRPr="00644BE0">
              <w:t>mérés</w:t>
            </w:r>
            <w:proofErr w:type="spellEnd"/>
            <w:r w:rsidRPr="00644BE0">
              <w:rPr>
                <w:spacing w:val="-13"/>
              </w:rPr>
              <w:t xml:space="preserve"> </w:t>
            </w:r>
            <w:proofErr w:type="spellStart"/>
            <w:r w:rsidRPr="00644BE0">
              <w:t>során</w:t>
            </w:r>
            <w:proofErr w:type="spellEnd"/>
            <w:r w:rsidRPr="00644BE0">
              <w:rPr>
                <w:spacing w:val="-12"/>
              </w:rPr>
              <w:t xml:space="preserve"> </w:t>
            </w:r>
            <w:proofErr w:type="spellStart"/>
            <w:r w:rsidRPr="00644BE0">
              <w:t>fellépő</w:t>
            </w:r>
            <w:proofErr w:type="spellEnd"/>
            <w:r w:rsidRPr="00644BE0">
              <w:t xml:space="preserve"> </w:t>
            </w:r>
            <w:proofErr w:type="spellStart"/>
            <w:r w:rsidRPr="00644BE0">
              <w:t>hibák</w:t>
            </w:r>
            <w:proofErr w:type="spellEnd"/>
            <w:r w:rsidRPr="00644BE0">
              <w:rPr>
                <w:spacing w:val="-13"/>
              </w:rPr>
              <w:t xml:space="preserve"> </w:t>
            </w:r>
            <w:proofErr w:type="spellStart"/>
            <w:r w:rsidRPr="00644BE0">
              <w:t>tudatos</w:t>
            </w:r>
            <w:proofErr w:type="spellEnd"/>
            <w:r w:rsidRPr="00644BE0">
              <w:rPr>
                <w:spacing w:val="-12"/>
              </w:rPr>
              <w:t xml:space="preserve"> </w:t>
            </w:r>
            <w:r w:rsidRPr="00644BE0">
              <w:t xml:space="preserve">mini- </w:t>
            </w:r>
            <w:proofErr w:type="spellStart"/>
            <w:r w:rsidRPr="00644BE0">
              <w:rPr>
                <w:spacing w:val="-2"/>
              </w:rPr>
              <w:t>malizálására</w:t>
            </w:r>
            <w:proofErr w:type="spellEnd"/>
            <w:r w:rsidRPr="00644BE0">
              <w:rPr>
                <w:spacing w:val="-2"/>
              </w:rPr>
              <w:t>.</w:t>
            </w:r>
          </w:p>
        </w:tc>
        <w:tc>
          <w:tcPr>
            <w:tcW w:w="1860" w:type="dxa"/>
          </w:tcPr>
          <w:p w14:paraId="38BFF6E9" w14:textId="77777777" w:rsidR="006C60AB" w:rsidRPr="00644BE0" w:rsidRDefault="006C60AB" w:rsidP="00901493">
            <w:pPr>
              <w:jc w:val="both"/>
            </w:pPr>
          </w:p>
        </w:tc>
      </w:tr>
      <w:tr w:rsidR="006C60AB" w:rsidRPr="00644BE0" w14:paraId="4D0B4402" w14:textId="77777777" w:rsidTr="00CE04AD">
        <w:trPr>
          <w:trHeight w:val="2529"/>
        </w:trPr>
        <w:tc>
          <w:tcPr>
            <w:tcW w:w="2127" w:type="dxa"/>
          </w:tcPr>
          <w:p w14:paraId="63FEBFAF" w14:textId="77777777" w:rsidR="006C60AB" w:rsidRPr="00644BE0" w:rsidRDefault="006C60AB" w:rsidP="00901493">
            <w:pPr>
              <w:jc w:val="both"/>
              <w:rPr>
                <w:b/>
              </w:rPr>
            </w:pPr>
          </w:p>
          <w:p w14:paraId="3F0C7B5C" w14:textId="77777777" w:rsidR="006C60AB" w:rsidRPr="00644BE0" w:rsidRDefault="006C60AB" w:rsidP="00901493">
            <w:pPr>
              <w:jc w:val="both"/>
              <w:rPr>
                <w:b/>
              </w:rPr>
            </w:pPr>
          </w:p>
          <w:p w14:paraId="5CE549A5" w14:textId="77777777" w:rsidR="006C60AB" w:rsidRPr="00644BE0" w:rsidRDefault="006C60AB" w:rsidP="00901493">
            <w:pPr>
              <w:jc w:val="both"/>
              <w:rPr>
                <w:b/>
              </w:rPr>
            </w:pPr>
          </w:p>
          <w:p w14:paraId="634714E2" w14:textId="77777777" w:rsidR="006C60AB" w:rsidRPr="00644BE0" w:rsidRDefault="006C60AB" w:rsidP="00901493">
            <w:pPr>
              <w:jc w:val="both"/>
            </w:pPr>
            <w:proofErr w:type="spellStart"/>
            <w:r w:rsidRPr="00644BE0">
              <w:rPr>
                <w:spacing w:val="-2"/>
              </w:rPr>
              <w:t>Elektroanalitikai</w:t>
            </w:r>
            <w:proofErr w:type="spellEnd"/>
          </w:p>
          <w:p w14:paraId="7350A2C4" w14:textId="77777777" w:rsidR="00983D9E" w:rsidRPr="00644BE0" w:rsidRDefault="006C60AB" w:rsidP="00901493">
            <w:pPr>
              <w:jc w:val="both"/>
            </w:pPr>
            <w:proofErr w:type="spellStart"/>
            <w:r w:rsidRPr="00644BE0">
              <w:t>módszerekkel</w:t>
            </w:r>
            <w:proofErr w:type="spellEnd"/>
            <w:r w:rsidRPr="00644BE0">
              <w:rPr>
                <w:spacing w:val="-13"/>
              </w:rPr>
              <w:t xml:space="preserve"> </w:t>
            </w:r>
            <w:proofErr w:type="spellStart"/>
            <w:r w:rsidRPr="00644BE0">
              <w:t>direkt</w:t>
            </w:r>
            <w:proofErr w:type="spellEnd"/>
            <w:r w:rsidRPr="00644BE0">
              <w:t xml:space="preserve"> </w:t>
            </w:r>
            <w:proofErr w:type="spellStart"/>
            <w:r w:rsidRPr="00644BE0">
              <w:t>vagy</w:t>
            </w:r>
            <w:proofErr w:type="spellEnd"/>
            <w:r w:rsidRPr="00644BE0">
              <w:t xml:space="preserve"> </w:t>
            </w:r>
            <w:proofErr w:type="spellStart"/>
            <w:r w:rsidRPr="00644BE0">
              <w:t>indirekt</w:t>
            </w:r>
            <w:proofErr w:type="spellEnd"/>
            <w:r w:rsidRPr="00644BE0">
              <w:t xml:space="preserve"> </w:t>
            </w:r>
          </w:p>
          <w:p w14:paraId="38F9090E" w14:textId="2FFD8523" w:rsidR="006C60AB" w:rsidRPr="00644BE0" w:rsidRDefault="006C60AB" w:rsidP="00901493">
            <w:pPr>
              <w:jc w:val="both"/>
            </w:pPr>
            <w:proofErr w:type="spellStart"/>
            <w:r w:rsidRPr="00644BE0">
              <w:t>méréseket</w:t>
            </w:r>
            <w:proofErr w:type="spellEnd"/>
            <w:r w:rsidRPr="00644BE0">
              <w:t xml:space="preserve"> </w:t>
            </w:r>
            <w:proofErr w:type="spellStart"/>
            <w:r w:rsidRPr="00644BE0">
              <w:t>végez</w:t>
            </w:r>
            <w:proofErr w:type="spellEnd"/>
            <w:r w:rsidRPr="00644BE0">
              <w:t>.</w:t>
            </w:r>
          </w:p>
        </w:tc>
        <w:tc>
          <w:tcPr>
            <w:tcW w:w="1984" w:type="dxa"/>
          </w:tcPr>
          <w:p w14:paraId="11F9192A" w14:textId="77777777" w:rsidR="007D36E4" w:rsidRPr="00644BE0" w:rsidRDefault="006C60AB" w:rsidP="00901493">
            <w:pPr>
              <w:jc w:val="both"/>
            </w:pPr>
            <w:proofErr w:type="spellStart"/>
            <w:r w:rsidRPr="00644BE0">
              <w:t>Ismeri</w:t>
            </w:r>
            <w:proofErr w:type="spellEnd"/>
            <w:r w:rsidRPr="00644BE0">
              <w:t xml:space="preserve"> a </w:t>
            </w:r>
            <w:proofErr w:type="spellStart"/>
            <w:r w:rsidRPr="00644BE0">
              <w:t>direkt</w:t>
            </w:r>
            <w:proofErr w:type="spellEnd"/>
            <w:r w:rsidRPr="00644BE0">
              <w:t xml:space="preserve"> </w:t>
            </w:r>
          </w:p>
          <w:p w14:paraId="6CAD71E6" w14:textId="77777777" w:rsidR="007D36E4" w:rsidRPr="00644BE0" w:rsidRDefault="006C60AB" w:rsidP="00901493">
            <w:pPr>
              <w:jc w:val="both"/>
              <w:rPr>
                <w:spacing w:val="-2"/>
              </w:rPr>
            </w:pPr>
            <w:proofErr w:type="spellStart"/>
            <w:r w:rsidRPr="00644BE0">
              <w:rPr>
                <w:spacing w:val="-2"/>
              </w:rPr>
              <w:t>elektroanalitikai</w:t>
            </w:r>
            <w:proofErr w:type="spellEnd"/>
            <w:r w:rsidRPr="00644BE0">
              <w:rPr>
                <w:spacing w:val="-2"/>
              </w:rPr>
              <w:t xml:space="preserve"> </w:t>
            </w:r>
          </w:p>
          <w:p w14:paraId="35202A12" w14:textId="77777777" w:rsidR="007D36E4" w:rsidRPr="00644BE0" w:rsidRDefault="006C60AB" w:rsidP="00901493">
            <w:pPr>
              <w:jc w:val="both"/>
              <w:rPr>
                <w:spacing w:val="-13"/>
              </w:rPr>
            </w:pPr>
            <w:proofErr w:type="spellStart"/>
            <w:r w:rsidRPr="00644BE0">
              <w:t>mérések</w:t>
            </w:r>
            <w:proofErr w:type="spellEnd"/>
            <w:r w:rsidRPr="00644BE0">
              <w:rPr>
                <w:spacing w:val="-13"/>
              </w:rPr>
              <w:t xml:space="preserve"> </w:t>
            </w:r>
          </w:p>
          <w:p w14:paraId="2BD77816" w14:textId="77777777" w:rsidR="007D36E4" w:rsidRPr="00644BE0" w:rsidRDefault="006C60AB" w:rsidP="00901493">
            <w:pPr>
              <w:jc w:val="both"/>
            </w:pPr>
            <w:proofErr w:type="spellStart"/>
            <w:r w:rsidRPr="00644BE0">
              <w:t>felhasználásának</w:t>
            </w:r>
            <w:proofErr w:type="spellEnd"/>
            <w:r w:rsidRPr="00644BE0">
              <w:t xml:space="preserve"> </w:t>
            </w:r>
          </w:p>
          <w:p w14:paraId="44DD2797" w14:textId="13DD4CC9" w:rsidR="006C60AB" w:rsidRPr="00644BE0" w:rsidRDefault="006C60AB" w:rsidP="00901493">
            <w:pPr>
              <w:jc w:val="both"/>
            </w:pPr>
            <w:proofErr w:type="spellStart"/>
            <w:r w:rsidRPr="00644BE0">
              <w:t>lehetősé</w:t>
            </w:r>
            <w:r w:rsidRPr="00644BE0">
              <w:rPr>
                <w:spacing w:val="-2"/>
              </w:rPr>
              <w:t>geit</w:t>
            </w:r>
            <w:proofErr w:type="spellEnd"/>
            <w:r w:rsidRPr="00644BE0">
              <w:rPr>
                <w:spacing w:val="-2"/>
              </w:rPr>
              <w:t>.</w:t>
            </w:r>
          </w:p>
          <w:p w14:paraId="1D8BE12D" w14:textId="77777777" w:rsidR="00983D9E" w:rsidRPr="00644BE0" w:rsidRDefault="006C60AB" w:rsidP="00901493">
            <w:pPr>
              <w:jc w:val="both"/>
            </w:pPr>
            <w:proofErr w:type="spellStart"/>
            <w:r w:rsidRPr="00644BE0">
              <w:t>Ismeri</w:t>
            </w:r>
            <w:proofErr w:type="spellEnd"/>
            <w:r w:rsidRPr="00644BE0">
              <w:t xml:space="preserve"> a </w:t>
            </w:r>
            <w:proofErr w:type="spellStart"/>
            <w:r w:rsidRPr="00644BE0">
              <w:t>potencio</w:t>
            </w:r>
            <w:proofErr w:type="spellEnd"/>
            <w:r w:rsidRPr="00644BE0">
              <w:t xml:space="preserve">- </w:t>
            </w:r>
            <w:proofErr w:type="spellStart"/>
            <w:r w:rsidRPr="00644BE0">
              <w:t>metriás</w:t>
            </w:r>
            <w:proofErr w:type="spellEnd"/>
            <w:r w:rsidRPr="00644BE0">
              <w:t xml:space="preserve"> </w:t>
            </w:r>
            <w:proofErr w:type="spellStart"/>
            <w:r w:rsidRPr="00644BE0">
              <w:t>vagy</w:t>
            </w:r>
            <w:proofErr w:type="spellEnd"/>
            <w:r w:rsidRPr="00644BE0">
              <w:t xml:space="preserve"> </w:t>
            </w:r>
          </w:p>
          <w:p w14:paraId="5D840398" w14:textId="77777777" w:rsidR="007D36E4" w:rsidRPr="00644BE0" w:rsidRDefault="006C60AB" w:rsidP="00901493">
            <w:pPr>
              <w:jc w:val="both"/>
              <w:rPr>
                <w:spacing w:val="-13"/>
              </w:rPr>
            </w:pPr>
            <w:proofErr w:type="spellStart"/>
            <w:r w:rsidRPr="00644BE0">
              <w:t>konduktometriás</w:t>
            </w:r>
            <w:proofErr w:type="spellEnd"/>
            <w:r w:rsidRPr="00644BE0">
              <w:rPr>
                <w:spacing w:val="-13"/>
              </w:rPr>
              <w:t xml:space="preserve"> </w:t>
            </w:r>
          </w:p>
          <w:p w14:paraId="60764C9C" w14:textId="77777777" w:rsidR="007D36E4" w:rsidRPr="00644BE0" w:rsidRDefault="006C60AB" w:rsidP="00901493">
            <w:pPr>
              <w:jc w:val="both"/>
            </w:pPr>
            <w:proofErr w:type="spellStart"/>
            <w:r w:rsidRPr="00644BE0">
              <w:t>titrálás</w:t>
            </w:r>
            <w:proofErr w:type="spellEnd"/>
            <w:r w:rsidRPr="00644BE0">
              <w:t xml:space="preserve"> </w:t>
            </w:r>
            <w:proofErr w:type="spellStart"/>
            <w:r w:rsidRPr="00644BE0">
              <w:t>módjait</w:t>
            </w:r>
            <w:proofErr w:type="spellEnd"/>
            <w:r w:rsidRPr="00644BE0">
              <w:t>,</w:t>
            </w:r>
            <w:r w:rsidRPr="00644BE0">
              <w:rPr>
                <w:spacing w:val="-2"/>
              </w:rPr>
              <w:t xml:space="preserve"> </w:t>
            </w:r>
            <w:proofErr w:type="spellStart"/>
            <w:r w:rsidRPr="00644BE0">
              <w:t>az</w:t>
            </w:r>
            <w:proofErr w:type="spellEnd"/>
            <w:r w:rsidRPr="00644BE0">
              <w:rPr>
                <w:spacing w:val="-3"/>
              </w:rPr>
              <w:t xml:space="preserve"> </w:t>
            </w:r>
            <w:proofErr w:type="spellStart"/>
            <w:r w:rsidRPr="00644BE0">
              <w:rPr>
                <w:spacing w:val="-2"/>
              </w:rPr>
              <w:t>egyenér</w:t>
            </w:r>
            <w:r w:rsidRPr="00644BE0">
              <w:t>tékpont</w:t>
            </w:r>
            <w:proofErr w:type="spellEnd"/>
            <w:r w:rsidRPr="00644BE0">
              <w:t xml:space="preserve"> </w:t>
            </w:r>
          </w:p>
          <w:p w14:paraId="2CAC42CB" w14:textId="2C8AB609" w:rsidR="006C60AB" w:rsidRPr="00644BE0" w:rsidRDefault="006C60AB" w:rsidP="00901493">
            <w:pPr>
              <w:jc w:val="both"/>
            </w:pPr>
            <w:proofErr w:type="spellStart"/>
            <w:r w:rsidRPr="00644BE0">
              <w:t>meghatározásának</w:t>
            </w:r>
            <w:proofErr w:type="spellEnd"/>
            <w:r w:rsidRPr="00644BE0">
              <w:rPr>
                <w:spacing w:val="-5"/>
              </w:rPr>
              <w:t xml:space="preserve"> </w:t>
            </w:r>
            <w:proofErr w:type="spellStart"/>
            <w:r w:rsidRPr="00644BE0">
              <w:rPr>
                <w:spacing w:val="-2"/>
              </w:rPr>
              <w:t>módszereit</w:t>
            </w:r>
            <w:proofErr w:type="spellEnd"/>
            <w:r w:rsidRPr="00644BE0">
              <w:rPr>
                <w:spacing w:val="-2"/>
              </w:rPr>
              <w:t>.</w:t>
            </w:r>
          </w:p>
        </w:tc>
        <w:tc>
          <w:tcPr>
            <w:tcW w:w="1701" w:type="dxa"/>
          </w:tcPr>
          <w:p w14:paraId="678B2F19" w14:textId="77777777" w:rsidR="006C60AB" w:rsidRPr="00644BE0" w:rsidRDefault="006C60AB" w:rsidP="00901493">
            <w:pPr>
              <w:jc w:val="both"/>
              <w:rPr>
                <w:b/>
              </w:rPr>
            </w:pPr>
          </w:p>
          <w:p w14:paraId="619ACB9D" w14:textId="77777777" w:rsidR="006C60AB" w:rsidRPr="00644BE0" w:rsidRDefault="006C60AB" w:rsidP="00901493">
            <w:pPr>
              <w:jc w:val="both"/>
              <w:rPr>
                <w:b/>
              </w:rPr>
            </w:pPr>
          </w:p>
          <w:p w14:paraId="0A8237B4" w14:textId="77777777" w:rsidR="006C60AB" w:rsidRPr="00644BE0" w:rsidRDefault="006C60AB" w:rsidP="00901493">
            <w:pPr>
              <w:jc w:val="both"/>
              <w:rPr>
                <w:b/>
              </w:rPr>
            </w:pPr>
          </w:p>
          <w:p w14:paraId="409FBCEC" w14:textId="77777777" w:rsidR="006C60AB" w:rsidRPr="00644BE0" w:rsidRDefault="006C60AB" w:rsidP="00901493">
            <w:pPr>
              <w:jc w:val="both"/>
              <w:rPr>
                <w:b/>
              </w:rPr>
            </w:pPr>
          </w:p>
          <w:p w14:paraId="4B1F7CFB" w14:textId="77777777"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985" w:type="dxa"/>
            <w:vMerge/>
            <w:tcBorders>
              <w:top w:val="nil"/>
            </w:tcBorders>
          </w:tcPr>
          <w:p w14:paraId="120A7B75" w14:textId="77777777" w:rsidR="006C60AB" w:rsidRPr="00644BE0" w:rsidRDefault="006C60AB" w:rsidP="00901493">
            <w:pPr>
              <w:jc w:val="both"/>
            </w:pPr>
          </w:p>
        </w:tc>
        <w:tc>
          <w:tcPr>
            <w:tcW w:w="1860" w:type="dxa"/>
          </w:tcPr>
          <w:p w14:paraId="372EFBEA" w14:textId="77777777" w:rsidR="006C60AB" w:rsidRPr="00644BE0" w:rsidRDefault="006C60AB" w:rsidP="00901493">
            <w:pPr>
              <w:jc w:val="both"/>
              <w:rPr>
                <w:b/>
              </w:rPr>
            </w:pPr>
          </w:p>
          <w:p w14:paraId="208313A1" w14:textId="77777777" w:rsidR="006C60AB" w:rsidRPr="00644BE0" w:rsidRDefault="006C60AB" w:rsidP="00901493">
            <w:pPr>
              <w:jc w:val="both"/>
              <w:rPr>
                <w:b/>
              </w:rPr>
            </w:pPr>
          </w:p>
          <w:p w14:paraId="5F94D63C" w14:textId="77777777" w:rsidR="006C60AB" w:rsidRPr="00644BE0" w:rsidRDefault="006C60AB" w:rsidP="00901493">
            <w:pPr>
              <w:jc w:val="both"/>
              <w:rPr>
                <w:b/>
              </w:rPr>
            </w:pPr>
          </w:p>
          <w:p w14:paraId="06FE1F3E" w14:textId="77777777" w:rsidR="00983D9E" w:rsidRPr="00644BE0" w:rsidRDefault="006C60AB" w:rsidP="00901493">
            <w:pPr>
              <w:jc w:val="both"/>
            </w:pPr>
            <w:proofErr w:type="spellStart"/>
            <w:r w:rsidRPr="00644BE0">
              <w:t>Mérőműszer</w:t>
            </w:r>
            <w:proofErr w:type="spellEnd"/>
            <w:r w:rsidRPr="00644BE0">
              <w:t xml:space="preserve"> </w:t>
            </w:r>
          </w:p>
          <w:p w14:paraId="6BEBB853" w14:textId="6F5003E1" w:rsidR="006C60AB" w:rsidRPr="00644BE0" w:rsidRDefault="006C60AB" w:rsidP="00901493">
            <w:pPr>
              <w:jc w:val="both"/>
            </w:pPr>
            <w:proofErr w:type="spellStart"/>
            <w:r w:rsidRPr="00644BE0">
              <w:t>használatához</w:t>
            </w:r>
            <w:proofErr w:type="spellEnd"/>
            <w:r w:rsidRPr="00644BE0">
              <w:rPr>
                <w:spacing w:val="-13"/>
              </w:rPr>
              <w:t xml:space="preserve"> </w:t>
            </w:r>
            <w:proofErr w:type="spellStart"/>
            <w:r w:rsidRPr="00644BE0">
              <w:t>szükséges</w:t>
            </w:r>
            <w:proofErr w:type="spellEnd"/>
            <w:r w:rsidRPr="00644BE0">
              <w:t xml:space="preserve"> </w:t>
            </w:r>
            <w:proofErr w:type="spellStart"/>
            <w:r w:rsidRPr="00644BE0">
              <w:rPr>
                <w:spacing w:val="-2"/>
              </w:rPr>
              <w:t>szoftverek</w:t>
            </w:r>
            <w:proofErr w:type="spellEnd"/>
          </w:p>
        </w:tc>
      </w:tr>
      <w:tr w:rsidR="006C60AB" w:rsidRPr="00644BE0" w14:paraId="63B6863D" w14:textId="77777777" w:rsidTr="00CE04AD">
        <w:trPr>
          <w:trHeight w:val="1152"/>
        </w:trPr>
        <w:tc>
          <w:tcPr>
            <w:tcW w:w="2127" w:type="dxa"/>
          </w:tcPr>
          <w:p w14:paraId="3F5C506B" w14:textId="77777777" w:rsidR="007D36E4" w:rsidRPr="006C51F3" w:rsidRDefault="006C60AB" w:rsidP="00901493">
            <w:pPr>
              <w:spacing w:line="230" w:lineRule="atLeast"/>
              <w:jc w:val="both"/>
              <w:rPr>
                <w:lang w:val="hu-HU"/>
              </w:rPr>
            </w:pPr>
            <w:r w:rsidRPr="006C51F3">
              <w:rPr>
                <w:spacing w:val="-2"/>
                <w:lang w:val="hu-HU"/>
              </w:rPr>
              <w:t xml:space="preserve">Spektrofotométeren </w:t>
            </w:r>
            <w:r w:rsidRPr="006C51F3">
              <w:rPr>
                <w:lang w:val="hu-HU"/>
              </w:rPr>
              <w:t xml:space="preserve">méréseket végez a látható és az </w:t>
            </w:r>
          </w:p>
          <w:p w14:paraId="53F6AAB6" w14:textId="77777777" w:rsidR="007D36E4" w:rsidRPr="00644BE0" w:rsidRDefault="006C60AB" w:rsidP="00901493">
            <w:pPr>
              <w:spacing w:line="230" w:lineRule="atLeast"/>
              <w:jc w:val="both"/>
              <w:rPr>
                <w:spacing w:val="-12"/>
              </w:rPr>
            </w:pPr>
            <w:proofErr w:type="spellStart"/>
            <w:r w:rsidRPr="00644BE0">
              <w:t>infravörös</w:t>
            </w:r>
            <w:proofErr w:type="spellEnd"/>
            <w:r w:rsidRPr="00644BE0">
              <w:rPr>
                <w:spacing w:val="-13"/>
              </w:rPr>
              <w:t xml:space="preserve"> </w:t>
            </w:r>
            <w:proofErr w:type="spellStart"/>
            <w:r w:rsidRPr="00644BE0">
              <w:t>fény</w:t>
            </w:r>
            <w:proofErr w:type="spellEnd"/>
            <w:r w:rsidRPr="00644BE0">
              <w:rPr>
                <w:spacing w:val="-12"/>
              </w:rPr>
              <w:t xml:space="preserve"> </w:t>
            </w:r>
          </w:p>
          <w:p w14:paraId="6F0F6D88" w14:textId="5385ED8A" w:rsidR="006C60AB" w:rsidRPr="00644BE0" w:rsidRDefault="006C60AB" w:rsidP="00901493">
            <w:pPr>
              <w:spacing w:line="230" w:lineRule="atLeast"/>
              <w:jc w:val="both"/>
              <w:rPr>
                <w:spacing w:val="-2"/>
              </w:rPr>
            </w:pPr>
            <w:proofErr w:type="spellStart"/>
            <w:r w:rsidRPr="00644BE0">
              <w:t>tartomá</w:t>
            </w:r>
            <w:r w:rsidRPr="00644BE0">
              <w:rPr>
                <w:spacing w:val="-2"/>
              </w:rPr>
              <w:t>nyában</w:t>
            </w:r>
            <w:proofErr w:type="spellEnd"/>
            <w:r w:rsidRPr="00644BE0">
              <w:rPr>
                <w:spacing w:val="-2"/>
              </w:rPr>
              <w:t>.</w:t>
            </w:r>
          </w:p>
        </w:tc>
        <w:tc>
          <w:tcPr>
            <w:tcW w:w="1984" w:type="dxa"/>
          </w:tcPr>
          <w:p w14:paraId="3DE9FB82" w14:textId="77777777" w:rsidR="006C60AB" w:rsidRPr="00644BE0" w:rsidRDefault="006C60AB" w:rsidP="00901493">
            <w:pPr>
              <w:jc w:val="both"/>
            </w:pPr>
            <w:proofErr w:type="spellStart"/>
            <w:r w:rsidRPr="00644BE0">
              <w:t>Használni</w:t>
            </w:r>
            <w:proofErr w:type="spellEnd"/>
            <w:r w:rsidRPr="00644BE0">
              <w:t xml:space="preserve"> </w:t>
            </w:r>
            <w:proofErr w:type="spellStart"/>
            <w:r w:rsidRPr="00644BE0">
              <w:t>tudja</w:t>
            </w:r>
            <w:proofErr w:type="spellEnd"/>
            <w:r w:rsidRPr="00644BE0">
              <w:t xml:space="preserve"> a </w:t>
            </w:r>
            <w:proofErr w:type="spellStart"/>
            <w:r w:rsidRPr="00644BE0">
              <w:rPr>
                <w:spacing w:val="-2"/>
              </w:rPr>
              <w:t>spektrofotométert</w:t>
            </w:r>
            <w:proofErr w:type="spellEnd"/>
            <w:r w:rsidRPr="00644BE0">
              <w:rPr>
                <w:spacing w:val="-2"/>
              </w:rPr>
              <w:t xml:space="preserve">. </w:t>
            </w:r>
            <w:proofErr w:type="spellStart"/>
            <w:r w:rsidRPr="00644BE0">
              <w:t>Ismeri</w:t>
            </w:r>
            <w:proofErr w:type="spellEnd"/>
            <w:r w:rsidRPr="00644BE0">
              <w:t xml:space="preserve"> a </w:t>
            </w:r>
            <w:proofErr w:type="spellStart"/>
            <w:r w:rsidRPr="00644BE0">
              <w:t>mérés</w:t>
            </w:r>
            <w:proofErr w:type="spellEnd"/>
            <w:r w:rsidRPr="00644BE0">
              <w:t xml:space="preserve">, a </w:t>
            </w:r>
            <w:proofErr w:type="spellStart"/>
            <w:r w:rsidRPr="00644BE0">
              <w:t>kalibráció</w:t>
            </w:r>
            <w:proofErr w:type="spellEnd"/>
            <w:r w:rsidRPr="00644BE0">
              <w:rPr>
                <w:spacing w:val="-13"/>
              </w:rPr>
              <w:t xml:space="preserve"> </w:t>
            </w:r>
            <w:proofErr w:type="spellStart"/>
            <w:r w:rsidRPr="00644BE0">
              <w:t>lépéseit</w:t>
            </w:r>
            <w:proofErr w:type="spellEnd"/>
            <w:r w:rsidRPr="00644BE0">
              <w:t>.</w:t>
            </w:r>
          </w:p>
        </w:tc>
        <w:tc>
          <w:tcPr>
            <w:tcW w:w="1701" w:type="dxa"/>
          </w:tcPr>
          <w:p w14:paraId="546282DE" w14:textId="77777777" w:rsidR="006C60AB" w:rsidRPr="00644BE0" w:rsidRDefault="006C60AB" w:rsidP="00901493">
            <w:pPr>
              <w:jc w:val="both"/>
              <w:rPr>
                <w:b/>
              </w:rPr>
            </w:pPr>
          </w:p>
          <w:p w14:paraId="624353EA" w14:textId="127C88BE" w:rsidR="006C60AB" w:rsidRPr="00644BE0" w:rsidRDefault="006C60AB"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985" w:type="dxa"/>
            <w:vMerge w:val="restart"/>
          </w:tcPr>
          <w:p w14:paraId="4BF72CF8" w14:textId="77777777" w:rsidR="006C60AB" w:rsidRPr="00644BE0" w:rsidRDefault="006C60AB" w:rsidP="00901493">
            <w:pPr>
              <w:jc w:val="both"/>
            </w:pPr>
          </w:p>
        </w:tc>
        <w:tc>
          <w:tcPr>
            <w:tcW w:w="1860" w:type="dxa"/>
          </w:tcPr>
          <w:p w14:paraId="648514B0" w14:textId="77777777" w:rsidR="006C60AB" w:rsidRPr="00644BE0" w:rsidRDefault="006C60AB" w:rsidP="00901493">
            <w:pPr>
              <w:jc w:val="both"/>
              <w:rPr>
                <w:b/>
              </w:rPr>
            </w:pPr>
          </w:p>
          <w:p w14:paraId="1D181F6D" w14:textId="77777777" w:rsidR="00983D9E" w:rsidRPr="00644BE0" w:rsidRDefault="006C60AB" w:rsidP="00901493">
            <w:pPr>
              <w:jc w:val="both"/>
            </w:pPr>
            <w:proofErr w:type="spellStart"/>
            <w:r w:rsidRPr="00644BE0">
              <w:t>Mérőműszer</w:t>
            </w:r>
            <w:proofErr w:type="spellEnd"/>
            <w:r w:rsidRPr="00644BE0">
              <w:t xml:space="preserve"> </w:t>
            </w:r>
          </w:p>
          <w:p w14:paraId="607781AC" w14:textId="0B078F1D" w:rsidR="006C60AB" w:rsidRPr="00644BE0" w:rsidRDefault="006C60AB" w:rsidP="00901493">
            <w:pPr>
              <w:jc w:val="both"/>
            </w:pPr>
            <w:proofErr w:type="spellStart"/>
            <w:r w:rsidRPr="00644BE0">
              <w:t>használatához</w:t>
            </w:r>
            <w:proofErr w:type="spellEnd"/>
            <w:r w:rsidRPr="00644BE0">
              <w:rPr>
                <w:spacing w:val="-13"/>
              </w:rPr>
              <w:t xml:space="preserve"> </w:t>
            </w:r>
            <w:proofErr w:type="spellStart"/>
            <w:r w:rsidRPr="00644BE0">
              <w:t>szükséges</w:t>
            </w:r>
            <w:proofErr w:type="spellEnd"/>
            <w:r w:rsidRPr="00644BE0">
              <w:t xml:space="preserve"> </w:t>
            </w:r>
            <w:proofErr w:type="spellStart"/>
            <w:r w:rsidRPr="00644BE0">
              <w:rPr>
                <w:spacing w:val="-2"/>
              </w:rPr>
              <w:t>szoftverek</w:t>
            </w:r>
            <w:proofErr w:type="spellEnd"/>
          </w:p>
        </w:tc>
      </w:tr>
      <w:tr w:rsidR="006C60AB" w:rsidRPr="00644BE0" w14:paraId="051AD93B" w14:textId="77777777" w:rsidTr="00CE04AD">
        <w:trPr>
          <w:trHeight w:val="2760"/>
        </w:trPr>
        <w:tc>
          <w:tcPr>
            <w:tcW w:w="2127" w:type="dxa"/>
          </w:tcPr>
          <w:p w14:paraId="6C48BB6F" w14:textId="77777777" w:rsidR="006C60AB" w:rsidRPr="006C51F3" w:rsidRDefault="006C60AB" w:rsidP="00901493">
            <w:pPr>
              <w:jc w:val="both"/>
              <w:rPr>
                <w:b/>
                <w:lang w:val="hu-HU"/>
              </w:rPr>
            </w:pPr>
          </w:p>
          <w:p w14:paraId="3D4B7308" w14:textId="77777777" w:rsidR="006C60AB" w:rsidRPr="006C51F3" w:rsidRDefault="006C60AB" w:rsidP="00901493">
            <w:pPr>
              <w:jc w:val="both"/>
              <w:rPr>
                <w:b/>
                <w:lang w:val="hu-HU"/>
              </w:rPr>
            </w:pPr>
          </w:p>
          <w:p w14:paraId="1F1F14D7" w14:textId="77777777" w:rsidR="00983D9E" w:rsidRPr="006C51F3" w:rsidRDefault="006C60AB" w:rsidP="00901493">
            <w:pPr>
              <w:jc w:val="both"/>
              <w:rPr>
                <w:lang w:val="hu-HU"/>
              </w:rPr>
            </w:pPr>
            <w:r w:rsidRPr="006C51F3">
              <w:rPr>
                <w:lang w:val="hu-HU"/>
              </w:rPr>
              <w:t>Rögzíti</w:t>
            </w:r>
            <w:r w:rsidRPr="006C51F3">
              <w:rPr>
                <w:spacing w:val="-13"/>
                <w:lang w:val="hu-HU"/>
              </w:rPr>
              <w:t xml:space="preserve"> </w:t>
            </w:r>
            <w:r w:rsidRPr="006C51F3">
              <w:rPr>
                <w:lang w:val="hu-HU"/>
              </w:rPr>
              <w:t>és</w:t>
            </w:r>
            <w:r w:rsidRPr="006C51F3">
              <w:rPr>
                <w:spacing w:val="-12"/>
                <w:lang w:val="hu-HU"/>
              </w:rPr>
              <w:t xml:space="preserve"> </w:t>
            </w:r>
            <w:r w:rsidRPr="006C51F3">
              <w:rPr>
                <w:lang w:val="hu-HU"/>
              </w:rPr>
              <w:t xml:space="preserve">táblázat- kezelő programok segítségével </w:t>
            </w:r>
          </w:p>
          <w:p w14:paraId="1288CE5B" w14:textId="74D9FDC5" w:rsidR="006C60AB" w:rsidRPr="006C51F3" w:rsidRDefault="006C60AB" w:rsidP="00901493">
            <w:pPr>
              <w:jc w:val="both"/>
              <w:rPr>
                <w:lang w:val="hu-HU"/>
              </w:rPr>
            </w:pPr>
            <w:r w:rsidRPr="006C51F3">
              <w:rPr>
                <w:lang w:val="hu-HU"/>
              </w:rPr>
              <w:t>rendezi, elemzi és</w:t>
            </w:r>
          </w:p>
          <w:p w14:paraId="2561215F" w14:textId="77777777" w:rsidR="006C60AB" w:rsidRPr="006C51F3" w:rsidRDefault="006C60AB" w:rsidP="00901493">
            <w:pPr>
              <w:jc w:val="both"/>
              <w:rPr>
                <w:lang w:val="hu-HU"/>
              </w:rPr>
            </w:pPr>
            <w:r w:rsidRPr="006C51F3">
              <w:rPr>
                <w:lang w:val="hu-HU"/>
              </w:rPr>
              <w:t>megjeleníti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 xml:space="preserve">mérési </w:t>
            </w:r>
            <w:r w:rsidRPr="006C51F3">
              <w:rPr>
                <w:spacing w:val="-2"/>
                <w:lang w:val="hu-HU"/>
              </w:rPr>
              <w:t>eredményeket.</w:t>
            </w:r>
          </w:p>
        </w:tc>
        <w:tc>
          <w:tcPr>
            <w:tcW w:w="1984" w:type="dxa"/>
          </w:tcPr>
          <w:p w14:paraId="1A4A08B7" w14:textId="62C54EA4" w:rsidR="006C60AB" w:rsidRPr="006C51F3" w:rsidRDefault="006C60AB" w:rsidP="00901493">
            <w:pPr>
              <w:jc w:val="both"/>
              <w:rPr>
                <w:lang w:val="hu-HU"/>
              </w:rPr>
            </w:pPr>
            <w:r w:rsidRPr="006C51F3">
              <w:rPr>
                <w:lang w:val="hu-HU"/>
              </w:rPr>
              <w:t xml:space="preserve">Ismeri és </w:t>
            </w:r>
            <w:proofErr w:type="spellStart"/>
            <w:r w:rsidRPr="006C51F3">
              <w:rPr>
                <w:lang w:val="hu-HU"/>
              </w:rPr>
              <w:t>alkal</w:t>
            </w:r>
            <w:proofErr w:type="spellEnd"/>
            <w:r w:rsidRPr="006C51F3">
              <w:rPr>
                <w:lang w:val="hu-HU"/>
              </w:rPr>
              <w:t xml:space="preserve">- </w:t>
            </w:r>
            <w:proofErr w:type="spellStart"/>
            <w:r w:rsidRPr="006C51F3">
              <w:rPr>
                <w:lang w:val="hu-HU"/>
              </w:rPr>
              <w:t>mazza</w:t>
            </w:r>
            <w:proofErr w:type="spellEnd"/>
            <w:r w:rsidRPr="006C51F3">
              <w:rPr>
                <w:lang w:val="hu-HU"/>
              </w:rPr>
              <w:t xml:space="preserve"> a mérési eredmények</w:t>
            </w:r>
            <w:r w:rsidRPr="006C51F3">
              <w:rPr>
                <w:spacing w:val="-13"/>
                <w:lang w:val="hu-HU"/>
              </w:rPr>
              <w:t xml:space="preserve"> </w:t>
            </w:r>
            <w:r w:rsidRPr="006C51F3">
              <w:rPr>
                <w:lang w:val="hu-HU"/>
              </w:rPr>
              <w:t>értékelésének egyszerű</w:t>
            </w:r>
          </w:p>
          <w:p w14:paraId="253D07BC" w14:textId="77777777" w:rsidR="006C60AB" w:rsidRPr="006C51F3" w:rsidRDefault="006C60AB" w:rsidP="00901493">
            <w:pPr>
              <w:spacing w:line="229" w:lineRule="exact"/>
              <w:jc w:val="both"/>
              <w:rPr>
                <w:lang w:val="hu-HU"/>
              </w:rPr>
            </w:pPr>
            <w:r w:rsidRPr="006C51F3">
              <w:rPr>
                <w:spacing w:val="-2"/>
                <w:lang w:val="hu-HU"/>
              </w:rPr>
              <w:t>módszereit.</w:t>
            </w:r>
          </w:p>
          <w:p w14:paraId="66FBE296" w14:textId="36562F92" w:rsidR="00983D9E" w:rsidRPr="006C51F3" w:rsidRDefault="006C60AB" w:rsidP="00901493">
            <w:pPr>
              <w:jc w:val="both"/>
              <w:rPr>
                <w:spacing w:val="-11"/>
                <w:lang w:val="hu-HU"/>
              </w:rPr>
            </w:pPr>
            <w:r w:rsidRPr="006C51F3">
              <w:rPr>
                <w:lang w:val="hu-HU"/>
              </w:rPr>
              <w:t>Alkalmazói</w:t>
            </w:r>
            <w:r w:rsidRPr="006C51F3">
              <w:rPr>
                <w:spacing w:val="-11"/>
                <w:lang w:val="hu-HU"/>
              </w:rPr>
              <w:t xml:space="preserve"> </w:t>
            </w:r>
            <w:r w:rsidRPr="006C51F3">
              <w:rPr>
                <w:lang w:val="hu-HU"/>
              </w:rPr>
              <w:t>szinten ismeri</w:t>
            </w:r>
            <w:r w:rsidRPr="006C51F3">
              <w:rPr>
                <w:spacing w:val="-13"/>
                <w:lang w:val="hu-HU"/>
              </w:rPr>
              <w:t xml:space="preserve"> </w:t>
            </w:r>
            <w:r w:rsidRPr="006C51F3">
              <w:rPr>
                <w:lang w:val="hu-HU"/>
              </w:rPr>
              <w:t>a</w:t>
            </w:r>
            <w:r w:rsidRPr="006C51F3">
              <w:rPr>
                <w:spacing w:val="-12"/>
                <w:lang w:val="hu-HU"/>
              </w:rPr>
              <w:t xml:space="preserve"> </w:t>
            </w:r>
            <w:r w:rsidRPr="006C51F3">
              <w:rPr>
                <w:lang w:val="hu-HU"/>
              </w:rPr>
              <w:t>tábláz</w:t>
            </w:r>
            <w:r w:rsidR="004D50B5" w:rsidRPr="006C51F3">
              <w:rPr>
                <w:lang w:val="hu-HU"/>
              </w:rPr>
              <w:t>atk</w:t>
            </w:r>
            <w:r w:rsidRPr="006C51F3">
              <w:rPr>
                <w:lang w:val="hu-HU"/>
              </w:rPr>
              <w:t>ezelő programban a függvények</w:t>
            </w:r>
            <w:r w:rsidRPr="006C51F3">
              <w:rPr>
                <w:spacing w:val="-11"/>
                <w:lang w:val="hu-HU"/>
              </w:rPr>
              <w:t xml:space="preserve"> </w:t>
            </w:r>
          </w:p>
          <w:p w14:paraId="79E5A0FC" w14:textId="77777777" w:rsidR="004D50B5" w:rsidRPr="006C51F3" w:rsidRDefault="006C60AB" w:rsidP="00901493">
            <w:pPr>
              <w:jc w:val="both"/>
              <w:rPr>
                <w:spacing w:val="-5"/>
                <w:lang w:val="hu-HU"/>
              </w:rPr>
            </w:pPr>
            <w:r w:rsidRPr="006C51F3">
              <w:rPr>
                <w:lang w:val="hu-HU"/>
              </w:rPr>
              <w:t>elérhe</w:t>
            </w:r>
            <w:r w:rsidR="00983D9E" w:rsidRPr="006C51F3">
              <w:rPr>
                <w:lang w:val="hu-HU"/>
              </w:rPr>
              <w:t>t</w:t>
            </w:r>
            <w:r w:rsidRPr="006C51F3">
              <w:rPr>
                <w:lang w:val="hu-HU"/>
              </w:rPr>
              <w:t>őségét,</w:t>
            </w:r>
            <w:r w:rsidRPr="006C51F3">
              <w:rPr>
                <w:spacing w:val="-5"/>
                <w:lang w:val="hu-HU"/>
              </w:rPr>
              <w:t xml:space="preserve"> </w:t>
            </w:r>
          </w:p>
          <w:p w14:paraId="0F976F92" w14:textId="236BCEB4" w:rsidR="006C60AB" w:rsidRPr="006C51F3" w:rsidRDefault="006C60AB" w:rsidP="00901493">
            <w:pPr>
              <w:jc w:val="both"/>
              <w:rPr>
                <w:lang w:val="hu-HU"/>
              </w:rPr>
            </w:pPr>
            <w:r w:rsidRPr="006C51F3">
              <w:rPr>
                <w:lang w:val="hu-HU"/>
              </w:rPr>
              <w:t>alkalmazását,</w:t>
            </w:r>
            <w:r w:rsidRPr="006C51F3">
              <w:rPr>
                <w:spacing w:val="-3"/>
                <w:lang w:val="hu-HU"/>
              </w:rPr>
              <w:t xml:space="preserve"> </w:t>
            </w:r>
            <w:r w:rsidRPr="006C51F3">
              <w:rPr>
                <w:lang w:val="hu-HU"/>
              </w:rPr>
              <w:t>az</w:t>
            </w:r>
            <w:r w:rsidRPr="006C51F3">
              <w:rPr>
                <w:spacing w:val="-3"/>
                <w:lang w:val="hu-HU"/>
              </w:rPr>
              <w:t xml:space="preserve"> </w:t>
            </w:r>
            <w:r w:rsidRPr="006C51F3">
              <w:rPr>
                <w:lang w:val="hu-HU"/>
              </w:rPr>
              <w:t>adatok</w:t>
            </w:r>
            <w:r w:rsidRPr="006C51F3">
              <w:rPr>
                <w:spacing w:val="-2"/>
                <w:lang w:val="hu-HU"/>
              </w:rPr>
              <w:t xml:space="preserve"> grafi</w:t>
            </w:r>
            <w:r w:rsidRPr="006C51F3">
              <w:rPr>
                <w:lang w:val="hu-HU"/>
              </w:rPr>
              <w:t>kus</w:t>
            </w:r>
            <w:r w:rsidRPr="006C51F3">
              <w:rPr>
                <w:spacing w:val="-1"/>
                <w:lang w:val="hu-HU"/>
              </w:rPr>
              <w:t xml:space="preserve"> </w:t>
            </w:r>
            <w:r w:rsidRPr="006C51F3">
              <w:rPr>
                <w:spacing w:val="-2"/>
                <w:lang w:val="hu-HU"/>
              </w:rPr>
              <w:t>megjelenítését.</w:t>
            </w:r>
          </w:p>
        </w:tc>
        <w:tc>
          <w:tcPr>
            <w:tcW w:w="1701" w:type="dxa"/>
          </w:tcPr>
          <w:p w14:paraId="3F9FDAC7" w14:textId="77777777" w:rsidR="006C60AB" w:rsidRPr="006C51F3" w:rsidRDefault="006C60AB" w:rsidP="00901493">
            <w:pPr>
              <w:jc w:val="both"/>
              <w:rPr>
                <w:b/>
                <w:lang w:val="hu-HU"/>
              </w:rPr>
            </w:pPr>
          </w:p>
          <w:p w14:paraId="7298DA9C" w14:textId="77777777" w:rsidR="006C60AB" w:rsidRPr="006C51F3" w:rsidRDefault="006C60AB" w:rsidP="00901493">
            <w:pPr>
              <w:jc w:val="both"/>
              <w:rPr>
                <w:b/>
                <w:lang w:val="hu-HU"/>
              </w:rPr>
            </w:pPr>
          </w:p>
          <w:p w14:paraId="6D077619" w14:textId="77777777" w:rsidR="006C60AB" w:rsidRPr="006C51F3" w:rsidRDefault="006C60AB" w:rsidP="00901493">
            <w:pPr>
              <w:jc w:val="both"/>
              <w:rPr>
                <w:b/>
                <w:lang w:val="hu-HU"/>
              </w:rPr>
            </w:pPr>
          </w:p>
          <w:p w14:paraId="524A9EC8" w14:textId="77777777" w:rsidR="006C60AB" w:rsidRPr="006C51F3" w:rsidRDefault="006C60AB" w:rsidP="00901493">
            <w:pPr>
              <w:jc w:val="both"/>
              <w:rPr>
                <w:b/>
                <w:lang w:val="hu-HU"/>
              </w:rPr>
            </w:pPr>
          </w:p>
          <w:p w14:paraId="13BA48AF" w14:textId="77777777" w:rsidR="006C60AB" w:rsidRPr="006C51F3" w:rsidRDefault="006C60AB" w:rsidP="00901493">
            <w:pPr>
              <w:jc w:val="both"/>
              <w:rPr>
                <w:b/>
                <w:lang w:val="hu-HU"/>
              </w:rPr>
            </w:pPr>
          </w:p>
          <w:p w14:paraId="6C8315DF"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985" w:type="dxa"/>
            <w:vMerge/>
            <w:tcBorders>
              <w:top w:val="nil"/>
            </w:tcBorders>
          </w:tcPr>
          <w:p w14:paraId="7BEB03F8" w14:textId="77777777" w:rsidR="006C60AB" w:rsidRPr="00644BE0" w:rsidRDefault="006C60AB" w:rsidP="00901493">
            <w:pPr>
              <w:jc w:val="both"/>
            </w:pPr>
          </w:p>
        </w:tc>
        <w:tc>
          <w:tcPr>
            <w:tcW w:w="1860" w:type="dxa"/>
          </w:tcPr>
          <w:p w14:paraId="020439F5" w14:textId="77777777" w:rsidR="006C60AB" w:rsidRPr="00644BE0" w:rsidRDefault="006C60AB" w:rsidP="00901493">
            <w:pPr>
              <w:jc w:val="both"/>
              <w:rPr>
                <w:b/>
              </w:rPr>
            </w:pPr>
          </w:p>
          <w:p w14:paraId="77301F07" w14:textId="77777777" w:rsidR="006C60AB" w:rsidRPr="00644BE0" w:rsidRDefault="006C60AB" w:rsidP="00901493">
            <w:pPr>
              <w:jc w:val="both"/>
              <w:rPr>
                <w:b/>
              </w:rPr>
            </w:pPr>
          </w:p>
          <w:p w14:paraId="0C234423" w14:textId="77777777" w:rsidR="006C60AB" w:rsidRPr="00644BE0" w:rsidRDefault="006C60AB" w:rsidP="00901493">
            <w:pPr>
              <w:jc w:val="both"/>
              <w:rPr>
                <w:b/>
              </w:rPr>
            </w:pPr>
          </w:p>
          <w:p w14:paraId="3FF9AF2F" w14:textId="77777777" w:rsidR="006C60AB" w:rsidRPr="00644BE0" w:rsidRDefault="006C60AB" w:rsidP="00901493">
            <w:pPr>
              <w:jc w:val="both"/>
              <w:rPr>
                <w:b/>
              </w:rPr>
            </w:pPr>
          </w:p>
          <w:p w14:paraId="68C267F4" w14:textId="77777777" w:rsidR="006C60AB" w:rsidRPr="00644BE0" w:rsidRDefault="006C60AB" w:rsidP="00901493">
            <w:pPr>
              <w:jc w:val="both"/>
            </w:pPr>
            <w:proofErr w:type="spellStart"/>
            <w:r w:rsidRPr="00644BE0">
              <w:rPr>
                <w:spacing w:val="-2"/>
              </w:rPr>
              <w:t>Táblázatkezelő</w:t>
            </w:r>
            <w:proofErr w:type="spellEnd"/>
            <w:r w:rsidRPr="00644BE0">
              <w:rPr>
                <w:spacing w:val="-2"/>
              </w:rPr>
              <w:t xml:space="preserve"> </w:t>
            </w:r>
            <w:proofErr w:type="spellStart"/>
            <w:r w:rsidRPr="00644BE0">
              <w:rPr>
                <w:spacing w:val="-2"/>
              </w:rPr>
              <w:t>programok</w:t>
            </w:r>
            <w:proofErr w:type="spellEnd"/>
          </w:p>
        </w:tc>
      </w:tr>
      <w:tr w:rsidR="006C60AB" w:rsidRPr="00644BE0" w14:paraId="5436F4F1" w14:textId="77777777" w:rsidTr="00CE04AD">
        <w:trPr>
          <w:trHeight w:val="978"/>
        </w:trPr>
        <w:tc>
          <w:tcPr>
            <w:tcW w:w="2127" w:type="dxa"/>
          </w:tcPr>
          <w:p w14:paraId="20DA7B3A" w14:textId="77777777" w:rsidR="004D50B5" w:rsidRPr="006C51F3" w:rsidRDefault="006C60AB" w:rsidP="00901493">
            <w:pPr>
              <w:jc w:val="both"/>
              <w:rPr>
                <w:lang w:val="fr-FR"/>
              </w:rPr>
            </w:pPr>
            <w:r w:rsidRPr="006C51F3">
              <w:rPr>
                <w:lang w:val="fr-FR"/>
              </w:rPr>
              <w:t>A</w:t>
            </w:r>
            <w:r w:rsidRPr="006C51F3">
              <w:rPr>
                <w:spacing w:val="-1"/>
                <w:lang w:val="fr-FR"/>
              </w:rPr>
              <w:t xml:space="preserve"> </w:t>
            </w:r>
            <w:proofErr w:type="spellStart"/>
            <w:r w:rsidRPr="006C51F3">
              <w:rPr>
                <w:lang w:val="fr-FR"/>
              </w:rPr>
              <w:t>mérést</w:t>
            </w:r>
            <w:proofErr w:type="spellEnd"/>
            <w:r w:rsidRPr="006C51F3">
              <w:rPr>
                <w:spacing w:val="-1"/>
                <w:lang w:val="fr-FR"/>
              </w:rPr>
              <w:t xml:space="preserve"> </w:t>
            </w:r>
            <w:proofErr w:type="spellStart"/>
            <w:r w:rsidRPr="006C51F3">
              <w:rPr>
                <w:lang w:val="fr-FR"/>
              </w:rPr>
              <w:t>és</w:t>
            </w:r>
            <w:proofErr w:type="spellEnd"/>
            <w:r w:rsidRPr="006C51F3">
              <w:rPr>
                <w:spacing w:val="-2"/>
                <w:lang w:val="fr-FR"/>
              </w:rPr>
              <w:t xml:space="preserve"> </w:t>
            </w:r>
            <w:r w:rsidRPr="006C51F3">
              <w:rPr>
                <w:lang w:val="fr-FR"/>
              </w:rPr>
              <w:t>a</w:t>
            </w:r>
            <w:r w:rsidRPr="006C51F3">
              <w:rPr>
                <w:spacing w:val="-1"/>
                <w:lang w:val="fr-FR"/>
              </w:rPr>
              <w:t xml:space="preserve"> </w:t>
            </w:r>
            <w:proofErr w:type="spellStart"/>
            <w:r w:rsidRPr="006C51F3">
              <w:rPr>
                <w:lang w:val="fr-FR"/>
              </w:rPr>
              <w:t>hozzá</w:t>
            </w:r>
            <w:proofErr w:type="spellEnd"/>
            <w:r w:rsidRPr="006C51F3">
              <w:rPr>
                <w:lang w:val="fr-FR"/>
              </w:rPr>
              <w:t xml:space="preserve"> </w:t>
            </w:r>
            <w:proofErr w:type="spellStart"/>
            <w:r w:rsidRPr="006C51F3">
              <w:rPr>
                <w:lang w:val="fr-FR"/>
              </w:rPr>
              <w:t>kapcsolódó</w:t>
            </w:r>
            <w:proofErr w:type="spellEnd"/>
          </w:p>
          <w:p w14:paraId="32B09EF5" w14:textId="77777777" w:rsidR="004D50B5" w:rsidRPr="006C51F3" w:rsidRDefault="006C60AB" w:rsidP="00901493">
            <w:pPr>
              <w:jc w:val="both"/>
              <w:rPr>
                <w:spacing w:val="-13"/>
                <w:lang w:val="fr-FR"/>
              </w:rPr>
            </w:pPr>
            <w:proofErr w:type="spellStart"/>
            <w:r w:rsidRPr="006C51F3">
              <w:rPr>
                <w:lang w:val="fr-FR"/>
              </w:rPr>
              <w:t>tevékenységeket</w:t>
            </w:r>
            <w:proofErr w:type="spellEnd"/>
            <w:r w:rsidRPr="006C51F3">
              <w:rPr>
                <w:spacing w:val="-2"/>
                <w:lang w:val="fr-FR"/>
              </w:rPr>
              <w:t xml:space="preserve"> </w:t>
            </w:r>
            <w:r w:rsidRPr="006C51F3">
              <w:rPr>
                <w:lang w:val="fr-FR"/>
              </w:rPr>
              <w:t>a</w:t>
            </w:r>
            <w:r w:rsidRPr="006C51F3">
              <w:rPr>
                <w:spacing w:val="-4"/>
                <w:lang w:val="fr-FR"/>
              </w:rPr>
              <w:t xml:space="preserve"> </w:t>
            </w:r>
            <w:proofErr w:type="spellStart"/>
            <w:r w:rsidRPr="006C51F3">
              <w:rPr>
                <w:lang w:val="fr-FR"/>
              </w:rPr>
              <w:t>munkavédelmi</w:t>
            </w:r>
            <w:proofErr w:type="spellEnd"/>
            <w:r w:rsidRPr="006C51F3">
              <w:rPr>
                <w:lang w:val="fr-FR"/>
              </w:rPr>
              <w:t xml:space="preserve"> </w:t>
            </w:r>
            <w:proofErr w:type="spellStart"/>
            <w:r w:rsidRPr="006C51F3">
              <w:rPr>
                <w:lang w:val="fr-FR"/>
              </w:rPr>
              <w:t>és</w:t>
            </w:r>
            <w:proofErr w:type="spellEnd"/>
            <w:r w:rsidRPr="006C51F3">
              <w:rPr>
                <w:lang w:val="fr-FR"/>
              </w:rPr>
              <w:t xml:space="preserve"> </w:t>
            </w:r>
            <w:proofErr w:type="spellStart"/>
            <w:r w:rsidRPr="006C51F3">
              <w:rPr>
                <w:lang w:val="fr-FR"/>
              </w:rPr>
              <w:t>környezetvédelmi</w:t>
            </w:r>
            <w:proofErr w:type="spellEnd"/>
            <w:r w:rsidRPr="006C51F3">
              <w:rPr>
                <w:lang w:val="fr-FR"/>
              </w:rPr>
              <w:t xml:space="preserve"> </w:t>
            </w:r>
            <w:proofErr w:type="spellStart"/>
            <w:r w:rsidRPr="006C51F3">
              <w:rPr>
                <w:lang w:val="fr-FR"/>
              </w:rPr>
              <w:t>szabályoknak</w:t>
            </w:r>
            <w:proofErr w:type="spellEnd"/>
            <w:r w:rsidRPr="006C51F3">
              <w:rPr>
                <w:lang w:val="fr-FR"/>
              </w:rPr>
              <w:t>,</w:t>
            </w:r>
            <w:r w:rsidRPr="006C51F3">
              <w:rPr>
                <w:spacing w:val="-13"/>
                <w:lang w:val="fr-FR"/>
              </w:rPr>
              <w:t xml:space="preserve"> </w:t>
            </w:r>
          </w:p>
          <w:p w14:paraId="6BF481B9" w14:textId="77777777" w:rsidR="004D50B5" w:rsidRPr="006C51F3" w:rsidRDefault="006C60AB" w:rsidP="00901493">
            <w:pPr>
              <w:jc w:val="both"/>
              <w:rPr>
                <w:lang w:val="fr-FR"/>
              </w:rPr>
            </w:pPr>
            <w:proofErr w:type="spellStart"/>
            <w:r w:rsidRPr="006C51F3">
              <w:rPr>
                <w:lang w:val="fr-FR"/>
              </w:rPr>
              <w:t>valamint</w:t>
            </w:r>
            <w:proofErr w:type="spellEnd"/>
            <w:r w:rsidRPr="006C51F3">
              <w:rPr>
                <w:lang w:val="fr-FR"/>
              </w:rPr>
              <w:t xml:space="preserve"> a </w:t>
            </w:r>
          </w:p>
          <w:p w14:paraId="7114E5FE" w14:textId="3CCEFE09" w:rsidR="00983D9E" w:rsidRPr="006C51F3" w:rsidRDefault="006C60AB" w:rsidP="00901493">
            <w:pPr>
              <w:jc w:val="both"/>
              <w:rPr>
                <w:lang w:val="fr-FR"/>
              </w:rPr>
            </w:pPr>
            <w:proofErr w:type="spellStart"/>
            <w:r w:rsidRPr="006C51F3">
              <w:rPr>
                <w:lang w:val="fr-FR"/>
              </w:rPr>
              <w:t>szabványban</w:t>
            </w:r>
            <w:proofErr w:type="spellEnd"/>
          </w:p>
          <w:p w14:paraId="5F07A7FB" w14:textId="3F5BDB41" w:rsidR="006C60AB" w:rsidRPr="006C51F3" w:rsidRDefault="006C60AB" w:rsidP="00901493">
            <w:pPr>
              <w:jc w:val="both"/>
              <w:rPr>
                <w:lang w:val="fr-FR"/>
              </w:rPr>
            </w:pPr>
            <w:proofErr w:type="spellStart"/>
            <w:r w:rsidRPr="006C51F3">
              <w:rPr>
                <w:lang w:val="fr-FR"/>
              </w:rPr>
              <w:t>szereplő</w:t>
            </w:r>
            <w:proofErr w:type="spellEnd"/>
            <w:r w:rsidRPr="006C51F3">
              <w:rPr>
                <w:lang w:val="fr-FR"/>
              </w:rPr>
              <w:t xml:space="preserve"> </w:t>
            </w:r>
            <w:proofErr w:type="spellStart"/>
            <w:r w:rsidRPr="006C51F3">
              <w:rPr>
                <w:lang w:val="fr-FR"/>
              </w:rPr>
              <w:t>előírásoknak</w:t>
            </w:r>
            <w:proofErr w:type="spellEnd"/>
            <w:r w:rsidRPr="006C51F3">
              <w:rPr>
                <w:lang w:val="fr-FR"/>
              </w:rPr>
              <w:t xml:space="preserve"> </w:t>
            </w:r>
            <w:proofErr w:type="spellStart"/>
            <w:r w:rsidRPr="006C51F3">
              <w:rPr>
                <w:lang w:val="fr-FR"/>
              </w:rPr>
              <w:t>megfelelően</w:t>
            </w:r>
            <w:proofErr w:type="spellEnd"/>
            <w:r w:rsidRPr="006C51F3">
              <w:rPr>
                <w:spacing w:val="-9"/>
                <w:lang w:val="fr-FR"/>
              </w:rPr>
              <w:t xml:space="preserve"> </w:t>
            </w:r>
            <w:proofErr w:type="spellStart"/>
            <w:r w:rsidRPr="006C51F3">
              <w:rPr>
                <w:spacing w:val="-2"/>
                <w:lang w:val="fr-FR"/>
              </w:rPr>
              <w:t>végzi</w:t>
            </w:r>
            <w:proofErr w:type="spellEnd"/>
            <w:r w:rsidRPr="006C51F3">
              <w:rPr>
                <w:spacing w:val="-2"/>
                <w:lang w:val="fr-FR"/>
              </w:rPr>
              <w:t>.</w:t>
            </w:r>
          </w:p>
        </w:tc>
        <w:tc>
          <w:tcPr>
            <w:tcW w:w="1984" w:type="dxa"/>
          </w:tcPr>
          <w:p w14:paraId="43C42937" w14:textId="77777777" w:rsidR="006C60AB" w:rsidRPr="006C51F3" w:rsidRDefault="006C60AB" w:rsidP="00901493">
            <w:pPr>
              <w:jc w:val="both"/>
              <w:rPr>
                <w:b/>
                <w:lang w:val="fr-FR"/>
              </w:rPr>
            </w:pPr>
          </w:p>
          <w:p w14:paraId="576E056F" w14:textId="77777777" w:rsidR="006C60AB" w:rsidRPr="006C51F3" w:rsidRDefault="006C60AB" w:rsidP="00901493">
            <w:pPr>
              <w:spacing w:line="229" w:lineRule="exact"/>
              <w:jc w:val="both"/>
              <w:rPr>
                <w:lang w:val="fr-FR"/>
              </w:rPr>
            </w:pPr>
            <w:proofErr w:type="spellStart"/>
            <w:r w:rsidRPr="006C51F3">
              <w:rPr>
                <w:lang w:val="fr-FR"/>
              </w:rPr>
              <w:t>Ismeri</w:t>
            </w:r>
            <w:proofErr w:type="spellEnd"/>
            <w:r w:rsidRPr="006C51F3">
              <w:rPr>
                <w:spacing w:val="-4"/>
                <w:lang w:val="fr-FR"/>
              </w:rPr>
              <w:t xml:space="preserve"> </w:t>
            </w:r>
            <w:r w:rsidRPr="006C51F3">
              <w:rPr>
                <w:lang w:val="fr-FR"/>
              </w:rPr>
              <w:t>a</w:t>
            </w:r>
            <w:r w:rsidRPr="006C51F3">
              <w:rPr>
                <w:spacing w:val="-3"/>
                <w:lang w:val="fr-FR"/>
              </w:rPr>
              <w:t xml:space="preserve"> </w:t>
            </w:r>
            <w:proofErr w:type="spellStart"/>
            <w:r w:rsidRPr="006C51F3">
              <w:rPr>
                <w:spacing w:val="-2"/>
                <w:lang w:val="fr-FR"/>
              </w:rPr>
              <w:t>mérési</w:t>
            </w:r>
            <w:proofErr w:type="spellEnd"/>
          </w:p>
          <w:p w14:paraId="32D36717" w14:textId="77777777" w:rsidR="006C60AB" w:rsidRPr="006C51F3" w:rsidRDefault="006C60AB" w:rsidP="00901493">
            <w:pPr>
              <w:jc w:val="both"/>
              <w:rPr>
                <w:lang w:val="fr-FR"/>
              </w:rPr>
            </w:pPr>
            <w:proofErr w:type="spellStart"/>
            <w:r w:rsidRPr="006C51F3">
              <w:rPr>
                <w:lang w:val="fr-FR"/>
              </w:rPr>
              <w:t>szabványokat</w:t>
            </w:r>
            <w:proofErr w:type="spellEnd"/>
            <w:r w:rsidRPr="006C51F3">
              <w:rPr>
                <w:lang w:val="fr-FR"/>
              </w:rPr>
              <w:t>,</w:t>
            </w:r>
            <w:r w:rsidRPr="006C51F3">
              <w:rPr>
                <w:spacing w:val="-13"/>
                <w:lang w:val="fr-FR"/>
              </w:rPr>
              <w:t xml:space="preserve"> </w:t>
            </w:r>
            <w:proofErr w:type="spellStart"/>
            <w:r w:rsidRPr="006C51F3">
              <w:rPr>
                <w:lang w:val="fr-FR"/>
              </w:rPr>
              <w:t>azok</w:t>
            </w:r>
            <w:proofErr w:type="spellEnd"/>
            <w:r w:rsidRPr="006C51F3">
              <w:rPr>
                <w:lang w:val="fr-FR"/>
              </w:rPr>
              <w:t xml:space="preserve"> </w:t>
            </w:r>
            <w:proofErr w:type="spellStart"/>
            <w:r w:rsidRPr="006C51F3">
              <w:rPr>
                <w:spacing w:val="-2"/>
                <w:lang w:val="fr-FR"/>
              </w:rPr>
              <w:t>használatát</w:t>
            </w:r>
            <w:proofErr w:type="spellEnd"/>
            <w:r w:rsidRPr="006C51F3">
              <w:rPr>
                <w:spacing w:val="-2"/>
                <w:lang w:val="fr-FR"/>
              </w:rPr>
              <w:t>.</w:t>
            </w:r>
          </w:p>
          <w:p w14:paraId="7326A92E" w14:textId="77777777" w:rsidR="006C60AB" w:rsidRPr="006C51F3" w:rsidRDefault="006C60AB" w:rsidP="00901493">
            <w:pPr>
              <w:jc w:val="both"/>
              <w:rPr>
                <w:lang w:val="fr-FR"/>
              </w:rPr>
            </w:pPr>
            <w:proofErr w:type="spellStart"/>
            <w:r w:rsidRPr="006C51F3">
              <w:rPr>
                <w:lang w:val="fr-FR"/>
              </w:rPr>
              <w:t>Ismeri</w:t>
            </w:r>
            <w:proofErr w:type="spellEnd"/>
            <w:r w:rsidRPr="006C51F3">
              <w:rPr>
                <w:spacing w:val="-13"/>
                <w:lang w:val="fr-FR"/>
              </w:rPr>
              <w:t xml:space="preserve"> </w:t>
            </w:r>
            <w:r w:rsidRPr="006C51F3">
              <w:rPr>
                <w:lang w:val="fr-FR"/>
              </w:rPr>
              <w:t>a</w:t>
            </w:r>
            <w:r w:rsidRPr="006C51F3">
              <w:rPr>
                <w:spacing w:val="-12"/>
                <w:lang w:val="fr-FR"/>
              </w:rPr>
              <w:t xml:space="preserve"> </w:t>
            </w:r>
            <w:proofErr w:type="spellStart"/>
            <w:r w:rsidRPr="006C51F3">
              <w:rPr>
                <w:lang w:val="fr-FR"/>
              </w:rPr>
              <w:t>környezet</w:t>
            </w:r>
            <w:proofErr w:type="spellEnd"/>
            <w:r w:rsidRPr="006C51F3">
              <w:rPr>
                <w:lang w:val="fr-FR"/>
              </w:rPr>
              <w:t xml:space="preserve">- </w:t>
            </w:r>
            <w:proofErr w:type="spellStart"/>
            <w:r w:rsidRPr="006C51F3">
              <w:rPr>
                <w:lang w:val="fr-FR"/>
              </w:rPr>
              <w:t>védelmi</w:t>
            </w:r>
            <w:proofErr w:type="spellEnd"/>
            <w:r w:rsidRPr="006C51F3">
              <w:rPr>
                <w:lang w:val="fr-FR"/>
              </w:rPr>
              <w:t>,</w:t>
            </w:r>
            <w:r w:rsidRPr="006C51F3">
              <w:rPr>
                <w:spacing w:val="-13"/>
                <w:lang w:val="fr-FR"/>
              </w:rPr>
              <w:t xml:space="preserve"> </w:t>
            </w:r>
            <w:proofErr w:type="spellStart"/>
            <w:r w:rsidRPr="006C51F3">
              <w:rPr>
                <w:lang w:val="fr-FR"/>
              </w:rPr>
              <w:t>munkavé</w:t>
            </w:r>
            <w:proofErr w:type="spellEnd"/>
            <w:r w:rsidRPr="006C51F3">
              <w:rPr>
                <w:lang w:val="fr-FR"/>
              </w:rPr>
              <w:t xml:space="preserve">- </w:t>
            </w:r>
            <w:proofErr w:type="spellStart"/>
            <w:r w:rsidRPr="006C51F3">
              <w:rPr>
                <w:lang w:val="fr-FR"/>
              </w:rPr>
              <w:t>delmi</w:t>
            </w:r>
            <w:proofErr w:type="spellEnd"/>
            <w:r w:rsidRPr="006C51F3">
              <w:rPr>
                <w:lang w:val="fr-FR"/>
              </w:rPr>
              <w:t xml:space="preserve">, </w:t>
            </w:r>
            <w:proofErr w:type="spellStart"/>
            <w:r w:rsidRPr="006C51F3">
              <w:rPr>
                <w:lang w:val="fr-FR"/>
              </w:rPr>
              <w:t>tűzvédelmi</w:t>
            </w:r>
            <w:proofErr w:type="spellEnd"/>
            <w:r w:rsidRPr="006C51F3">
              <w:rPr>
                <w:lang w:val="fr-FR"/>
              </w:rPr>
              <w:t xml:space="preserve"> </w:t>
            </w:r>
            <w:proofErr w:type="spellStart"/>
            <w:r w:rsidRPr="006C51F3">
              <w:rPr>
                <w:spacing w:val="-2"/>
                <w:lang w:val="fr-FR"/>
              </w:rPr>
              <w:t>előírásokat</w:t>
            </w:r>
            <w:proofErr w:type="spellEnd"/>
            <w:r w:rsidRPr="006C51F3">
              <w:rPr>
                <w:spacing w:val="-2"/>
                <w:lang w:val="fr-FR"/>
              </w:rPr>
              <w:t>.</w:t>
            </w:r>
          </w:p>
        </w:tc>
        <w:tc>
          <w:tcPr>
            <w:tcW w:w="1701" w:type="dxa"/>
          </w:tcPr>
          <w:p w14:paraId="2D354305" w14:textId="77777777" w:rsidR="006C60AB" w:rsidRPr="006C51F3" w:rsidRDefault="006C60AB" w:rsidP="00901493">
            <w:pPr>
              <w:jc w:val="both"/>
              <w:rPr>
                <w:b/>
                <w:lang w:val="fr-FR"/>
              </w:rPr>
            </w:pPr>
          </w:p>
          <w:p w14:paraId="6F58F3A6" w14:textId="77777777" w:rsidR="006C60AB" w:rsidRPr="006C51F3" w:rsidRDefault="006C60AB" w:rsidP="00901493">
            <w:pPr>
              <w:jc w:val="both"/>
              <w:rPr>
                <w:b/>
                <w:lang w:val="fr-FR"/>
              </w:rPr>
            </w:pPr>
          </w:p>
          <w:p w14:paraId="42882988" w14:textId="77777777" w:rsidR="006C60AB" w:rsidRPr="006C51F3" w:rsidRDefault="006C60AB" w:rsidP="00901493">
            <w:pPr>
              <w:jc w:val="both"/>
              <w:rPr>
                <w:b/>
                <w:lang w:val="fr-FR"/>
              </w:rPr>
            </w:pPr>
          </w:p>
          <w:p w14:paraId="7CAE148E" w14:textId="77777777" w:rsidR="006C60AB" w:rsidRPr="00644BE0" w:rsidRDefault="006C60AB"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985" w:type="dxa"/>
            <w:vMerge/>
            <w:tcBorders>
              <w:top w:val="nil"/>
            </w:tcBorders>
          </w:tcPr>
          <w:p w14:paraId="3D5776BC" w14:textId="77777777" w:rsidR="006C60AB" w:rsidRPr="00644BE0" w:rsidRDefault="006C60AB" w:rsidP="00901493">
            <w:pPr>
              <w:jc w:val="both"/>
            </w:pPr>
          </w:p>
        </w:tc>
        <w:tc>
          <w:tcPr>
            <w:tcW w:w="1860" w:type="dxa"/>
          </w:tcPr>
          <w:p w14:paraId="5F72DA8B" w14:textId="77777777" w:rsidR="006C60AB" w:rsidRPr="00644BE0" w:rsidRDefault="006C60AB" w:rsidP="00901493">
            <w:pPr>
              <w:jc w:val="both"/>
            </w:pPr>
          </w:p>
        </w:tc>
      </w:tr>
    </w:tbl>
    <w:p w14:paraId="7C57EE54" w14:textId="77777777" w:rsidR="006C60AB" w:rsidRPr="00644BE0" w:rsidRDefault="006C60AB" w:rsidP="00901493">
      <w:pPr>
        <w:widowControl w:val="0"/>
        <w:autoSpaceDE w:val="0"/>
        <w:autoSpaceDN w:val="0"/>
        <w:jc w:val="both"/>
        <w:rPr>
          <w:b/>
        </w:rPr>
      </w:pPr>
    </w:p>
    <w:p w14:paraId="545EF50A" w14:textId="77777777" w:rsidR="006C60AB" w:rsidRPr="00644BE0" w:rsidRDefault="006C60AB" w:rsidP="00901493">
      <w:pPr>
        <w:widowControl w:val="0"/>
        <w:tabs>
          <w:tab w:val="left" w:pos="2732"/>
        </w:tabs>
        <w:autoSpaceDE w:val="0"/>
        <w:autoSpaceDN w:val="0"/>
        <w:jc w:val="both"/>
        <w:rPr>
          <w:b/>
        </w:rPr>
      </w:pPr>
      <w:r w:rsidRPr="00644BE0">
        <w:rPr>
          <w:b/>
        </w:rPr>
        <w:t>A</w:t>
      </w:r>
      <w:r w:rsidRPr="00644BE0">
        <w:rPr>
          <w:b/>
          <w:spacing w:val="-4"/>
        </w:rPr>
        <w:t xml:space="preserve"> </w:t>
      </w:r>
      <w:r w:rsidRPr="00644BE0">
        <w:rPr>
          <w:b/>
        </w:rPr>
        <w:t>tantárgy</w:t>
      </w:r>
      <w:r w:rsidRPr="00644BE0">
        <w:rPr>
          <w:b/>
          <w:spacing w:val="-2"/>
        </w:rPr>
        <w:t xml:space="preserve"> témakörei</w:t>
      </w:r>
    </w:p>
    <w:p w14:paraId="59EB6975" w14:textId="77777777" w:rsidR="006C60AB" w:rsidRPr="00644BE0" w:rsidRDefault="006C60AB" w:rsidP="00901493">
      <w:pPr>
        <w:widowControl w:val="0"/>
        <w:tabs>
          <w:tab w:val="left" w:pos="3301"/>
        </w:tabs>
        <w:autoSpaceDE w:val="0"/>
        <w:autoSpaceDN w:val="0"/>
        <w:jc w:val="both"/>
      </w:pPr>
      <w:r w:rsidRPr="00644BE0">
        <w:rPr>
          <w:spacing w:val="-2"/>
        </w:rPr>
        <w:t>Mintaelőkészítés</w:t>
      </w:r>
    </w:p>
    <w:p w14:paraId="37398BC4" w14:textId="77777777" w:rsidR="006C60AB" w:rsidRPr="00644BE0" w:rsidRDefault="006C60AB" w:rsidP="00901493">
      <w:pPr>
        <w:widowControl w:val="0"/>
        <w:autoSpaceDE w:val="0"/>
        <w:autoSpaceDN w:val="0"/>
        <w:jc w:val="both"/>
      </w:pPr>
      <w:r w:rsidRPr="00644BE0">
        <w:t>Műszeres</w:t>
      </w:r>
      <w:r w:rsidRPr="00644BE0">
        <w:rPr>
          <w:spacing w:val="-6"/>
        </w:rPr>
        <w:t xml:space="preserve"> </w:t>
      </w:r>
      <w:r w:rsidRPr="00644BE0">
        <w:t>analitikai</w:t>
      </w:r>
      <w:r w:rsidRPr="00644BE0">
        <w:rPr>
          <w:spacing w:val="-7"/>
        </w:rPr>
        <w:t xml:space="preserve"> </w:t>
      </w:r>
      <w:r w:rsidRPr="00644BE0">
        <w:t>laboratórium</w:t>
      </w:r>
      <w:r w:rsidRPr="00644BE0">
        <w:rPr>
          <w:spacing w:val="-7"/>
        </w:rPr>
        <w:t xml:space="preserve"> </w:t>
      </w:r>
      <w:r w:rsidRPr="00644BE0">
        <w:t>speciális</w:t>
      </w:r>
      <w:r w:rsidRPr="00644BE0">
        <w:rPr>
          <w:spacing w:val="-8"/>
        </w:rPr>
        <w:t xml:space="preserve"> </w:t>
      </w:r>
      <w:r w:rsidRPr="00644BE0">
        <w:t>munkabiztonsági</w:t>
      </w:r>
      <w:r w:rsidRPr="00644BE0">
        <w:rPr>
          <w:spacing w:val="-7"/>
        </w:rPr>
        <w:t xml:space="preserve"> </w:t>
      </w:r>
      <w:r w:rsidRPr="00644BE0">
        <w:t>előírásai A minták előkészítése és feldolgozása</w:t>
      </w:r>
    </w:p>
    <w:p w14:paraId="47CE3084" w14:textId="6596CF8B" w:rsidR="006C60AB" w:rsidRPr="00644BE0" w:rsidRDefault="006C60AB" w:rsidP="00901493">
      <w:pPr>
        <w:widowControl w:val="0"/>
        <w:autoSpaceDE w:val="0"/>
        <w:autoSpaceDN w:val="0"/>
        <w:jc w:val="both"/>
      </w:pPr>
      <w:r w:rsidRPr="00644BE0">
        <w:t>Szilárd</w:t>
      </w:r>
      <w:r w:rsidRPr="00644BE0">
        <w:rPr>
          <w:spacing w:val="-13"/>
        </w:rPr>
        <w:t xml:space="preserve"> </w:t>
      </w:r>
      <w:r w:rsidRPr="00644BE0">
        <w:t>minták</w:t>
      </w:r>
      <w:r w:rsidRPr="00644BE0">
        <w:rPr>
          <w:spacing w:val="-13"/>
        </w:rPr>
        <w:t xml:space="preserve"> </w:t>
      </w:r>
      <w:r w:rsidRPr="00644BE0">
        <w:t>feldolgozása,</w:t>
      </w:r>
      <w:r w:rsidRPr="00644BE0">
        <w:rPr>
          <w:spacing w:val="-13"/>
        </w:rPr>
        <w:t xml:space="preserve"> </w:t>
      </w:r>
      <w:r w:rsidRPr="00644BE0">
        <w:t xml:space="preserve">feltárása </w:t>
      </w:r>
      <w:r w:rsidRPr="00644BE0">
        <w:rPr>
          <w:spacing w:val="-2"/>
        </w:rPr>
        <w:t>Mintadúsítás</w:t>
      </w:r>
    </w:p>
    <w:p w14:paraId="4C281C48" w14:textId="77777777" w:rsidR="006C60AB" w:rsidRPr="00644BE0" w:rsidRDefault="006C60AB" w:rsidP="00901493">
      <w:pPr>
        <w:widowControl w:val="0"/>
        <w:tabs>
          <w:tab w:val="left" w:pos="3301"/>
        </w:tabs>
        <w:autoSpaceDE w:val="0"/>
        <w:autoSpaceDN w:val="0"/>
        <w:jc w:val="both"/>
      </w:pPr>
      <w:proofErr w:type="spellStart"/>
      <w:r w:rsidRPr="00644BE0">
        <w:t>Elektroanalitikai</w:t>
      </w:r>
      <w:proofErr w:type="spellEnd"/>
      <w:r w:rsidRPr="00644BE0">
        <w:rPr>
          <w:spacing w:val="-15"/>
        </w:rPr>
        <w:t xml:space="preserve"> </w:t>
      </w:r>
      <w:r w:rsidRPr="00644BE0">
        <w:t>módszerek</w:t>
      </w:r>
    </w:p>
    <w:p w14:paraId="39D1D850" w14:textId="77777777" w:rsidR="006C60AB" w:rsidRPr="00644BE0" w:rsidRDefault="006C60AB" w:rsidP="00901493">
      <w:pPr>
        <w:widowControl w:val="0"/>
        <w:tabs>
          <w:tab w:val="left" w:pos="3301"/>
        </w:tabs>
        <w:autoSpaceDE w:val="0"/>
        <w:autoSpaceDN w:val="0"/>
        <w:jc w:val="both"/>
      </w:pPr>
      <w:r w:rsidRPr="00644BE0">
        <w:t xml:space="preserve"> Elektrokémiai mérések elméleti alapjai</w:t>
      </w:r>
    </w:p>
    <w:p w14:paraId="42644CF4" w14:textId="77777777" w:rsidR="006C60AB" w:rsidRPr="00644BE0" w:rsidRDefault="006C60AB" w:rsidP="00901493">
      <w:pPr>
        <w:widowControl w:val="0"/>
        <w:autoSpaceDE w:val="0"/>
        <w:autoSpaceDN w:val="0"/>
        <w:jc w:val="both"/>
      </w:pPr>
      <w:r w:rsidRPr="00644BE0">
        <w:t>Határfelületi</w:t>
      </w:r>
      <w:r w:rsidRPr="00644BE0">
        <w:rPr>
          <w:spacing w:val="-5"/>
        </w:rPr>
        <w:t xml:space="preserve"> </w:t>
      </w:r>
      <w:r w:rsidRPr="00644BE0">
        <w:t>jelenségek,</w:t>
      </w:r>
      <w:r w:rsidRPr="00644BE0">
        <w:rPr>
          <w:spacing w:val="-2"/>
        </w:rPr>
        <w:t xml:space="preserve"> </w:t>
      </w:r>
      <w:r w:rsidRPr="00644BE0">
        <w:t>elektródpotenciál</w:t>
      </w:r>
      <w:r w:rsidRPr="00644BE0">
        <w:rPr>
          <w:spacing w:val="-1"/>
        </w:rPr>
        <w:t xml:space="preserve"> </w:t>
      </w:r>
      <w:r w:rsidRPr="00644BE0">
        <w:t>és</w:t>
      </w:r>
      <w:r w:rsidRPr="00644BE0">
        <w:rPr>
          <w:spacing w:val="-4"/>
        </w:rPr>
        <w:t xml:space="preserve"> </w:t>
      </w:r>
      <w:r w:rsidRPr="00644BE0">
        <w:t>az</w:t>
      </w:r>
      <w:r w:rsidRPr="00644BE0">
        <w:rPr>
          <w:spacing w:val="-2"/>
        </w:rPr>
        <w:t xml:space="preserve"> </w:t>
      </w:r>
      <w:r w:rsidRPr="00644BE0">
        <w:t>elektromotoros</w:t>
      </w:r>
      <w:r w:rsidRPr="00644BE0">
        <w:rPr>
          <w:spacing w:val="-4"/>
        </w:rPr>
        <w:t xml:space="preserve"> </w:t>
      </w:r>
      <w:r w:rsidRPr="00644BE0">
        <w:t>erő</w:t>
      </w:r>
      <w:r w:rsidRPr="00644BE0">
        <w:rPr>
          <w:spacing w:val="-2"/>
        </w:rPr>
        <w:t xml:space="preserve"> fogalma</w:t>
      </w:r>
    </w:p>
    <w:p w14:paraId="1CE908F4" w14:textId="77777777" w:rsidR="006C60AB" w:rsidRPr="00644BE0" w:rsidRDefault="006C60AB" w:rsidP="00901493">
      <w:pPr>
        <w:widowControl w:val="0"/>
        <w:autoSpaceDE w:val="0"/>
        <w:autoSpaceDN w:val="0"/>
        <w:jc w:val="both"/>
      </w:pPr>
      <w:r w:rsidRPr="00644BE0">
        <w:t>Elektródák</w:t>
      </w:r>
      <w:r w:rsidRPr="00644BE0">
        <w:rPr>
          <w:spacing w:val="-5"/>
        </w:rPr>
        <w:t xml:space="preserve"> </w:t>
      </w:r>
      <w:r w:rsidRPr="00644BE0">
        <w:t>csoportosítása</w:t>
      </w:r>
      <w:r w:rsidRPr="00644BE0">
        <w:rPr>
          <w:spacing w:val="-6"/>
        </w:rPr>
        <w:t xml:space="preserve"> </w:t>
      </w:r>
      <w:r w:rsidRPr="00644BE0">
        <w:t>és</w:t>
      </w:r>
      <w:r w:rsidRPr="00644BE0">
        <w:rPr>
          <w:spacing w:val="-6"/>
        </w:rPr>
        <w:t xml:space="preserve"> </w:t>
      </w:r>
      <w:r w:rsidRPr="00644BE0">
        <w:t>felépítése:</w:t>
      </w:r>
      <w:r w:rsidRPr="00644BE0">
        <w:rPr>
          <w:spacing w:val="-5"/>
        </w:rPr>
        <w:t xml:space="preserve"> </w:t>
      </w:r>
      <w:r w:rsidRPr="00644BE0">
        <w:t>ionszelektív</w:t>
      </w:r>
      <w:r w:rsidRPr="00644BE0">
        <w:rPr>
          <w:spacing w:val="-5"/>
        </w:rPr>
        <w:t xml:space="preserve"> </w:t>
      </w:r>
      <w:r w:rsidRPr="00644BE0">
        <w:t>elektródok,</w:t>
      </w:r>
      <w:r w:rsidRPr="00644BE0">
        <w:rPr>
          <w:spacing w:val="-5"/>
        </w:rPr>
        <w:t xml:space="preserve"> </w:t>
      </w:r>
      <w:r w:rsidRPr="00644BE0">
        <w:t>elektrokémiai</w:t>
      </w:r>
      <w:r w:rsidRPr="00644BE0">
        <w:rPr>
          <w:spacing w:val="-5"/>
        </w:rPr>
        <w:t xml:space="preserve"> </w:t>
      </w:r>
      <w:r w:rsidRPr="00644BE0">
        <w:t xml:space="preserve">pH-mérés Direkt és indirekt </w:t>
      </w:r>
      <w:proofErr w:type="spellStart"/>
      <w:r w:rsidRPr="00644BE0">
        <w:t>potenciometria</w:t>
      </w:r>
      <w:proofErr w:type="spellEnd"/>
    </w:p>
    <w:p w14:paraId="33094A17" w14:textId="77777777" w:rsidR="006C60AB" w:rsidRPr="00644BE0" w:rsidRDefault="006C60AB" w:rsidP="00901493">
      <w:pPr>
        <w:widowControl w:val="0"/>
        <w:autoSpaceDE w:val="0"/>
        <w:autoSpaceDN w:val="0"/>
        <w:jc w:val="both"/>
      </w:pPr>
      <w:proofErr w:type="spellStart"/>
      <w:r w:rsidRPr="00644BE0">
        <w:t>Potenciometrikus</w:t>
      </w:r>
      <w:proofErr w:type="spellEnd"/>
      <w:r w:rsidRPr="00644BE0">
        <w:t xml:space="preserve"> titrálás (sav-bázis titrálás) kivitelezése, a titrálási görbék lefutása, a vég- pont meghatározása</w:t>
      </w:r>
    </w:p>
    <w:p w14:paraId="066C18D8" w14:textId="77777777" w:rsidR="006C60AB" w:rsidRPr="00644BE0" w:rsidRDefault="006C60AB" w:rsidP="00901493">
      <w:pPr>
        <w:widowControl w:val="0"/>
        <w:autoSpaceDE w:val="0"/>
        <w:autoSpaceDN w:val="0"/>
        <w:jc w:val="both"/>
      </w:pPr>
      <w:proofErr w:type="spellStart"/>
      <w:r w:rsidRPr="00644BE0">
        <w:t>Konduktometria</w:t>
      </w:r>
      <w:proofErr w:type="spellEnd"/>
      <w:r w:rsidRPr="00644BE0">
        <w:rPr>
          <w:spacing w:val="-1"/>
        </w:rPr>
        <w:t xml:space="preserve"> </w:t>
      </w:r>
      <w:r w:rsidRPr="00644BE0">
        <w:rPr>
          <w:spacing w:val="-2"/>
        </w:rPr>
        <w:t>fogalma</w:t>
      </w:r>
    </w:p>
    <w:p w14:paraId="7C01CAB1" w14:textId="77777777" w:rsidR="006C60AB" w:rsidRPr="00644BE0" w:rsidRDefault="006C60AB" w:rsidP="00901493">
      <w:pPr>
        <w:widowControl w:val="0"/>
        <w:autoSpaceDE w:val="0"/>
        <w:autoSpaceDN w:val="0"/>
        <w:jc w:val="both"/>
      </w:pPr>
      <w:r w:rsidRPr="00644BE0">
        <w:t>A</w:t>
      </w:r>
      <w:r w:rsidRPr="00644BE0">
        <w:rPr>
          <w:spacing w:val="-2"/>
        </w:rPr>
        <w:t xml:space="preserve"> </w:t>
      </w:r>
      <w:r w:rsidRPr="00644BE0">
        <w:t>vezetőképességet</w:t>
      </w:r>
      <w:r w:rsidRPr="00644BE0">
        <w:rPr>
          <w:spacing w:val="-2"/>
        </w:rPr>
        <w:t xml:space="preserve"> </w:t>
      </w:r>
      <w:r w:rsidRPr="00644BE0">
        <w:t>befolyásoló</w:t>
      </w:r>
      <w:r w:rsidRPr="00644BE0">
        <w:rPr>
          <w:spacing w:val="-1"/>
        </w:rPr>
        <w:t xml:space="preserve"> </w:t>
      </w:r>
      <w:r w:rsidRPr="00644BE0">
        <w:rPr>
          <w:spacing w:val="-2"/>
        </w:rPr>
        <w:t>tényezők</w:t>
      </w:r>
    </w:p>
    <w:p w14:paraId="6BC9D94A" w14:textId="77777777" w:rsidR="006C60AB" w:rsidRPr="00644BE0" w:rsidRDefault="006C60AB" w:rsidP="00901493">
      <w:pPr>
        <w:widowControl w:val="0"/>
        <w:autoSpaceDE w:val="0"/>
        <w:autoSpaceDN w:val="0"/>
        <w:jc w:val="both"/>
      </w:pPr>
      <w:r w:rsidRPr="00644BE0">
        <w:t>Fajlagos</w:t>
      </w:r>
      <w:r w:rsidRPr="00644BE0">
        <w:rPr>
          <w:spacing w:val="-5"/>
        </w:rPr>
        <w:t xml:space="preserve"> </w:t>
      </w:r>
      <w:r w:rsidRPr="00644BE0">
        <w:t>vezetés</w:t>
      </w:r>
      <w:r w:rsidRPr="00644BE0">
        <w:rPr>
          <w:spacing w:val="-3"/>
        </w:rPr>
        <w:t xml:space="preserve"> </w:t>
      </w:r>
      <w:r w:rsidRPr="00644BE0">
        <w:t>fogalma</w:t>
      </w:r>
      <w:r w:rsidRPr="00644BE0">
        <w:rPr>
          <w:spacing w:val="-1"/>
        </w:rPr>
        <w:t xml:space="preserve"> </w:t>
      </w:r>
      <w:r w:rsidRPr="00644BE0">
        <w:t>és</w:t>
      </w:r>
      <w:r w:rsidRPr="00644BE0">
        <w:rPr>
          <w:spacing w:val="-3"/>
        </w:rPr>
        <w:t xml:space="preserve"> </w:t>
      </w:r>
      <w:r w:rsidRPr="00644BE0">
        <w:t>mértékegysége</w:t>
      </w:r>
      <w:r w:rsidRPr="00644BE0">
        <w:rPr>
          <w:spacing w:val="-3"/>
        </w:rPr>
        <w:t xml:space="preserve"> </w:t>
      </w:r>
      <w:r w:rsidRPr="00644BE0">
        <w:t>és</w:t>
      </w:r>
      <w:r w:rsidRPr="00644BE0">
        <w:rPr>
          <w:spacing w:val="-1"/>
        </w:rPr>
        <w:t xml:space="preserve"> </w:t>
      </w:r>
      <w:r w:rsidRPr="00644BE0">
        <w:t>a</w:t>
      </w:r>
      <w:r w:rsidRPr="00644BE0">
        <w:rPr>
          <w:spacing w:val="-2"/>
        </w:rPr>
        <w:t xml:space="preserve"> </w:t>
      </w:r>
      <w:r w:rsidRPr="00644BE0">
        <w:t>vezetési</w:t>
      </w:r>
      <w:r w:rsidRPr="00644BE0">
        <w:rPr>
          <w:spacing w:val="-2"/>
        </w:rPr>
        <w:t xml:space="preserve"> cella</w:t>
      </w:r>
    </w:p>
    <w:p w14:paraId="136C5F6F" w14:textId="65A4E561" w:rsidR="006C60AB" w:rsidRPr="00644BE0" w:rsidRDefault="006C60AB" w:rsidP="00901493">
      <w:pPr>
        <w:widowControl w:val="0"/>
        <w:autoSpaceDE w:val="0"/>
        <w:autoSpaceDN w:val="0"/>
        <w:jc w:val="both"/>
      </w:pPr>
      <w:r w:rsidRPr="00644BE0">
        <w:t>A</w:t>
      </w:r>
      <w:r w:rsidRPr="00644BE0">
        <w:rPr>
          <w:spacing w:val="-5"/>
        </w:rPr>
        <w:t xml:space="preserve"> </w:t>
      </w:r>
      <w:r w:rsidRPr="00644BE0">
        <w:t>direkt</w:t>
      </w:r>
      <w:r w:rsidRPr="00644BE0">
        <w:rPr>
          <w:spacing w:val="-4"/>
        </w:rPr>
        <w:t xml:space="preserve"> </w:t>
      </w:r>
      <w:r w:rsidRPr="00644BE0">
        <w:t>és</w:t>
      </w:r>
      <w:r w:rsidRPr="00644BE0">
        <w:rPr>
          <w:spacing w:val="-5"/>
        </w:rPr>
        <w:t xml:space="preserve"> </w:t>
      </w:r>
      <w:r w:rsidRPr="00644BE0">
        <w:t>indirekt</w:t>
      </w:r>
      <w:r w:rsidRPr="00644BE0">
        <w:rPr>
          <w:spacing w:val="-4"/>
        </w:rPr>
        <w:t xml:space="preserve"> </w:t>
      </w:r>
      <w:proofErr w:type="spellStart"/>
      <w:r w:rsidRPr="00644BE0">
        <w:t>konduktometria</w:t>
      </w:r>
      <w:proofErr w:type="spellEnd"/>
      <w:r w:rsidRPr="00644BE0">
        <w:rPr>
          <w:spacing w:val="-5"/>
        </w:rPr>
        <w:t xml:space="preserve"> </w:t>
      </w:r>
      <w:r w:rsidRPr="00644BE0">
        <w:t>alkalmazása</w:t>
      </w:r>
      <w:r w:rsidRPr="00644BE0">
        <w:rPr>
          <w:spacing w:val="-5"/>
        </w:rPr>
        <w:t xml:space="preserve"> </w:t>
      </w:r>
      <w:r w:rsidRPr="00644BE0">
        <w:t>konkrét</w:t>
      </w:r>
      <w:r w:rsidRPr="00644BE0">
        <w:rPr>
          <w:spacing w:val="-4"/>
        </w:rPr>
        <w:t xml:space="preserve"> </w:t>
      </w:r>
      <w:r w:rsidRPr="00644BE0">
        <w:t>gyakorlati</w:t>
      </w:r>
      <w:r w:rsidRPr="00644BE0">
        <w:rPr>
          <w:spacing w:val="-4"/>
        </w:rPr>
        <w:t xml:space="preserve"> </w:t>
      </w:r>
      <w:r w:rsidRPr="00644BE0">
        <w:t xml:space="preserve">feladatban </w:t>
      </w:r>
      <w:proofErr w:type="spellStart"/>
      <w:r w:rsidRPr="00644BE0">
        <w:t>Konduktometriás</w:t>
      </w:r>
      <w:proofErr w:type="spellEnd"/>
      <w:r w:rsidRPr="00644BE0">
        <w:t xml:space="preserve"> titrálási görbék</w:t>
      </w:r>
    </w:p>
    <w:p w14:paraId="3F95D4D4" w14:textId="77777777" w:rsidR="006C60AB" w:rsidRPr="00644BE0" w:rsidRDefault="006C60AB" w:rsidP="00901493">
      <w:pPr>
        <w:widowControl w:val="0"/>
        <w:tabs>
          <w:tab w:val="left" w:pos="3301"/>
        </w:tabs>
        <w:autoSpaceDE w:val="0"/>
        <w:autoSpaceDN w:val="0"/>
        <w:jc w:val="both"/>
      </w:pPr>
      <w:r w:rsidRPr="00644BE0">
        <w:t>Spektrofotometriás</w:t>
      </w:r>
      <w:r w:rsidRPr="00644BE0">
        <w:rPr>
          <w:spacing w:val="-5"/>
        </w:rPr>
        <w:t xml:space="preserve"> </w:t>
      </w:r>
      <w:r w:rsidRPr="00644BE0">
        <w:rPr>
          <w:spacing w:val="-2"/>
        </w:rPr>
        <w:t>mérések</w:t>
      </w:r>
    </w:p>
    <w:p w14:paraId="7212A8FF" w14:textId="77777777" w:rsidR="006C60AB" w:rsidRPr="00644BE0" w:rsidRDefault="006C60AB" w:rsidP="00901493">
      <w:pPr>
        <w:widowControl w:val="0"/>
        <w:autoSpaceDE w:val="0"/>
        <w:autoSpaceDN w:val="0"/>
        <w:jc w:val="both"/>
      </w:pPr>
      <w:r w:rsidRPr="00644BE0">
        <w:t>A</w:t>
      </w:r>
      <w:r w:rsidRPr="00644BE0">
        <w:rPr>
          <w:spacing w:val="-5"/>
        </w:rPr>
        <w:t xml:space="preserve"> </w:t>
      </w:r>
      <w:r w:rsidRPr="00644BE0">
        <w:t>fény</w:t>
      </w:r>
      <w:r w:rsidRPr="00644BE0">
        <w:rPr>
          <w:spacing w:val="-4"/>
        </w:rPr>
        <w:t xml:space="preserve"> </w:t>
      </w:r>
      <w:r w:rsidRPr="00644BE0">
        <w:t>és</w:t>
      </w:r>
      <w:r w:rsidRPr="00644BE0">
        <w:rPr>
          <w:spacing w:val="-2"/>
        </w:rPr>
        <w:t xml:space="preserve"> </w:t>
      </w:r>
      <w:r w:rsidRPr="00644BE0">
        <w:t>egyéb</w:t>
      </w:r>
      <w:r w:rsidRPr="00644BE0">
        <w:rPr>
          <w:spacing w:val="-4"/>
        </w:rPr>
        <w:t xml:space="preserve"> </w:t>
      </w:r>
      <w:r w:rsidRPr="00644BE0">
        <w:t>elektromágneses</w:t>
      </w:r>
      <w:r w:rsidRPr="00644BE0">
        <w:rPr>
          <w:spacing w:val="-5"/>
        </w:rPr>
        <w:t xml:space="preserve"> </w:t>
      </w:r>
      <w:r w:rsidRPr="00644BE0">
        <w:t>sugárzás</w:t>
      </w:r>
      <w:r w:rsidRPr="00644BE0">
        <w:rPr>
          <w:spacing w:val="-5"/>
        </w:rPr>
        <w:t xml:space="preserve"> </w:t>
      </w:r>
      <w:r w:rsidRPr="00644BE0">
        <w:t>kölcsönhatása</w:t>
      </w:r>
      <w:r w:rsidRPr="00644BE0">
        <w:rPr>
          <w:spacing w:val="-6"/>
        </w:rPr>
        <w:t xml:space="preserve"> </w:t>
      </w:r>
      <w:r w:rsidRPr="00644BE0">
        <w:t>az</w:t>
      </w:r>
      <w:r w:rsidRPr="00644BE0">
        <w:rPr>
          <w:spacing w:val="-5"/>
        </w:rPr>
        <w:t xml:space="preserve"> </w:t>
      </w:r>
      <w:r w:rsidRPr="00644BE0">
        <w:t>anyagi</w:t>
      </w:r>
      <w:r w:rsidRPr="00644BE0">
        <w:rPr>
          <w:spacing w:val="-2"/>
        </w:rPr>
        <w:t xml:space="preserve"> </w:t>
      </w:r>
      <w:r w:rsidRPr="00644BE0">
        <w:t>rendszerekkel Az elektromágneses hullámok teljes spektruma</w:t>
      </w:r>
    </w:p>
    <w:p w14:paraId="50EA32A0" w14:textId="77777777" w:rsidR="006C60AB" w:rsidRPr="00644BE0" w:rsidRDefault="006C60AB" w:rsidP="00901493">
      <w:pPr>
        <w:widowControl w:val="0"/>
        <w:autoSpaceDE w:val="0"/>
        <w:autoSpaceDN w:val="0"/>
        <w:jc w:val="both"/>
      </w:pPr>
      <w:r w:rsidRPr="00644BE0">
        <w:t>A</w:t>
      </w:r>
      <w:r w:rsidRPr="00644BE0">
        <w:rPr>
          <w:spacing w:val="-4"/>
        </w:rPr>
        <w:t xml:space="preserve"> </w:t>
      </w:r>
      <w:r w:rsidRPr="00644BE0">
        <w:t>fényemisszió</w:t>
      </w:r>
      <w:r w:rsidRPr="00644BE0">
        <w:rPr>
          <w:spacing w:val="-4"/>
        </w:rPr>
        <w:t xml:space="preserve"> </w:t>
      </w:r>
      <w:r w:rsidRPr="00644BE0">
        <w:t>és</w:t>
      </w:r>
      <w:r w:rsidRPr="00644BE0">
        <w:rPr>
          <w:spacing w:val="-1"/>
        </w:rPr>
        <w:t xml:space="preserve"> </w:t>
      </w:r>
      <w:r w:rsidRPr="00644BE0">
        <w:t>a</w:t>
      </w:r>
      <w:r w:rsidRPr="00644BE0">
        <w:rPr>
          <w:spacing w:val="-3"/>
        </w:rPr>
        <w:t xml:space="preserve"> </w:t>
      </w:r>
      <w:r w:rsidRPr="00644BE0">
        <w:t>fényabszorpció</w:t>
      </w:r>
      <w:r w:rsidRPr="00644BE0">
        <w:rPr>
          <w:spacing w:val="-2"/>
        </w:rPr>
        <w:t xml:space="preserve"> </w:t>
      </w:r>
      <w:r w:rsidRPr="00644BE0">
        <w:t>fogalma,</w:t>
      </w:r>
      <w:r w:rsidRPr="00644BE0">
        <w:rPr>
          <w:spacing w:val="-2"/>
        </w:rPr>
        <w:t xml:space="preserve"> </w:t>
      </w:r>
      <w:r w:rsidRPr="00644BE0">
        <w:t>az</w:t>
      </w:r>
      <w:r w:rsidRPr="00644BE0">
        <w:rPr>
          <w:spacing w:val="-3"/>
        </w:rPr>
        <w:t xml:space="preserve"> </w:t>
      </w:r>
      <w:r w:rsidRPr="00644BE0">
        <w:t>atomok</w:t>
      </w:r>
      <w:r w:rsidRPr="00644BE0">
        <w:rPr>
          <w:spacing w:val="-4"/>
        </w:rPr>
        <w:t xml:space="preserve"> </w:t>
      </w:r>
      <w:r w:rsidRPr="00644BE0">
        <w:t>és</w:t>
      </w:r>
      <w:r w:rsidRPr="00644BE0">
        <w:rPr>
          <w:spacing w:val="-5"/>
        </w:rPr>
        <w:t xml:space="preserve"> </w:t>
      </w:r>
      <w:r w:rsidRPr="00644BE0">
        <w:t>molekulák</w:t>
      </w:r>
      <w:r w:rsidRPr="00644BE0">
        <w:rPr>
          <w:spacing w:val="-2"/>
        </w:rPr>
        <w:t xml:space="preserve"> </w:t>
      </w:r>
      <w:proofErr w:type="spellStart"/>
      <w:r w:rsidRPr="00644BE0">
        <w:t>gerjeszthetősége</w:t>
      </w:r>
      <w:proofErr w:type="spellEnd"/>
      <w:r w:rsidRPr="00644BE0">
        <w:t>,</w:t>
      </w:r>
      <w:r w:rsidRPr="00644BE0">
        <w:rPr>
          <w:spacing w:val="-2"/>
        </w:rPr>
        <w:t xml:space="preserve"> </w:t>
      </w:r>
      <w:r w:rsidRPr="00644BE0">
        <w:t xml:space="preserve">re- </w:t>
      </w:r>
      <w:proofErr w:type="spellStart"/>
      <w:r w:rsidRPr="00644BE0">
        <w:rPr>
          <w:spacing w:val="-2"/>
        </w:rPr>
        <w:t>laxációja</w:t>
      </w:r>
      <w:proofErr w:type="spellEnd"/>
    </w:p>
    <w:p w14:paraId="2CB83281" w14:textId="77777777" w:rsidR="006C60AB" w:rsidRPr="00644BE0" w:rsidRDefault="006C60AB" w:rsidP="00901493">
      <w:pPr>
        <w:widowControl w:val="0"/>
        <w:autoSpaceDE w:val="0"/>
        <w:autoSpaceDN w:val="0"/>
        <w:jc w:val="both"/>
      </w:pPr>
      <w:r w:rsidRPr="00644BE0">
        <w:t>A</w:t>
      </w:r>
      <w:r w:rsidRPr="00644BE0">
        <w:rPr>
          <w:spacing w:val="-6"/>
        </w:rPr>
        <w:t xml:space="preserve"> </w:t>
      </w:r>
      <w:r w:rsidRPr="00644BE0">
        <w:t>fényemisszió</w:t>
      </w:r>
      <w:r w:rsidRPr="00644BE0">
        <w:rPr>
          <w:spacing w:val="-5"/>
        </w:rPr>
        <w:t xml:space="preserve"> </w:t>
      </w:r>
      <w:r w:rsidRPr="00644BE0">
        <w:t>és</w:t>
      </w:r>
      <w:r w:rsidRPr="00644BE0">
        <w:rPr>
          <w:spacing w:val="-3"/>
        </w:rPr>
        <w:t xml:space="preserve"> </w:t>
      </w:r>
      <w:r w:rsidRPr="00644BE0">
        <w:t>a</w:t>
      </w:r>
      <w:r w:rsidRPr="00644BE0">
        <w:rPr>
          <w:spacing w:val="-6"/>
        </w:rPr>
        <w:t xml:space="preserve"> </w:t>
      </w:r>
      <w:r w:rsidRPr="00644BE0">
        <w:t>fényabszorpció</w:t>
      </w:r>
      <w:r w:rsidRPr="00644BE0">
        <w:rPr>
          <w:spacing w:val="-4"/>
        </w:rPr>
        <w:t xml:space="preserve"> </w:t>
      </w:r>
      <w:r w:rsidRPr="00644BE0">
        <w:t>törvényszerűségei,</w:t>
      </w:r>
      <w:r w:rsidRPr="00644BE0">
        <w:rPr>
          <w:spacing w:val="-5"/>
        </w:rPr>
        <w:t xml:space="preserve"> </w:t>
      </w:r>
      <w:r w:rsidRPr="00644BE0">
        <w:t>analitikai</w:t>
      </w:r>
      <w:r w:rsidRPr="00644BE0">
        <w:rPr>
          <w:spacing w:val="-5"/>
        </w:rPr>
        <w:t xml:space="preserve"> </w:t>
      </w:r>
      <w:r w:rsidRPr="00644BE0">
        <w:t>alkalmazásuk A spektrofotometriás mérések felosztása</w:t>
      </w:r>
    </w:p>
    <w:p w14:paraId="31765CC0" w14:textId="77777777" w:rsidR="006C60AB" w:rsidRPr="00644BE0" w:rsidRDefault="006C60AB" w:rsidP="00901493">
      <w:pPr>
        <w:widowControl w:val="0"/>
        <w:autoSpaceDE w:val="0"/>
        <w:autoSpaceDN w:val="0"/>
        <w:jc w:val="both"/>
      </w:pPr>
      <w:r w:rsidRPr="00644BE0">
        <w:t>A</w:t>
      </w:r>
      <w:r w:rsidRPr="00644BE0">
        <w:rPr>
          <w:spacing w:val="-8"/>
        </w:rPr>
        <w:t xml:space="preserve"> </w:t>
      </w:r>
      <w:r w:rsidRPr="00644BE0">
        <w:t>fotométerek,</w:t>
      </w:r>
      <w:r w:rsidRPr="00644BE0">
        <w:rPr>
          <w:spacing w:val="-8"/>
        </w:rPr>
        <w:t xml:space="preserve"> </w:t>
      </w:r>
      <w:proofErr w:type="spellStart"/>
      <w:r w:rsidRPr="00644BE0">
        <w:t>spektrofluoriméterek</w:t>
      </w:r>
      <w:proofErr w:type="spellEnd"/>
      <w:r w:rsidRPr="00644BE0">
        <w:rPr>
          <w:spacing w:val="-8"/>
        </w:rPr>
        <w:t xml:space="preserve"> </w:t>
      </w:r>
      <w:r w:rsidRPr="00644BE0">
        <w:t>felépítése,</w:t>
      </w:r>
      <w:r w:rsidRPr="00644BE0">
        <w:rPr>
          <w:spacing w:val="-8"/>
        </w:rPr>
        <w:t xml:space="preserve"> </w:t>
      </w:r>
      <w:r w:rsidRPr="00644BE0">
        <w:t>főbb</w:t>
      </w:r>
      <w:r w:rsidRPr="00644BE0">
        <w:rPr>
          <w:spacing w:val="-8"/>
        </w:rPr>
        <w:t xml:space="preserve"> </w:t>
      </w:r>
      <w:r w:rsidRPr="00644BE0">
        <w:t>részeinek</w:t>
      </w:r>
      <w:r w:rsidRPr="00644BE0">
        <w:rPr>
          <w:spacing w:val="-8"/>
        </w:rPr>
        <w:t xml:space="preserve"> </w:t>
      </w:r>
      <w:r w:rsidRPr="00644BE0">
        <w:t>ismerete,</w:t>
      </w:r>
      <w:r w:rsidRPr="00644BE0">
        <w:rPr>
          <w:spacing w:val="-8"/>
        </w:rPr>
        <w:t xml:space="preserve"> </w:t>
      </w:r>
      <w:r w:rsidRPr="00644BE0">
        <w:t>működtetésük</w:t>
      </w:r>
      <w:r w:rsidRPr="00644BE0">
        <w:rPr>
          <w:spacing w:val="-8"/>
        </w:rPr>
        <w:t xml:space="preserve"> </w:t>
      </w:r>
      <w:proofErr w:type="spellStart"/>
      <w:r w:rsidRPr="00644BE0">
        <w:t>sza</w:t>
      </w:r>
      <w:proofErr w:type="spellEnd"/>
      <w:r w:rsidRPr="00644BE0">
        <w:t xml:space="preserve">- </w:t>
      </w:r>
      <w:proofErr w:type="spellStart"/>
      <w:r w:rsidRPr="00644BE0">
        <w:rPr>
          <w:spacing w:val="-2"/>
        </w:rPr>
        <w:t>bályai</w:t>
      </w:r>
      <w:proofErr w:type="spellEnd"/>
    </w:p>
    <w:p w14:paraId="24D0FC15" w14:textId="77777777" w:rsidR="006C60AB" w:rsidRPr="00644BE0" w:rsidRDefault="006C60AB" w:rsidP="00901493">
      <w:pPr>
        <w:widowControl w:val="0"/>
        <w:autoSpaceDE w:val="0"/>
        <w:autoSpaceDN w:val="0"/>
        <w:jc w:val="both"/>
      </w:pPr>
      <w:r w:rsidRPr="00644BE0">
        <w:lastRenderedPageBreak/>
        <w:t>Spektrofotometriás</w:t>
      </w:r>
      <w:r w:rsidRPr="00644BE0">
        <w:rPr>
          <w:spacing w:val="-7"/>
        </w:rPr>
        <w:t xml:space="preserve"> </w:t>
      </w:r>
      <w:r w:rsidRPr="00644BE0">
        <w:t>mérések,</w:t>
      </w:r>
      <w:r w:rsidRPr="00644BE0">
        <w:rPr>
          <w:spacing w:val="-4"/>
        </w:rPr>
        <w:t xml:space="preserve"> </w:t>
      </w:r>
      <w:r w:rsidRPr="00644BE0">
        <w:t>mérés</w:t>
      </w:r>
      <w:r w:rsidRPr="00644BE0">
        <w:rPr>
          <w:spacing w:val="-4"/>
        </w:rPr>
        <w:t xml:space="preserve"> </w:t>
      </w:r>
      <w:r w:rsidRPr="00644BE0">
        <w:t>UV-VIS-</w:t>
      </w:r>
      <w:r w:rsidRPr="00644BE0">
        <w:rPr>
          <w:spacing w:val="-2"/>
        </w:rPr>
        <w:t>tartományban</w:t>
      </w:r>
    </w:p>
    <w:p w14:paraId="00636C4D" w14:textId="77777777" w:rsidR="006C60AB" w:rsidRPr="00644BE0" w:rsidRDefault="006C60AB" w:rsidP="00901493">
      <w:pPr>
        <w:widowControl w:val="0"/>
        <w:autoSpaceDE w:val="0"/>
        <w:autoSpaceDN w:val="0"/>
        <w:jc w:val="both"/>
      </w:pPr>
      <w:r w:rsidRPr="00644BE0">
        <w:t>Ismerkedés</w:t>
      </w:r>
      <w:r w:rsidRPr="00644BE0">
        <w:rPr>
          <w:spacing w:val="-11"/>
        </w:rPr>
        <w:t xml:space="preserve"> </w:t>
      </w:r>
      <w:r w:rsidRPr="00644BE0">
        <w:t>további</w:t>
      </w:r>
      <w:r w:rsidRPr="00644BE0">
        <w:rPr>
          <w:spacing w:val="-11"/>
        </w:rPr>
        <w:t xml:space="preserve"> </w:t>
      </w:r>
      <w:r w:rsidRPr="00644BE0">
        <w:t>műszeres</w:t>
      </w:r>
      <w:r w:rsidRPr="00644BE0">
        <w:rPr>
          <w:spacing w:val="-11"/>
        </w:rPr>
        <w:t xml:space="preserve"> </w:t>
      </w:r>
      <w:r w:rsidRPr="00644BE0">
        <w:t>módszerekkel:</w:t>
      </w:r>
      <w:r w:rsidRPr="00644BE0">
        <w:rPr>
          <w:spacing w:val="-11"/>
        </w:rPr>
        <w:t xml:space="preserve"> </w:t>
      </w:r>
      <w:r w:rsidRPr="00644BE0">
        <w:t>lángfotometria,</w:t>
      </w:r>
      <w:r w:rsidRPr="00644BE0">
        <w:rPr>
          <w:spacing w:val="-11"/>
        </w:rPr>
        <w:t xml:space="preserve"> </w:t>
      </w:r>
      <w:r w:rsidRPr="00644BE0">
        <w:t>folyadék</w:t>
      </w:r>
      <w:r w:rsidRPr="00644BE0">
        <w:rPr>
          <w:spacing w:val="-11"/>
        </w:rPr>
        <w:t xml:space="preserve"> </w:t>
      </w:r>
      <w:r w:rsidRPr="00644BE0">
        <w:t>vagy</w:t>
      </w:r>
      <w:r w:rsidRPr="00644BE0">
        <w:rPr>
          <w:spacing w:val="-9"/>
        </w:rPr>
        <w:t xml:space="preserve"> </w:t>
      </w:r>
      <w:proofErr w:type="spellStart"/>
      <w:r w:rsidRPr="00644BE0">
        <w:t>gázkromatográ</w:t>
      </w:r>
      <w:proofErr w:type="spellEnd"/>
      <w:r w:rsidRPr="00644BE0">
        <w:t xml:space="preserve">- </w:t>
      </w:r>
      <w:r w:rsidRPr="00644BE0">
        <w:rPr>
          <w:spacing w:val="-4"/>
        </w:rPr>
        <w:t>fia</w:t>
      </w:r>
    </w:p>
    <w:p w14:paraId="013E8212" w14:textId="77777777" w:rsidR="006C60AB" w:rsidRPr="00644BE0" w:rsidRDefault="006C60AB" w:rsidP="00901493">
      <w:pPr>
        <w:widowControl w:val="0"/>
        <w:autoSpaceDE w:val="0"/>
        <w:autoSpaceDN w:val="0"/>
        <w:jc w:val="both"/>
      </w:pPr>
    </w:p>
    <w:p w14:paraId="56109394" w14:textId="77777777" w:rsidR="006C60AB" w:rsidRPr="00644BE0" w:rsidRDefault="006C60AB" w:rsidP="00901493">
      <w:pPr>
        <w:widowControl w:val="0"/>
        <w:tabs>
          <w:tab w:val="left" w:pos="3301"/>
        </w:tabs>
        <w:autoSpaceDE w:val="0"/>
        <w:autoSpaceDN w:val="0"/>
        <w:jc w:val="both"/>
      </w:pPr>
      <w:r w:rsidRPr="00644BE0">
        <w:t>Adatok</w:t>
      </w:r>
      <w:r w:rsidRPr="00644BE0">
        <w:rPr>
          <w:spacing w:val="-2"/>
        </w:rPr>
        <w:t xml:space="preserve"> feldolgozása</w:t>
      </w:r>
    </w:p>
    <w:p w14:paraId="54FA6EF7" w14:textId="77777777" w:rsidR="006C60AB" w:rsidRPr="00644BE0" w:rsidRDefault="006C60AB" w:rsidP="00901493">
      <w:pPr>
        <w:widowControl w:val="0"/>
        <w:autoSpaceDE w:val="0"/>
        <w:autoSpaceDN w:val="0"/>
        <w:jc w:val="both"/>
      </w:pPr>
      <w:r w:rsidRPr="00644BE0">
        <w:t>Táblázatkezelő</w:t>
      </w:r>
      <w:r w:rsidRPr="00644BE0">
        <w:rPr>
          <w:spacing w:val="-3"/>
        </w:rPr>
        <w:t xml:space="preserve"> </w:t>
      </w:r>
      <w:r w:rsidRPr="00644BE0">
        <w:t>programok</w:t>
      </w:r>
      <w:r w:rsidRPr="00644BE0">
        <w:rPr>
          <w:spacing w:val="-2"/>
        </w:rPr>
        <w:t xml:space="preserve"> </w:t>
      </w:r>
      <w:r w:rsidRPr="00644BE0">
        <w:t>és</w:t>
      </w:r>
      <w:r w:rsidRPr="00644BE0">
        <w:rPr>
          <w:spacing w:val="-2"/>
        </w:rPr>
        <w:t xml:space="preserve"> használatuk</w:t>
      </w:r>
    </w:p>
    <w:p w14:paraId="267FE2DB" w14:textId="77777777" w:rsidR="006C60AB" w:rsidRPr="00644BE0" w:rsidRDefault="006C60AB" w:rsidP="00901493">
      <w:pPr>
        <w:widowControl w:val="0"/>
        <w:autoSpaceDE w:val="0"/>
        <w:autoSpaceDN w:val="0"/>
        <w:jc w:val="both"/>
      </w:pPr>
      <w:r w:rsidRPr="00644BE0">
        <w:t>Számítások</w:t>
      </w:r>
      <w:r w:rsidRPr="00644BE0">
        <w:rPr>
          <w:spacing w:val="-15"/>
        </w:rPr>
        <w:t xml:space="preserve"> </w:t>
      </w:r>
      <w:r w:rsidRPr="00644BE0">
        <w:t>végzése</w:t>
      </w:r>
      <w:r w:rsidRPr="00644BE0">
        <w:rPr>
          <w:spacing w:val="-15"/>
        </w:rPr>
        <w:t xml:space="preserve"> </w:t>
      </w:r>
      <w:r w:rsidRPr="00644BE0">
        <w:t>táblázatkezelő</w:t>
      </w:r>
      <w:r w:rsidRPr="00644BE0">
        <w:rPr>
          <w:spacing w:val="-15"/>
        </w:rPr>
        <w:t xml:space="preserve"> </w:t>
      </w:r>
      <w:r w:rsidRPr="00644BE0">
        <w:t>program</w:t>
      </w:r>
      <w:r w:rsidRPr="00644BE0">
        <w:rPr>
          <w:spacing w:val="-15"/>
        </w:rPr>
        <w:t xml:space="preserve"> </w:t>
      </w:r>
      <w:r w:rsidRPr="00644BE0">
        <w:t>függvényeinek</w:t>
      </w:r>
      <w:r w:rsidRPr="00644BE0">
        <w:rPr>
          <w:spacing w:val="-15"/>
        </w:rPr>
        <w:t xml:space="preserve"> </w:t>
      </w:r>
      <w:r w:rsidRPr="00644BE0">
        <w:t>segítségével:</w:t>
      </w:r>
      <w:r w:rsidRPr="00644BE0">
        <w:rPr>
          <w:spacing w:val="-14"/>
        </w:rPr>
        <w:t xml:space="preserve"> </w:t>
      </w:r>
      <w:r w:rsidRPr="00644BE0">
        <w:t>mérési</w:t>
      </w:r>
      <w:r w:rsidRPr="00644BE0">
        <w:rPr>
          <w:spacing w:val="-14"/>
        </w:rPr>
        <w:t xml:space="preserve"> </w:t>
      </w:r>
      <w:r w:rsidRPr="00644BE0">
        <w:t>átlagok,</w:t>
      </w:r>
      <w:r w:rsidRPr="00644BE0">
        <w:rPr>
          <w:spacing w:val="-15"/>
        </w:rPr>
        <w:t xml:space="preserve"> </w:t>
      </w:r>
      <w:proofErr w:type="spellStart"/>
      <w:r w:rsidRPr="00644BE0">
        <w:t>hi</w:t>
      </w:r>
      <w:proofErr w:type="spellEnd"/>
      <w:r w:rsidRPr="00644BE0">
        <w:t>- bák, az adatok szórása, kapcsolatok keresése az adatsorok között</w:t>
      </w:r>
    </w:p>
    <w:p w14:paraId="4E1C56D1" w14:textId="0A08B28A" w:rsidR="006C60AB" w:rsidRPr="00644BE0" w:rsidRDefault="006C60AB" w:rsidP="00901493">
      <w:pPr>
        <w:widowControl w:val="0"/>
        <w:autoSpaceDE w:val="0"/>
        <w:autoSpaceDN w:val="0"/>
        <w:jc w:val="both"/>
      </w:pPr>
      <w:r w:rsidRPr="00644BE0">
        <w:t>Mérési</w:t>
      </w:r>
      <w:r w:rsidRPr="00644BE0">
        <w:rPr>
          <w:spacing w:val="-5"/>
        </w:rPr>
        <w:t xml:space="preserve"> </w:t>
      </w:r>
      <w:r w:rsidRPr="00644BE0">
        <w:t>eredmények</w:t>
      </w:r>
      <w:r w:rsidRPr="00644BE0">
        <w:rPr>
          <w:spacing w:val="-2"/>
        </w:rPr>
        <w:t xml:space="preserve"> </w:t>
      </w:r>
      <w:r w:rsidRPr="00644BE0">
        <w:t>grafikus</w:t>
      </w:r>
      <w:r w:rsidRPr="00644BE0">
        <w:rPr>
          <w:spacing w:val="-3"/>
        </w:rPr>
        <w:t xml:space="preserve"> </w:t>
      </w:r>
      <w:r w:rsidRPr="00644BE0">
        <w:t>ábrázolása,</w:t>
      </w:r>
      <w:r w:rsidRPr="00644BE0">
        <w:rPr>
          <w:spacing w:val="-3"/>
        </w:rPr>
        <w:t xml:space="preserve"> </w:t>
      </w:r>
      <w:r w:rsidRPr="00644BE0">
        <w:t>grafikonok</w:t>
      </w:r>
      <w:r w:rsidRPr="00644BE0">
        <w:rPr>
          <w:spacing w:val="-2"/>
        </w:rPr>
        <w:t xml:space="preserve"> </w:t>
      </w:r>
      <w:r w:rsidRPr="00644BE0">
        <w:t>típusai,</w:t>
      </w:r>
      <w:r w:rsidRPr="00644BE0">
        <w:rPr>
          <w:spacing w:val="-2"/>
        </w:rPr>
        <w:t xml:space="preserve"> </w:t>
      </w:r>
      <w:r w:rsidRPr="00644BE0">
        <w:t>függvényillesztés</w:t>
      </w:r>
      <w:r w:rsidRPr="00644BE0">
        <w:rPr>
          <w:spacing w:val="-3"/>
        </w:rPr>
        <w:t xml:space="preserve"> </w:t>
      </w:r>
      <w:r w:rsidRPr="00644BE0">
        <w:rPr>
          <w:spacing w:val="-2"/>
        </w:rPr>
        <w:t>pontokhoz</w:t>
      </w:r>
    </w:p>
    <w:p w14:paraId="62D6416F" w14:textId="77777777" w:rsidR="00436845" w:rsidRPr="00644BE0" w:rsidRDefault="00436845" w:rsidP="00901493">
      <w:pPr>
        <w:jc w:val="both"/>
      </w:pPr>
      <w:r w:rsidRPr="00644BE0">
        <w:br w:type="page"/>
      </w:r>
    </w:p>
    <w:p w14:paraId="6F88BE72" w14:textId="6371A984" w:rsidR="00436845" w:rsidRPr="007A33F8" w:rsidRDefault="00436845" w:rsidP="007A33F8">
      <w:pPr>
        <w:pStyle w:val="Cmsor1"/>
      </w:pPr>
      <w:bookmarkStart w:id="88" w:name="_Toc209517690"/>
      <w:r w:rsidRPr="007A33F8">
        <w:lastRenderedPageBreak/>
        <w:t>2</w:t>
      </w:r>
      <w:r w:rsidR="00CE1420" w:rsidRPr="007A33F8">
        <w:t>1</w:t>
      </w:r>
      <w:r w:rsidRPr="007A33F8">
        <w:t>. Portfólió készítés tanulási terület</w:t>
      </w:r>
      <w:bookmarkEnd w:id="88"/>
    </w:p>
    <w:p w14:paraId="548C44A2" w14:textId="64EB3486" w:rsidR="00B75720" w:rsidRPr="00644BE0" w:rsidRDefault="00B75720" w:rsidP="00880BD1">
      <w:pPr>
        <w:pStyle w:val="Cmsor2"/>
      </w:pPr>
      <w:r w:rsidRPr="00644BE0">
        <w:t>2</w:t>
      </w:r>
      <w:r w:rsidR="00CE1420" w:rsidRPr="00644BE0">
        <w:t>1</w:t>
      </w:r>
      <w:r w:rsidRPr="00644BE0">
        <w:t>.1. Projekt óra tantárgy</w:t>
      </w:r>
    </w:p>
    <w:p w14:paraId="44F7DBCA" w14:textId="77777777" w:rsidR="00A93B58" w:rsidRPr="00644BE0" w:rsidRDefault="00A93B58" w:rsidP="001F4253">
      <w:pPr>
        <w:pStyle w:val="NormlWeb"/>
      </w:pPr>
      <w:r w:rsidRPr="00644BE0">
        <w:rPr>
          <w:rStyle w:val="Kiemels2"/>
          <w:b w:val="0"/>
        </w:rPr>
        <w:t>A tantárgy tanításának fő célja:</w:t>
      </w:r>
      <w:r w:rsidRPr="00644BE0">
        <w:br/>
        <w:t>A projekt óra célja, hogy a diákok által végzett több tanéven átívelő vizsgálatok, kutatások és gyakorlati tapasztalatok feldolgozását támogassa. A diákok fejlesszék méréstechnikai, elemzési és prezentációs készségeiket, amelyek elengedhetetlenek a vizsgájukhoz szükséges portfólió és bemutató elkészítéséhez.</w:t>
      </w:r>
    </w:p>
    <w:p w14:paraId="73B7AA8C" w14:textId="77777777" w:rsidR="00A93B58" w:rsidRPr="00644BE0" w:rsidRDefault="00A93B58" w:rsidP="00901493">
      <w:pPr>
        <w:pStyle w:val="NormlWeb"/>
        <w:jc w:val="both"/>
      </w:pPr>
      <w:r w:rsidRPr="00644BE0">
        <w:rPr>
          <w:rStyle w:val="Kiemels2"/>
          <w:b w:val="0"/>
        </w:rPr>
        <w:t>A tantárgyat oktató végzettségére, szakképesítésére, munkatapasztalatára vonatkozó speciális elvárások:</w:t>
      </w:r>
      <w:r w:rsidRPr="00644BE0">
        <w:br/>
        <w:t>A projektórákat a szakirányú végzettséggel rendelkező szakoktatók vagy tanárok vezethetik, akik rendelkeznek megfelelő gyakorlati tapasztalattal a kutatási folyamatok, mérési eljárások és dokumentáció készítés terén.</w:t>
      </w:r>
    </w:p>
    <w:p w14:paraId="6816B8B7" w14:textId="4DA4B7FC" w:rsidR="00A93B58" w:rsidRPr="00644BE0" w:rsidRDefault="00A93B58" w:rsidP="001F4253">
      <w:pPr>
        <w:pStyle w:val="NormlWeb"/>
      </w:pPr>
      <w:r w:rsidRPr="00644BE0">
        <w:rPr>
          <w:rStyle w:val="Kiemels2"/>
          <w:b w:val="0"/>
        </w:rPr>
        <w:t>Kapcsolódó közismereti, szakmai tartalmak:</w:t>
      </w:r>
      <w:r w:rsidR="001F4253">
        <w:t xml:space="preserve"> </w:t>
      </w:r>
      <w:r w:rsidRPr="00644BE0">
        <w:t>9-13. évfolyam szakmai tárgyai, digitális kultúra</w:t>
      </w:r>
    </w:p>
    <w:p w14:paraId="4AB9280F" w14:textId="77777777" w:rsidR="00A93B58" w:rsidRPr="00644BE0" w:rsidRDefault="00A93B58" w:rsidP="00901493">
      <w:pPr>
        <w:pStyle w:val="NormlWeb"/>
        <w:jc w:val="both"/>
        <w:rPr>
          <w:b/>
        </w:rPr>
      </w:pPr>
      <w:r w:rsidRPr="00644BE0">
        <w:rPr>
          <w:rStyle w:val="Kiemels2"/>
          <w:b w:val="0"/>
        </w:rPr>
        <w:t>A képzés órakeretének 100%-át gyakorlati helyszínen (laboratórium, terep, számítógépes szaktanterem) kell lebonyolítani.</w:t>
      </w:r>
    </w:p>
    <w:p w14:paraId="3BE770CF" w14:textId="2DABA9B3" w:rsidR="00A93B58" w:rsidRPr="00644BE0" w:rsidRDefault="00A93B58" w:rsidP="00901493">
      <w:pPr>
        <w:jc w:val="both"/>
      </w:pPr>
      <w:r w:rsidRPr="00644BE0">
        <w:t>A tantárgy oktatása során fejlesztendő kompetenciák:</w:t>
      </w:r>
    </w:p>
    <w:p w14:paraId="2D99F8C4" w14:textId="06E94EA6" w:rsidR="00A93B58" w:rsidRPr="00644BE0" w:rsidRDefault="00A93B58" w:rsidP="00901493">
      <w:pPr>
        <w:jc w:val="both"/>
      </w:pPr>
    </w:p>
    <w:tbl>
      <w:tblPr>
        <w:tblStyle w:val="TableNormal"/>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859"/>
        <w:gridCol w:w="1859"/>
        <w:gridCol w:w="1859"/>
        <w:gridCol w:w="1860"/>
      </w:tblGrid>
      <w:tr w:rsidR="00A93B58" w:rsidRPr="00644BE0" w14:paraId="05D39CCB" w14:textId="77777777" w:rsidTr="00A93B58">
        <w:trPr>
          <w:trHeight w:val="921"/>
        </w:trPr>
        <w:tc>
          <w:tcPr>
            <w:tcW w:w="1858" w:type="dxa"/>
          </w:tcPr>
          <w:p w14:paraId="6CE84777" w14:textId="77777777" w:rsidR="00A93B58" w:rsidRPr="00644BE0" w:rsidRDefault="00A93B58" w:rsidP="00901493">
            <w:pPr>
              <w:jc w:val="both"/>
              <w:rPr>
                <w:b/>
              </w:rPr>
            </w:pPr>
            <w:proofErr w:type="spellStart"/>
            <w:r w:rsidRPr="00644BE0">
              <w:rPr>
                <w:b/>
              </w:rPr>
              <w:t>Készségek</w:t>
            </w:r>
            <w:proofErr w:type="spellEnd"/>
            <w:r w:rsidRPr="00644BE0">
              <w:rPr>
                <w:b/>
              </w:rPr>
              <w:t>,</w:t>
            </w:r>
            <w:r w:rsidRPr="00644BE0">
              <w:rPr>
                <w:b/>
                <w:spacing w:val="-13"/>
              </w:rPr>
              <w:t xml:space="preserve"> </w:t>
            </w:r>
            <w:proofErr w:type="spellStart"/>
            <w:r w:rsidRPr="00644BE0">
              <w:rPr>
                <w:b/>
              </w:rPr>
              <w:t>képes</w:t>
            </w:r>
            <w:proofErr w:type="spellEnd"/>
            <w:r w:rsidRPr="00644BE0">
              <w:rPr>
                <w:b/>
              </w:rPr>
              <w:t xml:space="preserve">- </w:t>
            </w:r>
            <w:proofErr w:type="spellStart"/>
            <w:r w:rsidRPr="00644BE0">
              <w:rPr>
                <w:b/>
                <w:spacing w:val="-2"/>
              </w:rPr>
              <w:t>ségek</w:t>
            </w:r>
            <w:proofErr w:type="spellEnd"/>
          </w:p>
        </w:tc>
        <w:tc>
          <w:tcPr>
            <w:tcW w:w="1859" w:type="dxa"/>
          </w:tcPr>
          <w:p w14:paraId="260A8A8E" w14:textId="77777777" w:rsidR="00A93B58" w:rsidRPr="00644BE0" w:rsidRDefault="00A93B58" w:rsidP="00901493">
            <w:pPr>
              <w:jc w:val="both"/>
              <w:rPr>
                <w:b/>
              </w:rPr>
            </w:pPr>
          </w:p>
          <w:p w14:paraId="7D7239D5" w14:textId="77777777" w:rsidR="00A93B58" w:rsidRPr="00644BE0" w:rsidRDefault="00A93B58" w:rsidP="00901493">
            <w:pPr>
              <w:jc w:val="both"/>
              <w:rPr>
                <w:b/>
              </w:rPr>
            </w:pPr>
            <w:proofErr w:type="spellStart"/>
            <w:r w:rsidRPr="00644BE0">
              <w:rPr>
                <w:b/>
                <w:spacing w:val="-2"/>
              </w:rPr>
              <w:t>Ismeretek</w:t>
            </w:r>
            <w:proofErr w:type="spellEnd"/>
          </w:p>
        </w:tc>
        <w:tc>
          <w:tcPr>
            <w:tcW w:w="1859" w:type="dxa"/>
          </w:tcPr>
          <w:p w14:paraId="22218ED3" w14:textId="77777777" w:rsidR="00A93B58" w:rsidRPr="00644BE0" w:rsidRDefault="00A93B58" w:rsidP="00901493">
            <w:pPr>
              <w:jc w:val="both"/>
              <w:rPr>
                <w:b/>
              </w:rPr>
            </w:pPr>
          </w:p>
          <w:p w14:paraId="7C710499" w14:textId="77777777" w:rsidR="00A93B58" w:rsidRPr="00644BE0" w:rsidRDefault="00A93B58" w:rsidP="00901493">
            <w:pPr>
              <w:jc w:val="both"/>
              <w:rPr>
                <w:b/>
              </w:rPr>
            </w:pPr>
            <w:proofErr w:type="spellStart"/>
            <w:r w:rsidRPr="00644BE0">
              <w:rPr>
                <w:b/>
              </w:rPr>
              <w:t>Önállóság</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fele</w:t>
            </w:r>
            <w:proofErr w:type="spellEnd"/>
            <w:r w:rsidRPr="00644BE0">
              <w:rPr>
                <w:b/>
              </w:rPr>
              <w:t xml:space="preserve">- </w:t>
            </w:r>
            <w:proofErr w:type="spellStart"/>
            <w:r w:rsidRPr="00644BE0">
              <w:rPr>
                <w:b/>
              </w:rPr>
              <w:t>lősség</w:t>
            </w:r>
            <w:proofErr w:type="spellEnd"/>
            <w:r w:rsidRPr="00644BE0">
              <w:rPr>
                <w:b/>
              </w:rPr>
              <w:t xml:space="preserve"> </w:t>
            </w:r>
            <w:proofErr w:type="spellStart"/>
            <w:r w:rsidRPr="00644BE0">
              <w:rPr>
                <w:b/>
              </w:rPr>
              <w:t>mértéke</w:t>
            </w:r>
            <w:proofErr w:type="spellEnd"/>
          </w:p>
        </w:tc>
        <w:tc>
          <w:tcPr>
            <w:tcW w:w="1859" w:type="dxa"/>
          </w:tcPr>
          <w:p w14:paraId="16CA5A85" w14:textId="77777777" w:rsidR="00A93B58" w:rsidRPr="00644BE0" w:rsidRDefault="00A93B58" w:rsidP="00901493">
            <w:pPr>
              <w:jc w:val="both"/>
              <w:rPr>
                <w:b/>
              </w:rPr>
            </w:pPr>
          </w:p>
          <w:p w14:paraId="6BFF5A62" w14:textId="77777777" w:rsidR="00A93B58" w:rsidRPr="00644BE0" w:rsidRDefault="00A93B58" w:rsidP="00901493">
            <w:pPr>
              <w:jc w:val="both"/>
              <w:rPr>
                <w:b/>
              </w:rPr>
            </w:pPr>
            <w:proofErr w:type="spellStart"/>
            <w:r w:rsidRPr="00644BE0">
              <w:rPr>
                <w:b/>
              </w:rPr>
              <w:t>Elvárt</w:t>
            </w:r>
            <w:proofErr w:type="spellEnd"/>
            <w:r w:rsidRPr="00644BE0">
              <w:rPr>
                <w:b/>
                <w:spacing w:val="-13"/>
              </w:rPr>
              <w:t xml:space="preserve"> </w:t>
            </w:r>
            <w:proofErr w:type="spellStart"/>
            <w:r w:rsidRPr="00644BE0">
              <w:rPr>
                <w:b/>
              </w:rPr>
              <w:t>viselkedés</w:t>
            </w:r>
            <w:proofErr w:type="spellEnd"/>
            <w:r w:rsidRPr="00644BE0">
              <w:rPr>
                <w:b/>
              </w:rPr>
              <w:t xml:space="preserve">- </w:t>
            </w:r>
            <w:proofErr w:type="spellStart"/>
            <w:r w:rsidRPr="00644BE0">
              <w:rPr>
                <w:b/>
              </w:rPr>
              <w:t>módok</w:t>
            </w:r>
            <w:proofErr w:type="spellEnd"/>
            <w:r w:rsidRPr="00644BE0">
              <w:rPr>
                <w:b/>
              </w:rPr>
              <w:t>,</w:t>
            </w:r>
            <w:r w:rsidRPr="00644BE0">
              <w:rPr>
                <w:b/>
                <w:spacing w:val="-6"/>
              </w:rPr>
              <w:t xml:space="preserve"> </w:t>
            </w:r>
            <w:proofErr w:type="spellStart"/>
            <w:r w:rsidRPr="00644BE0">
              <w:rPr>
                <w:b/>
                <w:spacing w:val="-2"/>
              </w:rPr>
              <w:t>attitűdök</w:t>
            </w:r>
            <w:proofErr w:type="spellEnd"/>
          </w:p>
        </w:tc>
        <w:tc>
          <w:tcPr>
            <w:tcW w:w="1860" w:type="dxa"/>
          </w:tcPr>
          <w:p w14:paraId="3E3B590A" w14:textId="77777777" w:rsidR="00A93B58" w:rsidRPr="00644BE0" w:rsidRDefault="00A93B58" w:rsidP="00901493">
            <w:pPr>
              <w:spacing w:line="230" w:lineRule="atLeast"/>
              <w:jc w:val="both"/>
              <w:rPr>
                <w:b/>
              </w:rPr>
            </w:pPr>
            <w:proofErr w:type="spellStart"/>
            <w:r w:rsidRPr="00644BE0">
              <w:rPr>
                <w:b/>
              </w:rPr>
              <w:t>Általános</w:t>
            </w:r>
            <w:proofErr w:type="spellEnd"/>
            <w:r w:rsidRPr="00644BE0">
              <w:rPr>
                <w:b/>
                <w:spacing w:val="-13"/>
              </w:rPr>
              <w:t xml:space="preserve"> </w:t>
            </w:r>
            <w:proofErr w:type="spellStart"/>
            <w:r w:rsidRPr="00644BE0">
              <w:rPr>
                <w:b/>
              </w:rPr>
              <w:t>és</w:t>
            </w:r>
            <w:proofErr w:type="spellEnd"/>
            <w:r w:rsidRPr="00644BE0">
              <w:rPr>
                <w:b/>
                <w:spacing w:val="-12"/>
              </w:rPr>
              <w:t xml:space="preserve"> </w:t>
            </w:r>
            <w:proofErr w:type="spellStart"/>
            <w:r w:rsidRPr="00644BE0">
              <w:rPr>
                <w:b/>
              </w:rPr>
              <w:t>szak</w:t>
            </w:r>
            <w:proofErr w:type="spellEnd"/>
            <w:r w:rsidRPr="00644BE0">
              <w:rPr>
                <w:b/>
              </w:rPr>
              <w:t xml:space="preserve">- </w:t>
            </w:r>
            <w:proofErr w:type="spellStart"/>
            <w:r w:rsidRPr="00644BE0">
              <w:rPr>
                <w:b/>
              </w:rPr>
              <w:t>mához</w:t>
            </w:r>
            <w:proofErr w:type="spellEnd"/>
            <w:r w:rsidRPr="00644BE0">
              <w:rPr>
                <w:b/>
                <w:spacing w:val="-4"/>
              </w:rPr>
              <w:t xml:space="preserve"> </w:t>
            </w:r>
            <w:proofErr w:type="spellStart"/>
            <w:r w:rsidRPr="00644BE0">
              <w:rPr>
                <w:b/>
              </w:rPr>
              <w:t>kötődő</w:t>
            </w:r>
            <w:proofErr w:type="spellEnd"/>
            <w:r w:rsidRPr="00644BE0">
              <w:rPr>
                <w:b/>
                <w:spacing w:val="-2"/>
              </w:rPr>
              <w:t xml:space="preserve"> </w:t>
            </w:r>
            <w:r w:rsidRPr="00644BE0">
              <w:rPr>
                <w:b/>
              </w:rPr>
              <w:t xml:space="preserve">di- </w:t>
            </w:r>
            <w:proofErr w:type="spellStart"/>
            <w:r w:rsidRPr="00644BE0">
              <w:rPr>
                <w:b/>
              </w:rPr>
              <w:t>gitális</w:t>
            </w:r>
            <w:proofErr w:type="spellEnd"/>
            <w:r w:rsidRPr="00644BE0">
              <w:rPr>
                <w:b/>
              </w:rPr>
              <w:t xml:space="preserve"> </w:t>
            </w:r>
            <w:proofErr w:type="spellStart"/>
            <w:r w:rsidRPr="00644BE0">
              <w:rPr>
                <w:b/>
              </w:rPr>
              <w:t>kompeten</w:t>
            </w:r>
            <w:proofErr w:type="spellEnd"/>
            <w:r w:rsidRPr="00644BE0">
              <w:rPr>
                <w:b/>
              </w:rPr>
              <w:t xml:space="preserve">- </w:t>
            </w:r>
            <w:proofErr w:type="spellStart"/>
            <w:r w:rsidRPr="00644BE0">
              <w:rPr>
                <w:b/>
                <w:spacing w:val="-4"/>
              </w:rPr>
              <w:t>ciák</w:t>
            </w:r>
            <w:proofErr w:type="spellEnd"/>
          </w:p>
        </w:tc>
      </w:tr>
      <w:tr w:rsidR="00A93B58" w:rsidRPr="00644BE0" w14:paraId="0AFC0012" w14:textId="77777777" w:rsidTr="00A93B58">
        <w:trPr>
          <w:trHeight w:val="1379"/>
        </w:trPr>
        <w:tc>
          <w:tcPr>
            <w:tcW w:w="1858" w:type="dxa"/>
          </w:tcPr>
          <w:p w14:paraId="2232C827" w14:textId="77777777" w:rsidR="00A93B58" w:rsidRPr="00644BE0" w:rsidRDefault="00A93B58" w:rsidP="00901493">
            <w:pPr>
              <w:jc w:val="both"/>
              <w:rPr>
                <w:b/>
              </w:rPr>
            </w:pPr>
          </w:p>
          <w:p w14:paraId="113540AF" w14:textId="01A2ADB1" w:rsidR="00A93B58" w:rsidRPr="00644BE0" w:rsidRDefault="00A93B58" w:rsidP="00901493">
            <w:pPr>
              <w:jc w:val="both"/>
            </w:pPr>
            <w:proofErr w:type="spellStart"/>
            <w:r w:rsidRPr="00644BE0">
              <w:t>Méréseket</w:t>
            </w:r>
            <w:proofErr w:type="spellEnd"/>
            <w:r w:rsidRPr="00644BE0">
              <w:t xml:space="preserve"> </w:t>
            </w:r>
            <w:proofErr w:type="spellStart"/>
            <w:r w:rsidRPr="00644BE0">
              <w:t>végez</w:t>
            </w:r>
            <w:proofErr w:type="spellEnd"/>
            <w:r w:rsidRPr="00644BE0">
              <w:t xml:space="preserve">, </w:t>
            </w:r>
            <w:proofErr w:type="spellStart"/>
            <w:r w:rsidRPr="00644BE0">
              <w:t>eredményeket</w:t>
            </w:r>
            <w:proofErr w:type="spellEnd"/>
            <w:r w:rsidRPr="00644BE0">
              <w:t xml:space="preserve"> </w:t>
            </w:r>
            <w:proofErr w:type="spellStart"/>
            <w:r w:rsidRPr="00644BE0">
              <w:t>jegyez</w:t>
            </w:r>
            <w:proofErr w:type="spellEnd"/>
            <w:r w:rsidRPr="00644BE0">
              <w:t xml:space="preserve"> </w:t>
            </w:r>
            <w:proofErr w:type="spellStart"/>
            <w:r w:rsidRPr="00644BE0">
              <w:t>fel</w:t>
            </w:r>
            <w:proofErr w:type="spellEnd"/>
            <w:r w:rsidRPr="00644BE0">
              <w:t xml:space="preserve"> </w:t>
            </w:r>
            <w:proofErr w:type="spellStart"/>
            <w:r w:rsidRPr="00644BE0">
              <w:t>és</w:t>
            </w:r>
            <w:proofErr w:type="spellEnd"/>
            <w:r w:rsidRPr="00644BE0">
              <w:t xml:space="preserve"> </w:t>
            </w:r>
            <w:proofErr w:type="spellStart"/>
            <w:r w:rsidRPr="00644BE0">
              <w:t>értékel</w:t>
            </w:r>
            <w:proofErr w:type="spellEnd"/>
          </w:p>
        </w:tc>
        <w:tc>
          <w:tcPr>
            <w:tcW w:w="1859" w:type="dxa"/>
          </w:tcPr>
          <w:p w14:paraId="54B1E366" w14:textId="3E4F3DE0" w:rsidR="00A93B58" w:rsidRPr="00644BE0" w:rsidRDefault="00A93B58" w:rsidP="00901493">
            <w:pPr>
              <w:spacing w:line="230" w:lineRule="exact"/>
              <w:jc w:val="both"/>
            </w:pPr>
            <w:proofErr w:type="spellStart"/>
            <w:r w:rsidRPr="00644BE0">
              <w:t>Ismeri</w:t>
            </w:r>
            <w:proofErr w:type="spellEnd"/>
            <w:r w:rsidRPr="00644BE0">
              <w:t xml:space="preserve"> a </w:t>
            </w:r>
            <w:proofErr w:type="spellStart"/>
            <w:r w:rsidRPr="00644BE0">
              <w:t>környezeti</w:t>
            </w:r>
            <w:proofErr w:type="spellEnd"/>
            <w:r w:rsidRPr="00644BE0">
              <w:t xml:space="preserve"> </w:t>
            </w:r>
            <w:proofErr w:type="spellStart"/>
            <w:r w:rsidRPr="00644BE0">
              <w:t>mintavételezés</w:t>
            </w:r>
            <w:proofErr w:type="spellEnd"/>
            <w:r w:rsidRPr="00644BE0">
              <w:t xml:space="preserve">, </w:t>
            </w:r>
            <w:proofErr w:type="spellStart"/>
            <w:r w:rsidRPr="00644BE0">
              <w:t>adatrögzítés</w:t>
            </w:r>
            <w:proofErr w:type="spellEnd"/>
            <w:r w:rsidRPr="00644BE0">
              <w:t xml:space="preserve"> </w:t>
            </w:r>
            <w:proofErr w:type="spellStart"/>
            <w:r w:rsidRPr="00644BE0">
              <w:t>szabályait</w:t>
            </w:r>
            <w:proofErr w:type="spellEnd"/>
          </w:p>
        </w:tc>
        <w:tc>
          <w:tcPr>
            <w:tcW w:w="1859" w:type="dxa"/>
          </w:tcPr>
          <w:p w14:paraId="54FD3D9C" w14:textId="77777777" w:rsidR="00A93B58" w:rsidRPr="00644BE0" w:rsidRDefault="00A93B58" w:rsidP="00901493">
            <w:pPr>
              <w:jc w:val="both"/>
              <w:rPr>
                <w:b/>
              </w:rPr>
            </w:pPr>
          </w:p>
          <w:p w14:paraId="12316A7B" w14:textId="77777777" w:rsidR="00A93B58" w:rsidRPr="00644BE0" w:rsidRDefault="00A93B58" w:rsidP="00901493">
            <w:pPr>
              <w:jc w:val="both"/>
            </w:pPr>
            <w:proofErr w:type="spellStart"/>
            <w:r w:rsidRPr="00644BE0">
              <w:t>Instrukció</w:t>
            </w:r>
            <w:proofErr w:type="spellEnd"/>
            <w:r w:rsidRPr="00644BE0">
              <w:rPr>
                <w:spacing w:val="-13"/>
              </w:rPr>
              <w:t xml:space="preserve"> </w:t>
            </w:r>
            <w:proofErr w:type="spellStart"/>
            <w:r w:rsidRPr="00644BE0">
              <w:t>alapján</w:t>
            </w:r>
            <w:proofErr w:type="spellEnd"/>
            <w:r w:rsidRPr="00644BE0">
              <w:t xml:space="preserve"> </w:t>
            </w:r>
            <w:proofErr w:type="spellStart"/>
            <w:r w:rsidRPr="00644BE0">
              <w:t>részben</w:t>
            </w:r>
            <w:proofErr w:type="spellEnd"/>
            <w:r w:rsidRPr="00644BE0">
              <w:t xml:space="preserve"> </w:t>
            </w:r>
            <w:proofErr w:type="spellStart"/>
            <w:r w:rsidRPr="00644BE0">
              <w:t>önállóan</w:t>
            </w:r>
            <w:proofErr w:type="spellEnd"/>
          </w:p>
        </w:tc>
        <w:tc>
          <w:tcPr>
            <w:tcW w:w="1859" w:type="dxa"/>
          </w:tcPr>
          <w:p w14:paraId="6C2AF33C" w14:textId="77777777" w:rsidR="00A93B58" w:rsidRPr="00644BE0" w:rsidRDefault="00A93B58" w:rsidP="00901493">
            <w:pPr>
              <w:jc w:val="both"/>
              <w:rPr>
                <w:b/>
              </w:rPr>
            </w:pPr>
          </w:p>
          <w:p w14:paraId="07B6E15D" w14:textId="77777777" w:rsidR="004D50B5" w:rsidRPr="00644BE0" w:rsidRDefault="00A93B58" w:rsidP="00901493">
            <w:pPr>
              <w:jc w:val="both"/>
            </w:pPr>
            <w:proofErr w:type="spellStart"/>
            <w:r w:rsidRPr="00644BE0">
              <w:t>Precizitás</w:t>
            </w:r>
            <w:proofErr w:type="spellEnd"/>
            <w:r w:rsidRPr="00644BE0">
              <w:t xml:space="preserve">, </w:t>
            </w:r>
          </w:p>
          <w:p w14:paraId="46C248AC" w14:textId="1E2189F9" w:rsidR="00A93B58" w:rsidRPr="00644BE0" w:rsidRDefault="00A93B58" w:rsidP="00901493">
            <w:pPr>
              <w:jc w:val="both"/>
              <w:rPr>
                <w:b/>
              </w:rPr>
            </w:pPr>
            <w:proofErr w:type="spellStart"/>
            <w:r w:rsidRPr="00644BE0">
              <w:t>felelősségteljes</w:t>
            </w:r>
            <w:proofErr w:type="spellEnd"/>
            <w:r w:rsidRPr="00644BE0">
              <w:t xml:space="preserve"> </w:t>
            </w:r>
            <w:proofErr w:type="spellStart"/>
            <w:r w:rsidRPr="00644BE0">
              <w:t>munkavégzés</w:t>
            </w:r>
            <w:proofErr w:type="spellEnd"/>
          </w:p>
          <w:p w14:paraId="1F6C35B7" w14:textId="0B2567D6" w:rsidR="00A93B58" w:rsidRPr="00644BE0" w:rsidRDefault="00A93B58" w:rsidP="00901493">
            <w:pPr>
              <w:jc w:val="both"/>
            </w:pPr>
          </w:p>
        </w:tc>
        <w:tc>
          <w:tcPr>
            <w:tcW w:w="1860" w:type="dxa"/>
          </w:tcPr>
          <w:p w14:paraId="1555787D" w14:textId="089CAC48" w:rsidR="00A93B58" w:rsidRPr="00644BE0" w:rsidRDefault="00A93B58" w:rsidP="00901493">
            <w:pPr>
              <w:jc w:val="both"/>
            </w:pPr>
            <w:proofErr w:type="spellStart"/>
            <w:r w:rsidRPr="00644BE0">
              <w:t>Digitális</w:t>
            </w:r>
            <w:proofErr w:type="spellEnd"/>
            <w:r w:rsidRPr="00644BE0">
              <w:t xml:space="preserve"> </w:t>
            </w:r>
            <w:proofErr w:type="spellStart"/>
            <w:r w:rsidRPr="00644BE0">
              <w:t>dokumentáció</w:t>
            </w:r>
            <w:proofErr w:type="spellEnd"/>
            <w:r w:rsidRPr="00644BE0">
              <w:t xml:space="preserve"> </w:t>
            </w:r>
            <w:proofErr w:type="spellStart"/>
            <w:r w:rsidRPr="00644BE0">
              <w:t>készítése</w:t>
            </w:r>
            <w:proofErr w:type="spellEnd"/>
            <w:r w:rsidRPr="00644BE0">
              <w:t xml:space="preserve"> Word-ben </w:t>
            </w:r>
            <w:proofErr w:type="spellStart"/>
            <w:r w:rsidRPr="00644BE0">
              <w:t>és</w:t>
            </w:r>
            <w:proofErr w:type="spellEnd"/>
            <w:r w:rsidRPr="00644BE0">
              <w:t xml:space="preserve"> </w:t>
            </w:r>
            <w:proofErr w:type="spellStart"/>
            <w:r w:rsidRPr="00644BE0">
              <w:t>Excelben</w:t>
            </w:r>
            <w:proofErr w:type="spellEnd"/>
          </w:p>
        </w:tc>
      </w:tr>
      <w:tr w:rsidR="00A93B58" w:rsidRPr="00644BE0" w14:paraId="1479CB05" w14:textId="77777777" w:rsidTr="00A93B58">
        <w:trPr>
          <w:trHeight w:val="1380"/>
        </w:trPr>
        <w:tc>
          <w:tcPr>
            <w:tcW w:w="1858" w:type="dxa"/>
          </w:tcPr>
          <w:p w14:paraId="009B6FE9" w14:textId="77777777" w:rsidR="00A93B58" w:rsidRPr="00644BE0" w:rsidRDefault="00A93B58" w:rsidP="00901493">
            <w:pPr>
              <w:jc w:val="both"/>
              <w:rPr>
                <w:b/>
              </w:rPr>
            </w:pPr>
          </w:p>
          <w:p w14:paraId="6620E80D" w14:textId="356F317C" w:rsidR="00A93B58" w:rsidRPr="006C51F3" w:rsidRDefault="00A93B58" w:rsidP="00901493">
            <w:pPr>
              <w:jc w:val="both"/>
              <w:rPr>
                <w:lang w:val="de-DE"/>
              </w:rPr>
            </w:pPr>
            <w:proofErr w:type="spellStart"/>
            <w:r w:rsidRPr="006C51F3">
              <w:rPr>
                <w:lang w:val="de-DE"/>
              </w:rPr>
              <w:t>Adatokat</w:t>
            </w:r>
            <w:proofErr w:type="spellEnd"/>
            <w:r w:rsidRPr="006C51F3">
              <w:rPr>
                <w:lang w:val="de-DE"/>
              </w:rPr>
              <w:t xml:space="preserve"> </w:t>
            </w:r>
            <w:proofErr w:type="spellStart"/>
            <w:r w:rsidRPr="006C51F3">
              <w:rPr>
                <w:lang w:val="de-DE"/>
              </w:rPr>
              <w:t>elemez</w:t>
            </w:r>
            <w:proofErr w:type="spellEnd"/>
            <w:r w:rsidRPr="006C51F3">
              <w:rPr>
                <w:lang w:val="de-DE"/>
              </w:rPr>
              <w:t xml:space="preserve"> </w:t>
            </w:r>
            <w:proofErr w:type="spellStart"/>
            <w:r w:rsidRPr="006C51F3">
              <w:rPr>
                <w:lang w:val="de-DE"/>
              </w:rPr>
              <w:t>és</w:t>
            </w:r>
            <w:proofErr w:type="spellEnd"/>
            <w:r w:rsidRPr="006C51F3">
              <w:rPr>
                <w:lang w:val="de-DE"/>
              </w:rPr>
              <w:t xml:space="preserve"> </w:t>
            </w:r>
            <w:proofErr w:type="spellStart"/>
            <w:r w:rsidRPr="006C51F3">
              <w:rPr>
                <w:lang w:val="de-DE"/>
              </w:rPr>
              <w:t>következtetéseket</w:t>
            </w:r>
            <w:proofErr w:type="spellEnd"/>
            <w:r w:rsidRPr="006C51F3">
              <w:rPr>
                <w:lang w:val="de-DE"/>
              </w:rPr>
              <w:t xml:space="preserve"> von le</w:t>
            </w:r>
          </w:p>
        </w:tc>
        <w:tc>
          <w:tcPr>
            <w:tcW w:w="1859" w:type="dxa"/>
          </w:tcPr>
          <w:p w14:paraId="398EBFE8" w14:textId="4EED2833" w:rsidR="00A93B58" w:rsidRPr="006C51F3" w:rsidRDefault="00A93B58" w:rsidP="00901493">
            <w:pPr>
              <w:spacing w:line="210" w:lineRule="exact"/>
              <w:jc w:val="both"/>
              <w:rPr>
                <w:lang w:val="de-DE"/>
              </w:rPr>
            </w:pPr>
            <w:proofErr w:type="spellStart"/>
            <w:r w:rsidRPr="006C51F3">
              <w:rPr>
                <w:lang w:val="de-DE"/>
              </w:rPr>
              <w:t>Ismeri</w:t>
            </w:r>
            <w:proofErr w:type="spellEnd"/>
            <w:r w:rsidRPr="006C51F3">
              <w:rPr>
                <w:lang w:val="de-DE"/>
              </w:rPr>
              <w:t xml:space="preserve"> </w:t>
            </w:r>
            <w:proofErr w:type="spellStart"/>
            <w:r w:rsidRPr="006C51F3">
              <w:rPr>
                <w:lang w:val="de-DE"/>
              </w:rPr>
              <w:t>az</w:t>
            </w:r>
            <w:proofErr w:type="spellEnd"/>
            <w:r w:rsidRPr="006C51F3">
              <w:rPr>
                <w:lang w:val="de-DE"/>
              </w:rPr>
              <w:t xml:space="preserve"> </w:t>
            </w:r>
            <w:proofErr w:type="spellStart"/>
            <w:r w:rsidRPr="006C51F3">
              <w:rPr>
                <w:lang w:val="de-DE"/>
              </w:rPr>
              <w:t>adatelemzési</w:t>
            </w:r>
            <w:proofErr w:type="spellEnd"/>
            <w:r w:rsidRPr="006C51F3">
              <w:rPr>
                <w:lang w:val="de-DE"/>
              </w:rPr>
              <w:t xml:space="preserve"> </w:t>
            </w:r>
            <w:proofErr w:type="spellStart"/>
            <w:r w:rsidRPr="006C51F3">
              <w:rPr>
                <w:lang w:val="de-DE"/>
              </w:rPr>
              <w:t>módszereket</w:t>
            </w:r>
            <w:proofErr w:type="spellEnd"/>
            <w:r w:rsidRPr="006C51F3">
              <w:rPr>
                <w:lang w:val="de-DE"/>
              </w:rPr>
              <w:t xml:space="preserve">, </w:t>
            </w:r>
            <w:proofErr w:type="spellStart"/>
            <w:r w:rsidRPr="006C51F3">
              <w:rPr>
                <w:lang w:val="de-DE"/>
              </w:rPr>
              <w:t>grafikus</w:t>
            </w:r>
            <w:proofErr w:type="spellEnd"/>
            <w:r w:rsidRPr="006C51F3">
              <w:rPr>
                <w:lang w:val="de-DE"/>
              </w:rPr>
              <w:t xml:space="preserve"> </w:t>
            </w:r>
            <w:proofErr w:type="spellStart"/>
            <w:r w:rsidRPr="006C51F3">
              <w:rPr>
                <w:lang w:val="de-DE"/>
              </w:rPr>
              <w:t>ábrázolás</w:t>
            </w:r>
            <w:proofErr w:type="spellEnd"/>
            <w:r w:rsidRPr="006C51F3">
              <w:rPr>
                <w:lang w:val="de-DE"/>
              </w:rPr>
              <w:t xml:space="preserve"> </w:t>
            </w:r>
            <w:proofErr w:type="spellStart"/>
            <w:r w:rsidRPr="006C51F3">
              <w:rPr>
                <w:lang w:val="de-DE"/>
              </w:rPr>
              <w:t>alapjait</w:t>
            </w:r>
            <w:proofErr w:type="spellEnd"/>
          </w:p>
        </w:tc>
        <w:tc>
          <w:tcPr>
            <w:tcW w:w="1859" w:type="dxa"/>
          </w:tcPr>
          <w:p w14:paraId="34650CE3" w14:textId="77777777" w:rsidR="00A93B58" w:rsidRPr="006C51F3" w:rsidRDefault="00A93B58" w:rsidP="00901493">
            <w:pPr>
              <w:jc w:val="both"/>
              <w:rPr>
                <w:b/>
                <w:lang w:val="de-DE"/>
              </w:rPr>
            </w:pPr>
          </w:p>
          <w:p w14:paraId="23AC1FA2" w14:textId="50509FDB" w:rsidR="00A93B58" w:rsidRPr="00644BE0" w:rsidRDefault="00A93B58" w:rsidP="00901493">
            <w:pPr>
              <w:jc w:val="both"/>
              <w:rPr>
                <w:b/>
              </w:rPr>
            </w:pPr>
            <w:proofErr w:type="spellStart"/>
            <w:r w:rsidRPr="00644BE0">
              <w:t>Részben</w:t>
            </w:r>
            <w:proofErr w:type="spellEnd"/>
            <w:r w:rsidRPr="00644BE0">
              <w:t xml:space="preserve"> </w:t>
            </w:r>
            <w:proofErr w:type="spellStart"/>
            <w:r w:rsidRPr="00644BE0">
              <w:t>önállóan</w:t>
            </w:r>
            <w:proofErr w:type="spellEnd"/>
          </w:p>
          <w:p w14:paraId="1D46420D" w14:textId="7B2C150D" w:rsidR="00A93B58" w:rsidRPr="00644BE0" w:rsidRDefault="00A93B58" w:rsidP="00901493">
            <w:pPr>
              <w:jc w:val="both"/>
            </w:pPr>
          </w:p>
        </w:tc>
        <w:tc>
          <w:tcPr>
            <w:tcW w:w="1859" w:type="dxa"/>
          </w:tcPr>
          <w:p w14:paraId="2B60A90B" w14:textId="177431D7" w:rsidR="00A93B58" w:rsidRPr="00644BE0" w:rsidRDefault="00A93B58" w:rsidP="00901493">
            <w:pPr>
              <w:jc w:val="both"/>
            </w:pPr>
            <w:proofErr w:type="spellStart"/>
            <w:r w:rsidRPr="00644BE0">
              <w:t>Önálló</w:t>
            </w:r>
            <w:proofErr w:type="spellEnd"/>
            <w:r w:rsidRPr="00644BE0">
              <w:t xml:space="preserve"> </w:t>
            </w:r>
            <w:proofErr w:type="spellStart"/>
            <w:r w:rsidRPr="00644BE0">
              <w:t>munkavégzés</w:t>
            </w:r>
            <w:proofErr w:type="spellEnd"/>
            <w:r w:rsidRPr="00644BE0">
              <w:t xml:space="preserve">, </w:t>
            </w:r>
            <w:proofErr w:type="spellStart"/>
            <w:r w:rsidRPr="00644BE0">
              <w:t>problémamegoldás</w:t>
            </w:r>
            <w:proofErr w:type="spellEnd"/>
          </w:p>
        </w:tc>
        <w:tc>
          <w:tcPr>
            <w:tcW w:w="1860" w:type="dxa"/>
          </w:tcPr>
          <w:p w14:paraId="3641C6F1" w14:textId="44517654" w:rsidR="00A93B58" w:rsidRPr="00644BE0" w:rsidRDefault="00A93B58" w:rsidP="00901493">
            <w:pPr>
              <w:jc w:val="both"/>
            </w:pPr>
            <w:proofErr w:type="spellStart"/>
            <w:r w:rsidRPr="00644BE0">
              <w:t>Prezentációk</w:t>
            </w:r>
            <w:proofErr w:type="spellEnd"/>
            <w:r w:rsidRPr="00644BE0">
              <w:t xml:space="preserve"> </w:t>
            </w:r>
            <w:proofErr w:type="spellStart"/>
            <w:r w:rsidRPr="00644BE0">
              <w:t>készítése</w:t>
            </w:r>
            <w:proofErr w:type="spellEnd"/>
            <w:r w:rsidRPr="00644BE0">
              <w:t xml:space="preserve"> </w:t>
            </w:r>
            <w:proofErr w:type="spellStart"/>
            <w:r w:rsidRPr="00644BE0">
              <w:t>PowerPointban</w:t>
            </w:r>
            <w:proofErr w:type="spellEnd"/>
          </w:p>
        </w:tc>
      </w:tr>
      <w:tr w:rsidR="00A93B58" w:rsidRPr="00644BE0" w14:paraId="09A95721" w14:textId="77777777" w:rsidTr="00A93B58">
        <w:trPr>
          <w:trHeight w:val="1149"/>
        </w:trPr>
        <w:tc>
          <w:tcPr>
            <w:tcW w:w="1858" w:type="dxa"/>
          </w:tcPr>
          <w:p w14:paraId="1F6E2C86" w14:textId="77777777" w:rsidR="00A93B58" w:rsidRPr="00644BE0" w:rsidRDefault="00A93B58" w:rsidP="00901493">
            <w:pPr>
              <w:jc w:val="both"/>
              <w:rPr>
                <w:b/>
              </w:rPr>
            </w:pPr>
          </w:p>
          <w:p w14:paraId="60AEE2E0" w14:textId="6672CE99" w:rsidR="00A93B58" w:rsidRPr="00644BE0" w:rsidRDefault="00A93B58" w:rsidP="00901493">
            <w:pPr>
              <w:jc w:val="both"/>
            </w:pPr>
            <w:r w:rsidRPr="00644BE0">
              <w:t xml:space="preserve">A </w:t>
            </w:r>
            <w:proofErr w:type="spellStart"/>
            <w:r w:rsidRPr="00644BE0">
              <w:t>portfólió</w:t>
            </w:r>
            <w:proofErr w:type="spellEnd"/>
            <w:r w:rsidRPr="00644BE0">
              <w:t xml:space="preserve"> </w:t>
            </w:r>
            <w:proofErr w:type="spellStart"/>
            <w:r w:rsidRPr="00644BE0">
              <w:t>szerkesztése</w:t>
            </w:r>
            <w:proofErr w:type="spellEnd"/>
            <w:r w:rsidRPr="00644BE0">
              <w:t xml:space="preserve"> Word-ben</w:t>
            </w:r>
          </w:p>
        </w:tc>
        <w:tc>
          <w:tcPr>
            <w:tcW w:w="1859" w:type="dxa"/>
          </w:tcPr>
          <w:p w14:paraId="047BAF75" w14:textId="548D5C81" w:rsidR="00A93B58" w:rsidRPr="00644BE0" w:rsidRDefault="00A93B58" w:rsidP="00901493">
            <w:pPr>
              <w:spacing w:line="228" w:lineRule="exact"/>
              <w:jc w:val="both"/>
            </w:pPr>
            <w:proofErr w:type="spellStart"/>
            <w:r w:rsidRPr="00644BE0">
              <w:t>Ismeri</w:t>
            </w:r>
            <w:proofErr w:type="spellEnd"/>
            <w:r w:rsidRPr="00644BE0">
              <w:t xml:space="preserve"> a </w:t>
            </w:r>
            <w:proofErr w:type="spellStart"/>
            <w:r w:rsidRPr="00644BE0">
              <w:t>kutatási</w:t>
            </w:r>
            <w:proofErr w:type="spellEnd"/>
            <w:r w:rsidRPr="00644BE0">
              <w:t xml:space="preserve"> </w:t>
            </w:r>
            <w:proofErr w:type="spellStart"/>
            <w:r w:rsidRPr="00644BE0">
              <w:t>eredmények</w:t>
            </w:r>
            <w:proofErr w:type="spellEnd"/>
            <w:r w:rsidRPr="00644BE0">
              <w:t xml:space="preserve"> </w:t>
            </w:r>
            <w:proofErr w:type="spellStart"/>
            <w:r w:rsidRPr="00644BE0">
              <w:t>megfelelő</w:t>
            </w:r>
            <w:proofErr w:type="spellEnd"/>
            <w:r w:rsidRPr="00644BE0">
              <w:t xml:space="preserve"> </w:t>
            </w:r>
            <w:proofErr w:type="spellStart"/>
            <w:r w:rsidRPr="00644BE0">
              <w:t>írásbeli</w:t>
            </w:r>
            <w:proofErr w:type="spellEnd"/>
            <w:r w:rsidRPr="00644BE0">
              <w:t xml:space="preserve"> </w:t>
            </w:r>
            <w:proofErr w:type="spellStart"/>
            <w:r w:rsidRPr="00644BE0">
              <w:t>dokumentálását</w:t>
            </w:r>
            <w:proofErr w:type="spellEnd"/>
          </w:p>
        </w:tc>
        <w:tc>
          <w:tcPr>
            <w:tcW w:w="1859" w:type="dxa"/>
          </w:tcPr>
          <w:p w14:paraId="1806C385" w14:textId="77777777" w:rsidR="00A93B58" w:rsidRPr="00644BE0" w:rsidRDefault="00A93B58" w:rsidP="00901493">
            <w:pPr>
              <w:jc w:val="both"/>
              <w:rPr>
                <w:b/>
              </w:rPr>
            </w:pPr>
          </w:p>
          <w:p w14:paraId="568778A4" w14:textId="77777777" w:rsidR="00A93B58" w:rsidRPr="00644BE0" w:rsidRDefault="00A93B58" w:rsidP="00901493">
            <w:pPr>
              <w:jc w:val="both"/>
              <w:rPr>
                <w:b/>
              </w:rPr>
            </w:pPr>
          </w:p>
          <w:p w14:paraId="262C15AE" w14:textId="77777777" w:rsidR="00A93B58" w:rsidRPr="00644BE0" w:rsidRDefault="00A93B58"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tcPr>
          <w:p w14:paraId="59AC9BE2" w14:textId="77777777" w:rsidR="004D50B5" w:rsidRPr="00644BE0" w:rsidRDefault="00A93B58" w:rsidP="00901493">
            <w:pPr>
              <w:jc w:val="both"/>
            </w:pPr>
            <w:proofErr w:type="spellStart"/>
            <w:r w:rsidRPr="00644BE0">
              <w:t>Szakszerű</w:t>
            </w:r>
            <w:proofErr w:type="spellEnd"/>
            <w:r w:rsidRPr="00644BE0">
              <w:t xml:space="preserve"> </w:t>
            </w:r>
          </w:p>
          <w:p w14:paraId="04486F7C" w14:textId="0DF06057" w:rsidR="00A93B58" w:rsidRPr="00644BE0" w:rsidRDefault="00A93B58" w:rsidP="00901493">
            <w:pPr>
              <w:jc w:val="both"/>
            </w:pPr>
            <w:proofErr w:type="spellStart"/>
            <w:r w:rsidRPr="00644BE0">
              <w:t>megfogalmazás</w:t>
            </w:r>
            <w:proofErr w:type="spellEnd"/>
            <w:r w:rsidRPr="00644BE0">
              <w:t xml:space="preserve">, </w:t>
            </w:r>
            <w:proofErr w:type="spellStart"/>
            <w:r w:rsidRPr="00644BE0">
              <w:t>logikus</w:t>
            </w:r>
            <w:proofErr w:type="spellEnd"/>
            <w:r w:rsidRPr="00644BE0">
              <w:t xml:space="preserve"> </w:t>
            </w:r>
            <w:proofErr w:type="spellStart"/>
            <w:r w:rsidRPr="00644BE0">
              <w:t>érvelés</w:t>
            </w:r>
            <w:proofErr w:type="spellEnd"/>
          </w:p>
        </w:tc>
        <w:tc>
          <w:tcPr>
            <w:tcW w:w="1860" w:type="dxa"/>
          </w:tcPr>
          <w:p w14:paraId="69E98F28" w14:textId="77777777" w:rsidR="00A93B58" w:rsidRPr="00644BE0" w:rsidRDefault="00A93B58" w:rsidP="00901493">
            <w:pPr>
              <w:jc w:val="both"/>
              <w:rPr>
                <w:b/>
              </w:rPr>
            </w:pPr>
          </w:p>
          <w:p w14:paraId="4025EAB1" w14:textId="564479E7" w:rsidR="00A93B58" w:rsidRPr="00644BE0" w:rsidRDefault="00A93B58" w:rsidP="00901493">
            <w:pPr>
              <w:jc w:val="both"/>
            </w:pPr>
            <w:proofErr w:type="spellStart"/>
            <w:r w:rsidRPr="00644BE0">
              <w:t>Digitális</w:t>
            </w:r>
            <w:proofErr w:type="spellEnd"/>
            <w:r w:rsidRPr="00644BE0">
              <w:t xml:space="preserve"> </w:t>
            </w:r>
            <w:proofErr w:type="spellStart"/>
            <w:r w:rsidRPr="00644BE0">
              <w:t>szövegszerkesztés</w:t>
            </w:r>
            <w:proofErr w:type="spellEnd"/>
          </w:p>
        </w:tc>
      </w:tr>
      <w:tr w:rsidR="00A93B58" w:rsidRPr="00644BE0" w14:paraId="3D237EF5" w14:textId="77777777" w:rsidTr="00A93B58">
        <w:trPr>
          <w:trHeight w:val="2071"/>
        </w:trPr>
        <w:tc>
          <w:tcPr>
            <w:tcW w:w="1858" w:type="dxa"/>
          </w:tcPr>
          <w:p w14:paraId="048689F1" w14:textId="77777777" w:rsidR="004D50B5" w:rsidRPr="00644BE0" w:rsidRDefault="00A93B58" w:rsidP="00901493">
            <w:pPr>
              <w:jc w:val="both"/>
            </w:pPr>
            <w:proofErr w:type="spellStart"/>
            <w:r w:rsidRPr="00644BE0">
              <w:t>Prezentáció</w:t>
            </w:r>
            <w:proofErr w:type="spellEnd"/>
            <w:r w:rsidRPr="00644BE0">
              <w:t xml:space="preserve"> </w:t>
            </w:r>
          </w:p>
          <w:p w14:paraId="53EC6CD3" w14:textId="77777777" w:rsidR="004D50B5" w:rsidRPr="00644BE0" w:rsidRDefault="00A93B58" w:rsidP="00901493">
            <w:pPr>
              <w:jc w:val="both"/>
            </w:pPr>
            <w:proofErr w:type="spellStart"/>
            <w:r w:rsidRPr="00644BE0">
              <w:t>készítése</w:t>
            </w:r>
            <w:proofErr w:type="spellEnd"/>
            <w:r w:rsidRPr="00644BE0">
              <w:t xml:space="preserve"> </w:t>
            </w:r>
            <w:proofErr w:type="spellStart"/>
            <w:r w:rsidRPr="00644BE0">
              <w:t>és</w:t>
            </w:r>
            <w:proofErr w:type="spellEnd"/>
            <w:r w:rsidRPr="00644BE0">
              <w:t xml:space="preserve"> </w:t>
            </w:r>
          </w:p>
          <w:p w14:paraId="13B46137" w14:textId="38669EF2" w:rsidR="00A93B58" w:rsidRPr="00644BE0" w:rsidRDefault="00A93B58" w:rsidP="00901493">
            <w:pPr>
              <w:jc w:val="both"/>
            </w:pPr>
            <w:proofErr w:type="spellStart"/>
            <w:r w:rsidRPr="00644BE0">
              <w:t>bemutatása</w:t>
            </w:r>
            <w:proofErr w:type="spellEnd"/>
          </w:p>
        </w:tc>
        <w:tc>
          <w:tcPr>
            <w:tcW w:w="1859" w:type="dxa"/>
          </w:tcPr>
          <w:p w14:paraId="0A023880" w14:textId="77777777" w:rsidR="00A93B58" w:rsidRPr="00644BE0" w:rsidRDefault="00A93B58" w:rsidP="00901493">
            <w:pPr>
              <w:jc w:val="both"/>
              <w:rPr>
                <w:b/>
              </w:rPr>
            </w:pPr>
          </w:p>
          <w:p w14:paraId="78FDD515" w14:textId="1185FFBB" w:rsidR="00A93B58" w:rsidRPr="00644BE0" w:rsidRDefault="00A93B58" w:rsidP="00901493">
            <w:pPr>
              <w:jc w:val="both"/>
            </w:pPr>
            <w:proofErr w:type="spellStart"/>
            <w:r w:rsidRPr="00644BE0">
              <w:t>Ismeri</w:t>
            </w:r>
            <w:proofErr w:type="spellEnd"/>
            <w:r w:rsidRPr="00644BE0">
              <w:t xml:space="preserve"> a PPT </w:t>
            </w:r>
            <w:proofErr w:type="spellStart"/>
            <w:r w:rsidRPr="00644BE0">
              <w:t>készítés</w:t>
            </w:r>
            <w:proofErr w:type="spellEnd"/>
            <w:r w:rsidRPr="00644BE0">
              <w:t xml:space="preserve"> </w:t>
            </w:r>
            <w:proofErr w:type="spellStart"/>
            <w:r w:rsidRPr="00644BE0">
              <w:t>és</w:t>
            </w:r>
            <w:proofErr w:type="spellEnd"/>
            <w:r w:rsidRPr="00644BE0">
              <w:t xml:space="preserve"> a </w:t>
            </w:r>
            <w:proofErr w:type="spellStart"/>
            <w:r w:rsidRPr="00644BE0">
              <w:t>prezentálás</w:t>
            </w:r>
            <w:proofErr w:type="spellEnd"/>
            <w:r w:rsidRPr="00644BE0">
              <w:t xml:space="preserve"> </w:t>
            </w:r>
            <w:proofErr w:type="spellStart"/>
            <w:r w:rsidRPr="00644BE0">
              <w:t>alapelveit</w:t>
            </w:r>
            <w:proofErr w:type="spellEnd"/>
          </w:p>
        </w:tc>
        <w:tc>
          <w:tcPr>
            <w:tcW w:w="1859" w:type="dxa"/>
          </w:tcPr>
          <w:p w14:paraId="13FB0A27" w14:textId="77777777" w:rsidR="00A93B58" w:rsidRPr="00644BE0" w:rsidRDefault="00A93B58" w:rsidP="00901493">
            <w:pPr>
              <w:jc w:val="both"/>
              <w:rPr>
                <w:b/>
              </w:rPr>
            </w:pPr>
          </w:p>
          <w:p w14:paraId="20C13C1B" w14:textId="77777777" w:rsidR="00A93B58" w:rsidRPr="00644BE0" w:rsidRDefault="00A93B58" w:rsidP="00901493">
            <w:pPr>
              <w:jc w:val="both"/>
            </w:pPr>
            <w:proofErr w:type="spellStart"/>
            <w:r w:rsidRPr="00644BE0">
              <w:t>Teljesen</w:t>
            </w:r>
            <w:proofErr w:type="spellEnd"/>
            <w:r w:rsidRPr="00644BE0">
              <w:rPr>
                <w:spacing w:val="-6"/>
              </w:rPr>
              <w:t xml:space="preserve"> </w:t>
            </w:r>
            <w:proofErr w:type="spellStart"/>
            <w:r w:rsidRPr="00644BE0">
              <w:rPr>
                <w:spacing w:val="-2"/>
              </w:rPr>
              <w:t>önállóan</w:t>
            </w:r>
            <w:proofErr w:type="spellEnd"/>
          </w:p>
        </w:tc>
        <w:tc>
          <w:tcPr>
            <w:tcW w:w="1859" w:type="dxa"/>
          </w:tcPr>
          <w:p w14:paraId="6598C51C" w14:textId="77777777" w:rsidR="004D50B5" w:rsidRPr="00644BE0" w:rsidRDefault="00A93B58" w:rsidP="00901493">
            <w:pPr>
              <w:jc w:val="both"/>
            </w:pPr>
            <w:proofErr w:type="spellStart"/>
            <w:r w:rsidRPr="00644BE0">
              <w:t>Meggyőző</w:t>
            </w:r>
            <w:proofErr w:type="spellEnd"/>
            <w:r w:rsidRPr="00644BE0">
              <w:t xml:space="preserve"> </w:t>
            </w:r>
            <w:proofErr w:type="spellStart"/>
            <w:r w:rsidRPr="00644BE0">
              <w:t>előadásmód</w:t>
            </w:r>
            <w:proofErr w:type="spellEnd"/>
            <w:r w:rsidRPr="00644BE0">
              <w:t xml:space="preserve">, </w:t>
            </w:r>
            <w:proofErr w:type="spellStart"/>
            <w:r w:rsidRPr="00644BE0">
              <w:t>összefoglaló</w:t>
            </w:r>
            <w:proofErr w:type="spellEnd"/>
            <w:r w:rsidRPr="00644BE0">
              <w:t xml:space="preserve"> </w:t>
            </w:r>
          </w:p>
          <w:p w14:paraId="302BABA8" w14:textId="4DE5025F" w:rsidR="00A93B58" w:rsidRPr="00644BE0" w:rsidRDefault="00A93B58" w:rsidP="00901493">
            <w:pPr>
              <w:jc w:val="both"/>
            </w:pPr>
            <w:proofErr w:type="spellStart"/>
            <w:r w:rsidRPr="00644BE0">
              <w:t>képesség</w:t>
            </w:r>
            <w:proofErr w:type="spellEnd"/>
          </w:p>
        </w:tc>
        <w:tc>
          <w:tcPr>
            <w:tcW w:w="1860" w:type="dxa"/>
          </w:tcPr>
          <w:p w14:paraId="16650953" w14:textId="443E79D6" w:rsidR="00A93B58" w:rsidRPr="00644BE0" w:rsidRDefault="00A93B58" w:rsidP="00901493">
            <w:pPr>
              <w:jc w:val="both"/>
            </w:pPr>
            <w:r w:rsidRPr="00644BE0">
              <w:t xml:space="preserve">PowerPoint </w:t>
            </w:r>
            <w:proofErr w:type="spellStart"/>
            <w:r w:rsidRPr="00644BE0">
              <w:t>és</w:t>
            </w:r>
            <w:proofErr w:type="spellEnd"/>
            <w:r w:rsidRPr="00644BE0">
              <w:t xml:space="preserve"> </w:t>
            </w:r>
            <w:proofErr w:type="spellStart"/>
            <w:r w:rsidRPr="00644BE0">
              <w:t>vetítési</w:t>
            </w:r>
            <w:proofErr w:type="spellEnd"/>
            <w:r w:rsidRPr="00644BE0">
              <w:t xml:space="preserve"> </w:t>
            </w:r>
            <w:proofErr w:type="spellStart"/>
            <w:r w:rsidRPr="00644BE0">
              <w:t>technikák</w:t>
            </w:r>
            <w:proofErr w:type="spellEnd"/>
            <w:r w:rsidRPr="00644BE0">
              <w:t xml:space="preserve"> </w:t>
            </w:r>
            <w:proofErr w:type="spellStart"/>
            <w:r w:rsidRPr="00644BE0">
              <w:t>használata</w:t>
            </w:r>
            <w:proofErr w:type="spellEnd"/>
          </w:p>
        </w:tc>
      </w:tr>
    </w:tbl>
    <w:p w14:paraId="7787DAC6" w14:textId="77777777" w:rsidR="00A93B58" w:rsidRPr="00644BE0" w:rsidRDefault="00A93B58" w:rsidP="00901493">
      <w:pPr>
        <w:jc w:val="both"/>
      </w:pPr>
    </w:p>
    <w:p w14:paraId="19020DBC" w14:textId="77777777" w:rsidR="001F4253" w:rsidRDefault="001F4253" w:rsidP="00901493">
      <w:pPr>
        <w:spacing w:after="160" w:line="259" w:lineRule="auto"/>
        <w:jc w:val="both"/>
        <w:rPr>
          <w:rStyle w:val="Kiemels2"/>
          <w:b w:val="0"/>
        </w:rPr>
      </w:pPr>
    </w:p>
    <w:p w14:paraId="71593DDC" w14:textId="43331038" w:rsidR="00A93B58" w:rsidRPr="00644BE0" w:rsidRDefault="00A93B58" w:rsidP="00901493">
      <w:pPr>
        <w:spacing w:after="160" w:line="259" w:lineRule="auto"/>
        <w:jc w:val="both"/>
      </w:pPr>
      <w:r w:rsidRPr="00644BE0">
        <w:rPr>
          <w:rStyle w:val="Kiemels2"/>
          <w:b w:val="0"/>
        </w:rPr>
        <w:lastRenderedPageBreak/>
        <w:t>A tantárgy témakörei:</w:t>
      </w:r>
    </w:p>
    <w:p w14:paraId="501B15F1" w14:textId="77777777" w:rsidR="00A93B58" w:rsidRPr="00644BE0" w:rsidRDefault="00A93B58" w:rsidP="00901493">
      <w:pPr>
        <w:spacing w:before="100" w:beforeAutospacing="1" w:after="100" w:afterAutospacing="1"/>
        <w:jc w:val="both"/>
      </w:pPr>
      <w:r w:rsidRPr="00644BE0">
        <w:rPr>
          <w:rStyle w:val="Kiemels2"/>
          <w:b w:val="0"/>
        </w:rPr>
        <w:t>Mérések és adatrögzítés:</w:t>
      </w:r>
      <w:r w:rsidRPr="00644BE0">
        <w:t xml:space="preserve"> Környezeti minták gyűjtése, mérések elvégzése, eredmények dokumentálása</w:t>
      </w:r>
    </w:p>
    <w:p w14:paraId="317DBCA5" w14:textId="11A05CF6" w:rsidR="00A93B58" w:rsidRPr="00644BE0" w:rsidRDefault="00A93B58" w:rsidP="00901493">
      <w:pPr>
        <w:spacing w:before="100" w:beforeAutospacing="1" w:after="100" w:afterAutospacing="1"/>
        <w:jc w:val="both"/>
      </w:pPr>
      <w:r w:rsidRPr="00644BE0">
        <w:rPr>
          <w:rStyle w:val="Kiemels2"/>
          <w:b w:val="0"/>
        </w:rPr>
        <w:t>Adatelemzés és következtetések levonása:</w:t>
      </w:r>
      <w:r w:rsidRPr="00644BE0">
        <w:t xml:space="preserve"> Adatok feldolgozása, grafikus ábrázolás, statisztikai elemzések</w:t>
      </w:r>
    </w:p>
    <w:p w14:paraId="3FBAE699" w14:textId="77777777" w:rsidR="00A93B58" w:rsidRPr="00644BE0" w:rsidRDefault="00A93B58" w:rsidP="00901493">
      <w:pPr>
        <w:spacing w:before="100" w:beforeAutospacing="1" w:after="100" w:afterAutospacing="1"/>
        <w:jc w:val="both"/>
      </w:pPr>
      <w:r w:rsidRPr="00644BE0">
        <w:rPr>
          <w:rStyle w:val="Kiemels2"/>
          <w:b w:val="0"/>
        </w:rPr>
        <w:t>Portfóliókészítés:</w:t>
      </w:r>
      <w:r w:rsidRPr="00644BE0">
        <w:t xml:space="preserve"> A több tanéven át végzett kutatás és gyakorlat írásbeli összefoglalása</w:t>
      </w:r>
    </w:p>
    <w:p w14:paraId="002D6190" w14:textId="77777777" w:rsidR="00A93B58" w:rsidRPr="00644BE0" w:rsidRDefault="00A93B58" w:rsidP="00901493">
      <w:pPr>
        <w:spacing w:before="100" w:beforeAutospacing="1" w:after="100" w:afterAutospacing="1"/>
        <w:jc w:val="both"/>
      </w:pPr>
      <w:r w:rsidRPr="00644BE0">
        <w:rPr>
          <w:rStyle w:val="Kiemels2"/>
          <w:b w:val="0"/>
        </w:rPr>
        <w:t>Prezentáció készítése és bemutatása:</w:t>
      </w:r>
      <w:r w:rsidRPr="00644BE0">
        <w:t xml:space="preserve"> PPT szerkesztése, felkészülés a vizsgára</w:t>
      </w:r>
    </w:p>
    <w:p w14:paraId="4CC8D84F" w14:textId="31E0E613" w:rsidR="00C51209" w:rsidRPr="00644BE0" w:rsidRDefault="00950825" w:rsidP="00901493">
      <w:pPr>
        <w:jc w:val="both"/>
      </w:pPr>
      <w:r w:rsidRPr="00644BE0">
        <w:br w:type="page"/>
      </w:r>
    </w:p>
    <w:p w14:paraId="21987104" w14:textId="0D156975" w:rsidR="006C60AB" w:rsidRPr="006C51F3" w:rsidRDefault="00C624A2" w:rsidP="007A33F8">
      <w:pPr>
        <w:pStyle w:val="Cmsor1"/>
      </w:pPr>
      <w:bookmarkStart w:id="89" w:name="_Toc179275586"/>
      <w:bookmarkStart w:id="90" w:name="_Toc179654992"/>
      <w:bookmarkStart w:id="91" w:name="_Toc209517691"/>
      <w:r w:rsidRPr="006C51F3">
        <w:lastRenderedPageBreak/>
        <w:t>2</w:t>
      </w:r>
      <w:r w:rsidR="00CE1420" w:rsidRPr="006C51F3">
        <w:t>2</w:t>
      </w:r>
      <w:r w:rsidR="006C60AB" w:rsidRPr="006C51F3">
        <w:t>.</w:t>
      </w:r>
      <w:r w:rsidR="00950825" w:rsidRPr="006C51F3">
        <w:t xml:space="preserve"> </w:t>
      </w:r>
      <w:r w:rsidR="006C60AB" w:rsidRPr="006C51F3">
        <w:t>A képzésre vonatkozó értékelési szabályok</w:t>
      </w:r>
      <w:bookmarkEnd w:id="89"/>
      <w:bookmarkEnd w:id="90"/>
      <w:bookmarkEnd w:id="91"/>
    </w:p>
    <w:p w14:paraId="703462C5" w14:textId="77777777" w:rsidR="006C60AB" w:rsidRPr="006C51F3" w:rsidRDefault="006C60AB" w:rsidP="00901493">
      <w:pPr>
        <w:pStyle w:val="Cmsor1"/>
        <w:ind w:left="0" w:firstLine="0"/>
        <w:jc w:val="both"/>
      </w:pPr>
    </w:p>
    <w:p w14:paraId="24BE01E0" w14:textId="5F7A9560" w:rsidR="006C60AB" w:rsidRPr="006C51F3" w:rsidRDefault="006C60AB" w:rsidP="00880BD1">
      <w:pPr>
        <w:pStyle w:val="Cmsor2"/>
        <w:rPr>
          <w:rFonts w:eastAsia="Times New Roman"/>
        </w:rPr>
      </w:pPr>
      <w:bookmarkStart w:id="92" w:name="_Toc179275587"/>
      <w:r w:rsidRPr="006C51F3">
        <w:rPr>
          <w:rFonts w:eastAsia="Times New Roman"/>
        </w:rPr>
        <w:t xml:space="preserve"> </w:t>
      </w:r>
      <w:bookmarkStart w:id="93" w:name="_Toc179654993"/>
      <w:r w:rsidR="00C624A2" w:rsidRPr="006C51F3">
        <w:rPr>
          <w:rFonts w:eastAsia="Times New Roman"/>
        </w:rPr>
        <w:t>2</w:t>
      </w:r>
      <w:r w:rsidR="00CE1420" w:rsidRPr="006C51F3">
        <w:rPr>
          <w:rFonts w:eastAsia="Times New Roman"/>
        </w:rPr>
        <w:t>2</w:t>
      </w:r>
      <w:r w:rsidR="00C624A2" w:rsidRPr="006C51F3">
        <w:rPr>
          <w:rFonts w:eastAsia="Times New Roman"/>
        </w:rPr>
        <w:t xml:space="preserve">.1. </w:t>
      </w:r>
      <w:r w:rsidRPr="006C51F3">
        <w:rPr>
          <w:rFonts w:eastAsia="Times New Roman"/>
        </w:rPr>
        <w:t>Ágazati és szakmai vizsga</w:t>
      </w:r>
      <w:bookmarkEnd w:id="92"/>
      <w:r w:rsidR="00950825" w:rsidRPr="006C51F3">
        <w:rPr>
          <w:rFonts w:eastAsia="Times New Roman"/>
        </w:rPr>
        <w:t xml:space="preserve"> szervezése</w:t>
      </w:r>
      <w:bookmarkEnd w:id="93"/>
    </w:p>
    <w:p w14:paraId="285AADD7" w14:textId="77777777" w:rsidR="006C60AB" w:rsidRPr="006C51F3" w:rsidRDefault="006C60AB" w:rsidP="00880BD1">
      <w:pPr>
        <w:pStyle w:val="Cmsor2"/>
        <w:rPr>
          <w:rFonts w:eastAsia="Times New Roman"/>
        </w:rPr>
      </w:pPr>
    </w:p>
    <w:p w14:paraId="39CBE52D" w14:textId="77777777" w:rsidR="006C60AB" w:rsidRPr="006C51F3" w:rsidRDefault="006C60AB" w:rsidP="00901493">
      <w:pPr>
        <w:jc w:val="both"/>
        <w:rPr>
          <w:color w:val="000000"/>
        </w:rPr>
      </w:pPr>
      <w:r w:rsidRPr="006C51F3">
        <w:rPr>
          <w:color w:val="000000"/>
        </w:rPr>
        <w:t xml:space="preserve">Az ágazati alapvizsga és a szakmai vizsga szervezése és lebonyolítása a Szerencsi Szakképzési Centrum Tokaji Ferenc Technikum, Szakgimnázium és Gimnázium Vizsgaszervezési és lebonyolítási szabályzata alapján történik. </w:t>
      </w:r>
    </w:p>
    <w:p w14:paraId="5E23C18B" w14:textId="77777777" w:rsidR="006C60AB" w:rsidRPr="006C51F3" w:rsidRDefault="006C60AB" w:rsidP="00901493">
      <w:pPr>
        <w:jc w:val="both"/>
        <w:rPr>
          <w:color w:val="000000"/>
        </w:rPr>
      </w:pPr>
      <w:r w:rsidRPr="006C51F3">
        <w:rPr>
          <w:color w:val="000000"/>
        </w:rPr>
        <w:t xml:space="preserve">Az értékelés során a mindenkor hatályos Képzési és Kimeneti Követelmények (KKK) az irányadók. </w:t>
      </w:r>
    </w:p>
    <w:p w14:paraId="1CC4D54E" w14:textId="68B84AAC" w:rsidR="006C60AB" w:rsidRPr="006C51F3" w:rsidRDefault="006C60AB" w:rsidP="00901493">
      <w:pPr>
        <w:jc w:val="both"/>
        <w:rPr>
          <w:color w:val="000000"/>
        </w:rPr>
      </w:pPr>
      <w:r w:rsidRPr="006C51F3">
        <w:rPr>
          <w:color w:val="000000"/>
        </w:rPr>
        <w:t>A szakmai vizsga részét képező portfólió elkészítését az 1. számú mellékletben található Portfoliókészítési szabályzat előírásai szerint kell végrehajtani a képzésben résztvevőknek.</w:t>
      </w:r>
    </w:p>
    <w:p w14:paraId="01158E2B" w14:textId="32FBA764" w:rsidR="008B6BA0" w:rsidRPr="006C51F3" w:rsidRDefault="008B6BA0" w:rsidP="00901493">
      <w:pPr>
        <w:jc w:val="both"/>
        <w:rPr>
          <w:color w:val="000000"/>
        </w:rPr>
      </w:pPr>
    </w:p>
    <w:p w14:paraId="5976CAAC" w14:textId="71D7F2B9" w:rsidR="008B6BA0" w:rsidRPr="006C51F3" w:rsidRDefault="008B6BA0" w:rsidP="00880BD1">
      <w:pPr>
        <w:pStyle w:val="Cmsor2"/>
      </w:pPr>
      <w:r w:rsidRPr="006C51F3">
        <w:t>22.2. Környezetvédelmi technikus próba szakmai vizsga szervezése és értékelése</w:t>
      </w:r>
    </w:p>
    <w:p w14:paraId="3D4A1847" w14:textId="0A88946A" w:rsidR="008B6BA0" w:rsidRPr="006C51F3" w:rsidRDefault="008B6BA0" w:rsidP="00901493">
      <w:pPr>
        <w:spacing w:before="100" w:beforeAutospacing="1" w:after="100" w:afterAutospacing="1"/>
        <w:jc w:val="both"/>
      </w:pPr>
      <w:r w:rsidRPr="006C51F3">
        <w:t xml:space="preserve">A környezetvédelmi technikus képzésben részt vevő </w:t>
      </w:r>
      <w:r w:rsidR="00901493" w:rsidRPr="006C51F3">
        <w:t xml:space="preserve">tanulók </w:t>
      </w:r>
      <w:r w:rsidRPr="006C51F3">
        <w:t>számára a természettudományos szakmai munkaközösség március hónapban próba szakmai vizsgát szervez az interaktív vizsgarészből.</w:t>
      </w:r>
    </w:p>
    <w:p w14:paraId="5E9235EE" w14:textId="594DCE7D" w:rsidR="008B6BA0" w:rsidRPr="006C51F3" w:rsidRDefault="008B6BA0" w:rsidP="00901493">
      <w:pPr>
        <w:spacing w:before="100" w:beforeAutospacing="1" w:after="100" w:afterAutospacing="1"/>
        <w:jc w:val="both"/>
      </w:pPr>
      <w:r w:rsidRPr="006C51F3">
        <w:t xml:space="preserve">A vizsga célja, hogy a </w:t>
      </w:r>
      <w:r w:rsidR="00901493" w:rsidRPr="006C51F3">
        <w:t>tanuló</w:t>
      </w:r>
      <w:r w:rsidRPr="006C51F3">
        <w:t>k a tényleges szakmai vizsga előtt megismerkedjenek a vizsga menetét meghatározó szabályokkal, a feladattípusokkal, valamint valós vizsgahelyzetben próbálhassák ki tudásukat és felkészültségüket.</w:t>
      </w:r>
    </w:p>
    <w:p w14:paraId="2A2BD902" w14:textId="77777777" w:rsidR="008B6BA0" w:rsidRPr="006C51F3" w:rsidRDefault="008B6BA0" w:rsidP="00901493">
      <w:pPr>
        <w:spacing w:before="100" w:beforeAutospacing="1" w:after="100" w:afterAutospacing="1"/>
        <w:jc w:val="both"/>
      </w:pPr>
      <w:r w:rsidRPr="006C51F3">
        <w:t>A vizsga menete:</w:t>
      </w:r>
    </w:p>
    <w:p w14:paraId="6F30EAA1" w14:textId="77777777" w:rsidR="008B6BA0" w:rsidRPr="006C51F3" w:rsidRDefault="008B6BA0" w:rsidP="00901493">
      <w:pPr>
        <w:numPr>
          <w:ilvl w:val="0"/>
          <w:numId w:val="36"/>
        </w:numPr>
        <w:spacing w:before="100" w:beforeAutospacing="1" w:after="100" w:afterAutospacing="1"/>
        <w:jc w:val="both"/>
      </w:pPr>
      <w:r w:rsidRPr="006C51F3">
        <w:t>A feladatsort a szakmai munkaközösség a szakmai vizsgán előforduló feladattípusokat tartalmazó feladatbankból állítja össze.</w:t>
      </w:r>
    </w:p>
    <w:p w14:paraId="42A61893" w14:textId="7C7C37FB" w:rsidR="008B6BA0" w:rsidRPr="006C51F3" w:rsidRDefault="008B6BA0" w:rsidP="00901493">
      <w:pPr>
        <w:numPr>
          <w:ilvl w:val="0"/>
          <w:numId w:val="36"/>
        </w:numPr>
        <w:spacing w:before="100" w:beforeAutospacing="1" w:after="100" w:afterAutospacing="1"/>
        <w:jc w:val="both"/>
      </w:pPr>
      <w:r w:rsidRPr="006C51F3">
        <w:t xml:space="preserve">A feladatokat </w:t>
      </w:r>
      <w:r w:rsidRPr="006C51F3">
        <w:rPr>
          <w:b/>
          <w:bCs/>
        </w:rPr>
        <w:t xml:space="preserve">Microsoft </w:t>
      </w:r>
      <w:proofErr w:type="spellStart"/>
      <w:r w:rsidRPr="006C51F3">
        <w:rPr>
          <w:b/>
          <w:bCs/>
        </w:rPr>
        <w:t>Forms</w:t>
      </w:r>
      <w:proofErr w:type="spellEnd"/>
      <w:r w:rsidRPr="006C51F3">
        <w:t xml:space="preserve"> felületen, számítógépes interaktív formában oldják meg a </w:t>
      </w:r>
      <w:r w:rsidR="00901493" w:rsidRPr="006C51F3">
        <w:t>tanuló</w:t>
      </w:r>
      <w:r w:rsidRPr="006C51F3">
        <w:t>k.</w:t>
      </w:r>
    </w:p>
    <w:p w14:paraId="7909A36E" w14:textId="77777777" w:rsidR="008B6BA0" w:rsidRPr="006C51F3" w:rsidRDefault="008B6BA0" w:rsidP="00901493">
      <w:pPr>
        <w:numPr>
          <w:ilvl w:val="0"/>
          <w:numId w:val="36"/>
        </w:numPr>
        <w:spacing w:before="100" w:beforeAutospacing="1" w:after="100" w:afterAutospacing="1"/>
        <w:jc w:val="both"/>
      </w:pPr>
      <w:r w:rsidRPr="006C51F3">
        <w:t>A feladatsor feleletválasztó, összefüggéseket feltáró rendszerező, vagy szövegelemzést, ábraelemzést igénylő feladatokból, és számítási feladatokból áll, amelyek aránya megfelel a központi interaktív vizsga követelményeinek.</w:t>
      </w:r>
    </w:p>
    <w:p w14:paraId="01CF9F9C" w14:textId="77777777" w:rsidR="008B6BA0" w:rsidRPr="006C51F3" w:rsidRDefault="008B6BA0" w:rsidP="00901493">
      <w:pPr>
        <w:numPr>
          <w:ilvl w:val="0"/>
          <w:numId w:val="36"/>
        </w:numPr>
        <w:spacing w:before="100" w:beforeAutospacing="1" w:after="100" w:afterAutospacing="1"/>
        <w:jc w:val="both"/>
      </w:pPr>
      <w:r w:rsidRPr="006C51F3">
        <w:t>A vizsga időtartama 120 perc, értékelése és a pontozás módja teljes mértékben igazodik a szakmai vizsgaszabályzatban rögzített előírásokhoz.</w:t>
      </w:r>
    </w:p>
    <w:p w14:paraId="152AE5D6" w14:textId="26B3DB66" w:rsidR="008B6BA0" w:rsidRPr="006C51F3" w:rsidRDefault="008B6BA0" w:rsidP="00901493">
      <w:pPr>
        <w:numPr>
          <w:ilvl w:val="0"/>
          <w:numId w:val="36"/>
        </w:numPr>
        <w:spacing w:before="100" w:beforeAutospacing="1" w:after="100" w:afterAutospacing="1"/>
        <w:jc w:val="both"/>
      </w:pPr>
      <w:r w:rsidRPr="006C51F3">
        <w:t xml:space="preserve">A vizsga akkor tekinthető eredményesnek, ha </w:t>
      </w:r>
      <w:r w:rsidR="00901493" w:rsidRPr="006C51F3">
        <w:t xml:space="preserve">a tanuló </w:t>
      </w:r>
      <w:r w:rsidRPr="006C51F3">
        <w:t>a megszerezhető összes pontszám legalább 40%-át eléri.</w:t>
      </w:r>
    </w:p>
    <w:p w14:paraId="29C00522" w14:textId="3C090B9A" w:rsidR="008B6BA0" w:rsidRPr="006C51F3" w:rsidRDefault="008B6BA0" w:rsidP="00901493">
      <w:pPr>
        <w:numPr>
          <w:ilvl w:val="0"/>
          <w:numId w:val="36"/>
        </w:numPr>
        <w:spacing w:before="100" w:beforeAutospacing="1" w:after="100" w:afterAutospacing="1"/>
        <w:jc w:val="both"/>
      </w:pPr>
      <w:r w:rsidRPr="006C51F3">
        <w:t xml:space="preserve">Amennyiben a </w:t>
      </w:r>
      <w:r w:rsidR="00901493" w:rsidRPr="006C51F3">
        <w:t xml:space="preserve">tanuló </w:t>
      </w:r>
      <w:r w:rsidRPr="006C51F3">
        <w:t>a próba szakmai vizsgán nem éri el a teljesíthetőséghez szükséges minimum 40%-ot, az nem jelent végleges sikertelenséget, azonban kötelezően a munkaközösség által meghatározott időpontban (legkorábban a sikertelen vizsgaidőpontjához képest 2 hét múlva, legkésőbb 4 héten belül) ismét megírja a vizsgát. A sikertelen teljesítésről és a javítás szükségességéről a szülőt/gondviselőt is értesítjük. Eredményét egyik 13. évfolyamos tantárgyba sem számítjuk be (a vizsga szakmai tartalmának megfelelő tárgyak nincsenek 13. évfolyamon).</w:t>
      </w:r>
    </w:p>
    <w:p w14:paraId="4691B148" w14:textId="785125F6" w:rsidR="008B6BA0" w:rsidRPr="00644BE0" w:rsidRDefault="008B6BA0" w:rsidP="00901493">
      <w:pPr>
        <w:spacing w:before="100" w:beforeAutospacing="1" w:after="100" w:afterAutospacing="1"/>
        <w:jc w:val="both"/>
      </w:pPr>
      <w:r w:rsidRPr="006C51F3">
        <w:t xml:space="preserve">A próba szakmai vizsga kötelező eleme a tanévnek. Tapasztalatai segítik a </w:t>
      </w:r>
      <w:r w:rsidR="00901493" w:rsidRPr="006C51F3">
        <w:t>tanuló</w:t>
      </w:r>
      <w:r w:rsidRPr="006C51F3">
        <w:t>kat a vizsgaszerepléshez szükséges készségek elsajátításában, valamint előkészítik a sikeres szakmai vizsga letételét.</w:t>
      </w:r>
    </w:p>
    <w:p w14:paraId="7B5181C4" w14:textId="6AB5D3AA" w:rsidR="008B6BA0" w:rsidRPr="00644BE0" w:rsidRDefault="008B6BA0" w:rsidP="00880BD1">
      <w:pPr>
        <w:pStyle w:val="Cmsor2"/>
      </w:pPr>
    </w:p>
    <w:p w14:paraId="4637C2B7" w14:textId="77777777" w:rsidR="006C60AB" w:rsidRPr="00644BE0" w:rsidRDefault="006C60AB" w:rsidP="00901493">
      <w:pPr>
        <w:jc w:val="both"/>
        <w:rPr>
          <w:color w:val="000000"/>
        </w:rPr>
      </w:pPr>
    </w:p>
    <w:p w14:paraId="1658FA21" w14:textId="2683E738" w:rsidR="00950825" w:rsidRPr="00644BE0" w:rsidRDefault="00C624A2" w:rsidP="00880BD1">
      <w:pPr>
        <w:pStyle w:val="Cmsor2"/>
      </w:pPr>
      <w:bookmarkStart w:id="94" w:name="_Toc179275588"/>
      <w:bookmarkStart w:id="95" w:name="_Toc179654994"/>
      <w:r w:rsidRPr="00644BE0">
        <w:lastRenderedPageBreak/>
        <w:t>2</w:t>
      </w:r>
      <w:r w:rsidR="00CE1420" w:rsidRPr="00644BE0">
        <w:t>2</w:t>
      </w:r>
      <w:r w:rsidRPr="00644BE0">
        <w:t>.</w:t>
      </w:r>
      <w:r w:rsidR="00B3553C" w:rsidRPr="00644BE0">
        <w:t>3</w:t>
      </w:r>
      <w:r w:rsidRPr="00644BE0">
        <w:t xml:space="preserve">. </w:t>
      </w:r>
      <w:r w:rsidR="006C60AB" w:rsidRPr="00644BE0">
        <w:t>A szakmai tárgyak számonkérési módjai</w:t>
      </w:r>
      <w:bookmarkEnd w:id="94"/>
      <w:bookmarkEnd w:id="95"/>
    </w:p>
    <w:tbl>
      <w:tblPr>
        <w:tblStyle w:val="TableGrid"/>
        <w:tblW w:w="9120" w:type="dxa"/>
        <w:tblInd w:w="-289" w:type="dxa"/>
        <w:tblCellMar>
          <w:top w:w="51" w:type="dxa"/>
          <w:left w:w="108" w:type="dxa"/>
          <w:right w:w="53" w:type="dxa"/>
        </w:tblCellMar>
        <w:tblLook w:val="04A0" w:firstRow="1" w:lastRow="0" w:firstColumn="1" w:lastColumn="0" w:noHBand="0" w:noVBand="1"/>
      </w:tblPr>
      <w:tblGrid>
        <w:gridCol w:w="2625"/>
        <w:gridCol w:w="2195"/>
        <w:gridCol w:w="805"/>
        <w:gridCol w:w="944"/>
        <w:gridCol w:w="1147"/>
        <w:gridCol w:w="1404"/>
      </w:tblGrid>
      <w:tr w:rsidR="006C60AB" w:rsidRPr="00644BE0" w14:paraId="5E83082E" w14:textId="77777777" w:rsidTr="001600C7">
        <w:trPr>
          <w:trHeight w:val="769"/>
        </w:trPr>
        <w:tc>
          <w:tcPr>
            <w:tcW w:w="2625" w:type="dxa"/>
            <w:tcBorders>
              <w:top w:val="single" w:sz="4" w:space="0" w:color="000000"/>
              <w:left w:val="single" w:sz="4" w:space="0" w:color="000000"/>
              <w:bottom w:val="single" w:sz="4" w:space="0" w:color="000000"/>
              <w:right w:val="single" w:sz="4" w:space="0" w:color="000000"/>
            </w:tcBorders>
          </w:tcPr>
          <w:p w14:paraId="621DCDFC" w14:textId="46581D6E" w:rsidR="006C60AB" w:rsidRPr="00644BE0" w:rsidRDefault="006C60AB" w:rsidP="00901493">
            <w:pPr>
              <w:spacing w:line="259" w:lineRule="auto"/>
              <w:jc w:val="both"/>
            </w:pPr>
            <w:r w:rsidRPr="00644BE0">
              <w:rPr>
                <w:b/>
              </w:rPr>
              <w:t>Követelmé</w:t>
            </w:r>
            <w:r w:rsidR="00C624A2" w:rsidRPr="00644BE0">
              <w:rPr>
                <w:b/>
              </w:rPr>
              <w:t>n</w:t>
            </w:r>
            <w:r w:rsidRPr="00644BE0">
              <w:rPr>
                <w:b/>
              </w:rPr>
              <w:t xml:space="preserve">y-modul megnevezése </w:t>
            </w:r>
          </w:p>
        </w:tc>
        <w:tc>
          <w:tcPr>
            <w:tcW w:w="2195" w:type="dxa"/>
            <w:tcBorders>
              <w:top w:val="single" w:sz="4" w:space="0" w:color="000000"/>
              <w:left w:val="single" w:sz="4" w:space="0" w:color="000000"/>
              <w:bottom w:val="single" w:sz="4" w:space="0" w:color="000000"/>
              <w:right w:val="single" w:sz="4" w:space="0" w:color="000000"/>
            </w:tcBorders>
            <w:vAlign w:val="center"/>
          </w:tcPr>
          <w:p w14:paraId="2C741E2E" w14:textId="77777777" w:rsidR="006C60AB" w:rsidRPr="00644BE0" w:rsidRDefault="006C60AB" w:rsidP="00901493">
            <w:pPr>
              <w:spacing w:line="259" w:lineRule="auto"/>
              <w:ind w:right="53"/>
              <w:jc w:val="both"/>
            </w:pPr>
            <w:r w:rsidRPr="00644BE0">
              <w:rPr>
                <w:b/>
              </w:rPr>
              <w:t xml:space="preserve">Tantárgy </w:t>
            </w:r>
          </w:p>
        </w:tc>
        <w:tc>
          <w:tcPr>
            <w:tcW w:w="805" w:type="dxa"/>
            <w:tcBorders>
              <w:top w:val="single" w:sz="4" w:space="0" w:color="000000"/>
              <w:left w:val="single" w:sz="4" w:space="0" w:color="000000"/>
              <w:bottom w:val="single" w:sz="4" w:space="0" w:color="000000"/>
              <w:right w:val="single" w:sz="4" w:space="0" w:color="000000"/>
            </w:tcBorders>
            <w:vAlign w:val="center"/>
          </w:tcPr>
          <w:p w14:paraId="7DB6982F" w14:textId="77777777" w:rsidR="006C60AB" w:rsidRPr="00644BE0" w:rsidRDefault="006C60AB" w:rsidP="00901493">
            <w:pPr>
              <w:spacing w:line="259" w:lineRule="auto"/>
              <w:ind w:right="51"/>
              <w:jc w:val="both"/>
            </w:pPr>
            <w:r w:rsidRPr="00644BE0">
              <w:rPr>
                <w:b/>
              </w:rPr>
              <w:t xml:space="preserve">Írásbeli </w:t>
            </w:r>
          </w:p>
        </w:tc>
        <w:tc>
          <w:tcPr>
            <w:tcW w:w="944" w:type="dxa"/>
            <w:tcBorders>
              <w:top w:val="single" w:sz="4" w:space="0" w:color="000000"/>
              <w:left w:val="single" w:sz="4" w:space="0" w:color="000000"/>
              <w:bottom w:val="single" w:sz="4" w:space="0" w:color="000000"/>
              <w:right w:val="single" w:sz="4" w:space="0" w:color="000000"/>
            </w:tcBorders>
            <w:vAlign w:val="center"/>
          </w:tcPr>
          <w:p w14:paraId="60F93C3B" w14:textId="77777777" w:rsidR="006C60AB" w:rsidRPr="00644BE0" w:rsidRDefault="006C60AB" w:rsidP="00901493">
            <w:pPr>
              <w:spacing w:line="259" w:lineRule="auto"/>
              <w:ind w:right="49"/>
              <w:jc w:val="both"/>
            </w:pPr>
            <w:r w:rsidRPr="00644BE0">
              <w:rPr>
                <w:b/>
              </w:rPr>
              <w:t xml:space="preserve">Szóbeli </w:t>
            </w:r>
          </w:p>
        </w:tc>
        <w:tc>
          <w:tcPr>
            <w:tcW w:w="1147" w:type="dxa"/>
            <w:tcBorders>
              <w:top w:val="single" w:sz="4" w:space="0" w:color="000000"/>
              <w:left w:val="single" w:sz="4" w:space="0" w:color="000000"/>
              <w:bottom w:val="single" w:sz="4" w:space="0" w:color="000000"/>
              <w:right w:val="single" w:sz="4" w:space="0" w:color="000000"/>
            </w:tcBorders>
            <w:vAlign w:val="center"/>
          </w:tcPr>
          <w:p w14:paraId="548898B2" w14:textId="77777777" w:rsidR="006C60AB" w:rsidRPr="00644BE0" w:rsidRDefault="006C60AB" w:rsidP="00901493">
            <w:pPr>
              <w:spacing w:line="259" w:lineRule="auto"/>
              <w:ind w:left="12"/>
              <w:jc w:val="both"/>
            </w:pPr>
            <w:proofErr w:type="spellStart"/>
            <w:r w:rsidRPr="00644BE0">
              <w:rPr>
                <w:b/>
              </w:rPr>
              <w:t>Gyakorla</w:t>
            </w:r>
            <w:proofErr w:type="spellEnd"/>
          </w:p>
          <w:p w14:paraId="1756C8C5" w14:textId="77777777" w:rsidR="006C60AB" w:rsidRPr="00644BE0" w:rsidRDefault="006C60AB" w:rsidP="00901493">
            <w:pPr>
              <w:spacing w:line="259" w:lineRule="auto"/>
              <w:ind w:right="54"/>
              <w:jc w:val="both"/>
            </w:pPr>
            <w:r w:rsidRPr="00644BE0">
              <w:rPr>
                <w:b/>
              </w:rPr>
              <w:t xml:space="preserve">ti </w:t>
            </w:r>
          </w:p>
        </w:tc>
        <w:tc>
          <w:tcPr>
            <w:tcW w:w="1404" w:type="dxa"/>
            <w:tcBorders>
              <w:top w:val="single" w:sz="4" w:space="0" w:color="000000"/>
              <w:left w:val="single" w:sz="4" w:space="0" w:color="000000"/>
              <w:bottom w:val="single" w:sz="4" w:space="0" w:color="000000"/>
              <w:right w:val="single" w:sz="4" w:space="0" w:color="000000"/>
            </w:tcBorders>
            <w:vAlign w:val="center"/>
          </w:tcPr>
          <w:p w14:paraId="7760FAD0" w14:textId="77777777" w:rsidR="006C60AB" w:rsidRPr="00644BE0" w:rsidRDefault="006C60AB" w:rsidP="00901493">
            <w:pPr>
              <w:spacing w:line="259" w:lineRule="auto"/>
              <w:ind w:left="57"/>
              <w:jc w:val="both"/>
            </w:pPr>
            <w:r w:rsidRPr="00644BE0">
              <w:rPr>
                <w:b/>
              </w:rPr>
              <w:t xml:space="preserve">Megjegyzés </w:t>
            </w:r>
          </w:p>
        </w:tc>
      </w:tr>
      <w:tr w:rsidR="006C60AB" w:rsidRPr="00644BE0" w14:paraId="04AADF1C" w14:textId="77777777" w:rsidTr="001600C7">
        <w:trPr>
          <w:trHeight w:val="768"/>
        </w:trPr>
        <w:tc>
          <w:tcPr>
            <w:tcW w:w="2625" w:type="dxa"/>
            <w:tcBorders>
              <w:top w:val="single" w:sz="4" w:space="0" w:color="000000"/>
              <w:left w:val="single" w:sz="4" w:space="0" w:color="000000"/>
              <w:bottom w:val="single" w:sz="4" w:space="0" w:color="000000"/>
              <w:right w:val="single" w:sz="4" w:space="0" w:color="000000"/>
            </w:tcBorders>
          </w:tcPr>
          <w:p w14:paraId="7395B852" w14:textId="77777777" w:rsidR="004D50B5" w:rsidRPr="00644BE0" w:rsidRDefault="006C60AB" w:rsidP="00901493">
            <w:pPr>
              <w:spacing w:line="259" w:lineRule="auto"/>
              <w:ind w:right="45"/>
              <w:jc w:val="both"/>
              <w:rPr>
                <w:b/>
              </w:rPr>
            </w:pPr>
            <w:r w:rsidRPr="00644BE0">
              <w:rPr>
                <w:b/>
              </w:rPr>
              <w:t xml:space="preserve">Munkavállalói </w:t>
            </w:r>
          </w:p>
          <w:p w14:paraId="63DDA80C" w14:textId="19A1E9DE" w:rsidR="006C60AB" w:rsidRPr="00644BE0" w:rsidRDefault="006C60AB" w:rsidP="00901493">
            <w:pPr>
              <w:spacing w:line="259" w:lineRule="auto"/>
              <w:ind w:right="45"/>
              <w:jc w:val="both"/>
            </w:pPr>
            <w:r w:rsidRPr="00644BE0">
              <w:rPr>
                <w:b/>
              </w:rPr>
              <w:t xml:space="preserve">ismeretek </w:t>
            </w:r>
          </w:p>
        </w:tc>
        <w:tc>
          <w:tcPr>
            <w:tcW w:w="2195" w:type="dxa"/>
            <w:tcBorders>
              <w:top w:val="single" w:sz="4" w:space="0" w:color="000000"/>
              <w:left w:val="single" w:sz="4" w:space="0" w:color="000000"/>
              <w:bottom w:val="single" w:sz="4" w:space="0" w:color="000000"/>
              <w:right w:val="single" w:sz="4" w:space="0" w:color="000000"/>
            </w:tcBorders>
            <w:vAlign w:val="center"/>
          </w:tcPr>
          <w:p w14:paraId="564F1ADF" w14:textId="77777777" w:rsidR="004D50B5" w:rsidRPr="00644BE0" w:rsidRDefault="006C60AB" w:rsidP="00901493">
            <w:pPr>
              <w:spacing w:line="259" w:lineRule="auto"/>
              <w:jc w:val="both"/>
            </w:pPr>
            <w:r w:rsidRPr="00644BE0">
              <w:t xml:space="preserve">Munkavállalói </w:t>
            </w:r>
          </w:p>
          <w:p w14:paraId="4984BE4F" w14:textId="380942A9" w:rsidR="006C60AB" w:rsidRPr="00644BE0" w:rsidRDefault="006C60AB" w:rsidP="00901493">
            <w:pPr>
              <w:spacing w:line="259" w:lineRule="auto"/>
              <w:jc w:val="both"/>
            </w:pPr>
            <w:r w:rsidRPr="00644BE0">
              <w:t xml:space="preserve">ismeretek  </w:t>
            </w:r>
          </w:p>
        </w:tc>
        <w:tc>
          <w:tcPr>
            <w:tcW w:w="805" w:type="dxa"/>
            <w:tcBorders>
              <w:top w:val="single" w:sz="4" w:space="0" w:color="000000"/>
              <w:left w:val="single" w:sz="4" w:space="0" w:color="000000"/>
              <w:bottom w:val="single" w:sz="4" w:space="0" w:color="000000"/>
              <w:right w:val="single" w:sz="4" w:space="0" w:color="000000"/>
            </w:tcBorders>
          </w:tcPr>
          <w:p w14:paraId="0485B066"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17CCE86A"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2AFCD631" w14:textId="77777777" w:rsidR="006C60AB" w:rsidRPr="00644BE0" w:rsidRDefault="006C60AB" w:rsidP="00901493">
            <w:pPr>
              <w:spacing w:line="259" w:lineRule="auto"/>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40B1EBAB" w14:textId="77777777" w:rsidR="006C60AB" w:rsidRPr="00644BE0" w:rsidRDefault="006C60AB" w:rsidP="00901493">
            <w:pPr>
              <w:spacing w:line="259" w:lineRule="auto"/>
              <w:ind w:left="4"/>
              <w:jc w:val="both"/>
            </w:pPr>
            <w:r w:rsidRPr="00644BE0">
              <w:rPr>
                <w:b/>
              </w:rPr>
              <w:t xml:space="preserve"> </w:t>
            </w:r>
          </w:p>
        </w:tc>
      </w:tr>
      <w:tr w:rsidR="006C60AB" w:rsidRPr="00644BE0" w14:paraId="09D46290" w14:textId="77777777" w:rsidTr="001600C7">
        <w:trPr>
          <w:trHeight w:val="981"/>
        </w:trPr>
        <w:tc>
          <w:tcPr>
            <w:tcW w:w="2625" w:type="dxa"/>
            <w:tcBorders>
              <w:top w:val="single" w:sz="4" w:space="0" w:color="000000"/>
              <w:left w:val="single" w:sz="4" w:space="0" w:color="000000"/>
              <w:bottom w:val="single" w:sz="4" w:space="0" w:color="000000"/>
              <w:right w:val="single" w:sz="4" w:space="0" w:color="000000"/>
            </w:tcBorders>
          </w:tcPr>
          <w:p w14:paraId="2972E6B4" w14:textId="77777777" w:rsidR="004D50B5" w:rsidRPr="00644BE0" w:rsidRDefault="006C60AB" w:rsidP="00901493">
            <w:pPr>
              <w:spacing w:after="1" w:line="238" w:lineRule="auto"/>
              <w:ind w:left="2" w:hanging="2"/>
              <w:jc w:val="both"/>
              <w:rPr>
                <w:b/>
              </w:rPr>
            </w:pPr>
            <w:r w:rsidRPr="00644BE0">
              <w:rPr>
                <w:b/>
              </w:rPr>
              <w:t xml:space="preserve">Munkavállalói </w:t>
            </w:r>
          </w:p>
          <w:p w14:paraId="2A3DDC70" w14:textId="4405B162" w:rsidR="006C60AB" w:rsidRPr="00644BE0" w:rsidRDefault="006C60AB" w:rsidP="00901493">
            <w:pPr>
              <w:spacing w:after="1" w:line="238" w:lineRule="auto"/>
              <w:ind w:left="2" w:hanging="2"/>
              <w:jc w:val="both"/>
            </w:pPr>
            <w:r w:rsidRPr="00644BE0">
              <w:rPr>
                <w:b/>
              </w:rPr>
              <w:t xml:space="preserve">idegen nyelv </w:t>
            </w:r>
          </w:p>
          <w:p w14:paraId="1B0A72D0" w14:textId="77777777" w:rsidR="001600C7" w:rsidRPr="00644BE0" w:rsidRDefault="006C60AB" w:rsidP="00901493">
            <w:pPr>
              <w:spacing w:line="259" w:lineRule="auto"/>
              <w:jc w:val="both"/>
              <w:rPr>
                <w:b/>
              </w:rPr>
            </w:pPr>
            <w:r w:rsidRPr="00644BE0">
              <w:rPr>
                <w:b/>
              </w:rPr>
              <w:t xml:space="preserve">(technikus szakmák </w:t>
            </w:r>
          </w:p>
          <w:p w14:paraId="223E6F0F" w14:textId="15FCB723" w:rsidR="006C60AB" w:rsidRPr="00644BE0" w:rsidRDefault="006C60AB" w:rsidP="00901493">
            <w:pPr>
              <w:spacing w:line="259" w:lineRule="auto"/>
              <w:jc w:val="both"/>
            </w:pPr>
            <w:r w:rsidRPr="00644BE0">
              <w:rPr>
                <w:b/>
              </w:rPr>
              <w:t xml:space="preserve">esetén) </w:t>
            </w:r>
          </w:p>
        </w:tc>
        <w:tc>
          <w:tcPr>
            <w:tcW w:w="2195" w:type="dxa"/>
            <w:tcBorders>
              <w:top w:val="single" w:sz="4" w:space="0" w:color="000000"/>
              <w:left w:val="single" w:sz="4" w:space="0" w:color="000000"/>
              <w:bottom w:val="single" w:sz="4" w:space="0" w:color="000000"/>
              <w:right w:val="single" w:sz="4" w:space="0" w:color="000000"/>
            </w:tcBorders>
            <w:vAlign w:val="center"/>
          </w:tcPr>
          <w:p w14:paraId="4F91AACC" w14:textId="77777777" w:rsidR="004D50B5" w:rsidRPr="00644BE0" w:rsidRDefault="006C60AB" w:rsidP="00901493">
            <w:pPr>
              <w:spacing w:line="259" w:lineRule="auto"/>
              <w:jc w:val="both"/>
            </w:pPr>
            <w:r w:rsidRPr="00644BE0">
              <w:t xml:space="preserve">Munkavállalói </w:t>
            </w:r>
          </w:p>
          <w:p w14:paraId="50375908" w14:textId="346F7504" w:rsidR="006C60AB" w:rsidRPr="00644BE0" w:rsidRDefault="006C60AB" w:rsidP="00901493">
            <w:pPr>
              <w:spacing w:line="259" w:lineRule="auto"/>
              <w:jc w:val="both"/>
            </w:pPr>
            <w:r w:rsidRPr="00644BE0">
              <w:t xml:space="preserve">idegen nyelv </w:t>
            </w:r>
          </w:p>
        </w:tc>
        <w:tc>
          <w:tcPr>
            <w:tcW w:w="805" w:type="dxa"/>
            <w:tcBorders>
              <w:top w:val="single" w:sz="4" w:space="0" w:color="000000"/>
              <w:left w:val="single" w:sz="4" w:space="0" w:color="000000"/>
              <w:bottom w:val="single" w:sz="4" w:space="0" w:color="000000"/>
              <w:right w:val="single" w:sz="4" w:space="0" w:color="000000"/>
            </w:tcBorders>
          </w:tcPr>
          <w:p w14:paraId="765F65CA"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44D0E713"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1D3DA4F0" w14:textId="77777777" w:rsidR="006C60AB" w:rsidRPr="00644BE0" w:rsidRDefault="006C60AB" w:rsidP="00901493">
            <w:pPr>
              <w:spacing w:line="259" w:lineRule="auto"/>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60ED4747" w14:textId="77777777" w:rsidR="006C60AB" w:rsidRPr="00644BE0" w:rsidRDefault="006C60AB" w:rsidP="00901493">
            <w:pPr>
              <w:spacing w:line="259" w:lineRule="auto"/>
              <w:ind w:left="4"/>
              <w:jc w:val="both"/>
            </w:pPr>
            <w:r w:rsidRPr="00644BE0">
              <w:rPr>
                <w:b/>
              </w:rPr>
              <w:t xml:space="preserve"> </w:t>
            </w:r>
          </w:p>
        </w:tc>
      </w:tr>
      <w:tr w:rsidR="006C60AB" w:rsidRPr="00644BE0" w14:paraId="60F3D816" w14:textId="77777777" w:rsidTr="001600C7">
        <w:trPr>
          <w:trHeight w:val="516"/>
        </w:trPr>
        <w:tc>
          <w:tcPr>
            <w:tcW w:w="2625" w:type="dxa"/>
            <w:vMerge w:val="restart"/>
            <w:tcBorders>
              <w:top w:val="single" w:sz="4" w:space="0" w:color="000000"/>
              <w:left w:val="single" w:sz="4" w:space="0" w:color="000000"/>
              <w:bottom w:val="single" w:sz="4" w:space="0" w:color="000000"/>
              <w:right w:val="single" w:sz="4" w:space="0" w:color="000000"/>
            </w:tcBorders>
          </w:tcPr>
          <w:p w14:paraId="255900A2" w14:textId="77777777" w:rsidR="00634DCF" w:rsidRPr="00644BE0" w:rsidRDefault="006C60AB" w:rsidP="00901493">
            <w:pPr>
              <w:spacing w:line="259" w:lineRule="auto"/>
              <w:jc w:val="both"/>
              <w:rPr>
                <w:b/>
              </w:rPr>
            </w:pPr>
            <w:r w:rsidRPr="00644BE0">
              <w:rPr>
                <w:b/>
              </w:rPr>
              <w:t>Természet</w:t>
            </w:r>
            <w:r w:rsidR="00634DCF" w:rsidRPr="00644BE0">
              <w:rPr>
                <w:b/>
              </w:rPr>
              <w:t>-</w:t>
            </w:r>
          </w:p>
          <w:p w14:paraId="7E3746A8" w14:textId="77777777" w:rsidR="00634DCF" w:rsidRPr="00644BE0" w:rsidRDefault="006C60AB" w:rsidP="00901493">
            <w:pPr>
              <w:spacing w:line="259" w:lineRule="auto"/>
              <w:jc w:val="both"/>
              <w:rPr>
                <w:b/>
              </w:rPr>
            </w:pPr>
            <w:r w:rsidRPr="00644BE0">
              <w:rPr>
                <w:b/>
              </w:rPr>
              <w:t xml:space="preserve">tudományos és </w:t>
            </w:r>
          </w:p>
          <w:p w14:paraId="33D5D3C7" w14:textId="627A05A4" w:rsidR="006C60AB" w:rsidRPr="00644BE0" w:rsidRDefault="006C60AB" w:rsidP="00901493">
            <w:pPr>
              <w:spacing w:line="259" w:lineRule="auto"/>
              <w:jc w:val="both"/>
            </w:pPr>
            <w:r w:rsidRPr="00644BE0">
              <w:rPr>
                <w:b/>
              </w:rPr>
              <w:t xml:space="preserve">műszaki alapok </w:t>
            </w:r>
          </w:p>
        </w:tc>
        <w:tc>
          <w:tcPr>
            <w:tcW w:w="2195" w:type="dxa"/>
            <w:tcBorders>
              <w:top w:val="single" w:sz="4" w:space="0" w:color="000000"/>
              <w:left w:val="single" w:sz="4" w:space="0" w:color="000000"/>
              <w:bottom w:val="single" w:sz="4" w:space="0" w:color="000000"/>
              <w:right w:val="single" w:sz="4" w:space="0" w:color="000000"/>
            </w:tcBorders>
          </w:tcPr>
          <w:p w14:paraId="0D53048C" w14:textId="77777777" w:rsidR="00C624A2" w:rsidRPr="00644BE0" w:rsidRDefault="006C60AB" w:rsidP="00901493">
            <w:pPr>
              <w:spacing w:line="259" w:lineRule="auto"/>
              <w:jc w:val="both"/>
            </w:pPr>
            <w:r w:rsidRPr="00644BE0">
              <w:t>Természet</w:t>
            </w:r>
          </w:p>
          <w:p w14:paraId="2D2A4C3D" w14:textId="20F09DCF" w:rsidR="006C60AB" w:rsidRPr="00644BE0" w:rsidRDefault="006C60AB" w:rsidP="00901493">
            <w:pPr>
              <w:spacing w:line="259" w:lineRule="auto"/>
              <w:jc w:val="both"/>
            </w:pPr>
            <w:r w:rsidRPr="00644BE0">
              <w:t>tudo</w:t>
            </w:r>
            <w:r w:rsidR="00C624A2" w:rsidRPr="00644BE0">
              <w:t>mán</w:t>
            </w:r>
            <w:r w:rsidRPr="00644BE0">
              <w:t xml:space="preserve">yos vizsgálatok </w:t>
            </w:r>
          </w:p>
        </w:tc>
        <w:tc>
          <w:tcPr>
            <w:tcW w:w="805" w:type="dxa"/>
            <w:tcBorders>
              <w:top w:val="single" w:sz="4" w:space="0" w:color="000000"/>
              <w:left w:val="single" w:sz="4" w:space="0" w:color="000000"/>
              <w:bottom w:val="single" w:sz="4" w:space="0" w:color="000000"/>
              <w:right w:val="single" w:sz="4" w:space="0" w:color="000000"/>
            </w:tcBorders>
          </w:tcPr>
          <w:p w14:paraId="4ABB9CEC"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1A7FDEA1"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368C989C" w14:textId="77777777" w:rsidR="006C60AB" w:rsidRPr="00644BE0" w:rsidRDefault="006C60AB" w:rsidP="00901493">
            <w:pPr>
              <w:spacing w:line="259" w:lineRule="auto"/>
              <w:ind w:right="54"/>
              <w:jc w:val="both"/>
            </w:pPr>
            <w:r w:rsidRPr="00644BE0">
              <w:t>X</w:t>
            </w: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4AC77582" w14:textId="77777777" w:rsidR="006C60AB" w:rsidRPr="00644BE0" w:rsidRDefault="006C60AB" w:rsidP="00901493">
            <w:pPr>
              <w:spacing w:line="259" w:lineRule="auto"/>
              <w:ind w:left="3"/>
              <w:jc w:val="both"/>
            </w:pPr>
            <w:r w:rsidRPr="00644BE0">
              <w:rPr>
                <w:b/>
              </w:rPr>
              <w:t xml:space="preserve"> </w:t>
            </w:r>
          </w:p>
        </w:tc>
      </w:tr>
      <w:tr w:rsidR="006C60AB" w:rsidRPr="00644BE0" w14:paraId="392A1898" w14:textId="77777777" w:rsidTr="001600C7">
        <w:trPr>
          <w:trHeight w:val="516"/>
        </w:trPr>
        <w:tc>
          <w:tcPr>
            <w:tcW w:w="2625" w:type="dxa"/>
            <w:vMerge/>
            <w:tcBorders>
              <w:top w:val="nil"/>
              <w:left w:val="single" w:sz="4" w:space="0" w:color="000000"/>
              <w:bottom w:val="single" w:sz="4" w:space="0" w:color="000000"/>
              <w:right w:val="single" w:sz="4" w:space="0" w:color="000000"/>
            </w:tcBorders>
          </w:tcPr>
          <w:p w14:paraId="05B5B85C"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276E5845" w14:textId="77777777" w:rsidR="006C60AB" w:rsidRPr="00644BE0" w:rsidRDefault="006C60AB" w:rsidP="00901493">
            <w:pPr>
              <w:spacing w:line="259" w:lineRule="auto"/>
              <w:jc w:val="both"/>
            </w:pPr>
            <w:r w:rsidRPr="00644BE0">
              <w:t xml:space="preserve">Műszaki alapismeretek </w:t>
            </w:r>
          </w:p>
        </w:tc>
        <w:tc>
          <w:tcPr>
            <w:tcW w:w="805" w:type="dxa"/>
            <w:tcBorders>
              <w:top w:val="single" w:sz="4" w:space="0" w:color="000000"/>
              <w:left w:val="single" w:sz="4" w:space="0" w:color="000000"/>
              <w:bottom w:val="single" w:sz="4" w:space="0" w:color="000000"/>
              <w:right w:val="single" w:sz="4" w:space="0" w:color="000000"/>
            </w:tcBorders>
          </w:tcPr>
          <w:p w14:paraId="4F3D2768"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781DA089"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23A4AD38" w14:textId="77777777" w:rsidR="006C60AB" w:rsidRPr="00644BE0" w:rsidRDefault="006C60AB" w:rsidP="00901493">
            <w:pPr>
              <w:spacing w:line="259" w:lineRule="auto"/>
              <w:ind w:right="54"/>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vAlign w:val="center"/>
          </w:tcPr>
          <w:p w14:paraId="7F960426" w14:textId="77777777" w:rsidR="006C60AB" w:rsidRPr="00644BE0" w:rsidRDefault="006C60AB" w:rsidP="00901493">
            <w:pPr>
              <w:spacing w:line="259" w:lineRule="auto"/>
              <w:ind w:left="4"/>
              <w:jc w:val="both"/>
            </w:pPr>
            <w:r w:rsidRPr="00644BE0">
              <w:rPr>
                <w:b/>
              </w:rPr>
              <w:t xml:space="preserve"> </w:t>
            </w:r>
          </w:p>
        </w:tc>
      </w:tr>
      <w:tr w:rsidR="006C60AB" w:rsidRPr="00644BE0" w14:paraId="7DB6EE55" w14:textId="77777777" w:rsidTr="001600C7">
        <w:trPr>
          <w:trHeight w:val="516"/>
        </w:trPr>
        <w:tc>
          <w:tcPr>
            <w:tcW w:w="2625" w:type="dxa"/>
            <w:vMerge w:val="restart"/>
            <w:tcBorders>
              <w:top w:val="single" w:sz="4" w:space="0" w:color="000000"/>
              <w:left w:val="single" w:sz="4" w:space="0" w:color="000000"/>
              <w:bottom w:val="single" w:sz="4" w:space="0" w:color="000000"/>
              <w:right w:val="single" w:sz="4" w:space="0" w:color="000000"/>
            </w:tcBorders>
            <w:vAlign w:val="center"/>
          </w:tcPr>
          <w:p w14:paraId="1EFE638D" w14:textId="2DF95288" w:rsidR="006C60AB" w:rsidRPr="00644BE0" w:rsidRDefault="006C60AB" w:rsidP="00901493">
            <w:pPr>
              <w:spacing w:after="2" w:line="236" w:lineRule="auto"/>
              <w:jc w:val="both"/>
            </w:pPr>
            <w:r w:rsidRPr="00644BE0">
              <w:rPr>
                <w:b/>
              </w:rPr>
              <w:t xml:space="preserve">Környezetvédelmi és </w:t>
            </w:r>
          </w:p>
          <w:p w14:paraId="0199FB29" w14:textId="77777777" w:rsidR="004D50B5" w:rsidRPr="00644BE0" w:rsidRDefault="00806805" w:rsidP="00901493">
            <w:pPr>
              <w:spacing w:line="236" w:lineRule="auto"/>
              <w:jc w:val="both"/>
              <w:rPr>
                <w:b/>
              </w:rPr>
            </w:pPr>
            <w:r w:rsidRPr="00644BE0">
              <w:rPr>
                <w:b/>
              </w:rPr>
              <w:t>vízgazdálk</w:t>
            </w:r>
            <w:r w:rsidR="004D50B5" w:rsidRPr="00644BE0">
              <w:rPr>
                <w:b/>
              </w:rPr>
              <w:t>o</w:t>
            </w:r>
            <w:r w:rsidR="006C60AB" w:rsidRPr="00644BE0">
              <w:rPr>
                <w:b/>
              </w:rPr>
              <w:t xml:space="preserve">dási </w:t>
            </w:r>
          </w:p>
          <w:p w14:paraId="7EFB7557" w14:textId="35907309" w:rsidR="006C60AB" w:rsidRPr="00644BE0" w:rsidRDefault="006C60AB" w:rsidP="00901493">
            <w:pPr>
              <w:spacing w:line="236" w:lineRule="auto"/>
              <w:jc w:val="both"/>
            </w:pPr>
            <w:r w:rsidRPr="00644BE0">
              <w:rPr>
                <w:b/>
              </w:rPr>
              <w:t xml:space="preserve">alapok I. </w:t>
            </w:r>
          </w:p>
        </w:tc>
        <w:tc>
          <w:tcPr>
            <w:tcW w:w="2195" w:type="dxa"/>
            <w:tcBorders>
              <w:top w:val="single" w:sz="4" w:space="0" w:color="000000"/>
              <w:left w:val="single" w:sz="4" w:space="0" w:color="000000"/>
              <w:bottom w:val="single" w:sz="4" w:space="0" w:color="000000"/>
              <w:right w:val="single" w:sz="4" w:space="0" w:color="000000"/>
            </w:tcBorders>
          </w:tcPr>
          <w:p w14:paraId="0FD18D49" w14:textId="77777777" w:rsidR="006C60AB" w:rsidRPr="00644BE0" w:rsidRDefault="006C60AB" w:rsidP="00901493">
            <w:pPr>
              <w:spacing w:line="259" w:lineRule="auto"/>
              <w:jc w:val="both"/>
            </w:pPr>
            <w:r w:rsidRPr="00644BE0">
              <w:t xml:space="preserve">Környezetvédelmi alapismeretek I. </w:t>
            </w:r>
          </w:p>
        </w:tc>
        <w:tc>
          <w:tcPr>
            <w:tcW w:w="805" w:type="dxa"/>
            <w:tcBorders>
              <w:top w:val="single" w:sz="4" w:space="0" w:color="000000"/>
              <w:left w:val="single" w:sz="4" w:space="0" w:color="000000"/>
              <w:bottom w:val="single" w:sz="4" w:space="0" w:color="000000"/>
              <w:right w:val="single" w:sz="4" w:space="0" w:color="000000"/>
            </w:tcBorders>
          </w:tcPr>
          <w:p w14:paraId="7525D49A"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475A02CB"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632A007C" w14:textId="77777777" w:rsidR="006C60AB" w:rsidRPr="00644BE0" w:rsidRDefault="006C60AB" w:rsidP="00901493">
            <w:pPr>
              <w:spacing w:line="259" w:lineRule="auto"/>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5D616D9C" w14:textId="77777777" w:rsidR="006C60AB" w:rsidRPr="00644BE0" w:rsidRDefault="006C60AB" w:rsidP="00901493">
            <w:pPr>
              <w:spacing w:line="259" w:lineRule="auto"/>
              <w:ind w:left="4"/>
              <w:jc w:val="both"/>
            </w:pPr>
            <w:r w:rsidRPr="00644BE0">
              <w:rPr>
                <w:b/>
              </w:rPr>
              <w:t xml:space="preserve"> </w:t>
            </w:r>
          </w:p>
        </w:tc>
      </w:tr>
      <w:tr w:rsidR="006C60AB" w:rsidRPr="00644BE0" w14:paraId="50419DFE" w14:textId="77777777" w:rsidTr="001600C7">
        <w:trPr>
          <w:trHeight w:val="516"/>
        </w:trPr>
        <w:tc>
          <w:tcPr>
            <w:tcW w:w="2625" w:type="dxa"/>
            <w:vMerge/>
            <w:tcBorders>
              <w:top w:val="nil"/>
              <w:left w:val="single" w:sz="4" w:space="0" w:color="000000"/>
              <w:bottom w:val="nil"/>
              <w:right w:val="single" w:sz="4" w:space="0" w:color="000000"/>
            </w:tcBorders>
          </w:tcPr>
          <w:p w14:paraId="6DE22BF6"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18BD6A97" w14:textId="77777777" w:rsidR="006C60AB" w:rsidRPr="00644BE0" w:rsidRDefault="006C60AB" w:rsidP="00901493">
            <w:pPr>
              <w:spacing w:line="259" w:lineRule="auto"/>
              <w:jc w:val="both"/>
            </w:pPr>
            <w:r w:rsidRPr="00644BE0">
              <w:t xml:space="preserve">Környezettechnika alapjai I. </w:t>
            </w:r>
          </w:p>
        </w:tc>
        <w:tc>
          <w:tcPr>
            <w:tcW w:w="805" w:type="dxa"/>
            <w:tcBorders>
              <w:top w:val="single" w:sz="4" w:space="0" w:color="000000"/>
              <w:left w:val="single" w:sz="4" w:space="0" w:color="000000"/>
              <w:bottom w:val="single" w:sz="4" w:space="0" w:color="000000"/>
              <w:right w:val="single" w:sz="4" w:space="0" w:color="000000"/>
            </w:tcBorders>
          </w:tcPr>
          <w:p w14:paraId="35AEDDD3"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1080BF9F"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3643F3AE" w14:textId="77777777" w:rsidR="006C60AB" w:rsidRPr="00644BE0" w:rsidRDefault="006C60AB" w:rsidP="00901493">
            <w:pPr>
              <w:spacing w:line="259" w:lineRule="auto"/>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67E82789" w14:textId="77777777" w:rsidR="006C60AB" w:rsidRPr="00644BE0" w:rsidRDefault="006C60AB" w:rsidP="00901493">
            <w:pPr>
              <w:spacing w:line="259" w:lineRule="auto"/>
              <w:ind w:left="4"/>
              <w:jc w:val="both"/>
            </w:pPr>
            <w:r w:rsidRPr="00644BE0">
              <w:rPr>
                <w:b/>
              </w:rPr>
              <w:t xml:space="preserve"> </w:t>
            </w:r>
          </w:p>
        </w:tc>
      </w:tr>
      <w:tr w:rsidR="006C60AB" w:rsidRPr="00644BE0" w14:paraId="7325B74B" w14:textId="77777777" w:rsidTr="001600C7">
        <w:trPr>
          <w:trHeight w:val="262"/>
        </w:trPr>
        <w:tc>
          <w:tcPr>
            <w:tcW w:w="2625" w:type="dxa"/>
            <w:vMerge/>
            <w:tcBorders>
              <w:top w:val="nil"/>
              <w:left w:val="single" w:sz="4" w:space="0" w:color="000000"/>
              <w:bottom w:val="nil"/>
              <w:right w:val="single" w:sz="4" w:space="0" w:color="000000"/>
            </w:tcBorders>
          </w:tcPr>
          <w:p w14:paraId="0056F058"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224F15FF" w14:textId="77777777" w:rsidR="006C60AB" w:rsidRPr="00644BE0" w:rsidRDefault="006C60AB" w:rsidP="00901493">
            <w:pPr>
              <w:spacing w:line="259" w:lineRule="auto"/>
              <w:jc w:val="both"/>
            </w:pPr>
            <w:r w:rsidRPr="00644BE0">
              <w:t xml:space="preserve">Hidrológia alapjai </w:t>
            </w:r>
          </w:p>
        </w:tc>
        <w:tc>
          <w:tcPr>
            <w:tcW w:w="805" w:type="dxa"/>
            <w:tcBorders>
              <w:top w:val="single" w:sz="4" w:space="0" w:color="000000"/>
              <w:left w:val="single" w:sz="4" w:space="0" w:color="000000"/>
              <w:bottom w:val="single" w:sz="4" w:space="0" w:color="000000"/>
              <w:right w:val="single" w:sz="4" w:space="0" w:color="000000"/>
            </w:tcBorders>
          </w:tcPr>
          <w:p w14:paraId="4F0B89B1"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08AE1A0E"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1A2A3AE5" w14:textId="77777777" w:rsidR="006C60AB" w:rsidRPr="00644BE0" w:rsidRDefault="006C60AB" w:rsidP="00901493">
            <w:pPr>
              <w:spacing w:line="259" w:lineRule="auto"/>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1221252" w14:textId="77777777" w:rsidR="006C60AB" w:rsidRPr="00644BE0" w:rsidRDefault="006C60AB" w:rsidP="00901493">
            <w:pPr>
              <w:spacing w:line="259" w:lineRule="auto"/>
              <w:ind w:left="4"/>
              <w:jc w:val="both"/>
            </w:pPr>
            <w:r w:rsidRPr="00644BE0">
              <w:rPr>
                <w:b/>
              </w:rPr>
              <w:t xml:space="preserve"> </w:t>
            </w:r>
          </w:p>
        </w:tc>
      </w:tr>
      <w:tr w:rsidR="006C60AB" w:rsidRPr="00644BE0" w14:paraId="2168809A" w14:textId="77777777" w:rsidTr="001600C7">
        <w:trPr>
          <w:trHeight w:val="516"/>
        </w:trPr>
        <w:tc>
          <w:tcPr>
            <w:tcW w:w="2625" w:type="dxa"/>
            <w:vMerge/>
            <w:tcBorders>
              <w:top w:val="nil"/>
              <w:left w:val="single" w:sz="4" w:space="0" w:color="000000"/>
              <w:bottom w:val="single" w:sz="4" w:space="0" w:color="000000"/>
              <w:right w:val="single" w:sz="4" w:space="0" w:color="000000"/>
            </w:tcBorders>
          </w:tcPr>
          <w:p w14:paraId="08F59A7B"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51341941" w14:textId="77777777" w:rsidR="006C60AB" w:rsidRPr="00644BE0" w:rsidRDefault="006C60AB" w:rsidP="00901493">
            <w:pPr>
              <w:spacing w:line="259" w:lineRule="auto"/>
              <w:jc w:val="both"/>
            </w:pPr>
            <w:r w:rsidRPr="00644BE0">
              <w:t xml:space="preserve">Földméréstani alapismeretek I. </w:t>
            </w:r>
          </w:p>
        </w:tc>
        <w:tc>
          <w:tcPr>
            <w:tcW w:w="805" w:type="dxa"/>
            <w:tcBorders>
              <w:top w:val="single" w:sz="4" w:space="0" w:color="000000"/>
              <w:left w:val="single" w:sz="4" w:space="0" w:color="000000"/>
              <w:bottom w:val="single" w:sz="4" w:space="0" w:color="000000"/>
              <w:right w:val="single" w:sz="4" w:space="0" w:color="000000"/>
            </w:tcBorders>
          </w:tcPr>
          <w:p w14:paraId="56B9B1C5"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2CE5C6A2"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0601F631" w14:textId="77777777" w:rsidR="006C60AB" w:rsidRPr="00644BE0" w:rsidRDefault="006C60AB" w:rsidP="00901493">
            <w:pPr>
              <w:spacing w:line="259" w:lineRule="auto"/>
              <w:ind w:right="54"/>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tcPr>
          <w:p w14:paraId="144E7844" w14:textId="77777777" w:rsidR="006C60AB" w:rsidRPr="00644BE0" w:rsidRDefault="006C60AB" w:rsidP="00901493">
            <w:pPr>
              <w:spacing w:line="259" w:lineRule="auto"/>
              <w:ind w:left="4"/>
              <w:jc w:val="both"/>
            </w:pPr>
            <w:r w:rsidRPr="00644BE0">
              <w:t xml:space="preserve"> </w:t>
            </w:r>
          </w:p>
        </w:tc>
      </w:tr>
      <w:tr w:rsidR="006C60AB" w:rsidRPr="00644BE0" w14:paraId="177169A5" w14:textId="77777777" w:rsidTr="001600C7">
        <w:trPr>
          <w:trHeight w:val="518"/>
        </w:trPr>
        <w:tc>
          <w:tcPr>
            <w:tcW w:w="2625" w:type="dxa"/>
            <w:tcBorders>
              <w:top w:val="single" w:sz="4" w:space="0" w:color="000000"/>
              <w:left w:val="single" w:sz="4" w:space="0" w:color="000000"/>
              <w:bottom w:val="single" w:sz="4" w:space="0" w:color="000000"/>
              <w:right w:val="single" w:sz="4" w:space="0" w:color="000000"/>
            </w:tcBorders>
          </w:tcPr>
          <w:p w14:paraId="411A5AC1"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2B186A8B" w14:textId="77777777" w:rsidR="006C60AB" w:rsidRPr="00644BE0" w:rsidRDefault="006C60AB" w:rsidP="00901493">
            <w:pPr>
              <w:spacing w:line="259" w:lineRule="auto"/>
              <w:jc w:val="both"/>
            </w:pPr>
            <w:r w:rsidRPr="00644BE0">
              <w:t xml:space="preserve">Környezetvédelmi alapismeretek II. </w:t>
            </w:r>
          </w:p>
        </w:tc>
        <w:tc>
          <w:tcPr>
            <w:tcW w:w="805" w:type="dxa"/>
            <w:tcBorders>
              <w:top w:val="single" w:sz="4" w:space="0" w:color="000000"/>
              <w:left w:val="single" w:sz="4" w:space="0" w:color="000000"/>
              <w:bottom w:val="single" w:sz="4" w:space="0" w:color="000000"/>
              <w:right w:val="single" w:sz="4" w:space="0" w:color="000000"/>
            </w:tcBorders>
          </w:tcPr>
          <w:p w14:paraId="62BC1476" w14:textId="77777777" w:rsidR="006C60AB" w:rsidRPr="00644BE0" w:rsidRDefault="006C60AB" w:rsidP="00901493">
            <w:pPr>
              <w:spacing w:line="259" w:lineRule="auto"/>
              <w:ind w:right="52"/>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6469D505" w14:textId="77777777" w:rsidR="006C60AB" w:rsidRPr="00644BE0" w:rsidRDefault="006C60AB" w:rsidP="00901493">
            <w:pPr>
              <w:spacing w:line="259" w:lineRule="auto"/>
              <w:ind w:right="49"/>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4B1E1F12" w14:textId="77777777" w:rsidR="006C60AB" w:rsidRPr="00644BE0" w:rsidRDefault="006C60AB" w:rsidP="00901493">
            <w:pPr>
              <w:spacing w:line="259" w:lineRule="auto"/>
              <w:ind w:right="54"/>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vAlign w:val="center"/>
          </w:tcPr>
          <w:p w14:paraId="5D9AD1D9" w14:textId="77777777" w:rsidR="006C60AB" w:rsidRPr="00644BE0" w:rsidRDefault="006C60AB" w:rsidP="00901493">
            <w:pPr>
              <w:spacing w:line="259" w:lineRule="auto"/>
              <w:ind w:left="4"/>
              <w:jc w:val="both"/>
            </w:pPr>
            <w:r w:rsidRPr="00644BE0">
              <w:rPr>
                <w:b/>
              </w:rPr>
              <w:t xml:space="preserve"> </w:t>
            </w:r>
          </w:p>
        </w:tc>
      </w:tr>
      <w:tr w:rsidR="006C60AB" w:rsidRPr="00644BE0" w14:paraId="2C257BA3" w14:textId="77777777" w:rsidTr="001600C7">
        <w:tblPrEx>
          <w:tblCellMar>
            <w:left w:w="0" w:type="dxa"/>
            <w:bottom w:w="4" w:type="dxa"/>
            <w:right w:w="24" w:type="dxa"/>
          </w:tblCellMar>
        </w:tblPrEx>
        <w:trPr>
          <w:trHeight w:val="516"/>
        </w:trPr>
        <w:tc>
          <w:tcPr>
            <w:tcW w:w="2625" w:type="dxa"/>
            <w:vMerge w:val="restart"/>
            <w:tcBorders>
              <w:top w:val="single" w:sz="4" w:space="0" w:color="000000"/>
              <w:left w:val="single" w:sz="4" w:space="0" w:color="000000"/>
              <w:bottom w:val="single" w:sz="4" w:space="0" w:color="000000"/>
              <w:right w:val="single" w:sz="4" w:space="0" w:color="000000"/>
            </w:tcBorders>
            <w:vAlign w:val="center"/>
          </w:tcPr>
          <w:p w14:paraId="74EEA36C" w14:textId="3D50B5E4" w:rsidR="006C60AB" w:rsidRPr="00644BE0" w:rsidRDefault="006C60AB" w:rsidP="00901493">
            <w:pPr>
              <w:spacing w:line="259" w:lineRule="auto"/>
              <w:ind w:left="140" w:right="45" w:hanging="25"/>
              <w:jc w:val="both"/>
            </w:pPr>
            <w:r w:rsidRPr="00644BE0">
              <w:rPr>
                <w:b/>
              </w:rPr>
              <w:t xml:space="preserve">Környezetvédelmi alapok </w:t>
            </w:r>
          </w:p>
        </w:tc>
        <w:tc>
          <w:tcPr>
            <w:tcW w:w="2195" w:type="dxa"/>
            <w:tcBorders>
              <w:top w:val="single" w:sz="4" w:space="0" w:color="000000"/>
              <w:left w:val="single" w:sz="4" w:space="0" w:color="000000"/>
              <w:bottom w:val="single" w:sz="4" w:space="0" w:color="000000"/>
              <w:right w:val="single" w:sz="4" w:space="0" w:color="000000"/>
            </w:tcBorders>
          </w:tcPr>
          <w:p w14:paraId="02006731" w14:textId="77777777" w:rsidR="006C60AB" w:rsidRPr="00644BE0" w:rsidRDefault="006C60AB" w:rsidP="00901493">
            <w:pPr>
              <w:spacing w:line="259" w:lineRule="auto"/>
              <w:ind w:left="108"/>
              <w:jc w:val="both"/>
            </w:pPr>
            <w:r w:rsidRPr="00644BE0">
              <w:t xml:space="preserve">Környezettechnika alapjai II. </w:t>
            </w:r>
          </w:p>
        </w:tc>
        <w:tc>
          <w:tcPr>
            <w:tcW w:w="805" w:type="dxa"/>
            <w:tcBorders>
              <w:top w:val="single" w:sz="4" w:space="0" w:color="000000"/>
              <w:left w:val="single" w:sz="4" w:space="0" w:color="000000"/>
              <w:bottom w:val="single" w:sz="4" w:space="0" w:color="000000"/>
              <w:right w:val="single" w:sz="4" w:space="0" w:color="000000"/>
            </w:tcBorders>
          </w:tcPr>
          <w:p w14:paraId="64836724"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2018AD98"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6DC85EB5"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3AE63253" w14:textId="77777777" w:rsidR="006C60AB" w:rsidRPr="00644BE0" w:rsidRDefault="006C60AB" w:rsidP="00901493">
            <w:pPr>
              <w:spacing w:line="259" w:lineRule="auto"/>
              <w:ind w:left="83"/>
              <w:jc w:val="both"/>
            </w:pPr>
            <w:r w:rsidRPr="00644BE0">
              <w:rPr>
                <w:b/>
              </w:rPr>
              <w:t xml:space="preserve"> </w:t>
            </w:r>
          </w:p>
        </w:tc>
      </w:tr>
      <w:tr w:rsidR="006C60AB" w:rsidRPr="00644BE0" w14:paraId="1D0CF967" w14:textId="77777777" w:rsidTr="001600C7">
        <w:tblPrEx>
          <w:tblCellMar>
            <w:left w:w="0" w:type="dxa"/>
            <w:bottom w:w="4" w:type="dxa"/>
            <w:right w:w="24" w:type="dxa"/>
          </w:tblCellMar>
        </w:tblPrEx>
        <w:trPr>
          <w:trHeight w:val="262"/>
        </w:trPr>
        <w:tc>
          <w:tcPr>
            <w:tcW w:w="2625" w:type="dxa"/>
            <w:vMerge/>
            <w:tcBorders>
              <w:top w:val="nil"/>
              <w:left w:val="single" w:sz="4" w:space="0" w:color="000000"/>
              <w:bottom w:val="nil"/>
              <w:right w:val="single" w:sz="4" w:space="0" w:color="000000"/>
            </w:tcBorders>
          </w:tcPr>
          <w:p w14:paraId="3504DBC1"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166F5627" w14:textId="77777777" w:rsidR="006C60AB" w:rsidRPr="00644BE0" w:rsidRDefault="006C60AB" w:rsidP="00901493">
            <w:pPr>
              <w:spacing w:line="259" w:lineRule="auto"/>
              <w:ind w:left="108"/>
              <w:jc w:val="both"/>
            </w:pPr>
            <w:r w:rsidRPr="00644BE0">
              <w:t xml:space="preserve">Hidraulika alapjai </w:t>
            </w:r>
          </w:p>
        </w:tc>
        <w:tc>
          <w:tcPr>
            <w:tcW w:w="805" w:type="dxa"/>
            <w:tcBorders>
              <w:top w:val="single" w:sz="4" w:space="0" w:color="000000"/>
              <w:left w:val="single" w:sz="4" w:space="0" w:color="000000"/>
              <w:bottom w:val="single" w:sz="4" w:space="0" w:color="000000"/>
              <w:right w:val="single" w:sz="4" w:space="0" w:color="000000"/>
            </w:tcBorders>
          </w:tcPr>
          <w:p w14:paraId="4848E43E"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2F6902B4"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6A99879C"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1EF44BCF" w14:textId="77777777" w:rsidR="006C60AB" w:rsidRPr="00644BE0" w:rsidRDefault="006C60AB" w:rsidP="00901493">
            <w:pPr>
              <w:spacing w:line="259" w:lineRule="auto"/>
              <w:ind w:left="83"/>
              <w:jc w:val="both"/>
            </w:pPr>
            <w:r w:rsidRPr="00644BE0">
              <w:rPr>
                <w:b/>
              </w:rPr>
              <w:t xml:space="preserve"> </w:t>
            </w:r>
          </w:p>
        </w:tc>
      </w:tr>
      <w:tr w:rsidR="006C60AB" w:rsidRPr="00644BE0" w14:paraId="06576AD5" w14:textId="77777777" w:rsidTr="001600C7">
        <w:tblPrEx>
          <w:tblCellMar>
            <w:left w:w="0" w:type="dxa"/>
            <w:bottom w:w="4" w:type="dxa"/>
            <w:right w:w="24" w:type="dxa"/>
          </w:tblCellMar>
        </w:tblPrEx>
        <w:trPr>
          <w:trHeight w:val="516"/>
        </w:trPr>
        <w:tc>
          <w:tcPr>
            <w:tcW w:w="2625" w:type="dxa"/>
            <w:vMerge/>
            <w:tcBorders>
              <w:top w:val="nil"/>
              <w:left w:val="single" w:sz="4" w:space="0" w:color="000000"/>
              <w:bottom w:val="single" w:sz="4" w:space="0" w:color="000000"/>
              <w:right w:val="single" w:sz="4" w:space="0" w:color="000000"/>
            </w:tcBorders>
          </w:tcPr>
          <w:p w14:paraId="15C8968C"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4B444031" w14:textId="77777777" w:rsidR="006C60AB" w:rsidRPr="00644BE0" w:rsidRDefault="006C60AB" w:rsidP="00901493">
            <w:pPr>
              <w:spacing w:line="259" w:lineRule="auto"/>
              <w:ind w:left="108"/>
              <w:jc w:val="both"/>
            </w:pPr>
            <w:r w:rsidRPr="00644BE0">
              <w:t xml:space="preserve">Földméréstani alapismeretek II. </w:t>
            </w:r>
          </w:p>
        </w:tc>
        <w:tc>
          <w:tcPr>
            <w:tcW w:w="805" w:type="dxa"/>
            <w:tcBorders>
              <w:top w:val="single" w:sz="4" w:space="0" w:color="000000"/>
              <w:left w:val="single" w:sz="4" w:space="0" w:color="000000"/>
              <w:bottom w:val="single" w:sz="4" w:space="0" w:color="000000"/>
              <w:right w:val="single" w:sz="4" w:space="0" w:color="000000"/>
            </w:tcBorders>
          </w:tcPr>
          <w:p w14:paraId="145F6EA5"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2C24776D"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0E064F04"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23120BB2" w14:textId="77777777" w:rsidR="006C60AB" w:rsidRPr="00644BE0" w:rsidRDefault="006C60AB" w:rsidP="00901493">
            <w:pPr>
              <w:spacing w:line="259" w:lineRule="auto"/>
              <w:ind w:left="83"/>
              <w:jc w:val="both"/>
            </w:pPr>
            <w:r w:rsidRPr="00644BE0">
              <w:rPr>
                <w:b/>
              </w:rPr>
              <w:t xml:space="preserve"> </w:t>
            </w:r>
          </w:p>
        </w:tc>
      </w:tr>
      <w:tr w:rsidR="006C60AB" w:rsidRPr="00644BE0" w14:paraId="6904775C" w14:textId="77777777" w:rsidTr="001600C7">
        <w:tblPrEx>
          <w:tblCellMar>
            <w:left w:w="0" w:type="dxa"/>
            <w:bottom w:w="4" w:type="dxa"/>
            <w:right w:w="24" w:type="dxa"/>
          </w:tblCellMar>
        </w:tblPrEx>
        <w:trPr>
          <w:trHeight w:val="264"/>
        </w:trPr>
        <w:tc>
          <w:tcPr>
            <w:tcW w:w="2625" w:type="dxa"/>
            <w:vMerge w:val="restart"/>
            <w:tcBorders>
              <w:top w:val="single" w:sz="4" w:space="0" w:color="000000"/>
              <w:left w:val="single" w:sz="4" w:space="0" w:color="000000"/>
              <w:bottom w:val="single" w:sz="4" w:space="0" w:color="000000"/>
              <w:right w:val="single" w:sz="4" w:space="0" w:color="000000"/>
            </w:tcBorders>
            <w:vAlign w:val="center"/>
          </w:tcPr>
          <w:p w14:paraId="741E6353" w14:textId="77777777" w:rsidR="004D50B5" w:rsidRPr="00644BE0" w:rsidRDefault="006C60AB" w:rsidP="00901493">
            <w:pPr>
              <w:spacing w:line="259" w:lineRule="auto"/>
              <w:jc w:val="both"/>
              <w:rPr>
                <w:b/>
              </w:rPr>
            </w:pPr>
            <w:r w:rsidRPr="00644BE0">
              <w:rPr>
                <w:b/>
              </w:rPr>
              <w:t xml:space="preserve">Környezetvédelmi </w:t>
            </w:r>
          </w:p>
          <w:p w14:paraId="62AA2593" w14:textId="0B451409" w:rsidR="006C60AB" w:rsidRPr="00644BE0" w:rsidRDefault="006C60AB" w:rsidP="00901493">
            <w:pPr>
              <w:spacing w:line="259" w:lineRule="auto"/>
              <w:jc w:val="both"/>
            </w:pPr>
            <w:r w:rsidRPr="00644BE0">
              <w:rPr>
                <w:b/>
              </w:rPr>
              <w:t xml:space="preserve">ismeretek </w:t>
            </w:r>
          </w:p>
        </w:tc>
        <w:tc>
          <w:tcPr>
            <w:tcW w:w="2195" w:type="dxa"/>
            <w:tcBorders>
              <w:top w:val="single" w:sz="4" w:space="0" w:color="000000"/>
              <w:left w:val="single" w:sz="4" w:space="0" w:color="000000"/>
              <w:bottom w:val="single" w:sz="4" w:space="0" w:color="000000"/>
              <w:right w:val="single" w:sz="4" w:space="0" w:color="000000"/>
            </w:tcBorders>
          </w:tcPr>
          <w:p w14:paraId="34705B15" w14:textId="77777777" w:rsidR="006C60AB" w:rsidRPr="00644BE0" w:rsidRDefault="006C60AB" w:rsidP="00901493">
            <w:pPr>
              <w:spacing w:line="259" w:lineRule="auto"/>
              <w:ind w:left="108"/>
              <w:jc w:val="both"/>
            </w:pPr>
            <w:r w:rsidRPr="00644BE0">
              <w:t xml:space="preserve">Anyagismeret </w:t>
            </w:r>
          </w:p>
        </w:tc>
        <w:tc>
          <w:tcPr>
            <w:tcW w:w="805" w:type="dxa"/>
            <w:tcBorders>
              <w:top w:val="single" w:sz="4" w:space="0" w:color="000000"/>
              <w:left w:val="single" w:sz="4" w:space="0" w:color="000000"/>
              <w:bottom w:val="single" w:sz="4" w:space="0" w:color="000000"/>
              <w:right w:val="single" w:sz="4" w:space="0" w:color="000000"/>
            </w:tcBorders>
          </w:tcPr>
          <w:p w14:paraId="556316EF"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5573B4A7"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52E63EBD"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601AADB" w14:textId="77777777" w:rsidR="006C60AB" w:rsidRPr="00644BE0" w:rsidRDefault="006C60AB" w:rsidP="00901493">
            <w:pPr>
              <w:spacing w:line="259" w:lineRule="auto"/>
              <w:ind w:left="83"/>
              <w:jc w:val="both"/>
            </w:pPr>
            <w:r w:rsidRPr="00644BE0">
              <w:rPr>
                <w:b/>
              </w:rPr>
              <w:t xml:space="preserve"> </w:t>
            </w:r>
          </w:p>
        </w:tc>
      </w:tr>
      <w:tr w:rsidR="006C60AB" w:rsidRPr="00644BE0" w14:paraId="713492CE" w14:textId="77777777" w:rsidTr="001600C7">
        <w:tblPrEx>
          <w:tblCellMar>
            <w:left w:w="0" w:type="dxa"/>
            <w:bottom w:w="4" w:type="dxa"/>
            <w:right w:w="24" w:type="dxa"/>
          </w:tblCellMar>
        </w:tblPrEx>
        <w:trPr>
          <w:trHeight w:val="516"/>
        </w:trPr>
        <w:tc>
          <w:tcPr>
            <w:tcW w:w="2625" w:type="dxa"/>
            <w:vMerge/>
            <w:tcBorders>
              <w:top w:val="nil"/>
              <w:left w:val="single" w:sz="4" w:space="0" w:color="000000"/>
              <w:bottom w:val="nil"/>
              <w:right w:val="single" w:sz="4" w:space="0" w:color="000000"/>
            </w:tcBorders>
          </w:tcPr>
          <w:p w14:paraId="6B640286"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76C1C36A" w14:textId="77777777" w:rsidR="006C60AB" w:rsidRPr="00644BE0" w:rsidRDefault="006C60AB" w:rsidP="00901493">
            <w:pPr>
              <w:spacing w:line="259" w:lineRule="auto"/>
              <w:ind w:left="108"/>
              <w:jc w:val="both"/>
            </w:pPr>
            <w:r w:rsidRPr="00644BE0">
              <w:t xml:space="preserve">Környezetvédelmi technológiák </w:t>
            </w:r>
          </w:p>
        </w:tc>
        <w:tc>
          <w:tcPr>
            <w:tcW w:w="805" w:type="dxa"/>
            <w:tcBorders>
              <w:top w:val="single" w:sz="4" w:space="0" w:color="000000"/>
              <w:left w:val="single" w:sz="4" w:space="0" w:color="000000"/>
              <w:bottom w:val="single" w:sz="4" w:space="0" w:color="000000"/>
              <w:right w:val="single" w:sz="4" w:space="0" w:color="000000"/>
            </w:tcBorders>
          </w:tcPr>
          <w:p w14:paraId="0272B9B7"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064B4CDE"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11D09AA6"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0AC98D0B" w14:textId="77777777" w:rsidR="006C60AB" w:rsidRPr="00644BE0" w:rsidRDefault="006C60AB" w:rsidP="00901493">
            <w:pPr>
              <w:spacing w:line="259" w:lineRule="auto"/>
              <w:ind w:left="83"/>
              <w:jc w:val="both"/>
            </w:pPr>
            <w:r w:rsidRPr="00644BE0">
              <w:rPr>
                <w:b/>
              </w:rPr>
              <w:t xml:space="preserve"> </w:t>
            </w:r>
          </w:p>
        </w:tc>
      </w:tr>
      <w:tr w:rsidR="006C60AB" w:rsidRPr="00644BE0" w14:paraId="785376D8" w14:textId="77777777" w:rsidTr="001600C7">
        <w:tblPrEx>
          <w:tblCellMar>
            <w:left w:w="0" w:type="dxa"/>
            <w:bottom w:w="4" w:type="dxa"/>
            <w:right w:w="24" w:type="dxa"/>
          </w:tblCellMar>
        </w:tblPrEx>
        <w:trPr>
          <w:trHeight w:val="768"/>
        </w:trPr>
        <w:tc>
          <w:tcPr>
            <w:tcW w:w="2625" w:type="dxa"/>
            <w:vMerge/>
            <w:tcBorders>
              <w:top w:val="nil"/>
              <w:left w:val="single" w:sz="4" w:space="0" w:color="000000"/>
              <w:bottom w:val="nil"/>
              <w:right w:val="single" w:sz="4" w:space="0" w:color="000000"/>
            </w:tcBorders>
          </w:tcPr>
          <w:p w14:paraId="08F0ED0D"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1DC2BF80" w14:textId="77777777" w:rsidR="006C60AB" w:rsidRPr="00644BE0" w:rsidRDefault="006C60AB" w:rsidP="00901493">
            <w:pPr>
              <w:spacing w:line="259" w:lineRule="auto"/>
              <w:ind w:left="108"/>
              <w:jc w:val="both"/>
            </w:pPr>
            <w:r w:rsidRPr="00644BE0">
              <w:t xml:space="preserve">Jogi- és szakigazgatási ismeretek </w:t>
            </w:r>
          </w:p>
        </w:tc>
        <w:tc>
          <w:tcPr>
            <w:tcW w:w="805" w:type="dxa"/>
            <w:tcBorders>
              <w:top w:val="single" w:sz="4" w:space="0" w:color="000000"/>
              <w:left w:val="single" w:sz="4" w:space="0" w:color="000000"/>
              <w:bottom w:val="single" w:sz="4" w:space="0" w:color="000000"/>
              <w:right w:val="single" w:sz="4" w:space="0" w:color="000000"/>
            </w:tcBorders>
          </w:tcPr>
          <w:p w14:paraId="533958AE"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5A0BFA7A"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vAlign w:val="center"/>
          </w:tcPr>
          <w:p w14:paraId="18951069" w14:textId="77777777" w:rsidR="006C60AB" w:rsidRPr="00644BE0" w:rsidRDefault="006C60AB" w:rsidP="00901493">
            <w:pPr>
              <w:spacing w:line="259" w:lineRule="auto"/>
              <w:ind w:left="79"/>
              <w:jc w:val="both"/>
            </w:pPr>
            <w:r w:rsidRPr="00644BE0">
              <w:rPr>
                <w:b/>
              </w:rP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14:paraId="29A349D0" w14:textId="77777777" w:rsidR="006C60AB" w:rsidRPr="00644BE0" w:rsidRDefault="006C60AB" w:rsidP="00901493">
            <w:pPr>
              <w:spacing w:line="259" w:lineRule="auto"/>
              <w:ind w:left="83"/>
              <w:jc w:val="both"/>
            </w:pPr>
            <w:r w:rsidRPr="00644BE0">
              <w:rPr>
                <w:b/>
              </w:rPr>
              <w:t xml:space="preserve"> </w:t>
            </w:r>
          </w:p>
        </w:tc>
      </w:tr>
      <w:tr w:rsidR="006C60AB" w:rsidRPr="00644BE0" w14:paraId="62B1B0B8" w14:textId="77777777" w:rsidTr="001600C7">
        <w:tblPrEx>
          <w:tblCellMar>
            <w:left w:w="0" w:type="dxa"/>
            <w:bottom w:w="4" w:type="dxa"/>
            <w:right w:w="24" w:type="dxa"/>
          </w:tblCellMar>
        </w:tblPrEx>
        <w:trPr>
          <w:trHeight w:val="264"/>
        </w:trPr>
        <w:tc>
          <w:tcPr>
            <w:tcW w:w="2625" w:type="dxa"/>
            <w:vMerge/>
            <w:tcBorders>
              <w:top w:val="nil"/>
              <w:left w:val="single" w:sz="4" w:space="0" w:color="000000"/>
              <w:bottom w:val="single" w:sz="4" w:space="0" w:color="000000"/>
              <w:right w:val="single" w:sz="4" w:space="0" w:color="000000"/>
            </w:tcBorders>
          </w:tcPr>
          <w:p w14:paraId="350324D8"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54A94D5B" w14:textId="77777777" w:rsidR="006C60AB" w:rsidRPr="00644BE0" w:rsidRDefault="006C60AB" w:rsidP="00901493">
            <w:pPr>
              <w:spacing w:line="259" w:lineRule="auto"/>
              <w:ind w:left="108"/>
              <w:jc w:val="both"/>
            </w:pPr>
            <w:r w:rsidRPr="00644BE0">
              <w:t xml:space="preserve">Analitika </w:t>
            </w:r>
          </w:p>
        </w:tc>
        <w:tc>
          <w:tcPr>
            <w:tcW w:w="805" w:type="dxa"/>
            <w:tcBorders>
              <w:top w:val="single" w:sz="4" w:space="0" w:color="000000"/>
              <w:left w:val="single" w:sz="4" w:space="0" w:color="000000"/>
              <w:bottom w:val="single" w:sz="4" w:space="0" w:color="000000"/>
              <w:right w:val="single" w:sz="4" w:space="0" w:color="000000"/>
            </w:tcBorders>
          </w:tcPr>
          <w:p w14:paraId="7E09828F"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4DE2945F"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0862D40F" w14:textId="77777777" w:rsidR="006C60AB" w:rsidRPr="00644BE0" w:rsidRDefault="006C60AB" w:rsidP="00901493">
            <w:pPr>
              <w:spacing w:line="259" w:lineRule="auto"/>
              <w:ind w:left="25"/>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tcPr>
          <w:p w14:paraId="526E0B3B" w14:textId="77777777" w:rsidR="006C60AB" w:rsidRPr="00644BE0" w:rsidRDefault="006C60AB" w:rsidP="00901493">
            <w:pPr>
              <w:spacing w:line="259" w:lineRule="auto"/>
              <w:ind w:left="83"/>
              <w:jc w:val="both"/>
            </w:pPr>
            <w:r w:rsidRPr="00644BE0">
              <w:rPr>
                <w:b/>
              </w:rPr>
              <w:t xml:space="preserve"> </w:t>
            </w:r>
          </w:p>
        </w:tc>
      </w:tr>
      <w:tr w:rsidR="006C60AB" w:rsidRPr="00644BE0" w14:paraId="69DFEB17" w14:textId="77777777" w:rsidTr="001600C7">
        <w:tblPrEx>
          <w:tblCellMar>
            <w:left w:w="0" w:type="dxa"/>
            <w:bottom w:w="4" w:type="dxa"/>
            <w:right w:w="24" w:type="dxa"/>
          </w:tblCellMar>
        </w:tblPrEx>
        <w:trPr>
          <w:trHeight w:val="516"/>
        </w:trPr>
        <w:tc>
          <w:tcPr>
            <w:tcW w:w="2625" w:type="dxa"/>
            <w:vMerge w:val="restart"/>
            <w:tcBorders>
              <w:top w:val="single" w:sz="4" w:space="0" w:color="000000"/>
              <w:left w:val="single" w:sz="4" w:space="0" w:color="000000"/>
              <w:bottom w:val="single" w:sz="4" w:space="0" w:color="000000"/>
              <w:right w:val="single" w:sz="4" w:space="0" w:color="000000"/>
            </w:tcBorders>
            <w:vAlign w:val="center"/>
          </w:tcPr>
          <w:p w14:paraId="55D57E53" w14:textId="3BDD56C4" w:rsidR="006C60AB" w:rsidRPr="00644BE0" w:rsidRDefault="006C60AB" w:rsidP="00901493">
            <w:pPr>
              <w:spacing w:line="259" w:lineRule="auto"/>
              <w:jc w:val="both"/>
            </w:pPr>
            <w:r w:rsidRPr="00644BE0">
              <w:rPr>
                <w:b/>
              </w:rPr>
              <w:t xml:space="preserve">Környezetvédelmi vizsgálatok </w:t>
            </w:r>
          </w:p>
        </w:tc>
        <w:tc>
          <w:tcPr>
            <w:tcW w:w="2195" w:type="dxa"/>
            <w:tcBorders>
              <w:top w:val="single" w:sz="4" w:space="0" w:color="000000"/>
              <w:left w:val="single" w:sz="4" w:space="0" w:color="000000"/>
              <w:bottom w:val="single" w:sz="4" w:space="0" w:color="000000"/>
              <w:right w:val="single" w:sz="4" w:space="0" w:color="000000"/>
            </w:tcBorders>
          </w:tcPr>
          <w:p w14:paraId="7A5C1D2D" w14:textId="77777777" w:rsidR="006C60AB" w:rsidRPr="00644BE0" w:rsidRDefault="006C60AB" w:rsidP="00901493">
            <w:pPr>
              <w:spacing w:line="259" w:lineRule="auto"/>
              <w:ind w:left="108"/>
              <w:jc w:val="both"/>
            </w:pPr>
            <w:r w:rsidRPr="00644BE0">
              <w:t xml:space="preserve">Környezetvédelmi mérések </w:t>
            </w:r>
          </w:p>
        </w:tc>
        <w:tc>
          <w:tcPr>
            <w:tcW w:w="805" w:type="dxa"/>
            <w:tcBorders>
              <w:top w:val="single" w:sz="4" w:space="0" w:color="000000"/>
              <w:left w:val="single" w:sz="4" w:space="0" w:color="000000"/>
              <w:bottom w:val="single" w:sz="4" w:space="0" w:color="000000"/>
              <w:right w:val="single" w:sz="4" w:space="0" w:color="000000"/>
            </w:tcBorders>
          </w:tcPr>
          <w:p w14:paraId="3AD83E2F"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14D66E37"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014EDEFE" w14:textId="77777777" w:rsidR="006C60AB" w:rsidRPr="00644BE0" w:rsidRDefault="006C60AB" w:rsidP="00901493">
            <w:pPr>
              <w:spacing w:line="259" w:lineRule="auto"/>
              <w:ind w:left="25"/>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vAlign w:val="center"/>
          </w:tcPr>
          <w:p w14:paraId="49CD73CA" w14:textId="77777777" w:rsidR="006C60AB" w:rsidRPr="00644BE0" w:rsidRDefault="006C60AB" w:rsidP="00901493">
            <w:pPr>
              <w:spacing w:line="259" w:lineRule="auto"/>
              <w:ind w:left="83"/>
              <w:jc w:val="both"/>
            </w:pPr>
            <w:r w:rsidRPr="00644BE0">
              <w:rPr>
                <w:b/>
              </w:rPr>
              <w:t xml:space="preserve"> </w:t>
            </w:r>
          </w:p>
        </w:tc>
      </w:tr>
      <w:tr w:rsidR="006C60AB" w:rsidRPr="00644BE0" w14:paraId="6B81D09B" w14:textId="77777777" w:rsidTr="001600C7">
        <w:tblPrEx>
          <w:tblCellMar>
            <w:left w:w="0" w:type="dxa"/>
            <w:bottom w:w="4" w:type="dxa"/>
            <w:right w:w="24" w:type="dxa"/>
          </w:tblCellMar>
        </w:tblPrEx>
        <w:trPr>
          <w:trHeight w:val="516"/>
        </w:trPr>
        <w:tc>
          <w:tcPr>
            <w:tcW w:w="2625" w:type="dxa"/>
            <w:vMerge/>
            <w:tcBorders>
              <w:top w:val="nil"/>
              <w:left w:val="single" w:sz="4" w:space="0" w:color="000000"/>
              <w:bottom w:val="nil"/>
              <w:right w:val="single" w:sz="4" w:space="0" w:color="000000"/>
            </w:tcBorders>
          </w:tcPr>
          <w:p w14:paraId="4E4ACD70"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26B813BC" w14:textId="77777777" w:rsidR="006C60AB" w:rsidRPr="00644BE0" w:rsidRDefault="006C60AB" w:rsidP="00901493">
            <w:pPr>
              <w:spacing w:line="259" w:lineRule="auto"/>
              <w:ind w:left="108"/>
              <w:jc w:val="both"/>
            </w:pPr>
            <w:r w:rsidRPr="00644BE0">
              <w:t xml:space="preserve">Biológiai vizsgálatok </w:t>
            </w:r>
          </w:p>
        </w:tc>
        <w:tc>
          <w:tcPr>
            <w:tcW w:w="805" w:type="dxa"/>
            <w:tcBorders>
              <w:top w:val="single" w:sz="4" w:space="0" w:color="000000"/>
              <w:left w:val="single" w:sz="4" w:space="0" w:color="000000"/>
              <w:bottom w:val="single" w:sz="4" w:space="0" w:color="000000"/>
              <w:right w:val="single" w:sz="4" w:space="0" w:color="000000"/>
            </w:tcBorders>
          </w:tcPr>
          <w:p w14:paraId="7ED9E929"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08D2D03F"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1A8BA83A" w14:textId="77777777" w:rsidR="006C60AB" w:rsidRPr="00644BE0" w:rsidRDefault="006C60AB" w:rsidP="00901493">
            <w:pPr>
              <w:spacing w:line="259" w:lineRule="auto"/>
              <w:ind w:left="25"/>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vAlign w:val="center"/>
          </w:tcPr>
          <w:p w14:paraId="7AC17A68" w14:textId="77777777" w:rsidR="006C60AB" w:rsidRPr="00644BE0" w:rsidRDefault="006C60AB" w:rsidP="00901493">
            <w:pPr>
              <w:spacing w:line="259" w:lineRule="auto"/>
              <w:ind w:left="83"/>
              <w:jc w:val="both"/>
            </w:pPr>
            <w:r w:rsidRPr="00644BE0">
              <w:rPr>
                <w:b/>
              </w:rPr>
              <w:t xml:space="preserve"> </w:t>
            </w:r>
          </w:p>
        </w:tc>
      </w:tr>
      <w:tr w:rsidR="006C60AB" w:rsidRPr="00644BE0" w14:paraId="6B30137F" w14:textId="77777777" w:rsidTr="001600C7">
        <w:tblPrEx>
          <w:tblCellMar>
            <w:left w:w="0" w:type="dxa"/>
            <w:bottom w:w="4" w:type="dxa"/>
            <w:right w:w="24" w:type="dxa"/>
          </w:tblCellMar>
        </w:tblPrEx>
        <w:trPr>
          <w:trHeight w:val="516"/>
        </w:trPr>
        <w:tc>
          <w:tcPr>
            <w:tcW w:w="2625" w:type="dxa"/>
            <w:vMerge/>
            <w:tcBorders>
              <w:top w:val="nil"/>
              <w:left w:val="single" w:sz="4" w:space="0" w:color="000000"/>
              <w:bottom w:val="nil"/>
              <w:right w:val="single" w:sz="4" w:space="0" w:color="000000"/>
            </w:tcBorders>
          </w:tcPr>
          <w:p w14:paraId="6E2CA8A4"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424E8FCB" w14:textId="77777777" w:rsidR="006C60AB" w:rsidRPr="00644BE0" w:rsidRDefault="006C60AB" w:rsidP="00901493">
            <w:pPr>
              <w:spacing w:line="259" w:lineRule="auto"/>
              <w:ind w:left="108" w:right="60"/>
              <w:jc w:val="both"/>
            </w:pPr>
            <w:r w:rsidRPr="00644BE0">
              <w:t xml:space="preserve">Környezeti analitika </w:t>
            </w:r>
          </w:p>
        </w:tc>
        <w:tc>
          <w:tcPr>
            <w:tcW w:w="805" w:type="dxa"/>
            <w:tcBorders>
              <w:top w:val="single" w:sz="4" w:space="0" w:color="000000"/>
              <w:left w:val="single" w:sz="4" w:space="0" w:color="000000"/>
              <w:bottom w:val="single" w:sz="4" w:space="0" w:color="000000"/>
              <w:right w:val="single" w:sz="4" w:space="0" w:color="000000"/>
            </w:tcBorders>
          </w:tcPr>
          <w:p w14:paraId="5AEF2E18"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24C83646"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2FD6CFF5" w14:textId="77777777" w:rsidR="006C60AB" w:rsidRPr="00644BE0" w:rsidRDefault="006C60AB" w:rsidP="00901493">
            <w:pPr>
              <w:spacing w:line="259" w:lineRule="auto"/>
              <w:ind w:left="25"/>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vAlign w:val="center"/>
          </w:tcPr>
          <w:p w14:paraId="5EF4AA24" w14:textId="77777777" w:rsidR="006C60AB" w:rsidRPr="00644BE0" w:rsidRDefault="006C60AB" w:rsidP="00901493">
            <w:pPr>
              <w:spacing w:line="259" w:lineRule="auto"/>
              <w:ind w:left="83"/>
              <w:jc w:val="both"/>
            </w:pPr>
            <w:r w:rsidRPr="00644BE0">
              <w:rPr>
                <w:b/>
              </w:rPr>
              <w:t xml:space="preserve"> </w:t>
            </w:r>
          </w:p>
        </w:tc>
      </w:tr>
      <w:tr w:rsidR="006C60AB" w:rsidRPr="00644BE0" w14:paraId="55A4D06D" w14:textId="77777777" w:rsidTr="001600C7">
        <w:tblPrEx>
          <w:tblCellMar>
            <w:left w:w="0" w:type="dxa"/>
            <w:bottom w:w="4" w:type="dxa"/>
            <w:right w:w="24" w:type="dxa"/>
          </w:tblCellMar>
        </w:tblPrEx>
        <w:trPr>
          <w:trHeight w:val="264"/>
        </w:trPr>
        <w:tc>
          <w:tcPr>
            <w:tcW w:w="2625" w:type="dxa"/>
            <w:vMerge/>
            <w:tcBorders>
              <w:top w:val="nil"/>
              <w:left w:val="single" w:sz="4" w:space="0" w:color="000000"/>
              <w:bottom w:val="single" w:sz="4" w:space="0" w:color="000000"/>
              <w:right w:val="single" w:sz="4" w:space="0" w:color="000000"/>
            </w:tcBorders>
          </w:tcPr>
          <w:p w14:paraId="2E68E8F9" w14:textId="77777777" w:rsidR="006C60AB" w:rsidRPr="00644BE0" w:rsidRDefault="006C60AB" w:rsidP="00901493">
            <w:pPr>
              <w:spacing w:after="160" w:line="259" w:lineRule="auto"/>
              <w:jc w:val="both"/>
            </w:pPr>
          </w:p>
        </w:tc>
        <w:tc>
          <w:tcPr>
            <w:tcW w:w="2195" w:type="dxa"/>
            <w:tcBorders>
              <w:top w:val="single" w:sz="4" w:space="0" w:color="000000"/>
              <w:left w:val="single" w:sz="4" w:space="0" w:color="000000"/>
              <w:bottom w:val="single" w:sz="4" w:space="0" w:color="000000"/>
              <w:right w:val="single" w:sz="4" w:space="0" w:color="000000"/>
            </w:tcBorders>
          </w:tcPr>
          <w:p w14:paraId="09BE596C" w14:textId="77777777" w:rsidR="006C60AB" w:rsidRPr="00644BE0" w:rsidRDefault="006C60AB" w:rsidP="00901493">
            <w:pPr>
              <w:spacing w:line="259" w:lineRule="auto"/>
              <w:ind w:left="108"/>
              <w:jc w:val="both"/>
            </w:pPr>
            <w:r w:rsidRPr="00644BE0">
              <w:t xml:space="preserve">Műszeres analitika </w:t>
            </w:r>
          </w:p>
        </w:tc>
        <w:tc>
          <w:tcPr>
            <w:tcW w:w="805" w:type="dxa"/>
            <w:tcBorders>
              <w:top w:val="single" w:sz="4" w:space="0" w:color="000000"/>
              <w:left w:val="single" w:sz="4" w:space="0" w:color="000000"/>
              <w:bottom w:val="single" w:sz="4" w:space="0" w:color="000000"/>
              <w:right w:val="single" w:sz="4" w:space="0" w:color="000000"/>
            </w:tcBorders>
          </w:tcPr>
          <w:p w14:paraId="66794A37" w14:textId="77777777" w:rsidR="006C60AB" w:rsidRPr="00644BE0" w:rsidRDefault="006C60AB" w:rsidP="00901493">
            <w:pPr>
              <w:spacing w:line="259" w:lineRule="auto"/>
              <w:ind w:left="27"/>
              <w:jc w:val="both"/>
            </w:pPr>
            <w:r w:rsidRPr="00644BE0">
              <w:t xml:space="preserve">X </w:t>
            </w:r>
          </w:p>
        </w:tc>
        <w:tc>
          <w:tcPr>
            <w:tcW w:w="944" w:type="dxa"/>
            <w:tcBorders>
              <w:top w:val="single" w:sz="4" w:space="0" w:color="000000"/>
              <w:left w:val="single" w:sz="4" w:space="0" w:color="000000"/>
              <w:bottom w:val="single" w:sz="4" w:space="0" w:color="000000"/>
              <w:right w:val="single" w:sz="4" w:space="0" w:color="000000"/>
            </w:tcBorders>
          </w:tcPr>
          <w:p w14:paraId="562112D8" w14:textId="77777777" w:rsidR="006C60AB" w:rsidRPr="00644BE0" w:rsidRDefault="006C60AB" w:rsidP="00901493">
            <w:pPr>
              <w:spacing w:line="259" w:lineRule="auto"/>
              <w:ind w:left="30"/>
              <w:jc w:val="both"/>
            </w:pPr>
            <w:r w:rsidRPr="00644BE0">
              <w:t xml:space="preserve">X </w:t>
            </w:r>
          </w:p>
        </w:tc>
        <w:tc>
          <w:tcPr>
            <w:tcW w:w="1147" w:type="dxa"/>
            <w:tcBorders>
              <w:top w:val="single" w:sz="4" w:space="0" w:color="000000"/>
              <w:left w:val="single" w:sz="4" w:space="0" w:color="000000"/>
              <w:bottom w:val="single" w:sz="4" w:space="0" w:color="000000"/>
              <w:right w:val="single" w:sz="4" w:space="0" w:color="000000"/>
            </w:tcBorders>
          </w:tcPr>
          <w:p w14:paraId="4DDCD3C4" w14:textId="77777777" w:rsidR="006C60AB" w:rsidRPr="00644BE0" w:rsidRDefault="006C60AB" w:rsidP="00901493">
            <w:pPr>
              <w:spacing w:line="259" w:lineRule="auto"/>
              <w:ind w:left="25"/>
              <w:jc w:val="both"/>
            </w:pPr>
            <w:r w:rsidRPr="00644BE0">
              <w:t xml:space="preserve">X </w:t>
            </w:r>
          </w:p>
        </w:tc>
        <w:tc>
          <w:tcPr>
            <w:tcW w:w="1404" w:type="dxa"/>
            <w:tcBorders>
              <w:top w:val="single" w:sz="4" w:space="0" w:color="000000"/>
              <w:left w:val="single" w:sz="4" w:space="0" w:color="000000"/>
              <w:bottom w:val="single" w:sz="4" w:space="0" w:color="000000"/>
              <w:right w:val="single" w:sz="4" w:space="0" w:color="000000"/>
            </w:tcBorders>
          </w:tcPr>
          <w:p w14:paraId="2BB4E43D" w14:textId="77777777" w:rsidR="006C60AB" w:rsidRPr="00644BE0" w:rsidRDefault="006C60AB" w:rsidP="00901493">
            <w:pPr>
              <w:spacing w:line="259" w:lineRule="auto"/>
              <w:ind w:left="83"/>
              <w:jc w:val="both"/>
            </w:pPr>
            <w:r w:rsidRPr="00644BE0">
              <w:rPr>
                <w:b/>
              </w:rPr>
              <w:t xml:space="preserve"> </w:t>
            </w:r>
          </w:p>
        </w:tc>
      </w:tr>
    </w:tbl>
    <w:p w14:paraId="2193C3C2" w14:textId="25A349EE" w:rsidR="00C624A2" w:rsidRPr="00644BE0" w:rsidRDefault="00C624A2" w:rsidP="00880BD1">
      <w:pPr>
        <w:pStyle w:val="Cmsor2"/>
        <w:rPr>
          <w:rFonts w:eastAsia="Times New Roman"/>
        </w:rPr>
      </w:pPr>
      <w:r w:rsidRPr="00644BE0">
        <w:rPr>
          <w:rFonts w:eastAsia="Times New Roman"/>
        </w:rPr>
        <w:lastRenderedPageBreak/>
        <w:t>2</w:t>
      </w:r>
      <w:r w:rsidR="00CE1420" w:rsidRPr="00644BE0">
        <w:rPr>
          <w:rFonts w:eastAsia="Times New Roman"/>
        </w:rPr>
        <w:t>2</w:t>
      </w:r>
      <w:r w:rsidRPr="00644BE0">
        <w:rPr>
          <w:rFonts w:eastAsia="Times New Roman"/>
        </w:rPr>
        <w:t>.</w:t>
      </w:r>
      <w:r w:rsidR="00B3553C" w:rsidRPr="00644BE0">
        <w:rPr>
          <w:rFonts w:eastAsia="Times New Roman"/>
        </w:rPr>
        <w:t>4</w:t>
      </w:r>
      <w:r w:rsidRPr="00644BE0">
        <w:rPr>
          <w:rFonts w:eastAsia="Times New Roman"/>
        </w:rPr>
        <w:t xml:space="preserve">. A </w:t>
      </w:r>
      <w:r w:rsidR="00901493" w:rsidRPr="00644BE0">
        <w:rPr>
          <w:rFonts w:eastAsia="Times New Roman"/>
        </w:rPr>
        <w:t>tanulói</w:t>
      </w:r>
      <w:r w:rsidRPr="00644BE0">
        <w:rPr>
          <w:rFonts w:eastAsia="Times New Roman"/>
        </w:rPr>
        <w:t>i teljesítmények értékelése</w:t>
      </w:r>
    </w:p>
    <w:p w14:paraId="55A78EEE" w14:textId="29C20A58" w:rsidR="00C624A2" w:rsidRPr="00644BE0" w:rsidRDefault="00C624A2" w:rsidP="00901493">
      <w:pPr>
        <w:pStyle w:val="Listaszerbekezds"/>
        <w:spacing w:line="360" w:lineRule="auto"/>
        <w:ind w:left="0" w:firstLine="0"/>
        <w:jc w:val="both"/>
        <w:rPr>
          <w:color w:val="000000" w:themeColor="text1"/>
        </w:rPr>
      </w:pPr>
      <w:r w:rsidRPr="00644BE0">
        <w:rPr>
          <w:color w:val="000000" w:themeColor="text1"/>
        </w:rPr>
        <w:t xml:space="preserve">A </w:t>
      </w:r>
      <w:r w:rsidR="00901493" w:rsidRPr="00644BE0">
        <w:rPr>
          <w:color w:val="000000" w:themeColor="text1"/>
        </w:rPr>
        <w:t xml:space="preserve">tanuló </w:t>
      </w:r>
      <w:r w:rsidRPr="00644BE0">
        <w:rPr>
          <w:color w:val="000000" w:themeColor="text1"/>
        </w:rPr>
        <w:t>teljesítményének évközi értékelése során alkalmazott határérétékek:</w:t>
      </w:r>
    </w:p>
    <w:p w14:paraId="113015F4" w14:textId="0F9EAEE0" w:rsidR="006C60AB" w:rsidRPr="00644BE0" w:rsidRDefault="006C60AB" w:rsidP="00901493">
      <w:pPr>
        <w:pStyle w:val="Listaszerbekezds"/>
        <w:spacing w:line="360" w:lineRule="auto"/>
        <w:ind w:left="0" w:firstLine="0"/>
        <w:jc w:val="both"/>
        <w:rPr>
          <w:b/>
          <w:color w:val="000000" w:themeColor="text1"/>
          <w:sz w:val="22"/>
          <w:szCs w:val="22"/>
          <w:lang w:eastAsia="en-US"/>
        </w:rPr>
      </w:pPr>
      <w:r w:rsidRPr="00644BE0">
        <w:rPr>
          <w:color w:val="000000"/>
        </w:rPr>
        <w:t xml:space="preserve">0-24%: elégtelen </w:t>
      </w:r>
    </w:p>
    <w:p w14:paraId="7CC6E1F7" w14:textId="77777777" w:rsidR="006C60AB" w:rsidRPr="00644BE0" w:rsidRDefault="006C60AB" w:rsidP="00901493">
      <w:pPr>
        <w:jc w:val="both"/>
        <w:rPr>
          <w:color w:val="000000"/>
        </w:rPr>
      </w:pPr>
      <w:r w:rsidRPr="00644BE0">
        <w:rPr>
          <w:color w:val="000000"/>
        </w:rPr>
        <w:t xml:space="preserve">25-39%: elégséges </w:t>
      </w:r>
    </w:p>
    <w:p w14:paraId="74D7C700" w14:textId="77777777" w:rsidR="006C60AB" w:rsidRPr="00644BE0" w:rsidRDefault="006C60AB" w:rsidP="00901493">
      <w:pPr>
        <w:jc w:val="both"/>
        <w:rPr>
          <w:color w:val="000000"/>
        </w:rPr>
      </w:pPr>
      <w:r w:rsidRPr="00644BE0">
        <w:rPr>
          <w:color w:val="000000"/>
        </w:rPr>
        <w:t xml:space="preserve">40-59%: közepes </w:t>
      </w:r>
    </w:p>
    <w:p w14:paraId="14FA3806" w14:textId="77777777" w:rsidR="006C60AB" w:rsidRPr="00644BE0" w:rsidRDefault="006C60AB" w:rsidP="00901493">
      <w:pPr>
        <w:jc w:val="both"/>
        <w:rPr>
          <w:color w:val="000000"/>
        </w:rPr>
      </w:pPr>
      <w:r w:rsidRPr="00644BE0">
        <w:rPr>
          <w:color w:val="000000"/>
        </w:rPr>
        <w:t xml:space="preserve">60-79%: jó </w:t>
      </w:r>
    </w:p>
    <w:p w14:paraId="5E43FCBE" w14:textId="77777777" w:rsidR="006C60AB" w:rsidRPr="00644BE0" w:rsidRDefault="006C60AB" w:rsidP="00901493">
      <w:pPr>
        <w:jc w:val="both"/>
        <w:rPr>
          <w:color w:val="000000"/>
        </w:rPr>
      </w:pPr>
      <w:r w:rsidRPr="00644BE0">
        <w:rPr>
          <w:color w:val="000000"/>
        </w:rPr>
        <w:t>80-100%: jeles</w:t>
      </w:r>
    </w:p>
    <w:p w14:paraId="7143F88F" w14:textId="7B5A448A" w:rsidR="006C60AB" w:rsidRPr="00644BE0" w:rsidRDefault="006C60AB" w:rsidP="00901493">
      <w:pPr>
        <w:jc w:val="both"/>
        <w:rPr>
          <w:color w:val="000000"/>
        </w:rPr>
      </w:pPr>
    </w:p>
    <w:p w14:paraId="0BEBECA3" w14:textId="0457EEB4" w:rsidR="00024FE9" w:rsidRPr="00644BE0" w:rsidRDefault="00B75720" w:rsidP="00880BD1">
      <w:pPr>
        <w:pStyle w:val="Cmsor2"/>
      </w:pPr>
      <w:r w:rsidRPr="00644BE0">
        <w:t>2</w:t>
      </w:r>
      <w:r w:rsidR="00CE1420" w:rsidRPr="00644BE0">
        <w:t>2</w:t>
      </w:r>
      <w:r w:rsidRPr="00644BE0">
        <w:t>.</w:t>
      </w:r>
      <w:r w:rsidR="00B3553C" w:rsidRPr="00644BE0">
        <w:t>5</w:t>
      </w:r>
      <w:r w:rsidRPr="00644BE0">
        <w:t>. A portfóliókészítés tanulási terület értékelésére vonatkozó szabályok</w:t>
      </w:r>
    </w:p>
    <w:p w14:paraId="304C9406" w14:textId="77777777" w:rsidR="00EB3524" w:rsidRPr="006C51F3" w:rsidRDefault="00FA3F7F" w:rsidP="00901493">
      <w:pPr>
        <w:jc w:val="both"/>
      </w:pPr>
      <w:r w:rsidRPr="006C51F3">
        <w:t xml:space="preserve">A tanulmányok során elkészített projektek a leendő szakmai portfólió elemei lehetnek. </w:t>
      </w:r>
    </w:p>
    <w:p w14:paraId="16721445" w14:textId="5BED0E5B" w:rsidR="00024FE9" w:rsidRPr="006C51F3" w:rsidRDefault="00FA3F7F" w:rsidP="00901493">
      <w:pPr>
        <w:jc w:val="both"/>
      </w:pPr>
      <w:r w:rsidRPr="006C51F3">
        <w:t>Azok közül a végleges portfólió elemek kiválasztása az utolsó félév feladata.</w:t>
      </w:r>
    </w:p>
    <w:p w14:paraId="59CD94A5" w14:textId="55C97BDE" w:rsidR="00FA3F7F" w:rsidRPr="006C51F3" w:rsidRDefault="00FA3F7F" w:rsidP="00901493">
      <w:pPr>
        <w:jc w:val="both"/>
      </w:pPr>
      <w:r w:rsidRPr="006C51F3">
        <w:t xml:space="preserve">9.- 13. évfolyamon </w:t>
      </w:r>
      <w:r w:rsidR="00E466FC" w:rsidRPr="006C51F3">
        <w:t xml:space="preserve">és felnőttek oktatása során </w:t>
      </w:r>
      <w:r w:rsidRPr="006C51F3">
        <w:t>elkészített projektfeladatok (portfólió elemek) értékelése az alábbiak szerint történik:</w:t>
      </w:r>
    </w:p>
    <w:p w14:paraId="61B2BA25" w14:textId="5FFF682E" w:rsidR="00B75720" w:rsidRPr="00880BD1" w:rsidRDefault="004D50B5" w:rsidP="00901493">
      <w:pPr>
        <w:spacing w:before="100" w:beforeAutospacing="1" w:after="100" w:afterAutospacing="1"/>
        <w:jc w:val="both"/>
        <w:outlineLvl w:val="2"/>
        <w:rPr>
          <w:b/>
          <w:bCs/>
        </w:rPr>
      </w:pPr>
      <w:r w:rsidRPr="00880BD1">
        <w:rPr>
          <w:b/>
          <w:bCs/>
        </w:rPr>
        <w:t>22.</w:t>
      </w:r>
      <w:r w:rsidR="008B6BA0" w:rsidRPr="00880BD1">
        <w:rPr>
          <w:b/>
          <w:bCs/>
        </w:rPr>
        <w:t>5</w:t>
      </w:r>
      <w:r w:rsidRPr="00880BD1">
        <w:rPr>
          <w:b/>
          <w:bCs/>
        </w:rPr>
        <w:t>.1</w:t>
      </w:r>
      <w:r w:rsidR="00B75720" w:rsidRPr="00880BD1">
        <w:rPr>
          <w:b/>
          <w:bCs/>
        </w:rPr>
        <w:t xml:space="preserve"> Az értékelés szempontjai</w:t>
      </w:r>
    </w:p>
    <w:p w14:paraId="209C11F5" w14:textId="76F45F76" w:rsidR="00B75720" w:rsidRPr="00644BE0" w:rsidRDefault="00B75720" w:rsidP="00901493">
      <w:pPr>
        <w:spacing w:before="100" w:beforeAutospacing="1" w:after="100" w:afterAutospacing="1"/>
        <w:jc w:val="both"/>
        <w:outlineLvl w:val="3"/>
        <w:rPr>
          <w:bCs/>
        </w:rPr>
      </w:pPr>
      <w:r w:rsidRPr="00644BE0">
        <w:rPr>
          <w:bCs/>
        </w:rPr>
        <w:t>Mérések és adatrögzítés</w:t>
      </w:r>
    </w:p>
    <w:p w14:paraId="1E69A8CA" w14:textId="3AED992F" w:rsidR="00B75720" w:rsidRPr="00644BE0" w:rsidRDefault="00B75720" w:rsidP="00901493">
      <w:pPr>
        <w:pStyle w:val="Listaszerbekezds"/>
        <w:numPr>
          <w:ilvl w:val="0"/>
          <w:numId w:val="30"/>
        </w:numPr>
        <w:spacing w:before="100" w:beforeAutospacing="1" w:after="100" w:afterAutospacing="1"/>
        <w:jc w:val="both"/>
      </w:pPr>
      <w:r w:rsidRPr="00644BE0">
        <w:rPr>
          <w:bCs/>
        </w:rPr>
        <w:t>Pontosság és precizitás</w:t>
      </w:r>
      <w:r w:rsidRPr="00644BE0">
        <w:t>: A környezeti mintavételezés, mérések pontos végrehajtása (adatok helyes felvétele, hibák minimalizálása).</w:t>
      </w:r>
    </w:p>
    <w:p w14:paraId="567D1D7B" w14:textId="6FBBA253" w:rsidR="00B75720" w:rsidRPr="00644BE0" w:rsidRDefault="00B75720" w:rsidP="00901493">
      <w:pPr>
        <w:pStyle w:val="Listaszerbekezds"/>
        <w:numPr>
          <w:ilvl w:val="0"/>
          <w:numId w:val="30"/>
        </w:numPr>
        <w:spacing w:before="100" w:beforeAutospacing="1" w:after="100" w:afterAutospacing="1"/>
        <w:jc w:val="both"/>
      </w:pPr>
      <w:r w:rsidRPr="00644BE0">
        <w:rPr>
          <w:bCs/>
        </w:rPr>
        <w:t>Adatrögzítés szabályossága</w:t>
      </w:r>
      <w:r w:rsidRPr="00644BE0">
        <w:t>: Az adatok megfelelő dokumentálása (pontosság, átláthatóság, helyes formátum használata).</w:t>
      </w:r>
    </w:p>
    <w:p w14:paraId="18E0D832" w14:textId="478E115C" w:rsidR="00B75720" w:rsidRPr="00644BE0" w:rsidRDefault="00B75720" w:rsidP="00901493">
      <w:pPr>
        <w:pStyle w:val="Listaszerbekezds"/>
        <w:numPr>
          <w:ilvl w:val="0"/>
          <w:numId w:val="30"/>
        </w:numPr>
        <w:spacing w:before="100" w:beforeAutospacing="1" w:after="100" w:afterAutospacing="1"/>
        <w:jc w:val="both"/>
      </w:pPr>
      <w:r w:rsidRPr="00644BE0">
        <w:rPr>
          <w:bCs/>
        </w:rPr>
        <w:t>Felelősségteljes munkavégzés</w:t>
      </w:r>
      <w:r w:rsidRPr="00644BE0">
        <w:t>: A munka során mutatott precizitás és szabálykövetés.</w:t>
      </w:r>
    </w:p>
    <w:p w14:paraId="04D2A7D8" w14:textId="17FF3512" w:rsidR="00B75720" w:rsidRPr="00644BE0" w:rsidRDefault="00B75720" w:rsidP="00901493">
      <w:pPr>
        <w:spacing w:before="100" w:beforeAutospacing="1" w:after="100" w:afterAutospacing="1"/>
        <w:jc w:val="both"/>
        <w:outlineLvl w:val="3"/>
        <w:rPr>
          <w:bCs/>
        </w:rPr>
      </w:pPr>
      <w:r w:rsidRPr="00644BE0">
        <w:rPr>
          <w:bCs/>
        </w:rPr>
        <w:t>Adatelemzés és következtetések levonása</w:t>
      </w:r>
    </w:p>
    <w:p w14:paraId="207DCD5B" w14:textId="5012E5BA" w:rsidR="00B75720" w:rsidRPr="00644BE0" w:rsidRDefault="00B75720" w:rsidP="00901493">
      <w:pPr>
        <w:pStyle w:val="Listaszerbekezds"/>
        <w:numPr>
          <w:ilvl w:val="0"/>
          <w:numId w:val="31"/>
        </w:numPr>
        <w:spacing w:before="100" w:beforeAutospacing="1" w:after="100" w:afterAutospacing="1"/>
        <w:jc w:val="both"/>
      </w:pPr>
      <w:r w:rsidRPr="00644BE0">
        <w:rPr>
          <w:bCs/>
        </w:rPr>
        <w:t>Adatok értelmezése és elemzése</w:t>
      </w:r>
      <w:r w:rsidRPr="00644BE0">
        <w:t>: Az adatelemzési módszerek helyes használata, grafikus ábrázolás (grafikonok, táblázatok) alkalmazása.</w:t>
      </w:r>
    </w:p>
    <w:p w14:paraId="153BE544" w14:textId="40C2CBA1" w:rsidR="00B75720" w:rsidRPr="00644BE0" w:rsidRDefault="00B75720" w:rsidP="00901493">
      <w:pPr>
        <w:pStyle w:val="Listaszerbekezds"/>
        <w:numPr>
          <w:ilvl w:val="0"/>
          <w:numId w:val="31"/>
        </w:numPr>
        <w:spacing w:before="100" w:beforeAutospacing="1" w:after="100" w:afterAutospacing="1"/>
        <w:jc w:val="both"/>
      </w:pPr>
      <w:r w:rsidRPr="00644BE0">
        <w:rPr>
          <w:bCs/>
        </w:rPr>
        <w:t>Következtetések pontossága</w:t>
      </w:r>
      <w:r w:rsidRPr="00644BE0">
        <w:t>: Logikus és helyes következtetések levonása az elemzések alapján.</w:t>
      </w:r>
    </w:p>
    <w:p w14:paraId="35D726F0" w14:textId="5D9882FD" w:rsidR="00B75720" w:rsidRPr="00644BE0" w:rsidRDefault="00B75720" w:rsidP="00901493">
      <w:pPr>
        <w:pStyle w:val="Listaszerbekezds"/>
        <w:numPr>
          <w:ilvl w:val="0"/>
          <w:numId w:val="31"/>
        </w:numPr>
        <w:spacing w:before="100" w:beforeAutospacing="1" w:after="100" w:afterAutospacing="1"/>
        <w:jc w:val="both"/>
      </w:pPr>
      <w:r w:rsidRPr="00644BE0">
        <w:rPr>
          <w:bCs/>
        </w:rPr>
        <w:t>Problémamegoldás</w:t>
      </w:r>
      <w:r w:rsidRPr="00644BE0">
        <w:t>: Önálló gondolkodás, megfelelő problémamegoldó stratégiák alkalmazása.</w:t>
      </w:r>
    </w:p>
    <w:p w14:paraId="19FD98BC" w14:textId="34A3A91D" w:rsidR="00B75720" w:rsidRPr="00644BE0" w:rsidRDefault="00B75720" w:rsidP="00901493">
      <w:pPr>
        <w:spacing w:before="100" w:beforeAutospacing="1" w:after="100" w:afterAutospacing="1"/>
        <w:jc w:val="both"/>
        <w:outlineLvl w:val="3"/>
        <w:rPr>
          <w:bCs/>
        </w:rPr>
      </w:pPr>
      <w:r w:rsidRPr="00644BE0">
        <w:rPr>
          <w:bCs/>
        </w:rPr>
        <w:t>Portfólió szerkesztése</w:t>
      </w:r>
    </w:p>
    <w:p w14:paraId="30D92C14" w14:textId="6DD9309B" w:rsidR="00B75720" w:rsidRPr="00644BE0" w:rsidRDefault="00B75720" w:rsidP="00901493">
      <w:pPr>
        <w:pStyle w:val="Listaszerbekezds"/>
        <w:numPr>
          <w:ilvl w:val="0"/>
          <w:numId w:val="32"/>
        </w:numPr>
        <w:spacing w:before="100" w:beforeAutospacing="1" w:after="100" w:afterAutospacing="1"/>
        <w:jc w:val="both"/>
      </w:pPr>
      <w:r w:rsidRPr="00644BE0">
        <w:rPr>
          <w:bCs/>
        </w:rPr>
        <w:t>Szakmai szöveg írása</w:t>
      </w:r>
      <w:r w:rsidRPr="00644BE0">
        <w:t>: A kutatási eredmények írásbeli dokumentálása (logikus felépítés, szakszerű megfogalmazás, megfelelő források használata).</w:t>
      </w:r>
    </w:p>
    <w:p w14:paraId="167CD58F" w14:textId="52A2C7C5" w:rsidR="00B75720" w:rsidRPr="00644BE0" w:rsidRDefault="00B75720" w:rsidP="00901493">
      <w:pPr>
        <w:pStyle w:val="Listaszerbekezds"/>
        <w:numPr>
          <w:ilvl w:val="0"/>
          <w:numId w:val="32"/>
        </w:numPr>
        <w:spacing w:before="100" w:beforeAutospacing="1" w:after="100" w:afterAutospacing="1"/>
        <w:jc w:val="both"/>
      </w:pPr>
      <w:r w:rsidRPr="00644BE0">
        <w:rPr>
          <w:bCs/>
        </w:rPr>
        <w:t>Formai követelmények betartása</w:t>
      </w:r>
      <w:r w:rsidRPr="00644BE0">
        <w:t>: Szövegszerkesztési készségek (Word használata, helyes formázás, átláthatóság).</w:t>
      </w:r>
    </w:p>
    <w:p w14:paraId="42F8496B" w14:textId="152FB0CE" w:rsidR="00B75720" w:rsidRPr="00644BE0" w:rsidRDefault="00B75720" w:rsidP="00901493">
      <w:pPr>
        <w:pStyle w:val="Listaszerbekezds"/>
        <w:numPr>
          <w:ilvl w:val="0"/>
          <w:numId w:val="32"/>
        </w:numPr>
        <w:spacing w:before="100" w:beforeAutospacing="1" w:after="100" w:afterAutospacing="1"/>
        <w:jc w:val="both"/>
      </w:pPr>
      <w:r w:rsidRPr="00644BE0">
        <w:rPr>
          <w:bCs/>
        </w:rPr>
        <w:t>Önállóság</w:t>
      </w:r>
      <w:r w:rsidRPr="00644BE0">
        <w:t>: A portfólió önálló elkészítése.</w:t>
      </w:r>
    </w:p>
    <w:p w14:paraId="4A255E58" w14:textId="059B9282" w:rsidR="00B75720" w:rsidRPr="00644BE0" w:rsidRDefault="00B75720" w:rsidP="00901493">
      <w:pPr>
        <w:spacing w:before="100" w:beforeAutospacing="1" w:after="100" w:afterAutospacing="1"/>
        <w:jc w:val="both"/>
        <w:outlineLvl w:val="3"/>
        <w:rPr>
          <w:bCs/>
        </w:rPr>
      </w:pPr>
      <w:r w:rsidRPr="00644BE0">
        <w:rPr>
          <w:bCs/>
        </w:rPr>
        <w:t>Prezentáció készítése és bemutatása</w:t>
      </w:r>
    </w:p>
    <w:p w14:paraId="16A132F5" w14:textId="49537E9C" w:rsidR="00B75720" w:rsidRPr="00644BE0" w:rsidRDefault="00B75720" w:rsidP="00901493">
      <w:pPr>
        <w:pStyle w:val="Listaszerbekezds"/>
        <w:numPr>
          <w:ilvl w:val="0"/>
          <w:numId w:val="33"/>
        </w:numPr>
        <w:spacing w:before="100" w:beforeAutospacing="1" w:after="100" w:afterAutospacing="1"/>
        <w:jc w:val="both"/>
      </w:pPr>
      <w:r w:rsidRPr="00644BE0">
        <w:rPr>
          <w:bCs/>
        </w:rPr>
        <w:t>Prezentáció tartalmi felépítése</w:t>
      </w:r>
      <w:r w:rsidRPr="00644BE0">
        <w:t>: Logikus, érthető és összeszedett prezentáció létrehozása (PowerPoint szerkesztése, vizuális eszközök megfelelő használata).</w:t>
      </w:r>
    </w:p>
    <w:p w14:paraId="412CA471" w14:textId="592D9945" w:rsidR="00B75720" w:rsidRPr="00644BE0" w:rsidRDefault="00B75720" w:rsidP="00901493">
      <w:pPr>
        <w:pStyle w:val="Listaszerbekezds"/>
        <w:numPr>
          <w:ilvl w:val="0"/>
          <w:numId w:val="33"/>
        </w:numPr>
        <w:spacing w:before="100" w:beforeAutospacing="1" w:after="100" w:afterAutospacing="1"/>
        <w:jc w:val="both"/>
      </w:pPr>
      <w:r w:rsidRPr="00644BE0">
        <w:rPr>
          <w:bCs/>
        </w:rPr>
        <w:t>Előadásmód</w:t>
      </w:r>
      <w:r w:rsidRPr="00644BE0">
        <w:t>: Meggyőző, érthető és professzionális bemutatás.</w:t>
      </w:r>
    </w:p>
    <w:p w14:paraId="68AD48CF" w14:textId="79AF2C3B" w:rsidR="00B75720" w:rsidRPr="00644BE0" w:rsidRDefault="00B75720" w:rsidP="00901493">
      <w:pPr>
        <w:pStyle w:val="Listaszerbekezds"/>
        <w:numPr>
          <w:ilvl w:val="0"/>
          <w:numId w:val="33"/>
        </w:numPr>
        <w:spacing w:before="100" w:beforeAutospacing="1" w:after="100" w:afterAutospacing="1"/>
        <w:jc w:val="both"/>
      </w:pPr>
      <w:r w:rsidRPr="00644BE0">
        <w:rPr>
          <w:bCs/>
        </w:rPr>
        <w:t>Technikai kompetenciák</w:t>
      </w:r>
      <w:r w:rsidRPr="00644BE0">
        <w:t>: Vetítési technikák, PowerPoint és más digitális eszközök használata.</w:t>
      </w:r>
    </w:p>
    <w:p w14:paraId="5ACF0B28" w14:textId="3B6BD52A" w:rsidR="00B75720" w:rsidRPr="00644BE0" w:rsidRDefault="00B75720" w:rsidP="00901493">
      <w:pPr>
        <w:spacing w:before="100" w:beforeAutospacing="1" w:after="100" w:afterAutospacing="1"/>
        <w:jc w:val="both"/>
        <w:outlineLvl w:val="3"/>
        <w:rPr>
          <w:bCs/>
        </w:rPr>
      </w:pPr>
      <w:r w:rsidRPr="00644BE0">
        <w:rPr>
          <w:bCs/>
        </w:rPr>
        <w:lastRenderedPageBreak/>
        <w:t xml:space="preserve">Általános viselkedési és </w:t>
      </w:r>
      <w:proofErr w:type="spellStart"/>
      <w:r w:rsidRPr="00644BE0">
        <w:rPr>
          <w:bCs/>
        </w:rPr>
        <w:t>attitűdbeli</w:t>
      </w:r>
      <w:proofErr w:type="spellEnd"/>
      <w:r w:rsidRPr="00644BE0">
        <w:rPr>
          <w:bCs/>
        </w:rPr>
        <w:t xml:space="preserve"> szempontok</w:t>
      </w:r>
    </w:p>
    <w:p w14:paraId="53EBF531" w14:textId="6A699A51" w:rsidR="00B75720" w:rsidRPr="00644BE0" w:rsidRDefault="00B75720" w:rsidP="00901493">
      <w:pPr>
        <w:pStyle w:val="Listaszerbekezds"/>
        <w:numPr>
          <w:ilvl w:val="0"/>
          <w:numId w:val="34"/>
        </w:numPr>
        <w:spacing w:before="100" w:beforeAutospacing="1" w:after="100" w:afterAutospacing="1"/>
        <w:jc w:val="both"/>
      </w:pPr>
      <w:r w:rsidRPr="00644BE0">
        <w:rPr>
          <w:bCs/>
        </w:rPr>
        <w:t>Precizitás és felelősség</w:t>
      </w:r>
      <w:r w:rsidRPr="00644BE0">
        <w:t>: A munka során mutatott pontosság és felelősségteljes hozzáállás.</w:t>
      </w:r>
    </w:p>
    <w:p w14:paraId="1E2A35B7" w14:textId="6628040B" w:rsidR="00B75720" w:rsidRPr="00644BE0" w:rsidRDefault="00B75720" w:rsidP="00901493">
      <w:pPr>
        <w:pStyle w:val="Listaszerbekezds"/>
        <w:numPr>
          <w:ilvl w:val="0"/>
          <w:numId w:val="34"/>
        </w:numPr>
        <w:spacing w:before="100" w:beforeAutospacing="1" w:after="100" w:afterAutospacing="1"/>
        <w:jc w:val="both"/>
      </w:pPr>
      <w:r w:rsidRPr="00644BE0">
        <w:rPr>
          <w:bCs/>
        </w:rPr>
        <w:t>Együttműködés és csoportmunka</w:t>
      </w:r>
      <w:r w:rsidRPr="00644BE0">
        <w:t>: Önállóság és együttműködési készség a csoportmunkák során.</w:t>
      </w:r>
    </w:p>
    <w:p w14:paraId="51FC5928" w14:textId="2FA69B5F" w:rsidR="00B75720" w:rsidRPr="00644BE0" w:rsidRDefault="00B75720" w:rsidP="00901493">
      <w:pPr>
        <w:pStyle w:val="Listaszerbekezds"/>
        <w:numPr>
          <w:ilvl w:val="0"/>
          <w:numId w:val="34"/>
        </w:numPr>
        <w:spacing w:before="100" w:beforeAutospacing="1" w:after="100" w:afterAutospacing="1"/>
        <w:jc w:val="both"/>
      </w:pPr>
      <w:r w:rsidRPr="00644BE0">
        <w:rPr>
          <w:bCs/>
        </w:rPr>
        <w:t>Szorgalom és elkötelezettség</w:t>
      </w:r>
      <w:r w:rsidRPr="00644BE0">
        <w:t>: Rendszeres felkészülés, folyamatos részvétel az órákon.</w:t>
      </w:r>
    </w:p>
    <w:p w14:paraId="58F5311E" w14:textId="66A782D5" w:rsidR="00B75720" w:rsidRPr="00880BD1" w:rsidRDefault="004D50B5" w:rsidP="00901493">
      <w:pPr>
        <w:spacing w:before="100" w:beforeAutospacing="1" w:after="100" w:afterAutospacing="1"/>
        <w:jc w:val="both"/>
        <w:outlineLvl w:val="2"/>
        <w:rPr>
          <w:b/>
          <w:bCs/>
        </w:rPr>
      </w:pPr>
      <w:r w:rsidRPr="00880BD1">
        <w:rPr>
          <w:b/>
          <w:bCs/>
        </w:rPr>
        <w:t>22.</w:t>
      </w:r>
      <w:r w:rsidR="008B6BA0" w:rsidRPr="00880BD1">
        <w:rPr>
          <w:b/>
          <w:bCs/>
        </w:rPr>
        <w:t>5</w:t>
      </w:r>
      <w:r w:rsidRPr="00880BD1">
        <w:rPr>
          <w:b/>
          <w:bCs/>
        </w:rPr>
        <w:t xml:space="preserve">.2. </w:t>
      </w:r>
      <w:r w:rsidR="00B75720" w:rsidRPr="00880BD1">
        <w:rPr>
          <w:b/>
          <w:bCs/>
        </w:rPr>
        <w:t>Az értékelés módszerei</w:t>
      </w:r>
    </w:p>
    <w:p w14:paraId="516A20B7" w14:textId="65885150" w:rsidR="00B75720" w:rsidRPr="00880BD1" w:rsidRDefault="004D50B5" w:rsidP="00901493">
      <w:pPr>
        <w:spacing w:before="100" w:beforeAutospacing="1" w:after="100" w:afterAutospacing="1" w:line="259" w:lineRule="auto"/>
        <w:jc w:val="both"/>
        <w:outlineLvl w:val="3"/>
        <w:rPr>
          <w:b/>
          <w:bCs/>
        </w:rPr>
      </w:pPr>
      <w:r w:rsidRPr="00880BD1">
        <w:rPr>
          <w:b/>
          <w:bCs/>
        </w:rPr>
        <w:t>22.</w:t>
      </w:r>
      <w:r w:rsidR="008B6BA0" w:rsidRPr="00880BD1">
        <w:rPr>
          <w:b/>
          <w:bCs/>
        </w:rPr>
        <w:t>5</w:t>
      </w:r>
      <w:r w:rsidRPr="00880BD1">
        <w:rPr>
          <w:b/>
          <w:bCs/>
        </w:rPr>
        <w:t>.2.1. Jeggyel értékelés</w:t>
      </w:r>
    </w:p>
    <w:p w14:paraId="6F75FDFF" w14:textId="179557EF" w:rsidR="00B75720" w:rsidRPr="00644BE0" w:rsidRDefault="00B75720" w:rsidP="00901493">
      <w:pPr>
        <w:spacing w:before="100" w:beforeAutospacing="1" w:after="100" w:afterAutospacing="1"/>
        <w:jc w:val="both"/>
        <w:outlineLvl w:val="3"/>
        <w:rPr>
          <w:b/>
          <w:bCs/>
          <w:u w:val="single"/>
        </w:rPr>
      </w:pPr>
      <w:r w:rsidRPr="00644BE0">
        <w:rPr>
          <w:b/>
          <w:bCs/>
          <w:u w:val="single"/>
        </w:rPr>
        <w:t xml:space="preserve">Évközi jegyek </w:t>
      </w:r>
    </w:p>
    <w:p w14:paraId="1C9E0099" w14:textId="6AB1BA16" w:rsidR="00B75720" w:rsidRPr="00644BE0" w:rsidRDefault="00B75720" w:rsidP="00901493">
      <w:pPr>
        <w:spacing w:before="100" w:beforeAutospacing="1" w:after="100" w:afterAutospacing="1"/>
        <w:jc w:val="both"/>
        <w:outlineLvl w:val="3"/>
        <w:rPr>
          <w:bCs/>
          <w:u w:val="single"/>
        </w:rPr>
      </w:pPr>
      <w:r w:rsidRPr="00644BE0">
        <w:rPr>
          <w:bCs/>
          <w:u w:val="single"/>
        </w:rPr>
        <w:t>Jegyek kialakítása százalékos eredmények alapján</w:t>
      </w:r>
      <w:r w:rsidR="004D50B5" w:rsidRPr="00644BE0">
        <w:rPr>
          <w:bCs/>
          <w:u w:val="single"/>
        </w:rPr>
        <w:t>:</w:t>
      </w:r>
    </w:p>
    <w:p w14:paraId="7489A2DA" w14:textId="77777777" w:rsidR="00B75720" w:rsidRPr="00644BE0" w:rsidRDefault="00B75720" w:rsidP="00901493">
      <w:pPr>
        <w:jc w:val="both"/>
      </w:pPr>
      <w:r w:rsidRPr="00644BE0">
        <w:t>Az értékelés arányai:</w:t>
      </w:r>
    </w:p>
    <w:p w14:paraId="5F398B04" w14:textId="77777777" w:rsidR="00B75720" w:rsidRPr="00644BE0" w:rsidRDefault="00B75720" w:rsidP="00901493">
      <w:pPr>
        <w:jc w:val="both"/>
      </w:pPr>
      <w:r w:rsidRPr="00644BE0">
        <w:t>Az egyes érdemjegyek az értékelési szempontok figyelembevételével alakulnak ki, melyek az érdemjegy adásakor a következő arányban kerülnek kiszámításra:</w:t>
      </w:r>
    </w:p>
    <w:p w14:paraId="3D97022D" w14:textId="77777777" w:rsidR="00B75720" w:rsidRPr="00644BE0" w:rsidRDefault="00B75720" w:rsidP="00901493">
      <w:pPr>
        <w:jc w:val="both"/>
      </w:pPr>
    </w:p>
    <w:p w14:paraId="653B5D80" w14:textId="77777777" w:rsidR="00B75720" w:rsidRPr="00644BE0" w:rsidRDefault="00B75720" w:rsidP="00901493">
      <w:pPr>
        <w:numPr>
          <w:ilvl w:val="0"/>
          <w:numId w:val="29"/>
        </w:numPr>
        <w:spacing w:after="160" w:line="259" w:lineRule="auto"/>
        <w:contextualSpacing/>
        <w:jc w:val="both"/>
      </w:pPr>
      <w:r w:rsidRPr="00644BE0">
        <w:rPr>
          <w:bCs/>
        </w:rPr>
        <w:t>Mérések és adatrögzítés</w:t>
      </w:r>
      <w:r w:rsidRPr="00644BE0">
        <w:rPr>
          <w:b/>
        </w:rPr>
        <w:t xml:space="preserve"> </w:t>
      </w:r>
      <w:r w:rsidRPr="00644BE0">
        <w:t>(20%)</w:t>
      </w:r>
    </w:p>
    <w:p w14:paraId="317ED995" w14:textId="77777777" w:rsidR="00B75720" w:rsidRPr="00644BE0" w:rsidRDefault="00B75720" w:rsidP="00901493">
      <w:pPr>
        <w:numPr>
          <w:ilvl w:val="0"/>
          <w:numId w:val="29"/>
        </w:numPr>
        <w:spacing w:after="160" w:line="259" w:lineRule="auto"/>
        <w:contextualSpacing/>
        <w:jc w:val="both"/>
      </w:pPr>
      <w:r w:rsidRPr="00644BE0">
        <w:rPr>
          <w:bCs/>
        </w:rPr>
        <w:t>Adatelemzés és következtetések levonása</w:t>
      </w:r>
      <w:r w:rsidRPr="00644BE0">
        <w:rPr>
          <w:b/>
        </w:rPr>
        <w:t xml:space="preserve"> </w:t>
      </w:r>
      <w:r w:rsidRPr="00644BE0">
        <w:t>(25%)</w:t>
      </w:r>
    </w:p>
    <w:p w14:paraId="6A6DFA0D" w14:textId="77777777" w:rsidR="00B75720" w:rsidRPr="00644BE0" w:rsidRDefault="00B75720" w:rsidP="00901493">
      <w:pPr>
        <w:numPr>
          <w:ilvl w:val="0"/>
          <w:numId w:val="29"/>
        </w:numPr>
        <w:spacing w:after="160" w:line="259" w:lineRule="auto"/>
        <w:contextualSpacing/>
        <w:jc w:val="both"/>
      </w:pPr>
      <w:r w:rsidRPr="00644BE0">
        <w:rPr>
          <w:bCs/>
        </w:rPr>
        <w:t>Portfólió szerkesztése</w:t>
      </w:r>
      <w:r w:rsidRPr="00644BE0">
        <w:rPr>
          <w:b/>
        </w:rPr>
        <w:t xml:space="preserve"> </w:t>
      </w:r>
      <w:r w:rsidRPr="00644BE0">
        <w:t>(25%)</w:t>
      </w:r>
    </w:p>
    <w:p w14:paraId="181EA528" w14:textId="77777777" w:rsidR="00B75720" w:rsidRPr="00644BE0" w:rsidRDefault="00B75720" w:rsidP="00901493">
      <w:pPr>
        <w:numPr>
          <w:ilvl w:val="0"/>
          <w:numId w:val="29"/>
        </w:numPr>
        <w:spacing w:after="160" w:line="259" w:lineRule="auto"/>
        <w:contextualSpacing/>
        <w:jc w:val="both"/>
      </w:pPr>
      <w:r w:rsidRPr="00644BE0">
        <w:rPr>
          <w:bCs/>
        </w:rPr>
        <w:t>Prezentáció készítése és bemutatása</w:t>
      </w:r>
      <w:r w:rsidRPr="00644BE0">
        <w:rPr>
          <w:b/>
        </w:rPr>
        <w:t xml:space="preserve"> </w:t>
      </w:r>
      <w:r w:rsidRPr="00644BE0">
        <w:t>(20%)</w:t>
      </w:r>
    </w:p>
    <w:p w14:paraId="6AB2C09A" w14:textId="77777777" w:rsidR="00B75720" w:rsidRPr="00644BE0" w:rsidRDefault="00B75720" w:rsidP="00901493">
      <w:pPr>
        <w:numPr>
          <w:ilvl w:val="0"/>
          <w:numId w:val="29"/>
        </w:numPr>
        <w:spacing w:after="160" w:line="259" w:lineRule="auto"/>
        <w:contextualSpacing/>
        <w:jc w:val="both"/>
        <w:rPr>
          <w:b/>
        </w:rPr>
      </w:pPr>
      <w:r w:rsidRPr="00644BE0">
        <w:rPr>
          <w:bCs/>
        </w:rPr>
        <w:t xml:space="preserve">Általános viselkedési és </w:t>
      </w:r>
      <w:proofErr w:type="spellStart"/>
      <w:r w:rsidRPr="00644BE0">
        <w:rPr>
          <w:bCs/>
        </w:rPr>
        <w:t>attitűdbeli</w:t>
      </w:r>
      <w:proofErr w:type="spellEnd"/>
      <w:r w:rsidRPr="00644BE0">
        <w:rPr>
          <w:bCs/>
        </w:rPr>
        <w:t xml:space="preserve"> szempontok</w:t>
      </w:r>
      <w:r w:rsidRPr="00644BE0">
        <w:rPr>
          <w:b/>
        </w:rPr>
        <w:t xml:space="preserve"> </w:t>
      </w:r>
      <w:r w:rsidRPr="00644BE0">
        <w:t>(10%)</w:t>
      </w:r>
    </w:p>
    <w:p w14:paraId="4D926641" w14:textId="77777777" w:rsidR="00B75720" w:rsidRPr="00644BE0" w:rsidRDefault="00B75720" w:rsidP="00901493">
      <w:pPr>
        <w:jc w:val="both"/>
      </w:pPr>
      <w:r w:rsidRPr="00644BE0">
        <w:t>A fenti szempontokat figyelembe véve az érdemjegyek az előző százalékos eredmények összegzéséből alakulnak ki:</w:t>
      </w:r>
    </w:p>
    <w:p w14:paraId="0469BABC"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rPr>
          <w:bCs/>
        </w:rPr>
        <w:t>25%-</w:t>
      </w:r>
      <w:proofErr w:type="spellStart"/>
      <w:r w:rsidRPr="00644BE0">
        <w:rPr>
          <w:bCs/>
        </w:rPr>
        <w:t>tól</w:t>
      </w:r>
      <w:proofErr w:type="spellEnd"/>
      <w:r w:rsidRPr="00644BE0">
        <w:t xml:space="preserve"> elégséges (2)</w:t>
      </w:r>
    </w:p>
    <w:p w14:paraId="672D8015"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rPr>
          <w:bCs/>
        </w:rPr>
        <w:t>40%-</w:t>
      </w:r>
      <w:proofErr w:type="spellStart"/>
      <w:r w:rsidRPr="00644BE0">
        <w:rPr>
          <w:bCs/>
        </w:rPr>
        <w:t>tól</w:t>
      </w:r>
      <w:proofErr w:type="spellEnd"/>
      <w:r w:rsidRPr="00644BE0">
        <w:t xml:space="preserve"> közepes (3)</w:t>
      </w:r>
    </w:p>
    <w:p w14:paraId="579791E6"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rPr>
          <w:bCs/>
        </w:rPr>
        <w:t>60%-</w:t>
      </w:r>
      <w:proofErr w:type="spellStart"/>
      <w:r w:rsidRPr="00644BE0">
        <w:rPr>
          <w:bCs/>
        </w:rPr>
        <w:t>tól</w:t>
      </w:r>
      <w:proofErr w:type="spellEnd"/>
      <w:r w:rsidRPr="00644BE0">
        <w:t xml:space="preserve"> jó (4)</w:t>
      </w:r>
    </w:p>
    <w:p w14:paraId="6CC51073" w14:textId="216B25F1" w:rsidR="00B75720" w:rsidRPr="00644BE0" w:rsidRDefault="00B75720" w:rsidP="00901493">
      <w:pPr>
        <w:numPr>
          <w:ilvl w:val="0"/>
          <w:numId w:val="29"/>
        </w:numPr>
        <w:spacing w:before="100" w:beforeAutospacing="1" w:after="100" w:afterAutospacing="1" w:line="259" w:lineRule="auto"/>
        <w:contextualSpacing/>
        <w:jc w:val="both"/>
      </w:pPr>
      <w:r w:rsidRPr="00644BE0">
        <w:rPr>
          <w:bCs/>
        </w:rPr>
        <w:t>80%-</w:t>
      </w:r>
      <w:proofErr w:type="spellStart"/>
      <w:r w:rsidRPr="00644BE0">
        <w:rPr>
          <w:bCs/>
        </w:rPr>
        <w:t>tól</w:t>
      </w:r>
      <w:proofErr w:type="spellEnd"/>
      <w:r w:rsidRPr="00644BE0">
        <w:t xml:space="preserve"> jeles (5)</w:t>
      </w:r>
    </w:p>
    <w:p w14:paraId="269B49D2" w14:textId="77777777" w:rsidR="004D50B5" w:rsidRPr="00644BE0" w:rsidRDefault="004D50B5" w:rsidP="00901493">
      <w:pPr>
        <w:spacing w:before="100" w:beforeAutospacing="1" w:after="100" w:afterAutospacing="1" w:line="259" w:lineRule="auto"/>
        <w:ind w:left="720"/>
        <w:contextualSpacing/>
        <w:jc w:val="both"/>
      </w:pPr>
    </w:p>
    <w:p w14:paraId="60DE7C4F" w14:textId="399D82DA" w:rsidR="00B75720" w:rsidRPr="00644BE0" w:rsidRDefault="00B75720" w:rsidP="00901493">
      <w:pPr>
        <w:spacing w:before="100" w:beforeAutospacing="1" w:after="100" w:afterAutospacing="1"/>
        <w:jc w:val="both"/>
        <w:outlineLvl w:val="3"/>
        <w:rPr>
          <w:bCs/>
          <w:u w:val="single"/>
        </w:rPr>
      </w:pPr>
      <w:r w:rsidRPr="00644BE0">
        <w:rPr>
          <w:bCs/>
          <w:u w:val="single"/>
        </w:rPr>
        <w:t>Az értékelés módja:</w:t>
      </w:r>
    </w:p>
    <w:p w14:paraId="5253CBF9" w14:textId="77777777" w:rsidR="00B75720" w:rsidRPr="00644BE0" w:rsidRDefault="00B75720" w:rsidP="00901493">
      <w:pPr>
        <w:spacing w:before="100" w:beforeAutospacing="1" w:after="100" w:afterAutospacing="1"/>
        <w:jc w:val="both"/>
      </w:pPr>
      <w:r w:rsidRPr="00644BE0">
        <w:rPr>
          <w:bCs/>
        </w:rPr>
        <w:t>Jeles (5)</w:t>
      </w:r>
    </w:p>
    <w:p w14:paraId="73C4F129"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Minden mérési és elemzési feladatot pontosan és időben elvégez.</w:t>
      </w:r>
    </w:p>
    <w:p w14:paraId="6564ACB3"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Az adatokat folyamatosan gyűjti a portfólióhoz, és feltölti a </w:t>
      </w:r>
      <w:proofErr w:type="spellStart"/>
      <w:r w:rsidRPr="00644BE0">
        <w:t>Teams</w:t>
      </w:r>
      <w:proofErr w:type="spellEnd"/>
      <w:r w:rsidRPr="00644BE0">
        <w:t xml:space="preserve"> csoportba.</w:t>
      </w:r>
    </w:p>
    <w:p w14:paraId="62424423"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13. évfolyamon a készülő portfólió formátuma és tartalma hibátlan, az előadásmód magabiztos és szakmai.</w:t>
      </w:r>
    </w:p>
    <w:p w14:paraId="233CEF3F" w14:textId="77777777" w:rsidR="00B75720" w:rsidRPr="00644BE0" w:rsidRDefault="00B75720" w:rsidP="00901493">
      <w:pPr>
        <w:spacing w:before="100" w:beforeAutospacing="1" w:after="100" w:afterAutospacing="1"/>
        <w:jc w:val="both"/>
      </w:pPr>
      <w:r w:rsidRPr="00644BE0">
        <w:rPr>
          <w:bCs/>
        </w:rPr>
        <w:t>Jó (4)</w:t>
      </w:r>
    </w:p>
    <w:p w14:paraId="73B31961"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 feladatokat teljesíti, néhány kisebb hibával vagy késéssel. </w:t>
      </w:r>
    </w:p>
    <w:p w14:paraId="38E181BE"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 portfólió egyes elemei kisebb szerkezeti hibákat tartalmaznak.</w:t>
      </w:r>
    </w:p>
    <w:p w14:paraId="3E3B3841"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13. évfolyamon a portfólió és az előadás kielégítő.</w:t>
      </w:r>
    </w:p>
    <w:p w14:paraId="00E9F47A" w14:textId="3C6D2E8E" w:rsidR="00B75720" w:rsidRPr="00644BE0" w:rsidRDefault="00B75720" w:rsidP="00901493">
      <w:pPr>
        <w:spacing w:before="100" w:beforeAutospacing="1" w:after="100" w:afterAutospacing="1"/>
        <w:ind w:left="720"/>
        <w:contextualSpacing/>
        <w:jc w:val="both"/>
      </w:pPr>
    </w:p>
    <w:p w14:paraId="439FDC25" w14:textId="66CD5A1F" w:rsidR="00DF7907" w:rsidRPr="00644BE0" w:rsidRDefault="00DF7907" w:rsidP="00901493">
      <w:pPr>
        <w:spacing w:before="100" w:beforeAutospacing="1" w:after="100" w:afterAutospacing="1"/>
        <w:ind w:left="720"/>
        <w:contextualSpacing/>
        <w:jc w:val="both"/>
      </w:pPr>
    </w:p>
    <w:p w14:paraId="6F073991" w14:textId="77777777" w:rsidR="00DF7907" w:rsidRPr="00644BE0" w:rsidRDefault="00DF7907" w:rsidP="00901493">
      <w:pPr>
        <w:spacing w:before="100" w:beforeAutospacing="1" w:after="100" w:afterAutospacing="1"/>
        <w:ind w:left="720"/>
        <w:contextualSpacing/>
        <w:jc w:val="both"/>
      </w:pPr>
    </w:p>
    <w:p w14:paraId="2A549E26" w14:textId="77777777" w:rsidR="00B75720" w:rsidRPr="00644BE0" w:rsidRDefault="00B75720" w:rsidP="00901493">
      <w:pPr>
        <w:spacing w:before="100" w:beforeAutospacing="1" w:after="100" w:afterAutospacing="1"/>
        <w:jc w:val="both"/>
      </w:pPr>
      <w:r w:rsidRPr="00644BE0">
        <w:rPr>
          <w:bCs/>
        </w:rPr>
        <w:lastRenderedPageBreak/>
        <w:t>Közepes (3)</w:t>
      </w:r>
    </w:p>
    <w:p w14:paraId="0B43E9A2"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 feladatok nagy része teljesítve van, de az adatok elemzése vagy a portfólió struktúrája hiányos. </w:t>
      </w:r>
    </w:p>
    <w:p w14:paraId="476691F4"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Az előadásban kevés magabiztosság.</w:t>
      </w:r>
    </w:p>
    <w:p w14:paraId="44FA1246" w14:textId="77777777" w:rsidR="00B75720" w:rsidRPr="00644BE0" w:rsidRDefault="00B75720" w:rsidP="00901493">
      <w:pPr>
        <w:spacing w:before="100" w:beforeAutospacing="1" w:after="100" w:afterAutospacing="1"/>
        <w:ind w:left="720"/>
        <w:contextualSpacing/>
        <w:jc w:val="both"/>
      </w:pPr>
    </w:p>
    <w:p w14:paraId="489BD44E" w14:textId="77777777" w:rsidR="00B75720" w:rsidRPr="00644BE0" w:rsidRDefault="00B75720" w:rsidP="00901493">
      <w:pPr>
        <w:spacing w:before="100" w:beforeAutospacing="1" w:after="100" w:afterAutospacing="1"/>
        <w:jc w:val="both"/>
      </w:pPr>
      <w:r w:rsidRPr="00644BE0">
        <w:rPr>
          <w:bCs/>
        </w:rPr>
        <w:t>Elégséges (2)</w:t>
      </w:r>
      <w:r w:rsidRPr="00644BE0">
        <w:t xml:space="preserve"> </w:t>
      </w:r>
    </w:p>
    <w:p w14:paraId="536DCDF7" w14:textId="690728DF" w:rsidR="00B75720" w:rsidRPr="00644BE0" w:rsidRDefault="00B75720" w:rsidP="00901493">
      <w:pPr>
        <w:numPr>
          <w:ilvl w:val="0"/>
          <w:numId w:val="29"/>
        </w:numPr>
        <w:spacing w:before="100" w:beforeAutospacing="1" w:after="100" w:afterAutospacing="1" w:line="259" w:lineRule="auto"/>
        <w:contextualSpacing/>
        <w:jc w:val="both"/>
      </w:pPr>
      <w:r w:rsidRPr="00644BE0">
        <w:t>Sok hibával vagy hiányossággal végzett munka, kevés adat, hiányos portfólió.</w:t>
      </w:r>
    </w:p>
    <w:p w14:paraId="368356DF" w14:textId="77777777" w:rsidR="00B75720" w:rsidRPr="00644BE0" w:rsidRDefault="00B75720" w:rsidP="00901493">
      <w:pPr>
        <w:spacing w:before="100" w:beforeAutospacing="1" w:after="100" w:afterAutospacing="1"/>
        <w:jc w:val="both"/>
        <w:rPr>
          <w:bCs/>
        </w:rPr>
      </w:pPr>
      <w:r w:rsidRPr="00644BE0">
        <w:rPr>
          <w:bCs/>
        </w:rPr>
        <w:t>Elégtelen (1)</w:t>
      </w:r>
    </w:p>
    <w:p w14:paraId="67A87031" w14:textId="52B7EC52" w:rsidR="00B75720" w:rsidRPr="00644BE0" w:rsidRDefault="00B75720" w:rsidP="00901493">
      <w:pPr>
        <w:numPr>
          <w:ilvl w:val="0"/>
          <w:numId w:val="29"/>
        </w:numPr>
        <w:spacing w:before="100" w:beforeAutospacing="1" w:after="100" w:afterAutospacing="1" w:line="259" w:lineRule="auto"/>
        <w:contextualSpacing/>
        <w:jc w:val="both"/>
      </w:pPr>
      <w:r w:rsidRPr="00644BE0">
        <w:t>Az előírt feladatok többsége nem készült el, komoly hiányosságok a portfólióban és a prezentációban.</w:t>
      </w:r>
    </w:p>
    <w:p w14:paraId="056B1F40" w14:textId="77777777" w:rsidR="00C713AE" w:rsidRPr="00644BE0" w:rsidRDefault="00C713AE" w:rsidP="00DF7907">
      <w:pPr>
        <w:spacing w:before="100" w:beforeAutospacing="1" w:after="100" w:afterAutospacing="1" w:line="259" w:lineRule="auto"/>
        <w:contextualSpacing/>
        <w:jc w:val="both"/>
      </w:pPr>
    </w:p>
    <w:p w14:paraId="43E4F712" w14:textId="32B975EE" w:rsidR="00B75720" w:rsidRPr="00644BE0" w:rsidRDefault="00B75720" w:rsidP="00901493">
      <w:pPr>
        <w:spacing w:before="100" w:beforeAutospacing="1" w:after="100" w:afterAutospacing="1"/>
        <w:jc w:val="both"/>
        <w:outlineLvl w:val="2"/>
        <w:rPr>
          <w:b/>
          <w:bCs/>
          <w:u w:val="single"/>
        </w:rPr>
      </w:pPr>
      <w:r w:rsidRPr="00644BE0">
        <w:rPr>
          <w:bCs/>
        </w:rPr>
        <w:t xml:space="preserve"> </w:t>
      </w:r>
      <w:r w:rsidRPr="00644BE0">
        <w:rPr>
          <w:b/>
          <w:bCs/>
          <w:u w:val="single"/>
        </w:rPr>
        <w:t>Félévi és évvégi jegyek</w:t>
      </w:r>
    </w:p>
    <w:p w14:paraId="41E73D43" w14:textId="77777777" w:rsidR="00B75720" w:rsidRPr="00644BE0" w:rsidRDefault="00B75720" w:rsidP="00901493">
      <w:pPr>
        <w:shd w:val="clear" w:color="auto" w:fill="FFFFFF"/>
        <w:jc w:val="both"/>
        <w:textAlignment w:val="baseline"/>
        <w:rPr>
          <w:color w:val="000000"/>
        </w:rPr>
      </w:pPr>
      <w:r w:rsidRPr="00644BE0">
        <w:rPr>
          <w:bCs/>
          <w:color w:val="000000"/>
        </w:rPr>
        <w:t xml:space="preserve">A félévi és év végi jegyek a tanév során végzett munka </w:t>
      </w:r>
      <w:proofErr w:type="spellStart"/>
      <w:r w:rsidRPr="00644BE0">
        <w:rPr>
          <w:bCs/>
          <w:color w:val="000000"/>
        </w:rPr>
        <w:t>szummatív</w:t>
      </w:r>
      <w:proofErr w:type="spellEnd"/>
      <w:r w:rsidRPr="00644BE0">
        <w:rPr>
          <w:bCs/>
          <w:color w:val="000000"/>
        </w:rPr>
        <w:t xml:space="preserve"> értékelése, alapját a félév/év során szerzett jegyek átlaga képezi.</w:t>
      </w:r>
    </w:p>
    <w:p w14:paraId="5F26175E" w14:textId="77777777" w:rsidR="00B75720" w:rsidRPr="00644BE0" w:rsidRDefault="00B75720" w:rsidP="00901493">
      <w:pPr>
        <w:shd w:val="clear" w:color="auto" w:fill="FFFFFF"/>
        <w:jc w:val="both"/>
        <w:textAlignment w:val="baseline"/>
        <w:rPr>
          <w:bCs/>
          <w:color w:val="000000"/>
        </w:rPr>
      </w:pPr>
      <w:r w:rsidRPr="00644BE0">
        <w:rPr>
          <w:bCs/>
          <w:color w:val="000000"/>
        </w:rPr>
        <w:t>Az osztályzatokat az alábbi elv szerint alakítják ki a szaktanárok:</w:t>
      </w:r>
    </w:p>
    <w:p w14:paraId="535B5DCB" w14:textId="77777777" w:rsidR="00B75720" w:rsidRPr="00644BE0" w:rsidRDefault="00B75720" w:rsidP="00901493">
      <w:pPr>
        <w:shd w:val="clear" w:color="auto" w:fill="FFFFFF"/>
        <w:jc w:val="both"/>
        <w:textAlignment w:val="baseline"/>
        <w:rPr>
          <w:color w:val="000000"/>
        </w:rPr>
      </w:pPr>
    </w:p>
    <w:p w14:paraId="732A1D1E" w14:textId="77777777" w:rsidR="00B75720" w:rsidRPr="00644BE0" w:rsidRDefault="00B75720" w:rsidP="00901493">
      <w:pPr>
        <w:shd w:val="clear" w:color="auto" w:fill="FFFFFF"/>
        <w:jc w:val="both"/>
        <w:textAlignment w:val="baseline"/>
        <w:rPr>
          <w:color w:val="000000"/>
        </w:rPr>
      </w:pPr>
      <w:r w:rsidRPr="00644BE0">
        <w:rPr>
          <w:bCs/>
          <w:color w:val="000000"/>
        </w:rPr>
        <w:t>1,75-től elégséges (2)</w:t>
      </w:r>
    </w:p>
    <w:p w14:paraId="31AC0913" w14:textId="77777777" w:rsidR="00B75720" w:rsidRPr="00644BE0" w:rsidRDefault="00B75720" w:rsidP="00901493">
      <w:pPr>
        <w:shd w:val="clear" w:color="auto" w:fill="FFFFFF"/>
        <w:jc w:val="both"/>
        <w:textAlignment w:val="baseline"/>
        <w:rPr>
          <w:color w:val="000000"/>
        </w:rPr>
      </w:pPr>
      <w:r w:rsidRPr="00644BE0">
        <w:rPr>
          <w:bCs/>
          <w:color w:val="000000"/>
        </w:rPr>
        <w:t>2,6-től közepes (3)</w:t>
      </w:r>
    </w:p>
    <w:p w14:paraId="2FE4FD70" w14:textId="77777777" w:rsidR="00B75720" w:rsidRPr="00644BE0" w:rsidRDefault="00B75720" w:rsidP="00901493">
      <w:pPr>
        <w:shd w:val="clear" w:color="auto" w:fill="FFFFFF"/>
        <w:jc w:val="both"/>
        <w:textAlignment w:val="baseline"/>
        <w:rPr>
          <w:color w:val="000000"/>
        </w:rPr>
      </w:pPr>
      <w:r w:rsidRPr="00644BE0">
        <w:rPr>
          <w:bCs/>
          <w:color w:val="000000"/>
        </w:rPr>
        <w:t>3,6-től jó (4)</w:t>
      </w:r>
    </w:p>
    <w:p w14:paraId="7EDB7BDD" w14:textId="77777777" w:rsidR="00B75720" w:rsidRPr="00644BE0" w:rsidRDefault="00B75720" w:rsidP="00901493">
      <w:pPr>
        <w:shd w:val="clear" w:color="auto" w:fill="FFFFFF"/>
        <w:jc w:val="both"/>
        <w:textAlignment w:val="baseline"/>
        <w:rPr>
          <w:bCs/>
          <w:color w:val="000000"/>
        </w:rPr>
      </w:pPr>
      <w:r w:rsidRPr="00644BE0">
        <w:rPr>
          <w:bCs/>
          <w:color w:val="000000"/>
        </w:rPr>
        <w:t>4,6-től jeles (5).</w:t>
      </w:r>
    </w:p>
    <w:p w14:paraId="452BC6BE" w14:textId="77777777" w:rsidR="00B75720" w:rsidRPr="00644BE0" w:rsidRDefault="00B75720" w:rsidP="00901493">
      <w:pPr>
        <w:shd w:val="clear" w:color="auto" w:fill="FFFFFF"/>
        <w:jc w:val="both"/>
        <w:textAlignment w:val="baseline"/>
        <w:rPr>
          <w:color w:val="000000"/>
        </w:rPr>
      </w:pPr>
    </w:p>
    <w:p w14:paraId="3B7451CC" w14:textId="77777777" w:rsidR="00B75720" w:rsidRPr="00644BE0" w:rsidRDefault="00B75720" w:rsidP="00901493">
      <w:pPr>
        <w:shd w:val="clear" w:color="auto" w:fill="FFFFFF"/>
        <w:spacing w:after="120"/>
        <w:jc w:val="both"/>
        <w:textAlignment w:val="baseline"/>
        <w:rPr>
          <w:bCs/>
          <w:color w:val="000000"/>
        </w:rPr>
      </w:pPr>
      <w:r w:rsidRPr="00644BE0">
        <w:rPr>
          <w:bCs/>
          <w:color w:val="000000"/>
        </w:rPr>
        <w:t>Az év végi osztályzás során a szaktanárok az egész éves teljesítményt értékelik. Az értékelést végző tanárnak jogában áll a diák javára eltérni a fent felsorolt alapelvektől, de a kárára nem (azaz, jobb jegyet adhat, ha úgy látja, hogy a diák megérdemli, de rosszabbat nem).</w:t>
      </w:r>
    </w:p>
    <w:p w14:paraId="5361C859" w14:textId="36C8690B" w:rsidR="00B75720" w:rsidRPr="00644BE0" w:rsidRDefault="00B75720" w:rsidP="00901493">
      <w:pPr>
        <w:spacing w:before="100" w:beforeAutospacing="1" w:after="100" w:afterAutospacing="1"/>
        <w:jc w:val="both"/>
        <w:outlineLvl w:val="2"/>
        <w:rPr>
          <w:b/>
          <w:bCs/>
          <w:u w:val="single"/>
        </w:rPr>
      </w:pPr>
      <w:r w:rsidRPr="00644BE0">
        <w:rPr>
          <w:b/>
          <w:bCs/>
          <w:u w:val="single"/>
        </w:rPr>
        <w:t>Vizsgajegy adása a 13. évfolyamon</w:t>
      </w:r>
    </w:p>
    <w:p w14:paraId="694FE0EF" w14:textId="77777777" w:rsidR="00B75720" w:rsidRPr="00644BE0" w:rsidRDefault="00B75720" w:rsidP="00901493">
      <w:pPr>
        <w:spacing w:before="100" w:beforeAutospacing="1" w:after="100" w:afterAutospacing="1"/>
        <w:jc w:val="both"/>
        <w:outlineLvl w:val="3"/>
        <w:rPr>
          <w:bCs/>
        </w:rPr>
      </w:pPr>
      <w:r w:rsidRPr="00644BE0">
        <w:rPr>
          <w:bCs/>
        </w:rPr>
        <w:t>Vizsgaportfólió és prezentáció értékelése</w:t>
      </w:r>
    </w:p>
    <w:p w14:paraId="38753287" w14:textId="77777777" w:rsidR="00B75720" w:rsidRPr="00644BE0" w:rsidRDefault="00B75720" w:rsidP="00901493">
      <w:pPr>
        <w:spacing w:before="100" w:beforeAutospacing="1" w:after="100" w:afterAutospacing="1"/>
        <w:jc w:val="both"/>
      </w:pPr>
      <w:r w:rsidRPr="00644BE0">
        <w:rPr>
          <w:bCs/>
        </w:rPr>
        <w:t>Jeles (5)</w:t>
      </w:r>
      <w:r w:rsidRPr="00644BE0">
        <w:t xml:space="preserve">: </w:t>
      </w:r>
    </w:p>
    <w:p w14:paraId="032028A2"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Minden mérési és elemzési feladatot pontosan és időben elvégzett. </w:t>
      </w:r>
    </w:p>
    <w:p w14:paraId="03C37C30"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Az adatokat folyamatosan gyűjtötte a portfólióhoz. </w:t>
      </w:r>
    </w:p>
    <w:p w14:paraId="7D7FECCB"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 portfólió formátuma és tartalma hibátlan, az előadásmód magabiztos és szakmai.</w:t>
      </w:r>
    </w:p>
    <w:p w14:paraId="2FAC10CA" w14:textId="77777777" w:rsidR="00B75720" w:rsidRPr="00644BE0" w:rsidRDefault="00B75720" w:rsidP="00901493">
      <w:pPr>
        <w:spacing w:before="100" w:beforeAutospacing="1" w:after="100" w:afterAutospacing="1"/>
        <w:jc w:val="both"/>
      </w:pPr>
      <w:r w:rsidRPr="00644BE0">
        <w:rPr>
          <w:bCs/>
        </w:rPr>
        <w:t>Jó (4)</w:t>
      </w:r>
      <w:r w:rsidRPr="00644BE0">
        <w:t xml:space="preserve">: </w:t>
      </w:r>
    </w:p>
    <w:p w14:paraId="770CD30C"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 feladatokat teljesítette, kisebb hibákkal. </w:t>
      </w:r>
    </w:p>
    <w:p w14:paraId="42096001"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 portfólió egyes elemei kisebb szerkezeti hibákat tartalmaznak. </w:t>
      </w:r>
    </w:p>
    <w:p w14:paraId="7CB4EEE3"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Az előadásmód kielégítő.</w:t>
      </w:r>
    </w:p>
    <w:p w14:paraId="443D6337" w14:textId="77777777" w:rsidR="00B75720" w:rsidRPr="00644BE0" w:rsidRDefault="00B75720" w:rsidP="00901493">
      <w:pPr>
        <w:spacing w:before="100" w:beforeAutospacing="1" w:after="100" w:afterAutospacing="1"/>
        <w:contextualSpacing/>
        <w:jc w:val="both"/>
      </w:pPr>
      <w:r w:rsidRPr="00644BE0">
        <w:rPr>
          <w:bCs/>
        </w:rPr>
        <w:t>Közepes (3)</w:t>
      </w:r>
      <w:r w:rsidRPr="00644BE0">
        <w:t xml:space="preserve">: </w:t>
      </w:r>
    </w:p>
    <w:p w14:paraId="02140C6D"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A feladatok nagy részét teljesítette, de az adatok elemzése vagy a portfólió struktúrája hiányos. </w:t>
      </w:r>
    </w:p>
    <w:p w14:paraId="562D6419"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Az előadásban kevés magabiztosság.</w:t>
      </w:r>
    </w:p>
    <w:p w14:paraId="23350A03" w14:textId="77777777" w:rsidR="00DF7907" w:rsidRPr="00644BE0" w:rsidRDefault="00DF7907" w:rsidP="00901493">
      <w:pPr>
        <w:spacing w:before="100" w:beforeAutospacing="1" w:after="100" w:afterAutospacing="1"/>
        <w:jc w:val="both"/>
        <w:rPr>
          <w:bCs/>
        </w:rPr>
      </w:pPr>
    </w:p>
    <w:p w14:paraId="2665FD42" w14:textId="03385582" w:rsidR="00B75720" w:rsidRPr="00644BE0" w:rsidRDefault="00B75720" w:rsidP="00901493">
      <w:pPr>
        <w:spacing w:before="100" w:beforeAutospacing="1" w:after="100" w:afterAutospacing="1"/>
        <w:jc w:val="both"/>
      </w:pPr>
      <w:r w:rsidRPr="00644BE0">
        <w:rPr>
          <w:bCs/>
        </w:rPr>
        <w:lastRenderedPageBreak/>
        <w:t>Elégséges (2)</w:t>
      </w:r>
      <w:r w:rsidRPr="00644BE0">
        <w:t xml:space="preserve">: </w:t>
      </w:r>
    </w:p>
    <w:p w14:paraId="31B1A638"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 xml:space="preserve">Sok hibával vagy hiányossággal végzett munka, hiányos portfólió. </w:t>
      </w:r>
    </w:p>
    <w:p w14:paraId="074272A3"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Magabiztosság hiánya az előadásban.</w:t>
      </w:r>
    </w:p>
    <w:p w14:paraId="1B3484D9" w14:textId="77777777" w:rsidR="00B75720" w:rsidRPr="00644BE0" w:rsidRDefault="00B75720" w:rsidP="00901493">
      <w:pPr>
        <w:spacing w:before="100" w:beforeAutospacing="1" w:after="100" w:afterAutospacing="1"/>
        <w:jc w:val="both"/>
      </w:pPr>
      <w:r w:rsidRPr="00644BE0">
        <w:rPr>
          <w:bCs/>
        </w:rPr>
        <w:t>Elégtelen (1)</w:t>
      </w:r>
      <w:r w:rsidRPr="00644BE0">
        <w:t xml:space="preserve">: </w:t>
      </w:r>
    </w:p>
    <w:p w14:paraId="48D9440F"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Az előírt feladatok többsége nem készült el.</w:t>
      </w:r>
    </w:p>
    <w:p w14:paraId="5214DB60" w14:textId="77777777" w:rsidR="00B75720" w:rsidRPr="00644BE0" w:rsidRDefault="00B75720" w:rsidP="00901493">
      <w:pPr>
        <w:numPr>
          <w:ilvl w:val="0"/>
          <w:numId w:val="29"/>
        </w:numPr>
        <w:spacing w:before="100" w:beforeAutospacing="1" w:after="100" w:afterAutospacing="1" w:line="259" w:lineRule="auto"/>
        <w:contextualSpacing/>
        <w:jc w:val="both"/>
      </w:pPr>
      <w:r w:rsidRPr="00644BE0">
        <w:t>Komoly hiányosságok a portfólióban és a prezentációban.</w:t>
      </w:r>
    </w:p>
    <w:p w14:paraId="12FC1A91" w14:textId="77777777" w:rsidR="00EB3524" w:rsidRPr="00644BE0" w:rsidRDefault="00EB3524" w:rsidP="00901493">
      <w:pPr>
        <w:shd w:val="clear" w:color="auto" w:fill="FFFFFF"/>
        <w:spacing w:after="120"/>
        <w:jc w:val="both"/>
        <w:textAlignment w:val="baseline"/>
        <w:rPr>
          <w:color w:val="000000"/>
        </w:rPr>
      </w:pPr>
    </w:p>
    <w:p w14:paraId="3BA5216C" w14:textId="6DDC25F1" w:rsidR="00B75720" w:rsidRPr="00880BD1" w:rsidRDefault="004D50B5" w:rsidP="00901493">
      <w:pPr>
        <w:spacing w:before="100" w:beforeAutospacing="1" w:after="100" w:afterAutospacing="1" w:line="259" w:lineRule="auto"/>
        <w:jc w:val="both"/>
        <w:rPr>
          <w:b/>
        </w:rPr>
      </w:pPr>
      <w:r w:rsidRPr="00880BD1">
        <w:rPr>
          <w:b/>
        </w:rPr>
        <w:t>2</w:t>
      </w:r>
      <w:r w:rsidR="00EB3524" w:rsidRPr="00880BD1">
        <w:rPr>
          <w:b/>
        </w:rPr>
        <w:t>2.</w:t>
      </w:r>
      <w:r w:rsidR="008B6BA0" w:rsidRPr="00880BD1">
        <w:rPr>
          <w:b/>
        </w:rPr>
        <w:t>5</w:t>
      </w:r>
      <w:r w:rsidRPr="00880BD1">
        <w:rPr>
          <w:b/>
        </w:rPr>
        <w:t>.2.2. Szöveges értékelés</w:t>
      </w:r>
    </w:p>
    <w:p w14:paraId="48FFF42A" w14:textId="77777777" w:rsidR="00B75720" w:rsidRPr="00644BE0" w:rsidRDefault="00B75720" w:rsidP="00901493">
      <w:pPr>
        <w:spacing w:before="100" w:beforeAutospacing="1" w:after="100" w:afterAutospacing="1"/>
        <w:jc w:val="both"/>
      </w:pPr>
      <w:r w:rsidRPr="00644BE0">
        <w:t>Az évközi értékelési folyamat során a szaktanár/szakoktató a fenti szempontokat egy olyan skálán is értékeli, amely lehetőséget ad aláhúzással történő értékelésre. Ez a módszer lehetőséget ad a diákok fejlődésének tárgyi mérésére.</w:t>
      </w:r>
    </w:p>
    <w:p w14:paraId="1E46D77C" w14:textId="77777777" w:rsidR="00B75720" w:rsidRPr="00644BE0" w:rsidRDefault="00B75720" w:rsidP="00901493">
      <w:pPr>
        <w:spacing w:before="100" w:beforeAutospacing="1" w:after="100" w:afterAutospacing="1"/>
        <w:jc w:val="both"/>
        <w:rPr>
          <w:u w:val="single"/>
        </w:rPr>
      </w:pPr>
      <w:r w:rsidRPr="00644BE0">
        <w:rPr>
          <w:u w:val="single"/>
        </w:rPr>
        <w:t>Értékelési skála:</w:t>
      </w:r>
    </w:p>
    <w:p w14:paraId="1EC57CED" w14:textId="77777777" w:rsidR="00B75720" w:rsidRPr="00644BE0" w:rsidRDefault="00B75720" w:rsidP="00901493">
      <w:pPr>
        <w:spacing w:before="100" w:beforeAutospacing="1" w:after="100" w:afterAutospacing="1"/>
        <w:jc w:val="both"/>
      </w:pPr>
      <w:r w:rsidRPr="00644BE0">
        <w:rPr>
          <w:b/>
          <w:bCs/>
        </w:rPr>
        <w:t>Mérések és adatrögzítés</w:t>
      </w:r>
      <w:r w:rsidRPr="00644BE0">
        <w:t xml:space="preserve"> :</w:t>
      </w:r>
    </w:p>
    <w:p w14:paraId="19565183" w14:textId="77777777" w:rsidR="00B75720" w:rsidRPr="00644BE0" w:rsidRDefault="00B75720" w:rsidP="00901493">
      <w:pPr>
        <w:spacing w:before="100" w:beforeAutospacing="1" w:after="100" w:afterAutospacing="1"/>
        <w:jc w:val="both"/>
      </w:pPr>
      <w:r w:rsidRPr="00644BE0">
        <w:t>Pontos, részletes / Elfogadható / Hiányos / Nem megfelelő</w:t>
      </w:r>
    </w:p>
    <w:p w14:paraId="1F81D806" w14:textId="77777777" w:rsidR="00B75720" w:rsidRPr="00644BE0" w:rsidRDefault="00B75720" w:rsidP="00901493">
      <w:pPr>
        <w:spacing w:before="100" w:beforeAutospacing="1" w:after="100" w:afterAutospacing="1"/>
        <w:jc w:val="both"/>
      </w:pPr>
      <w:r w:rsidRPr="00644BE0">
        <w:rPr>
          <w:b/>
          <w:bCs/>
        </w:rPr>
        <w:t>Adatelemzés és következtetések</w:t>
      </w:r>
      <w:r w:rsidRPr="00644BE0">
        <w:t xml:space="preserve"> :</w:t>
      </w:r>
    </w:p>
    <w:p w14:paraId="534911F4" w14:textId="77777777" w:rsidR="00B75720" w:rsidRPr="00644BE0" w:rsidRDefault="00B75720" w:rsidP="00901493">
      <w:pPr>
        <w:spacing w:before="100" w:beforeAutospacing="1" w:after="100" w:afterAutospacing="1"/>
        <w:jc w:val="both"/>
      </w:pPr>
      <w:r w:rsidRPr="00644BE0">
        <w:t>Logikus, jól alátámasztott / Átlagos / Részben helytelen / Hibás</w:t>
      </w:r>
    </w:p>
    <w:p w14:paraId="3542AB30" w14:textId="77777777" w:rsidR="00B75720" w:rsidRPr="00644BE0" w:rsidRDefault="00B75720" w:rsidP="00901493">
      <w:pPr>
        <w:spacing w:before="100" w:beforeAutospacing="1" w:after="100" w:afterAutospacing="1"/>
        <w:jc w:val="both"/>
      </w:pPr>
      <w:r w:rsidRPr="00644BE0">
        <w:rPr>
          <w:b/>
          <w:bCs/>
        </w:rPr>
        <w:t>Portfólió formátuma és tartalma</w:t>
      </w:r>
      <w:r w:rsidRPr="00644BE0">
        <w:t xml:space="preserve"> :</w:t>
      </w:r>
    </w:p>
    <w:p w14:paraId="59AE1957" w14:textId="77777777" w:rsidR="00B75720" w:rsidRPr="00644BE0" w:rsidRDefault="00B75720" w:rsidP="00901493">
      <w:pPr>
        <w:spacing w:before="100" w:beforeAutospacing="1" w:after="100" w:afterAutospacing="1"/>
        <w:jc w:val="both"/>
      </w:pPr>
      <w:r w:rsidRPr="00644BE0">
        <w:t>Példás, jól strukturált / Átlagos / Hiányos / Kaotikus, követhetetlen</w:t>
      </w:r>
    </w:p>
    <w:p w14:paraId="070F14B2" w14:textId="77777777" w:rsidR="00B75720" w:rsidRPr="00644BE0" w:rsidRDefault="00B75720" w:rsidP="00901493">
      <w:pPr>
        <w:spacing w:before="100" w:beforeAutospacing="1" w:after="100" w:afterAutospacing="1"/>
        <w:jc w:val="both"/>
      </w:pPr>
      <w:r w:rsidRPr="00644BE0">
        <w:rPr>
          <w:b/>
          <w:bCs/>
        </w:rPr>
        <w:t>Előadásmód</w:t>
      </w:r>
      <w:r w:rsidRPr="00644BE0">
        <w:t xml:space="preserve"> :</w:t>
      </w:r>
    </w:p>
    <w:p w14:paraId="6899AE54" w14:textId="77777777" w:rsidR="00B75720" w:rsidRPr="00644BE0" w:rsidRDefault="00B75720" w:rsidP="00901493">
      <w:pPr>
        <w:spacing w:before="100" w:beforeAutospacing="1" w:after="100" w:afterAutospacing="1"/>
        <w:jc w:val="both"/>
      </w:pPr>
      <w:r w:rsidRPr="00644BE0">
        <w:t>Magabiztos, érthető / Átlagos / Bizonytalan / Érthetetlen</w:t>
      </w:r>
    </w:p>
    <w:p w14:paraId="6AC1B929" w14:textId="77777777" w:rsidR="00B75720" w:rsidRPr="00644BE0" w:rsidRDefault="00B75720" w:rsidP="00901493">
      <w:pPr>
        <w:spacing w:before="100" w:beforeAutospacing="1" w:after="100" w:afterAutospacing="1"/>
        <w:jc w:val="both"/>
      </w:pPr>
      <w:r w:rsidRPr="00644BE0">
        <w:rPr>
          <w:b/>
          <w:bCs/>
        </w:rPr>
        <w:t>Önállóság és felelősség</w:t>
      </w:r>
      <w:r w:rsidRPr="00644BE0">
        <w:t xml:space="preserve"> :</w:t>
      </w:r>
    </w:p>
    <w:p w14:paraId="23A02BE2" w14:textId="73F27998" w:rsidR="00B75720" w:rsidRPr="00644BE0" w:rsidRDefault="00B75720" w:rsidP="00901493">
      <w:pPr>
        <w:spacing w:before="100" w:beforeAutospacing="1" w:after="100" w:afterAutospacing="1"/>
        <w:jc w:val="both"/>
      </w:pPr>
      <w:r w:rsidRPr="00644BE0">
        <w:t>Teljesen önálló, precíz / Nagyobb támogatást igényelt / Jelentős támogatást igényelt / Nem teljesítette önállóan</w:t>
      </w:r>
    </w:p>
    <w:p w14:paraId="52C03645" w14:textId="27519847" w:rsidR="00B75720" w:rsidRPr="00880BD1" w:rsidRDefault="00EB3524" w:rsidP="00901493">
      <w:pPr>
        <w:spacing w:before="100" w:beforeAutospacing="1" w:after="100" w:afterAutospacing="1"/>
        <w:jc w:val="both"/>
        <w:outlineLvl w:val="2"/>
        <w:rPr>
          <w:b/>
          <w:bCs/>
        </w:rPr>
      </w:pPr>
      <w:r w:rsidRPr="00880BD1">
        <w:rPr>
          <w:b/>
          <w:bCs/>
        </w:rPr>
        <w:t>22.</w:t>
      </w:r>
      <w:r w:rsidR="008B6BA0" w:rsidRPr="00880BD1">
        <w:rPr>
          <w:b/>
          <w:bCs/>
        </w:rPr>
        <w:t>5</w:t>
      </w:r>
      <w:r w:rsidRPr="00880BD1">
        <w:rPr>
          <w:b/>
          <w:bCs/>
        </w:rPr>
        <w:t xml:space="preserve">.3. </w:t>
      </w:r>
      <w:r w:rsidR="00B75720" w:rsidRPr="00880BD1">
        <w:rPr>
          <w:b/>
          <w:bCs/>
        </w:rPr>
        <w:t>Értékelést végző személyek</w:t>
      </w:r>
    </w:p>
    <w:p w14:paraId="32EEE59C" w14:textId="77777777" w:rsidR="00B75720" w:rsidRPr="00644BE0" w:rsidRDefault="00B75720" w:rsidP="00901493">
      <w:pPr>
        <w:spacing w:before="100" w:beforeAutospacing="1" w:after="100" w:afterAutospacing="1"/>
        <w:jc w:val="both"/>
      </w:pPr>
      <w:r w:rsidRPr="00644BE0">
        <w:rPr>
          <w:bCs/>
        </w:rPr>
        <w:t>- Szaktanárok/szakoktatók</w:t>
      </w:r>
      <w:r w:rsidRPr="00644BE0">
        <w:t>: A diákok munkáját a szaktanár és a szakoktató folyamatosan értékeli.</w:t>
      </w:r>
    </w:p>
    <w:p w14:paraId="0E859DE8" w14:textId="277A7D23" w:rsidR="00B75720" w:rsidRPr="00644BE0" w:rsidRDefault="00B75720" w:rsidP="00901493">
      <w:pPr>
        <w:spacing w:before="100" w:beforeAutospacing="1" w:after="100" w:afterAutospacing="1"/>
        <w:jc w:val="both"/>
      </w:pPr>
      <w:r w:rsidRPr="00644BE0">
        <w:rPr>
          <w:bCs/>
        </w:rPr>
        <w:t>- Vizsgabizottság</w:t>
      </w:r>
      <w:r w:rsidRPr="00644BE0">
        <w:t>: A 13. évfolyam végén a portfólió és a prezentáció bemutatása során a vizsgabizottság (szaktanár és külső szakértő) is részt vesz az értékelésben.</w:t>
      </w:r>
    </w:p>
    <w:p w14:paraId="257A6C84" w14:textId="77777777" w:rsidR="00DF7907" w:rsidRPr="00644BE0" w:rsidRDefault="00DF7907">
      <w:pPr>
        <w:spacing w:after="160" w:line="259" w:lineRule="auto"/>
        <w:rPr>
          <w:b/>
          <w:bCs/>
          <w:color w:val="0070C0"/>
        </w:rPr>
      </w:pPr>
      <w:r w:rsidRPr="00644BE0">
        <w:rPr>
          <w:b/>
          <w:bCs/>
          <w:color w:val="0070C0"/>
        </w:rPr>
        <w:br w:type="page"/>
      </w:r>
    </w:p>
    <w:p w14:paraId="37077392" w14:textId="44CDC7E5" w:rsidR="00B75720" w:rsidRPr="00880BD1" w:rsidRDefault="00EB3524" w:rsidP="00901493">
      <w:pPr>
        <w:spacing w:before="100" w:beforeAutospacing="1" w:after="100" w:afterAutospacing="1"/>
        <w:jc w:val="both"/>
        <w:outlineLvl w:val="2"/>
        <w:rPr>
          <w:b/>
          <w:bCs/>
        </w:rPr>
      </w:pPr>
      <w:r w:rsidRPr="00880BD1">
        <w:rPr>
          <w:b/>
          <w:bCs/>
        </w:rPr>
        <w:t>22.</w:t>
      </w:r>
      <w:r w:rsidR="008B6BA0" w:rsidRPr="00880BD1">
        <w:rPr>
          <w:b/>
          <w:bCs/>
        </w:rPr>
        <w:t>5</w:t>
      </w:r>
      <w:r w:rsidRPr="00880BD1">
        <w:rPr>
          <w:b/>
          <w:bCs/>
        </w:rPr>
        <w:t xml:space="preserve">.4. </w:t>
      </w:r>
      <w:r w:rsidR="00B75720" w:rsidRPr="00880BD1">
        <w:rPr>
          <w:b/>
          <w:bCs/>
        </w:rPr>
        <w:t>Határidők az értékeléshez</w:t>
      </w:r>
    </w:p>
    <w:p w14:paraId="33E97AE9" w14:textId="438CAE0A" w:rsidR="00B75720" w:rsidRPr="00644BE0" w:rsidRDefault="00B75720" w:rsidP="00901493">
      <w:pPr>
        <w:spacing w:before="100" w:beforeAutospacing="1" w:after="100" w:afterAutospacing="1"/>
        <w:jc w:val="both"/>
        <w:rPr>
          <w:b/>
          <w:u w:val="single"/>
        </w:rPr>
      </w:pPr>
      <w:r w:rsidRPr="00644BE0">
        <w:rPr>
          <w:b/>
          <w:bCs/>
          <w:u w:val="single"/>
        </w:rPr>
        <w:t>11. évfolyam</w:t>
      </w:r>
      <w:r w:rsidRPr="00644BE0">
        <w:rPr>
          <w:b/>
          <w:u w:val="single"/>
        </w:rPr>
        <w:t xml:space="preserve"> :</w:t>
      </w:r>
    </w:p>
    <w:p w14:paraId="1F1D1271" w14:textId="77777777" w:rsidR="00B75720" w:rsidRPr="00644BE0" w:rsidRDefault="00B75720" w:rsidP="00901493">
      <w:pPr>
        <w:spacing w:before="100" w:beforeAutospacing="1" w:after="100" w:afterAutospacing="1"/>
        <w:jc w:val="both"/>
      </w:pPr>
      <w:r w:rsidRPr="00644BE0">
        <w:rPr>
          <w:bCs/>
        </w:rPr>
        <w:t>- Félévi határidő</w:t>
      </w:r>
      <w:r w:rsidRPr="00644BE0">
        <w:t xml:space="preserve"> : A diákoknak a kutatási projektjük kezdeti fázisát, a vizsgálati célt és a kezdeti adatgyűjtési eredményeket kell bemutatni.</w:t>
      </w:r>
    </w:p>
    <w:p w14:paraId="403BB088" w14:textId="64A1D300" w:rsidR="00B75720" w:rsidRPr="00644BE0" w:rsidRDefault="00B75720" w:rsidP="00901493">
      <w:pPr>
        <w:spacing w:before="100" w:beforeAutospacing="1" w:after="100" w:afterAutospacing="1"/>
        <w:jc w:val="both"/>
      </w:pPr>
      <w:r w:rsidRPr="00644BE0">
        <w:rPr>
          <w:bCs/>
        </w:rPr>
        <w:t>- Év végi határidő</w:t>
      </w:r>
      <w:r w:rsidRPr="00644BE0">
        <w:t xml:space="preserve"> : Az első adatgyűjtési időszak eredményeinek bemutatása, adatelemzési módszerek megismerése, portfólió formátumának megtervezése.</w:t>
      </w:r>
    </w:p>
    <w:p w14:paraId="2CEE6A24" w14:textId="0AE795E2" w:rsidR="00B75720" w:rsidRPr="00644BE0" w:rsidRDefault="00B75720" w:rsidP="00901493">
      <w:pPr>
        <w:spacing w:before="100" w:beforeAutospacing="1" w:after="100" w:afterAutospacing="1"/>
        <w:jc w:val="both"/>
        <w:rPr>
          <w:b/>
          <w:u w:val="single"/>
        </w:rPr>
      </w:pPr>
      <w:r w:rsidRPr="00644BE0">
        <w:rPr>
          <w:b/>
          <w:bCs/>
          <w:u w:val="single"/>
        </w:rPr>
        <w:t>12. évfolyam</w:t>
      </w:r>
      <w:r w:rsidRPr="00644BE0">
        <w:rPr>
          <w:b/>
          <w:u w:val="single"/>
        </w:rPr>
        <w:t xml:space="preserve"> :</w:t>
      </w:r>
    </w:p>
    <w:p w14:paraId="516AA112" w14:textId="77777777" w:rsidR="00B75720" w:rsidRPr="00644BE0" w:rsidRDefault="00B75720" w:rsidP="00901493">
      <w:pPr>
        <w:spacing w:before="100" w:beforeAutospacing="1" w:after="100" w:afterAutospacing="1"/>
        <w:jc w:val="both"/>
      </w:pPr>
      <w:r w:rsidRPr="00644BE0">
        <w:rPr>
          <w:bCs/>
        </w:rPr>
        <w:t>- Félévi határidő</w:t>
      </w:r>
      <w:r w:rsidRPr="00644BE0">
        <w:t xml:space="preserve"> : A második adatgyűjtési fázis bemutatása, elemzések bővítése, és az előzetes következtetések megfogalmazása.</w:t>
      </w:r>
    </w:p>
    <w:p w14:paraId="02B22003" w14:textId="77777777" w:rsidR="00B75720" w:rsidRPr="00644BE0" w:rsidRDefault="00B75720" w:rsidP="00901493">
      <w:pPr>
        <w:spacing w:before="100" w:beforeAutospacing="1" w:after="100" w:afterAutospacing="1"/>
        <w:jc w:val="both"/>
      </w:pPr>
      <w:r w:rsidRPr="00644BE0">
        <w:rPr>
          <w:bCs/>
        </w:rPr>
        <w:t>- Év végi határidő</w:t>
      </w:r>
      <w:r w:rsidRPr="00644BE0">
        <w:t xml:space="preserve"> : A portfólió nagy részének elkészítése, az adatgyűjtés és adatelemzés véglegesítése, következtetések kidolgozása.</w:t>
      </w:r>
    </w:p>
    <w:p w14:paraId="0682B8DC" w14:textId="2D42104F" w:rsidR="00B75720" w:rsidRPr="00644BE0" w:rsidRDefault="00B75720" w:rsidP="00901493">
      <w:pPr>
        <w:spacing w:before="100" w:beforeAutospacing="1" w:after="100" w:afterAutospacing="1"/>
        <w:jc w:val="both"/>
        <w:rPr>
          <w:b/>
          <w:u w:val="single"/>
        </w:rPr>
      </w:pPr>
      <w:r w:rsidRPr="00644BE0">
        <w:rPr>
          <w:b/>
          <w:bCs/>
          <w:u w:val="single"/>
        </w:rPr>
        <w:t>13. évfolyam</w:t>
      </w:r>
      <w:r w:rsidRPr="00644BE0">
        <w:rPr>
          <w:b/>
          <w:u w:val="single"/>
        </w:rPr>
        <w:t xml:space="preserve"> :</w:t>
      </w:r>
    </w:p>
    <w:p w14:paraId="5FFA7204" w14:textId="77777777" w:rsidR="00B75720" w:rsidRPr="00644BE0" w:rsidRDefault="00B75720" w:rsidP="00901493">
      <w:pPr>
        <w:spacing w:before="100" w:beforeAutospacing="1" w:after="100" w:afterAutospacing="1"/>
        <w:jc w:val="both"/>
      </w:pPr>
      <w:r w:rsidRPr="00644BE0">
        <w:rPr>
          <w:bCs/>
        </w:rPr>
        <w:t>- Félévi határidő</w:t>
      </w:r>
      <w:r w:rsidRPr="00644BE0">
        <w:t xml:space="preserve"> : A portfólió és prezentáció elkészítése, bemutatásra való felkészülés.</w:t>
      </w:r>
    </w:p>
    <w:p w14:paraId="25F4E6BA" w14:textId="77777777" w:rsidR="00B75720" w:rsidRPr="00644BE0" w:rsidRDefault="00B75720" w:rsidP="00901493">
      <w:pPr>
        <w:spacing w:before="100" w:beforeAutospacing="1" w:after="100" w:afterAutospacing="1"/>
        <w:jc w:val="both"/>
      </w:pPr>
      <w:r w:rsidRPr="00644BE0">
        <w:rPr>
          <w:bCs/>
        </w:rPr>
        <w:t>- Év végi határidő</w:t>
      </w:r>
      <w:r w:rsidRPr="00644BE0">
        <w:t xml:space="preserve"> : A teljes és végleges portfólió és prezentáció vizsgára történő beadása.</w:t>
      </w:r>
    </w:p>
    <w:p w14:paraId="5CA40FEC" w14:textId="77777777" w:rsidR="00B75720" w:rsidRPr="00644BE0" w:rsidRDefault="00B75720" w:rsidP="00DF7907">
      <w:pPr>
        <w:jc w:val="both"/>
      </w:pPr>
    </w:p>
    <w:p w14:paraId="5B49055D" w14:textId="3C6E2618" w:rsidR="002838EC" w:rsidRPr="007A33F8" w:rsidRDefault="002838EC" w:rsidP="007A33F8">
      <w:pPr>
        <w:pStyle w:val="Cmsor1"/>
      </w:pPr>
      <w:bookmarkStart w:id="96" w:name="_Toc209517692"/>
      <w:bookmarkStart w:id="97" w:name="_Toc179275589"/>
      <w:r w:rsidRPr="007A33F8">
        <w:t>2</w:t>
      </w:r>
      <w:r w:rsidR="00CE1420" w:rsidRPr="007A33F8">
        <w:t>2</w:t>
      </w:r>
      <w:r w:rsidRPr="007A33F8">
        <w:t>.</w:t>
      </w:r>
      <w:r w:rsidR="008B6BA0" w:rsidRPr="007A33F8">
        <w:t>6</w:t>
      </w:r>
      <w:r w:rsidRPr="007A33F8">
        <w:t xml:space="preserve">. A képzésben részt vevő </w:t>
      </w:r>
      <w:r w:rsidR="00156EE4" w:rsidRPr="007A33F8">
        <w:t xml:space="preserve">egybefüggő gyakorlati </w:t>
      </w:r>
      <w:r w:rsidRPr="007A33F8">
        <w:t>teljesítményét értékelő rendszer leírása</w:t>
      </w:r>
      <w:bookmarkEnd w:id="96"/>
    </w:p>
    <w:p w14:paraId="1AFC84A9" w14:textId="77777777" w:rsidR="002838EC" w:rsidRPr="00644BE0" w:rsidRDefault="002838EC" w:rsidP="00901493">
      <w:pPr>
        <w:jc w:val="both"/>
      </w:pPr>
    </w:p>
    <w:p w14:paraId="04E04E5A" w14:textId="422E9017" w:rsidR="00CE04AD" w:rsidRPr="00644BE0" w:rsidRDefault="002838EC" w:rsidP="00901493">
      <w:pPr>
        <w:jc w:val="both"/>
        <w:rPr>
          <w:b/>
        </w:rPr>
      </w:pPr>
      <w:r w:rsidRPr="00644BE0">
        <w:t>- a 3. számú melléklet tartalmazza</w:t>
      </w:r>
    </w:p>
    <w:p w14:paraId="05FDF905" w14:textId="77777777" w:rsidR="00CE04AD" w:rsidRPr="00644BE0" w:rsidRDefault="00CE04AD" w:rsidP="00901493">
      <w:pPr>
        <w:jc w:val="both"/>
        <w:rPr>
          <w:b/>
          <w:bCs/>
          <w:color w:val="0070C0"/>
          <w:sz w:val="28"/>
          <w:szCs w:val="28"/>
        </w:rPr>
      </w:pPr>
    </w:p>
    <w:p w14:paraId="0A069357" w14:textId="3E57BF35" w:rsidR="006C60AB" w:rsidRPr="007A33F8" w:rsidRDefault="00CE1420" w:rsidP="007A33F8">
      <w:pPr>
        <w:pStyle w:val="Cmsor1"/>
      </w:pPr>
      <w:bookmarkStart w:id="98" w:name="_Toc179654995"/>
      <w:bookmarkStart w:id="99" w:name="_Toc209517693"/>
      <w:r w:rsidRPr="007A33F8">
        <w:lastRenderedPageBreak/>
        <w:t>23</w:t>
      </w:r>
      <w:r w:rsidR="00C8530F" w:rsidRPr="007A33F8">
        <w:t xml:space="preserve">. </w:t>
      </w:r>
      <w:r w:rsidR="006C60AB" w:rsidRPr="007A33F8">
        <w:t>Projektoktatás</w:t>
      </w:r>
      <w:bookmarkEnd w:id="97"/>
      <w:bookmarkEnd w:id="98"/>
      <w:bookmarkEnd w:id="99"/>
    </w:p>
    <w:p w14:paraId="394F2595" w14:textId="77777777" w:rsidR="006C60AB" w:rsidRPr="00644BE0" w:rsidRDefault="006C60AB" w:rsidP="00901493">
      <w:pPr>
        <w:jc w:val="both"/>
        <w:rPr>
          <w:color w:val="000000"/>
        </w:rPr>
      </w:pPr>
    </w:p>
    <w:p w14:paraId="2C6188B7" w14:textId="7FD265F1" w:rsidR="006C60AB" w:rsidRPr="00644BE0" w:rsidRDefault="006C60AB" w:rsidP="00901493">
      <w:pPr>
        <w:jc w:val="both"/>
        <w:rPr>
          <w:color w:val="000000"/>
        </w:rPr>
      </w:pPr>
      <w:r w:rsidRPr="00644BE0">
        <w:rPr>
          <w:color w:val="000000"/>
        </w:rPr>
        <w:t>A projektoktatás olyan tanítási módszer, amelynek fő jellemzője, hogy időben behatárolt, célja valamilyen közös produktum létrehozása, eközben a meglévő ismeretek alkalmazása, összefüggések rögzítése, új ismeretek elsajátítása, különböző tantárgyi területek összekapcsolása történik, önálló egyéni munkán, illetve páros és/vagy csoportos belüli munkamegosztáson alapul. Szakmai oktatásunkat áthatja a tanulási eredmény alapú (TEA) szemlélet. A tanulási eredmény (</w:t>
      </w:r>
      <w:proofErr w:type="spellStart"/>
      <w:r w:rsidRPr="00644BE0">
        <w:rPr>
          <w:color w:val="000000"/>
        </w:rPr>
        <w:t>learning</w:t>
      </w:r>
      <w:proofErr w:type="spellEnd"/>
      <w:r w:rsidRPr="00644BE0">
        <w:rPr>
          <w:color w:val="000000"/>
        </w:rPr>
        <w:t xml:space="preserve"> </w:t>
      </w:r>
      <w:proofErr w:type="spellStart"/>
      <w:r w:rsidRPr="00644BE0">
        <w:rPr>
          <w:color w:val="000000"/>
        </w:rPr>
        <w:t>outcome</w:t>
      </w:r>
      <w:proofErr w:type="spellEnd"/>
      <w:r w:rsidRPr="00644BE0">
        <w:rPr>
          <w:color w:val="000000"/>
        </w:rPr>
        <w:t xml:space="preserve">)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w:t>
      </w:r>
      <w:r w:rsidR="009A0E13" w:rsidRPr="00644BE0">
        <w:rPr>
          <w:color w:val="000000"/>
        </w:rPr>
        <w:t>képzésben résztvevő személy</w:t>
      </w:r>
      <w:r w:rsidRPr="00644BE0">
        <w:rPr>
          <w:color w:val="000000"/>
        </w:rPr>
        <w:t xml:space="preserve"> mit tud, mit ért és önállóan mire képes, miután lezárt egy tanulási folyamatot, függetlenül attól, hogy hol, hogyan, és mikor szerezte meg ezeket a kompetenciákat. A tanítás-tanulás folyamatában a </w:t>
      </w:r>
      <w:r w:rsidR="009A0E13" w:rsidRPr="00644BE0">
        <w:rPr>
          <w:color w:val="000000"/>
        </w:rPr>
        <w:t>képzésben résztvevő személy</w:t>
      </w:r>
      <w:r w:rsidR="00901493" w:rsidRPr="00644BE0">
        <w:rPr>
          <w:color w:val="000000"/>
        </w:rPr>
        <w:t>eknek</w:t>
      </w:r>
      <w:r w:rsidRPr="00644BE0">
        <w:rPr>
          <w:color w:val="000000"/>
        </w:rPr>
        <w:t xml:space="preserve"> tisztában kell lenniük az elsajátítandó anyag céljával, használhatóságával.</w:t>
      </w:r>
    </w:p>
    <w:p w14:paraId="1BE06DBA" w14:textId="77777777" w:rsidR="00C8530F" w:rsidRPr="00644BE0" w:rsidRDefault="00C8530F" w:rsidP="00901493">
      <w:pPr>
        <w:jc w:val="both"/>
        <w:rPr>
          <w:color w:val="000000"/>
        </w:rPr>
      </w:pPr>
    </w:p>
    <w:p w14:paraId="606E10EE" w14:textId="5AF9848B" w:rsidR="00C8530F" w:rsidRPr="00644BE0" w:rsidRDefault="00634DCF" w:rsidP="00901493">
      <w:pPr>
        <w:jc w:val="both"/>
        <w:rPr>
          <w:color w:val="000000"/>
        </w:rPr>
      </w:pPr>
      <w:bookmarkStart w:id="100" w:name="_Toc179654996"/>
      <w:r w:rsidRPr="00880BD1">
        <w:rPr>
          <w:rStyle w:val="Cmsor2Char"/>
        </w:rPr>
        <w:t xml:space="preserve">23.1. </w:t>
      </w:r>
      <w:r w:rsidR="006C60AB" w:rsidRPr="00880BD1">
        <w:rPr>
          <w:rStyle w:val="Cmsor2Char"/>
        </w:rPr>
        <w:t>A projektek megvalósításának helyszíne</w:t>
      </w:r>
      <w:bookmarkEnd w:id="100"/>
      <w:r w:rsidR="006C60AB" w:rsidRPr="00644BE0">
        <w:rPr>
          <w:color w:val="000000"/>
        </w:rPr>
        <w:t xml:space="preserve">: </w:t>
      </w:r>
    </w:p>
    <w:p w14:paraId="442E9C11" w14:textId="30E8721A" w:rsidR="006C60AB" w:rsidRPr="00644BE0" w:rsidRDefault="006C60AB" w:rsidP="00901493">
      <w:pPr>
        <w:jc w:val="both"/>
        <w:rPr>
          <w:color w:val="000000"/>
        </w:rPr>
      </w:pPr>
      <w:r w:rsidRPr="00644BE0">
        <w:rPr>
          <w:color w:val="000000"/>
        </w:rPr>
        <w:t xml:space="preserve">A projektmunkát minden esetben intézményen belül bonyolítjuk le, az intézményen kívüli helyszíneket előzetesen egyeztetni szükséges az iskola vezetésével az esetlegesen felmerülő helyettesítések és költségvonzatok miatt. </w:t>
      </w:r>
    </w:p>
    <w:p w14:paraId="684EF75F" w14:textId="5A0854FA" w:rsidR="00C8530F" w:rsidRPr="00644BE0" w:rsidRDefault="00634DCF" w:rsidP="00880BD1">
      <w:pPr>
        <w:pStyle w:val="Cmsor2"/>
        <w:rPr>
          <w:rFonts w:eastAsia="Times New Roman"/>
        </w:rPr>
      </w:pPr>
      <w:bookmarkStart w:id="101" w:name="_Toc179654997"/>
      <w:r w:rsidRPr="00644BE0">
        <w:rPr>
          <w:rFonts w:eastAsia="Times New Roman"/>
        </w:rPr>
        <w:t xml:space="preserve">23.2. </w:t>
      </w:r>
      <w:r w:rsidR="006C60AB" w:rsidRPr="00644BE0">
        <w:rPr>
          <w:rFonts w:eastAsia="Times New Roman"/>
        </w:rPr>
        <w:t>A projektek során alkalmazandó munkaformák:</w:t>
      </w:r>
      <w:bookmarkEnd w:id="101"/>
      <w:r w:rsidR="006C60AB" w:rsidRPr="00644BE0">
        <w:rPr>
          <w:rFonts w:eastAsia="Times New Roman"/>
        </w:rPr>
        <w:t xml:space="preserve"> </w:t>
      </w:r>
    </w:p>
    <w:p w14:paraId="0D630294" w14:textId="0BDE4021" w:rsidR="006C60AB" w:rsidRPr="00644BE0" w:rsidRDefault="006C60AB" w:rsidP="00901493">
      <w:pPr>
        <w:jc w:val="both"/>
        <w:rPr>
          <w:color w:val="000000"/>
        </w:rPr>
      </w:pPr>
      <w:r w:rsidRPr="00644BE0">
        <w:rPr>
          <w:color w:val="000000"/>
        </w:rPr>
        <w:t>Kooperatív csoportmunka, páros munka (gyűjtőmunka), frontális munka, egyéni munka melyrészben egyénre szabott munka és - teljesen egyénre szabott munka, valamint az individualizált munka.</w:t>
      </w:r>
    </w:p>
    <w:p w14:paraId="2A66A163" w14:textId="77777777" w:rsidR="006C60AB" w:rsidRPr="00644BE0" w:rsidRDefault="006C60AB" w:rsidP="00901493">
      <w:pPr>
        <w:jc w:val="both"/>
        <w:rPr>
          <w:color w:val="000000"/>
        </w:rPr>
      </w:pPr>
    </w:p>
    <w:p w14:paraId="3E4A2097" w14:textId="0B7D7BB6" w:rsidR="006C60AB" w:rsidRPr="00644BE0" w:rsidRDefault="00634DCF" w:rsidP="00880BD1">
      <w:pPr>
        <w:pStyle w:val="Cmsor2"/>
        <w:rPr>
          <w:rFonts w:eastAsia="Times New Roman"/>
        </w:rPr>
      </w:pPr>
      <w:bookmarkStart w:id="102" w:name="_Toc179654998"/>
      <w:r w:rsidRPr="00644BE0">
        <w:rPr>
          <w:rFonts w:eastAsia="Times New Roman"/>
        </w:rPr>
        <w:t xml:space="preserve">23.3. </w:t>
      </w:r>
      <w:r w:rsidR="006C60AB" w:rsidRPr="00644BE0">
        <w:rPr>
          <w:rFonts w:eastAsia="Times New Roman"/>
        </w:rPr>
        <w:t>Projektoktatás megvalósítása a képzés során</w:t>
      </w:r>
      <w:bookmarkEnd w:id="102"/>
    </w:p>
    <w:p w14:paraId="3CD12197" w14:textId="77777777" w:rsidR="006C60AB" w:rsidRPr="00644BE0" w:rsidRDefault="006C60AB" w:rsidP="00901493">
      <w:pPr>
        <w:spacing w:before="100" w:beforeAutospacing="1" w:after="100" w:afterAutospacing="1"/>
        <w:jc w:val="both"/>
      </w:pPr>
      <w:r w:rsidRPr="00644BE0">
        <w:t xml:space="preserve">A </w:t>
      </w:r>
      <w:proofErr w:type="spellStart"/>
      <w:r w:rsidRPr="00644BE0">
        <w:t>projektektatás</w:t>
      </w:r>
      <w:proofErr w:type="spellEnd"/>
      <w:r w:rsidRPr="00644BE0">
        <w:t xml:space="preserve"> két fő tematikus egységben valósul meg a képzés során:</w:t>
      </w:r>
    </w:p>
    <w:p w14:paraId="3E026470" w14:textId="77777777" w:rsidR="006C60AB" w:rsidRPr="00644BE0" w:rsidRDefault="006C60AB" w:rsidP="00901493">
      <w:pPr>
        <w:spacing w:before="100" w:beforeAutospacing="1" w:after="100" w:afterAutospacing="1"/>
        <w:jc w:val="both"/>
      </w:pPr>
      <w:r w:rsidRPr="00644BE0">
        <w:rPr>
          <w:b/>
          <w:bCs/>
        </w:rPr>
        <w:t>9-10. évfolyam: Ágazati alapoktatás</w:t>
      </w:r>
    </w:p>
    <w:p w14:paraId="7CD3FA92" w14:textId="77777777" w:rsidR="006C60AB" w:rsidRPr="00644BE0" w:rsidRDefault="006C60AB" w:rsidP="00901493">
      <w:pPr>
        <w:numPr>
          <w:ilvl w:val="1"/>
          <w:numId w:val="18"/>
        </w:numPr>
        <w:spacing w:before="100" w:beforeAutospacing="1" w:after="100" w:afterAutospacing="1"/>
        <w:jc w:val="both"/>
      </w:pPr>
      <w:r w:rsidRPr="00644BE0">
        <w:rPr>
          <w:b/>
          <w:bCs/>
        </w:rPr>
        <w:t>9. évfolyam</w:t>
      </w:r>
      <w:r w:rsidRPr="00644BE0">
        <w:t xml:space="preserve"> :</w:t>
      </w:r>
    </w:p>
    <w:p w14:paraId="6B40A3BB" w14:textId="77777777" w:rsidR="006C60AB" w:rsidRPr="00644BE0" w:rsidRDefault="006C60AB" w:rsidP="00901493">
      <w:pPr>
        <w:numPr>
          <w:ilvl w:val="2"/>
          <w:numId w:val="18"/>
        </w:numPr>
        <w:spacing w:before="100" w:beforeAutospacing="1" w:after="100" w:afterAutospacing="1"/>
        <w:jc w:val="both"/>
      </w:pPr>
      <w:r w:rsidRPr="00644BE0">
        <w:t>I. félév: 1x2 órás projekt</w:t>
      </w:r>
    </w:p>
    <w:p w14:paraId="29D61DF8" w14:textId="77777777" w:rsidR="006C60AB" w:rsidRPr="00644BE0" w:rsidRDefault="006C60AB" w:rsidP="00901493">
      <w:pPr>
        <w:numPr>
          <w:ilvl w:val="2"/>
          <w:numId w:val="18"/>
        </w:numPr>
        <w:spacing w:before="100" w:beforeAutospacing="1" w:after="100" w:afterAutospacing="1"/>
        <w:jc w:val="both"/>
      </w:pPr>
      <w:r w:rsidRPr="00644BE0">
        <w:t>II. félév: 1x2 órás projekt + 1x 1 napos projekt</w:t>
      </w:r>
    </w:p>
    <w:p w14:paraId="16486F44" w14:textId="77777777" w:rsidR="006C60AB" w:rsidRPr="00644BE0" w:rsidRDefault="006C60AB" w:rsidP="00901493">
      <w:pPr>
        <w:numPr>
          <w:ilvl w:val="1"/>
          <w:numId w:val="18"/>
        </w:numPr>
        <w:spacing w:before="100" w:beforeAutospacing="1" w:after="100" w:afterAutospacing="1"/>
        <w:jc w:val="both"/>
      </w:pPr>
      <w:r w:rsidRPr="00644BE0">
        <w:rPr>
          <w:b/>
          <w:bCs/>
        </w:rPr>
        <w:t>10. évfolyam</w:t>
      </w:r>
      <w:r w:rsidRPr="00644BE0">
        <w:t xml:space="preserve"> :</w:t>
      </w:r>
    </w:p>
    <w:p w14:paraId="73E131B5" w14:textId="77777777" w:rsidR="006C60AB" w:rsidRPr="00644BE0" w:rsidRDefault="006C60AB" w:rsidP="00901493">
      <w:pPr>
        <w:numPr>
          <w:ilvl w:val="2"/>
          <w:numId w:val="18"/>
        </w:numPr>
        <w:spacing w:before="100" w:beforeAutospacing="1" w:after="100" w:afterAutospacing="1"/>
        <w:jc w:val="both"/>
      </w:pPr>
      <w:r w:rsidRPr="00644BE0">
        <w:t>I. félév: 1x2 órás projekt</w:t>
      </w:r>
    </w:p>
    <w:p w14:paraId="213CDAD3" w14:textId="77777777" w:rsidR="006C60AB" w:rsidRPr="00644BE0" w:rsidRDefault="006C60AB" w:rsidP="00901493">
      <w:pPr>
        <w:numPr>
          <w:ilvl w:val="2"/>
          <w:numId w:val="18"/>
        </w:numPr>
        <w:spacing w:before="100" w:beforeAutospacing="1" w:after="100" w:afterAutospacing="1"/>
        <w:jc w:val="both"/>
      </w:pPr>
      <w:r w:rsidRPr="00644BE0">
        <w:t>II. félév: 1x2 órás projekt + 1x 1 napos projekt</w:t>
      </w:r>
    </w:p>
    <w:p w14:paraId="59D1ABB4" w14:textId="46A18AD4" w:rsidR="00634DCF" w:rsidRPr="00644BE0" w:rsidRDefault="006C60AB" w:rsidP="00DF7907">
      <w:pPr>
        <w:pStyle w:val="Listaszerbekezds"/>
        <w:spacing w:before="100" w:beforeAutospacing="1" w:after="100" w:afterAutospacing="1"/>
        <w:ind w:left="720" w:firstLine="0"/>
        <w:jc w:val="both"/>
      </w:pPr>
      <w:r w:rsidRPr="00644BE0">
        <w:t>Az ágazati alapoktatás ágazati alapvizsgával zárul.</w:t>
      </w:r>
    </w:p>
    <w:p w14:paraId="3ED94091" w14:textId="77777777" w:rsidR="006C60AB" w:rsidRPr="00644BE0" w:rsidRDefault="006C60AB" w:rsidP="00901493">
      <w:pPr>
        <w:spacing w:before="100" w:beforeAutospacing="1" w:after="100" w:afterAutospacing="1"/>
        <w:jc w:val="both"/>
      </w:pPr>
      <w:r w:rsidRPr="00644BE0">
        <w:rPr>
          <w:b/>
          <w:bCs/>
        </w:rPr>
        <w:t>11-13. évfolyam: Szakmai oktatás</w:t>
      </w:r>
    </w:p>
    <w:p w14:paraId="33E091B6" w14:textId="77777777" w:rsidR="00634DCF" w:rsidRPr="00644BE0" w:rsidRDefault="006C60AB" w:rsidP="00901493">
      <w:pPr>
        <w:spacing w:before="100" w:beforeAutospacing="1" w:after="100" w:afterAutospacing="1"/>
        <w:ind w:left="720"/>
        <w:jc w:val="both"/>
      </w:pPr>
      <w:r w:rsidRPr="00644BE0">
        <w:t xml:space="preserve">A képzés során törekedni kell legalább 4x45 perces szakmai projektsávok kialakítására. Ezekben a projektsávokban évente legalább három összetett projekt megvalósítására kerül sor, biztosítva a gyakorlati tudás elmélyítését a diákok számára. </w:t>
      </w:r>
    </w:p>
    <w:p w14:paraId="6E9BEFBA" w14:textId="69BD722C" w:rsidR="00DF7907" w:rsidRPr="00644BE0" w:rsidRDefault="006C60AB" w:rsidP="006C51F3">
      <w:pPr>
        <w:spacing w:before="100" w:beforeAutospacing="1" w:after="100" w:afterAutospacing="1"/>
        <w:ind w:left="720"/>
        <w:jc w:val="both"/>
        <w:rPr>
          <w:color w:val="000000"/>
          <w:highlight w:val="magenta"/>
        </w:rPr>
      </w:pPr>
      <w:r w:rsidRPr="00644BE0">
        <w:t>A szakmai oktatás szakmai vizsgával zárul.</w:t>
      </w:r>
    </w:p>
    <w:p w14:paraId="26C33A73" w14:textId="43855F0B" w:rsidR="000F58F9" w:rsidRPr="006C51F3" w:rsidRDefault="00634DCF" w:rsidP="00901493">
      <w:pPr>
        <w:jc w:val="both"/>
        <w:rPr>
          <w:color w:val="000000"/>
        </w:rPr>
      </w:pPr>
      <w:r w:rsidRPr="006C51F3">
        <w:rPr>
          <w:color w:val="000000"/>
        </w:rPr>
        <w:t xml:space="preserve">9.- </w:t>
      </w:r>
      <w:r w:rsidR="006C60AB" w:rsidRPr="006C51F3">
        <w:rPr>
          <w:color w:val="000000"/>
        </w:rPr>
        <w:t>13. évfolyamon a képzés projektoktatás formájában valósul meg a 2. számú mellékletben található projektterv szerint</w:t>
      </w:r>
      <w:r w:rsidRPr="006C51F3">
        <w:rPr>
          <w:color w:val="000000"/>
        </w:rPr>
        <w:t>.</w:t>
      </w:r>
    </w:p>
    <w:p w14:paraId="56807A8D" w14:textId="19EA68DD" w:rsidR="00634DCF" w:rsidRPr="006C51F3" w:rsidRDefault="00634DCF" w:rsidP="00901493">
      <w:pPr>
        <w:jc w:val="both"/>
        <w:rPr>
          <w:color w:val="000000"/>
        </w:rPr>
      </w:pPr>
    </w:p>
    <w:p w14:paraId="50C5A081" w14:textId="5F9B72E0" w:rsidR="00634DCF" w:rsidRPr="006C51F3" w:rsidRDefault="00634DCF" w:rsidP="00880BD1">
      <w:pPr>
        <w:pStyle w:val="Cmsor2"/>
      </w:pPr>
      <w:r w:rsidRPr="006C51F3">
        <w:t>23.4. Meghirdetett projekttémák:</w:t>
      </w:r>
    </w:p>
    <w:p w14:paraId="5905410A" w14:textId="23C2789B" w:rsidR="00EB3524" w:rsidRPr="006C51F3" w:rsidRDefault="00EB3524" w:rsidP="00901493">
      <w:pPr>
        <w:jc w:val="both"/>
        <w:rPr>
          <w:color w:val="000000"/>
        </w:rPr>
      </w:pPr>
    </w:p>
    <w:p w14:paraId="0AED279A" w14:textId="6BFEAF0F" w:rsidR="00634DCF" w:rsidRPr="006C51F3" w:rsidRDefault="00634DCF" w:rsidP="00901493">
      <w:pPr>
        <w:pStyle w:val="Listaszerbekezds"/>
        <w:numPr>
          <w:ilvl w:val="0"/>
          <w:numId w:val="29"/>
        </w:numPr>
        <w:jc w:val="both"/>
        <w:rPr>
          <w:color w:val="000000"/>
        </w:rPr>
      </w:pPr>
      <w:r w:rsidRPr="006C51F3">
        <w:rPr>
          <w:color w:val="000000"/>
        </w:rPr>
        <w:t>Természetes felszíni vízforma komplex vizsgálata (ez lehet holtág, patak, tó stb. biológiai, kémiai vizsgálatok, 3éves projekt)</w:t>
      </w:r>
    </w:p>
    <w:p w14:paraId="6907A6CC" w14:textId="77777777" w:rsidR="00634DCF" w:rsidRPr="006C51F3" w:rsidRDefault="00634DCF" w:rsidP="00901493">
      <w:pPr>
        <w:pStyle w:val="Listaszerbekezds"/>
        <w:numPr>
          <w:ilvl w:val="0"/>
          <w:numId w:val="29"/>
        </w:numPr>
        <w:jc w:val="both"/>
        <w:rPr>
          <w:color w:val="000000"/>
        </w:rPr>
      </w:pPr>
      <w:r w:rsidRPr="006C51F3">
        <w:rPr>
          <w:color w:val="000000"/>
        </w:rPr>
        <w:t>Egy természetes növénytársulás talajának vizsgálata (3 éves projekt)</w:t>
      </w:r>
    </w:p>
    <w:p w14:paraId="707E03A0" w14:textId="77777777" w:rsidR="00634DCF" w:rsidRPr="006C51F3" w:rsidRDefault="00634DCF" w:rsidP="00901493">
      <w:pPr>
        <w:pStyle w:val="Listaszerbekezds"/>
        <w:numPr>
          <w:ilvl w:val="0"/>
          <w:numId w:val="29"/>
        </w:numPr>
        <w:jc w:val="both"/>
        <w:rPr>
          <w:color w:val="000000"/>
        </w:rPr>
      </w:pPr>
      <w:proofErr w:type="spellStart"/>
      <w:r w:rsidRPr="006C51F3">
        <w:rPr>
          <w:color w:val="000000"/>
        </w:rPr>
        <w:t>Bioindikációs</w:t>
      </w:r>
      <w:proofErr w:type="spellEnd"/>
      <w:r w:rsidRPr="006C51F3">
        <w:rPr>
          <w:color w:val="000000"/>
        </w:rPr>
        <w:t xml:space="preserve"> vizsgálatok (3 éves projekt)</w:t>
      </w:r>
    </w:p>
    <w:p w14:paraId="063A29F8" w14:textId="77777777" w:rsidR="00634DCF" w:rsidRPr="006C51F3" w:rsidRDefault="00634DCF" w:rsidP="00901493">
      <w:pPr>
        <w:pStyle w:val="Listaszerbekezds"/>
        <w:numPr>
          <w:ilvl w:val="0"/>
          <w:numId w:val="29"/>
        </w:numPr>
        <w:jc w:val="both"/>
        <w:rPr>
          <w:color w:val="000000"/>
        </w:rPr>
      </w:pPr>
      <w:r w:rsidRPr="006C51F3">
        <w:rPr>
          <w:color w:val="000000"/>
        </w:rPr>
        <w:t>Mozdulj a klímáért, tisztább környezetért! (3 éves projekt, környezetvédelmi akciót szervezni minél több ember bevonásával.)</w:t>
      </w:r>
    </w:p>
    <w:p w14:paraId="7EE41D2B" w14:textId="77777777" w:rsidR="00634DCF" w:rsidRPr="006C51F3" w:rsidRDefault="00634DCF" w:rsidP="00901493">
      <w:pPr>
        <w:pStyle w:val="Listaszerbekezds"/>
        <w:numPr>
          <w:ilvl w:val="0"/>
          <w:numId w:val="29"/>
        </w:numPr>
        <w:jc w:val="both"/>
        <w:rPr>
          <w:color w:val="000000"/>
        </w:rPr>
      </w:pPr>
      <w:r w:rsidRPr="006C51F3">
        <w:rPr>
          <w:color w:val="000000"/>
        </w:rPr>
        <w:t>Egy szabadon választott (termelő vagy szolgáltató) vállalat környezetvédelmi működésének bemutatása.</w:t>
      </w:r>
    </w:p>
    <w:p w14:paraId="1BBE6F42" w14:textId="77777777" w:rsidR="00634DCF" w:rsidRPr="006C51F3" w:rsidRDefault="00634DCF" w:rsidP="00901493">
      <w:pPr>
        <w:pStyle w:val="Listaszerbekezds"/>
        <w:numPr>
          <w:ilvl w:val="0"/>
          <w:numId w:val="29"/>
        </w:numPr>
        <w:jc w:val="both"/>
        <w:rPr>
          <w:color w:val="000000"/>
        </w:rPr>
      </w:pPr>
      <w:r w:rsidRPr="006C51F3">
        <w:rPr>
          <w:color w:val="000000"/>
        </w:rPr>
        <w:t xml:space="preserve">Egy szabadon választott (termelő vagy szolgáltató) vállalat termékének LCA (Life </w:t>
      </w:r>
      <w:proofErr w:type="spellStart"/>
      <w:r w:rsidRPr="006C51F3">
        <w:rPr>
          <w:color w:val="000000"/>
        </w:rPr>
        <w:t>Cycle</w:t>
      </w:r>
      <w:proofErr w:type="spellEnd"/>
      <w:r w:rsidRPr="006C51F3">
        <w:rPr>
          <w:color w:val="000000"/>
        </w:rPr>
        <w:t xml:space="preserve"> </w:t>
      </w:r>
      <w:proofErr w:type="spellStart"/>
      <w:r w:rsidRPr="006C51F3">
        <w:rPr>
          <w:color w:val="000000"/>
        </w:rPr>
        <w:t>Analysis</w:t>
      </w:r>
      <w:proofErr w:type="spellEnd"/>
      <w:r w:rsidRPr="006C51F3">
        <w:rPr>
          <w:color w:val="000000"/>
        </w:rPr>
        <w:t>) bemutatása</w:t>
      </w:r>
    </w:p>
    <w:p w14:paraId="76999990" w14:textId="5BB4F527" w:rsidR="00634DCF" w:rsidRPr="006C51F3" w:rsidRDefault="00634DCF" w:rsidP="00901493">
      <w:pPr>
        <w:pStyle w:val="Listaszerbekezds"/>
        <w:numPr>
          <w:ilvl w:val="0"/>
          <w:numId w:val="29"/>
        </w:numPr>
        <w:jc w:val="both"/>
        <w:rPr>
          <w:color w:val="000000"/>
        </w:rPr>
      </w:pPr>
      <w:r w:rsidRPr="006C51F3">
        <w:rPr>
          <w:color w:val="000000"/>
        </w:rPr>
        <w:t xml:space="preserve"> Lakóhelyem környezetében tapasztalt környezetvédelmi probléma feltárása, dokumentálása, megoldása (aktív környezetvédelmi tevékenység, 3 éves projekt)</w:t>
      </w:r>
    </w:p>
    <w:p w14:paraId="693546A8" w14:textId="77777777" w:rsidR="00634DCF" w:rsidRPr="00644BE0" w:rsidRDefault="00634DCF" w:rsidP="00DF7907">
      <w:pPr>
        <w:jc w:val="both"/>
        <w:rPr>
          <w:color w:val="000000"/>
        </w:rPr>
      </w:pPr>
    </w:p>
    <w:p w14:paraId="5297F723" w14:textId="18CDB824" w:rsidR="000F58F9" w:rsidRPr="007A33F8" w:rsidRDefault="00CE1420" w:rsidP="007A33F8">
      <w:pPr>
        <w:pStyle w:val="Cmsor1"/>
      </w:pPr>
      <w:bookmarkStart w:id="103" w:name="_Toc209517694"/>
      <w:r w:rsidRPr="007A33F8">
        <w:t>24</w:t>
      </w:r>
      <w:r w:rsidR="0026372D" w:rsidRPr="007A33F8">
        <w:t xml:space="preserve">. </w:t>
      </w:r>
      <w:r w:rsidR="000F58F9" w:rsidRPr="007A33F8">
        <w:t>A szakmai vizsgához kapcsolódóan szervezett egybefüggő felkészítés rendje</w:t>
      </w:r>
      <w:bookmarkEnd w:id="103"/>
    </w:p>
    <w:p w14:paraId="2AF0DC19" w14:textId="77777777" w:rsidR="000F58F9" w:rsidRPr="00644BE0" w:rsidRDefault="000F58F9" w:rsidP="00901493">
      <w:pPr>
        <w:spacing w:before="120" w:after="120"/>
        <w:jc w:val="both"/>
      </w:pPr>
      <w:r w:rsidRPr="00644BE0">
        <w:t xml:space="preserve">Az </w:t>
      </w:r>
      <w:proofErr w:type="spellStart"/>
      <w:r w:rsidRPr="00644BE0">
        <w:t>Szkt</w:t>
      </w:r>
      <w:proofErr w:type="spellEnd"/>
      <w:r w:rsidRPr="00644BE0">
        <w:t>. 20. § (1) értelmében a technikumban</w:t>
      </w:r>
    </w:p>
    <w:p w14:paraId="75387183" w14:textId="77777777" w:rsidR="000F58F9" w:rsidRPr="00644BE0" w:rsidRDefault="000F58F9" w:rsidP="00901493">
      <w:pPr>
        <w:spacing w:before="120" w:after="120"/>
        <w:jc w:val="both"/>
      </w:pPr>
      <w:r w:rsidRPr="00644BE0">
        <w:t>a) az általános műveltséget megalapozó, az érettségi vizsgára és az érettségi végzettséghez kötött szakma szakmai vizsgájára felkészítő, valamint a szakirányú felsőfokú iskolai továbbtanulást vagy munkába állást elősegítő, illetve</w:t>
      </w:r>
    </w:p>
    <w:p w14:paraId="1167A4E8" w14:textId="77777777" w:rsidR="000F58F9" w:rsidRPr="00644BE0" w:rsidRDefault="000F58F9" w:rsidP="00901493">
      <w:pPr>
        <w:spacing w:before="120" w:after="120"/>
        <w:jc w:val="both"/>
      </w:pPr>
      <w:r w:rsidRPr="00644BE0">
        <w:t>b) érettségi végzettséggel kizárólag az érettségi végzettséghez kötött szakma szakmai vizsgájára felkészítő szakmai oktatás folyik.</w:t>
      </w:r>
    </w:p>
    <w:p w14:paraId="502E0490" w14:textId="081C9544" w:rsidR="000F58F9" w:rsidRPr="00644BE0" w:rsidRDefault="000F58F9" w:rsidP="00901493">
      <w:pPr>
        <w:spacing w:before="120" w:after="120"/>
        <w:jc w:val="both"/>
      </w:pPr>
      <w:r w:rsidRPr="00644BE0">
        <w:t xml:space="preserve">Az </w:t>
      </w:r>
      <w:proofErr w:type="spellStart"/>
      <w:r w:rsidRPr="00644BE0">
        <w:t>Szkt</w:t>
      </w:r>
      <w:proofErr w:type="spellEnd"/>
      <w:r w:rsidRPr="00644BE0">
        <w:t xml:space="preserve">. 19.§ értelmében </w:t>
      </w:r>
      <w:r w:rsidRPr="00644BE0">
        <w:rPr>
          <w:b/>
          <w:u w:val="single"/>
        </w:rPr>
        <w:t>a szakmai vizsgára történő felkészítés</w:t>
      </w:r>
      <w:r w:rsidRPr="00644BE0">
        <w:t xml:space="preserve"> </w:t>
      </w:r>
      <w:r w:rsidRPr="00644BE0">
        <w:rPr>
          <w:b/>
          <w:u w:val="single"/>
        </w:rPr>
        <w:t>a szakképző intézmény feladata</w:t>
      </w:r>
      <w:r w:rsidRPr="00644BE0">
        <w:t xml:space="preserve">, amely a kötelező foglalkozások keretében történik. A szakmai vizsgára történő felkészülést a szakképző intézmény szabadon választható foglalkozások biztosításával is segíti. A szakmai vizsgára a képzési és kimeneti követelmények szerinti felkészítésért a szakképzési munkaszerződéssel rendelkező </w:t>
      </w:r>
      <w:r w:rsidR="00901493" w:rsidRPr="00644BE0">
        <w:t>tanuló</w:t>
      </w:r>
      <w:r w:rsidRPr="00644BE0">
        <w:t>, illetve képzésben részt vevő személy tekintetében az e törvényben és a Kormány e törvény végrehajtására kiadott rendeletében meghatározott feltételek szerint a duális képzőhely a szakképző intézménnyel közösen felel.</w:t>
      </w:r>
    </w:p>
    <w:p w14:paraId="1071EF91" w14:textId="77777777" w:rsidR="000F58F9" w:rsidRPr="00644BE0" w:rsidRDefault="000F58F9" w:rsidP="00901493">
      <w:pPr>
        <w:spacing w:before="120" w:after="120"/>
        <w:jc w:val="both"/>
      </w:pPr>
    </w:p>
    <w:p w14:paraId="7E004CB0" w14:textId="562953F6" w:rsidR="000F58F9" w:rsidRPr="00644BE0" w:rsidRDefault="000F58F9" w:rsidP="00901493">
      <w:pPr>
        <w:spacing w:before="120" w:after="120"/>
        <w:jc w:val="both"/>
      </w:pPr>
      <w:proofErr w:type="spellStart"/>
      <w:r w:rsidRPr="00644BE0">
        <w:rPr>
          <w:b/>
        </w:rPr>
        <w:t>Szkt</w:t>
      </w:r>
      <w:proofErr w:type="spellEnd"/>
      <w:r w:rsidRPr="00644BE0">
        <w:rPr>
          <w:b/>
        </w:rPr>
        <w:t>. 75. §</w:t>
      </w:r>
      <w:r w:rsidRPr="00644BE0">
        <w:t xml:space="preserve"> értelmében a szakirányú oktatás célja, hogy a </w:t>
      </w:r>
      <w:r w:rsidR="00901493" w:rsidRPr="00644BE0">
        <w:t>tanuló</w:t>
      </w:r>
      <w:r w:rsidRPr="00644BE0">
        <w:t xml:space="preserve">, illetve a képzésben részt vevő személy számára biztosítsa a szakma keretében ellátandó munkatevékenységekhez szükséges ismeretek és készségek elsajátítását, képessé tegye azok gyakorlatban történő alkalmazására és a </w:t>
      </w:r>
      <w:r w:rsidR="00901493" w:rsidRPr="00644BE0">
        <w:t>tanuló</w:t>
      </w:r>
      <w:r w:rsidRPr="00644BE0">
        <w:t>t, illetve a képzésben részt vevő személyt a szakmai vizsgára felkészítse.</w:t>
      </w:r>
    </w:p>
    <w:p w14:paraId="6C8AF2EC" w14:textId="77777777" w:rsidR="000F58F9" w:rsidRPr="00644BE0" w:rsidRDefault="000F58F9" w:rsidP="00901493">
      <w:pPr>
        <w:spacing w:before="120" w:after="120"/>
        <w:jc w:val="both"/>
      </w:pPr>
    </w:p>
    <w:p w14:paraId="299632A9" w14:textId="19CEEFAD" w:rsidR="000F58F9" w:rsidRPr="00644BE0" w:rsidRDefault="000F58F9" w:rsidP="00901493">
      <w:pPr>
        <w:spacing w:before="120" w:after="120"/>
        <w:jc w:val="both"/>
      </w:pPr>
      <w:r w:rsidRPr="00644BE0">
        <w:t xml:space="preserve">Az </w:t>
      </w:r>
      <w:proofErr w:type="spellStart"/>
      <w:r w:rsidRPr="00644BE0">
        <w:t>Szkr</w:t>
      </w:r>
      <w:proofErr w:type="spellEnd"/>
      <w:r w:rsidRPr="00644BE0">
        <w:t xml:space="preserve">. 46/A. § értelmében a szakképző intézmény a szakirányú oktatásban </w:t>
      </w:r>
      <w:r w:rsidRPr="00644BE0">
        <w:rPr>
          <w:b/>
          <w:u w:val="single"/>
        </w:rPr>
        <w:t xml:space="preserve">szakképzési munkaszerződéssel részt vevő </w:t>
      </w:r>
      <w:r w:rsidR="00901493" w:rsidRPr="00644BE0">
        <w:rPr>
          <w:b/>
          <w:u w:val="single"/>
        </w:rPr>
        <w:t>tanuló</w:t>
      </w:r>
      <w:r w:rsidRPr="00644BE0">
        <w:t xml:space="preserve"> kérésére a szakmai vizsga előtt – a szakmai vizsgára való felkészülés céljából – </w:t>
      </w:r>
      <w:r w:rsidRPr="00644BE0">
        <w:rPr>
          <w:b/>
          <w:u w:val="single"/>
        </w:rPr>
        <w:t>egy alkalommal legalább öt munkanap egybefüggő felkészítést szervez</w:t>
      </w:r>
      <w:r w:rsidRPr="00644BE0">
        <w:t>.</w:t>
      </w:r>
    </w:p>
    <w:p w14:paraId="022238AB" w14:textId="12EF7D00" w:rsidR="000F58F9" w:rsidRPr="00644BE0" w:rsidRDefault="000F58F9" w:rsidP="00901493">
      <w:pPr>
        <w:spacing w:before="120" w:after="120"/>
        <w:jc w:val="both"/>
      </w:pPr>
      <w:r w:rsidRPr="00644BE0">
        <w:t>A felkészítésen való részvételhez a kérelem a</w:t>
      </w:r>
      <w:r w:rsidR="0026372D" w:rsidRPr="00644BE0">
        <w:t xml:space="preserve"> 4.</w:t>
      </w:r>
      <w:r w:rsidRPr="00644BE0">
        <w:t>számú mellékletben található.</w:t>
      </w:r>
    </w:p>
    <w:p w14:paraId="75E49F3B" w14:textId="77777777" w:rsidR="000F58F9" w:rsidRPr="00644BE0" w:rsidRDefault="000F58F9" w:rsidP="00901493">
      <w:pPr>
        <w:spacing w:before="120" w:after="120"/>
        <w:jc w:val="both"/>
      </w:pPr>
      <w:r w:rsidRPr="00644BE0">
        <w:t>A kérelmet tárgyév március 31-ig kérjük eljuttatni az iskolába, vagy emailben a tfg@szerencsiszc.hu címre.</w:t>
      </w:r>
    </w:p>
    <w:p w14:paraId="5EBD9398" w14:textId="77777777" w:rsidR="000F58F9" w:rsidRPr="00644BE0" w:rsidRDefault="000F58F9" w:rsidP="00901493">
      <w:pPr>
        <w:spacing w:before="120" w:after="120"/>
        <w:jc w:val="both"/>
      </w:pPr>
    </w:p>
    <w:p w14:paraId="29D4140C" w14:textId="77777777" w:rsidR="000F58F9" w:rsidRPr="00644BE0" w:rsidRDefault="000F58F9" w:rsidP="00901493">
      <w:pPr>
        <w:spacing w:before="120" w:after="120"/>
        <w:jc w:val="both"/>
      </w:pPr>
      <w:r w:rsidRPr="00644BE0">
        <w:t>A szakmai vizsgára történő felkészítés során:</w:t>
      </w:r>
    </w:p>
    <w:p w14:paraId="4811E46E" w14:textId="2404568B" w:rsidR="000F58F9" w:rsidRPr="00644BE0" w:rsidRDefault="000F58F9" w:rsidP="00901493">
      <w:pPr>
        <w:pStyle w:val="Listaszerbekezds"/>
        <w:widowControl/>
        <w:numPr>
          <w:ilvl w:val="0"/>
          <w:numId w:val="35"/>
        </w:numPr>
        <w:autoSpaceDE/>
        <w:autoSpaceDN/>
        <w:spacing w:before="120" w:after="120"/>
        <w:contextualSpacing/>
        <w:jc w:val="both"/>
      </w:pPr>
      <w:r w:rsidRPr="00644BE0">
        <w:t xml:space="preserve">A vizsgakövetelményeknek megfelelő gyakorló feladatokat, teszteket oldunk meg a </w:t>
      </w:r>
      <w:r w:rsidR="00901493" w:rsidRPr="00644BE0">
        <w:t>tanulók</w:t>
      </w:r>
      <w:r w:rsidRPr="00644BE0">
        <w:t xml:space="preserve">kal, </w:t>
      </w:r>
      <w:r w:rsidR="009A0E13" w:rsidRPr="00644BE0">
        <w:t>képzésben résztvevő személy</w:t>
      </w:r>
      <w:r w:rsidRPr="00644BE0">
        <w:t>ekkel.</w:t>
      </w:r>
    </w:p>
    <w:p w14:paraId="71752228" w14:textId="77777777" w:rsidR="000F58F9" w:rsidRPr="00644BE0" w:rsidRDefault="000F58F9" w:rsidP="00901493">
      <w:pPr>
        <w:pStyle w:val="Listaszerbekezds"/>
        <w:widowControl/>
        <w:numPr>
          <w:ilvl w:val="0"/>
          <w:numId w:val="35"/>
        </w:numPr>
        <w:autoSpaceDE/>
        <w:autoSpaceDN/>
        <w:spacing w:before="120" w:after="120"/>
        <w:contextualSpacing/>
        <w:jc w:val="both"/>
      </w:pPr>
      <w:r w:rsidRPr="00644BE0">
        <w:t>A problémát okozó tananyagrészeket átismételjük, a hiányosságokat pótoljuk.</w:t>
      </w:r>
    </w:p>
    <w:p w14:paraId="35AC3C56" w14:textId="77777777" w:rsidR="000F58F9" w:rsidRPr="00644BE0" w:rsidRDefault="000F58F9" w:rsidP="00901493">
      <w:pPr>
        <w:pStyle w:val="Listaszerbekezds"/>
        <w:widowControl/>
        <w:numPr>
          <w:ilvl w:val="0"/>
          <w:numId w:val="35"/>
        </w:numPr>
        <w:autoSpaceDE/>
        <w:autoSpaceDN/>
        <w:spacing w:before="120" w:after="120"/>
        <w:contextualSpacing/>
        <w:jc w:val="both"/>
      </w:pPr>
      <w:r w:rsidRPr="00644BE0">
        <w:t>Folyamatos konzultációk során ellenőrizzük, hogy a megfelelő színvonalú vizsgaremekek/projektmunkák határidőre elkészüljenek.</w:t>
      </w:r>
    </w:p>
    <w:p w14:paraId="2B9386FC" w14:textId="4EF32102" w:rsidR="000F58F9" w:rsidRPr="00644BE0" w:rsidRDefault="000F58F9" w:rsidP="00901493">
      <w:pPr>
        <w:pStyle w:val="Listaszerbekezds"/>
        <w:widowControl/>
        <w:numPr>
          <w:ilvl w:val="0"/>
          <w:numId w:val="35"/>
        </w:numPr>
        <w:autoSpaceDE/>
        <w:autoSpaceDN/>
        <w:spacing w:before="120" w:after="120"/>
        <w:contextualSpacing/>
        <w:jc w:val="both"/>
      </w:pPr>
      <w:r w:rsidRPr="00644BE0">
        <w:t xml:space="preserve">A szóbeli vizsgára történő felkészítés során segítjük a </w:t>
      </w:r>
      <w:r w:rsidR="00C600DB" w:rsidRPr="00644BE0">
        <w:t xml:space="preserve">tanulókat </w:t>
      </w:r>
      <w:r w:rsidRPr="00644BE0">
        <w:t>a prezentációk elkészítésében, előadásában.</w:t>
      </w:r>
    </w:p>
    <w:p w14:paraId="55AE3FEC" w14:textId="0C2B01F8" w:rsidR="000F58F9" w:rsidRPr="00644BE0" w:rsidRDefault="000F58F9" w:rsidP="00901493">
      <w:pPr>
        <w:pStyle w:val="Listaszerbekezds"/>
        <w:widowControl/>
        <w:numPr>
          <w:ilvl w:val="0"/>
          <w:numId w:val="35"/>
        </w:numPr>
        <w:autoSpaceDE/>
        <w:autoSpaceDN/>
        <w:spacing w:before="120" w:after="120"/>
        <w:contextualSpacing/>
        <w:jc w:val="both"/>
      </w:pPr>
      <w:r w:rsidRPr="00644BE0">
        <w:t xml:space="preserve">A színvonalas angol nyelvű prezentáció elkészülése érdekében felkészítjük és kontrolláljuk a </w:t>
      </w:r>
      <w:r w:rsidR="00C600DB" w:rsidRPr="00644BE0">
        <w:t>tanulókat</w:t>
      </w:r>
      <w:r w:rsidRPr="00644BE0">
        <w:t>.</w:t>
      </w:r>
    </w:p>
    <w:p w14:paraId="18D71A6D" w14:textId="77777777" w:rsidR="000F58F9" w:rsidRPr="00644BE0" w:rsidRDefault="000F58F9" w:rsidP="00901493">
      <w:pPr>
        <w:jc w:val="both"/>
      </w:pPr>
      <w:r w:rsidRPr="00644BE0">
        <w:br w:type="page"/>
      </w:r>
    </w:p>
    <w:sdt>
      <w:sdtPr>
        <w:rPr>
          <w:rFonts w:eastAsia="Calibri"/>
          <w:sz w:val="72"/>
          <w:szCs w:val="72"/>
        </w:rPr>
        <w:id w:val="2136291796"/>
        <w:docPartObj>
          <w:docPartGallery w:val="Cover Pages"/>
          <w:docPartUnique/>
        </w:docPartObj>
      </w:sdtPr>
      <w:sdtEndPr>
        <w:rPr>
          <w:sz w:val="24"/>
          <w:szCs w:val="24"/>
        </w:rPr>
      </w:sdtEndPr>
      <w:sdtContent>
        <w:bookmarkStart w:id="104" w:name="_Toc179654999" w:displacedByCustomXml="prev"/>
        <w:p w14:paraId="76F24ABC" w14:textId="65FE3B6B" w:rsidR="00BF6881" w:rsidRPr="00880BD1" w:rsidRDefault="00865E3F" w:rsidP="00901493">
          <w:pPr>
            <w:spacing w:before="1540" w:after="240"/>
            <w:jc w:val="both"/>
            <w:rPr>
              <w:rFonts w:eastAsia="Calibri"/>
              <w:sz w:val="72"/>
              <w:szCs w:val="72"/>
            </w:rPr>
          </w:pPr>
          <w:r w:rsidRPr="00880BD1">
            <w:rPr>
              <w:rFonts w:eastAsia="Calibri"/>
              <w:sz w:val="28"/>
              <w:szCs w:val="28"/>
            </w:rPr>
            <w:t>1. számú melléklet</w:t>
          </w:r>
          <w:bookmarkEnd w:id="104"/>
        </w:p>
        <w:p w14:paraId="14B298FB" w14:textId="77777777" w:rsidR="00BF6881" w:rsidRPr="00880BD1" w:rsidRDefault="00BF6881" w:rsidP="00901493">
          <w:pPr>
            <w:spacing w:before="1540" w:after="240"/>
            <w:jc w:val="both"/>
            <w:rPr>
              <w:rFonts w:eastAsia="Calibri"/>
              <w:sz w:val="40"/>
              <w:szCs w:val="40"/>
            </w:rPr>
          </w:pPr>
        </w:p>
        <w:p w14:paraId="17CEA526" w14:textId="1753E281" w:rsidR="00806805" w:rsidRPr="00644BE0" w:rsidRDefault="00BF6881" w:rsidP="00901493">
          <w:pPr>
            <w:pStyle w:val="Cmsor1"/>
            <w:jc w:val="both"/>
            <w:rPr>
              <w:rFonts w:eastAsia="Calibri"/>
              <w:b w:val="0"/>
              <w:sz w:val="72"/>
              <w:szCs w:val="72"/>
            </w:rPr>
          </w:pPr>
          <w:bookmarkStart w:id="105" w:name="_Toc209517695"/>
          <w:r w:rsidRPr="00644BE0">
            <w:rPr>
              <w:rFonts w:eastAsia="Calibri"/>
              <w:b w:val="0"/>
              <w:sz w:val="72"/>
              <w:szCs w:val="72"/>
            </w:rPr>
            <w:t>PORTFÓLIÓKÉSZÍTÉSI</w:t>
          </w:r>
          <w:bookmarkEnd w:id="105"/>
        </w:p>
        <w:p w14:paraId="4F350B17" w14:textId="4BB5C836" w:rsidR="00BF6881" w:rsidRPr="00644BE0" w:rsidRDefault="00BF6881" w:rsidP="00901493">
          <w:pPr>
            <w:pStyle w:val="Cmsor1"/>
            <w:jc w:val="both"/>
            <w:rPr>
              <w:b w:val="0"/>
              <w:sz w:val="72"/>
              <w:szCs w:val="72"/>
            </w:rPr>
          </w:pPr>
          <w:bookmarkStart w:id="106" w:name="_Toc195130262"/>
          <w:bookmarkStart w:id="107" w:name="_Toc209517696"/>
          <w:r w:rsidRPr="00644BE0">
            <w:rPr>
              <w:rFonts w:eastAsia="Calibri"/>
              <w:b w:val="0"/>
              <w:sz w:val="72"/>
              <w:szCs w:val="72"/>
            </w:rPr>
            <w:t>SZABÁLYZAT</w:t>
          </w:r>
          <w:bookmarkEnd w:id="106"/>
          <w:bookmarkEnd w:id="107"/>
        </w:p>
        <w:p w14:paraId="40F74128" w14:textId="77777777" w:rsidR="00BF6881" w:rsidRPr="00644BE0" w:rsidRDefault="00BF6881" w:rsidP="00901493">
          <w:pPr>
            <w:pStyle w:val="Cmsor1"/>
            <w:jc w:val="both"/>
            <w:rPr>
              <w:b w:val="0"/>
              <w:sz w:val="72"/>
              <w:szCs w:val="72"/>
            </w:rPr>
          </w:pPr>
        </w:p>
        <w:sdt>
          <w:sdtPr>
            <w:rPr>
              <w:b/>
              <w:sz w:val="36"/>
              <w:szCs w:val="36"/>
            </w:rPr>
            <w:alias w:val="Alcím"/>
            <w:tag w:val=""/>
            <w:id w:val="328029620"/>
            <w:placeholder>
              <w:docPart w:val="261FF0F8136142E88497154B5F8B1449"/>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688B602A" w14:textId="56064930" w:rsidR="00BF6881" w:rsidRPr="00644BE0" w:rsidRDefault="00BF6881" w:rsidP="00901493">
              <w:pPr>
                <w:spacing w:before="480"/>
                <w:jc w:val="both"/>
                <w:rPr>
                  <w:b/>
                  <w:sz w:val="36"/>
                  <w:szCs w:val="36"/>
                </w:rPr>
              </w:pPr>
              <w:r w:rsidRPr="00880BD1">
                <w:rPr>
                  <w:sz w:val="28"/>
                  <w:szCs w:val="28"/>
                </w:rPr>
                <w:t>[Dokumentum alcíme]</w:t>
              </w:r>
            </w:p>
          </w:sdtContent>
        </w:sdt>
        <w:p w14:paraId="45F513C8" w14:textId="77777777" w:rsidR="00BF6881" w:rsidRPr="00644BE0" w:rsidRDefault="00BF6881" w:rsidP="00901493">
          <w:pPr>
            <w:spacing w:before="480"/>
            <w:jc w:val="both"/>
            <w:rPr>
              <w:b/>
            </w:rPr>
          </w:pPr>
          <w:r w:rsidRPr="00644BE0">
            <w:rPr>
              <w:b/>
            </w:rPr>
            <w:t>KÖRNYEZETVÉDELMI TECHNIKUS SZAKMA</w:t>
          </w:r>
        </w:p>
        <w:p w14:paraId="6604C867" w14:textId="32BE7197" w:rsidR="00BF6881" w:rsidRPr="00644BE0" w:rsidRDefault="00B41B99" w:rsidP="00901493">
          <w:pPr>
            <w:spacing w:before="480"/>
            <w:jc w:val="both"/>
            <w:rPr>
              <w:b/>
            </w:rPr>
          </w:pPr>
          <w:r w:rsidRPr="00644BE0">
            <w:rPr>
              <w:rFonts w:eastAsia="Calibri"/>
              <w:noProof/>
            </w:rPr>
            <mc:AlternateContent>
              <mc:Choice Requires="wps">
                <w:drawing>
                  <wp:anchor distT="0" distB="0" distL="114300" distR="114300" simplePos="0" relativeHeight="251659264" behindDoc="0" locked="0" layoutInCell="1" allowOverlap="1" wp14:anchorId="17DA805C" wp14:editId="77B297F4">
                    <wp:simplePos x="0" y="0"/>
                    <wp:positionH relativeFrom="margin">
                      <wp:posOffset>0</wp:posOffset>
                    </wp:positionH>
                    <wp:positionV relativeFrom="margin">
                      <wp:posOffset>8206740</wp:posOffset>
                    </wp:positionV>
                    <wp:extent cx="6553200" cy="557784"/>
                    <wp:effectExtent l="0" t="0" r="11430" b="0"/>
                    <wp:wrapNone/>
                    <wp:docPr id="142" name="Szövegdoboz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rFonts w:ascii="Times New Roman" w:hAnsi="Times New Roman" w:cs="Times New Roman"/>
                                    <w:sz w:val="24"/>
                                    <w:szCs w:val="24"/>
                                  </w:rPr>
                                  <w:alias w:val="Dátum"/>
                                  <w:tag w:val=""/>
                                  <w:id w:val="-159232391"/>
                                  <w:showingPlcHdr/>
                                  <w:dataBinding w:prefixMappings="xmlns:ns0='http://schemas.microsoft.com/office/2006/coverPageProps' " w:xpath="/ns0:CoverPageProperties[1]/ns0:PublishDate[1]" w:storeItemID="{55AF091B-3C7A-41E3-B477-F2FDAA23CFDA}"/>
                                  <w:date w:fullDate="2024-08-23T00:00:00Z">
                                    <w:dateFormat w:val="yyyy. MMMM d."/>
                                    <w:lid w:val="hu-HU"/>
                                    <w:storeMappedDataAs w:val="dateTime"/>
                                    <w:calendar w:val="gregorian"/>
                                  </w:date>
                                </w:sdtPr>
                                <w:sdtEndPr/>
                                <w:sdtContent>
                                  <w:p w14:paraId="49DB6B62" w14:textId="77777777" w:rsidR="00466601" w:rsidRPr="008E0478" w:rsidRDefault="00466601" w:rsidP="00BF6881">
                                    <w:pPr>
                                      <w:pStyle w:val="Nincstrkz"/>
                                      <w:spacing w:after="40"/>
                                      <w:jc w:val="center"/>
                                      <w:rPr>
                                        <w:rFonts w:ascii="Times New Roman" w:hAnsi="Times New Roman" w:cs="Times New Roman"/>
                                        <w:caps/>
                                        <w:sz w:val="24"/>
                                        <w:szCs w:val="24"/>
                                      </w:rPr>
                                    </w:pPr>
                                    <w:r>
                                      <w:rPr>
                                        <w:rFonts w:ascii="Times New Roman" w:hAnsi="Times New Roman" w:cs="Times New Roman"/>
                                        <w:sz w:val="24"/>
                                        <w:szCs w:val="24"/>
                                      </w:rPr>
                                      <w:t xml:space="preserve">     </w:t>
                                    </w:r>
                                  </w:p>
                                </w:sdtContent>
                              </w:sdt>
                              <w:p w14:paraId="01B36213" w14:textId="77777777" w:rsidR="00466601" w:rsidRPr="00032024" w:rsidRDefault="00466601" w:rsidP="00BF6881">
                                <w:pPr>
                                  <w:pStyle w:val="Nincstrkz"/>
                                  <w:jc w:val="center"/>
                                  <w:rPr>
                                    <w:i/>
                                  </w:rPr>
                                </w:pPr>
                                <w:r w:rsidRPr="00032024">
                                  <w:rPr>
                                    <w:i/>
                                  </w:rPr>
                                  <w:t>Készült a Környezetvédelmi technikus szakma 2023. november 21-én közzé tett képzési és kimeneti követelmények dokumentum alapján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7DA805C" id="_x0000_t202" coordsize="21600,21600" o:spt="202" path="m,l,21600r21600,l21600,xe">
                    <v:stroke joinstyle="miter"/>
                    <v:path gradientshapeok="t" o:connecttype="rect"/>
                  </v:shapetype>
                  <v:shape id="Szövegdoboz 142" o:spid="_x0000_s1026" type="#_x0000_t202" style="position:absolute;left:0;text-align:left;margin-left:0;margin-top:646.2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QdNgIAAFcEAAAOAAAAZHJzL2Uyb0RvYy54bWysVMtu2zAQvBfoPxC817KdOAkMy4GbwEUB&#10;IwngFDnTFGUJkLgsSVtyPqw/0B/rkJKcIu2p6IVe7S73MTP04ratK3ZU1pWkUz4ZjTlTWlJW6n3K&#10;vz2vP91w5rzQmahIq5SflOO3y48fFo2ZqykVVGXKMhTRbt6YlBfem3mSOFmoWrgRGaURzMnWwuPT&#10;7pPMigbV6yqZjsdXSUM2M5akcg7e+y7Il7F+nivpH/PcKc+qlGM2H08bz104k+VCzPdWmKKU/Rji&#10;H6aoRanR9FzqXnjBDrb8o1RdSkuOcj+SVCeU56VUcQdsMxm/22ZbCKPiLgDHmTNM7v+VlQ/HJ8vK&#10;DNxdTjnTogZJ29efP45qn9GOXlnwA6XGuDmStwbpvv1MLW4MfgdnWL7NbR1+sRZDHHifzhir1jMJ&#10;59VsdgHiOJOIzWbX1zeXoUzydttY578oqlkwUm7BYYRWHDfOd6lDSmimaV1WVeSx0qxBh4vZOF44&#10;R1C80iFXRUX0ZcJG3eTB8u2u7dfcUXbClpY6tTgj1yVG2Qjnn4SFPDA9JO8fceQVoSX1FmcF2de/&#10;+UM+WEOUswZyS7n7fhBWcVZ91eAzaHMw7GDsBkMf6juCgid4TEZGExesrwYzt1S/4CWsQheEhJbo&#10;lfLdYN75TvR4SVKtVjEJCjTCb/TWyFA6ABSAfW5fhDU9+h68PdAgRDF/R0KXG246szp4UBEZCoB2&#10;KILZ8AH1Ro77lxaex+/fMevt/2D5CwAA//8DAFBLAwQUAAYACAAAACEAscMt/+IAAAALAQAADwAA&#10;AGRycy9kb3ducmV2LnhtbEyPwU7DMBBE70j8g7VIXFBr4yJaQpwKoXJASBW0HODmxEscNbaj2G0N&#10;X8/2BLfdmdXsm3KZXc8OOMYueAXXUwEMfRNM51sF79unyQJYTNob3QePCr4xwrI6Pyt1YcLRv+Fh&#10;k1pGIT4WWoFNaSg4j41Fp+M0DOjJ+wqj04nWseVm1EcKdz2XQtxypztPH6we8NFis9vsnYLn+PIT&#10;7Sp/vK7nq/qqnpvdZ05KXV7kh3tgCXP6O4YTPqFDRUx12HsTWa+AiiRS5Z28AXbyxUySVtM0WwgJ&#10;vCr5/w7VLwAAAP//AwBQSwECLQAUAAYACAAAACEAtoM4kv4AAADhAQAAEwAAAAAAAAAAAAAAAAAA&#10;AAAAW0NvbnRlbnRfVHlwZXNdLnhtbFBLAQItABQABgAIAAAAIQA4/SH/1gAAAJQBAAALAAAAAAAA&#10;AAAAAAAAAC8BAABfcmVscy8ucmVsc1BLAQItABQABgAIAAAAIQAaZSQdNgIAAFcEAAAOAAAAAAAA&#10;AAAAAAAAAC4CAABkcnMvZTJvRG9jLnhtbFBLAQItABQABgAIAAAAIQCxwy3/4gAAAAsBAAAPAAAA&#10;AAAAAAAAAAAAAJAEAABkcnMvZG93bnJldi54bWxQSwUGAAAAAAQABADzAAAAnwUAAAAA&#10;" filled="f" stroked="f" strokeweight=".5pt">
                    <v:textbox style="mso-fit-shape-to-text:t" inset="0,0,0,0">
                      <w:txbxContent>
                        <w:sdt>
                          <w:sdtPr>
                            <w:rPr>
                              <w:rFonts w:ascii="Times New Roman" w:hAnsi="Times New Roman" w:cs="Times New Roman"/>
                              <w:sz w:val="24"/>
                              <w:szCs w:val="24"/>
                            </w:rPr>
                            <w:alias w:val="Dátum"/>
                            <w:tag w:val=""/>
                            <w:id w:val="-159232391"/>
                            <w:showingPlcHdr/>
                            <w:dataBinding w:prefixMappings="xmlns:ns0='http://schemas.microsoft.com/office/2006/coverPageProps' " w:xpath="/ns0:CoverPageProperties[1]/ns0:PublishDate[1]" w:storeItemID="{55AF091B-3C7A-41E3-B477-F2FDAA23CFDA}"/>
                            <w:date w:fullDate="2024-08-23T00:00:00Z">
                              <w:dateFormat w:val="yyyy. MMMM d."/>
                              <w:lid w:val="hu-HU"/>
                              <w:storeMappedDataAs w:val="dateTime"/>
                              <w:calendar w:val="gregorian"/>
                            </w:date>
                          </w:sdtPr>
                          <w:sdtEndPr/>
                          <w:sdtContent>
                            <w:p w14:paraId="49DB6B62" w14:textId="77777777" w:rsidR="00466601" w:rsidRPr="008E0478" w:rsidRDefault="00466601" w:rsidP="00BF6881">
                              <w:pPr>
                                <w:pStyle w:val="Nincstrkz"/>
                                <w:spacing w:after="40"/>
                                <w:jc w:val="center"/>
                                <w:rPr>
                                  <w:rFonts w:ascii="Times New Roman" w:hAnsi="Times New Roman" w:cs="Times New Roman"/>
                                  <w:caps/>
                                  <w:sz w:val="24"/>
                                  <w:szCs w:val="24"/>
                                </w:rPr>
                              </w:pPr>
                              <w:r>
                                <w:rPr>
                                  <w:rFonts w:ascii="Times New Roman" w:hAnsi="Times New Roman" w:cs="Times New Roman"/>
                                  <w:sz w:val="24"/>
                                  <w:szCs w:val="24"/>
                                </w:rPr>
                                <w:t xml:space="preserve">     </w:t>
                              </w:r>
                            </w:p>
                          </w:sdtContent>
                        </w:sdt>
                        <w:p w14:paraId="01B36213" w14:textId="77777777" w:rsidR="00466601" w:rsidRPr="00032024" w:rsidRDefault="00466601" w:rsidP="00BF6881">
                          <w:pPr>
                            <w:pStyle w:val="Nincstrkz"/>
                            <w:jc w:val="center"/>
                            <w:rPr>
                              <w:i/>
                            </w:rPr>
                          </w:pPr>
                          <w:r w:rsidRPr="00032024">
                            <w:rPr>
                              <w:i/>
                            </w:rPr>
                            <w:t>Készült a Környezetvédelmi technikus szakma 2023. november 21-én közzé tett képzési és kimeneti követelmények dokumentum alapján</w:t>
                          </w:r>
                        </w:p>
                      </w:txbxContent>
                    </v:textbox>
                    <w10:wrap anchorx="margin" anchory="margin"/>
                  </v:shape>
                </w:pict>
              </mc:Fallback>
            </mc:AlternateContent>
          </w:r>
          <w:r w:rsidR="00BF6881" w:rsidRPr="00644BE0">
            <w:rPr>
              <w:b/>
            </w:rPr>
            <w:t>A szakma azonosító száma: 5 0712 14 02</w:t>
          </w:r>
        </w:p>
        <w:p w14:paraId="2E6D21BA" w14:textId="77777777" w:rsidR="00B41B99" w:rsidRPr="00644BE0" w:rsidRDefault="00B41B99" w:rsidP="00901493">
          <w:pPr>
            <w:jc w:val="both"/>
            <w:rPr>
              <w:rFonts w:eastAsia="Calibri"/>
            </w:rPr>
            <w:sectPr w:rsidR="00B41B99" w:rsidRPr="00644BE0" w:rsidSect="00D51BE5">
              <w:headerReference w:type="default" r:id="rId9"/>
              <w:footerReference w:type="default" r:id="rId10"/>
              <w:pgSz w:w="11906" w:h="16838"/>
              <w:pgMar w:top="1417" w:right="1417" w:bottom="1417" w:left="1417" w:header="708" w:footer="708" w:gutter="0"/>
              <w:cols w:space="708"/>
              <w:titlePg/>
              <w:docGrid w:linePitch="360"/>
            </w:sectPr>
          </w:pPr>
        </w:p>
        <w:p w14:paraId="05FA44D6" w14:textId="0BA0CBFD" w:rsidR="00BF6881" w:rsidRPr="00644BE0" w:rsidRDefault="00365D29" w:rsidP="00901493">
          <w:pPr>
            <w:jc w:val="both"/>
            <w:rPr>
              <w:rFonts w:eastAsia="Calibri"/>
            </w:rPr>
          </w:pPr>
        </w:p>
      </w:sdtContent>
    </w:sdt>
    <w:p w14:paraId="393D8EF9" w14:textId="4A4230A7" w:rsidR="00BF6881" w:rsidRPr="00644BE0" w:rsidRDefault="006E45CF" w:rsidP="00901493">
      <w:pPr>
        <w:jc w:val="both"/>
        <w:rPr>
          <w:rFonts w:eastAsia="Calibri"/>
          <w:sz w:val="40"/>
        </w:rPr>
      </w:pPr>
      <w:r w:rsidRPr="00644BE0">
        <w:rPr>
          <w:rFonts w:eastAsia="Calibri"/>
          <w:sz w:val="40"/>
        </w:rPr>
        <w:t>Tartalomjegyzék</w:t>
      </w:r>
    </w:p>
    <w:p w14:paraId="066F6FBD" w14:textId="325485B3" w:rsidR="006E45CF" w:rsidRPr="00880BD1" w:rsidRDefault="006E45CF" w:rsidP="00901493">
      <w:pPr>
        <w:jc w:val="both"/>
        <w:rPr>
          <w:rFonts w:eastAsia="Calibri"/>
        </w:rPr>
      </w:pPr>
    </w:p>
    <w:p w14:paraId="09138F11" w14:textId="77777777" w:rsidR="006E45CF" w:rsidRPr="00880BD1" w:rsidRDefault="00365D29" w:rsidP="00901493">
      <w:pPr>
        <w:tabs>
          <w:tab w:val="left" w:pos="426"/>
          <w:tab w:val="right" w:leader="dot" w:pos="9062"/>
        </w:tabs>
        <w:spacing w:after="100"/>
        <w:jc w:val="both"/>
        <w:rPr>
          <w:noProof/>
        </w:rPr>
      </w:pPr>
      <w:hyperlink w:anchor="_Toc138932906" w:history="1">
        <w:r w:rsidR="006E45CF" w:rsidRPr="00880BD1">
          <w:rPr>
            <w:rFonts w:eastAsia="Calibri"/>
            <w:noProof/>
            <w:u w:val="single"/>
          </w:rPr>
          <w:t>1.</w:t>
        </w:r>
        <w:r w:rsidR="006E45CF" w:rsidRPr="00880BD1">
          <w:rPr>
            <w:noProof/>
          </w:rPr>
          <w:tab/>
        </w:r>
        <w:r w:rsidR="006E45CF" w:rsidRPr="00880BD1">
          <w:rPr>
            <w:rFonts w:eastAsia="Calibri"/>
            <w:noProof/>
            <w:u w:val="single"/>
          </w:rPr>
          <w:t>A portfólió fogalma, tartalma</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_Toc138932906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2</w:t>
        </w:r>
        <w:r w:rsidR="006E45CF" w:rsidRPr="00880BD1">
          <w:rPr>
            <w:rFonts w:eastAsia="Calibri"/>
            <w:noProof/>
            <w:webHidden/>
          </w:rPr>
          <w:fldChar w:fldCharType="end"/>
        </w:r>
      </w:hyperlink>
    </w:p>
    <w:p w14:paraId="4E6444DC" w14:textId="6F7E14FC" w:rsidR="006E45CF" w:rsidRPr="00880BD1" w:rsidRDefault="00365D29" w:rsidP="00901493">
      <w:pPr>
        <w:tabs>
          <w:tab w:val="left" w:pos="426"/>
          <w:tab w:val="right" w:leader="dot" w:pos="9062"/>
        </w:tabs>
        <w:spacing w:after="100"/>
        <w:jc w:val="both"/>
        <w:rPr>
          <w:noProof/>
        </w:rPr>
      </w:pPr>
      <w:hyperlink w:anchor="_Toc138932907" w:history="1">
        <w:r w:rsidR="006E45CF" w:rsidRPr="00880BD1">
          <w:rPr>
            <w:rFonts w:eastAsia="Calibri"/>
            <w:noProof/>
            <w:u w:val="single"/>
          </w:rPr>
          <w:t>2.</w:t>
        </w:r>
        <w:r w:rsidR="006E45CF" w:rsidRPr="00880BD1">
          <w:rPr>
            <w:noProof/>
          </w:rPr>
          <w:tab/>
        </w:r>
        <w:r w:rsidR="006E45CF" w:rsidRPr="00880BD1">
          <w:rPr>
            <w:rFonts w:eastAsia="Calibri"/>
            <w:noProof/>
            <w:u w:val="single"/>
          </w:rPr>
          <w:t>A portfólió tartalmi elemei</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_Toc138932907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3</w:t>
        </w:r>
        <w:r w:rsidR="006E45CF" w:rsidRPr="00880BD1">
          <w:rPr>
            <w:rFonts w:eastAsia="Calibri"/>
            <w:noProof/>
            <w:webHidden/>
          </w:rPr>
          <w:fldChar w:fldCharType="end"/>
        </w:r>
      </w:hyperlink>
    </w:p>
    <w:p w14:paraId="77B282E9" w14:textId="0AD60337" w:rsidR="006E45CF" w:rsidRPr="00880BD1" w:rsidRDefault="00365D29" w:rsidP="00901493">
      <w:pPr>
        <w:tabs>
          <w:tab w:val="left" w:pos="426"/>
          <w:tab w:val="right" w:leader="dot" w:pos="9062"/>
        </w:tabs>
        <w:spacing w:after="100"/>
        <w:jc w:val="both"/>
        <w:rPr>
          <w:noProof/>
        </w:rPr>
      </w:pPr>
      <w:hyperlink w:anchor="_Toc138932908" w:history="1">
        <w:r w:rsidR="006E45CF" w:rsidRPr="00880BD1">
          <w:rPr>
            <w:rFonts w:eastAsia="Calibri"/>
            <w:noProof/>
            <w:u w:val="single"/>
          </w:rPr>
          <w:t>3.</w:t>
        </w:r>
        <w:r w:rsidR="006E45CF" w:rsidRPr="00880BD1">
          <w:rPr>
            <w:noProof/>
          </w:rPr>
          <w:tab/>
        </w:r>
        <w:r w:rsidR="006E45CF" w:rsidRPr="00880BD1">
          <w:rPr>
            <w:rFonts w:eastAsia="Calibri"/>
            <w:noProof/>
            <w:u w:val="single"/>
          </w:rPr>
          <w:t>Reflexiók, záró reflexió</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_Toc138932908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3</w:t>
        </w:r>
        <w:r w:rsidR="006E45CF" w:rsidRPr="00880BD1">
          <w:rPr>
            <w:rFonts w:eastAsia="Calibri"/>
            <w:noProof/>
            <w:webHidden/>
          </w:rPr>
          <w:fldChar w:fldCharType="end"/>
        </w:r>
      </w:hyperlink>
    </w:p>
    <w:p w14:paraId="1655206E" w14:textId="45CF0C8C" w:rsidR="006E45CF" w:rsidRPr="00880BD1" w:rsidRDefault="00365D29" w:rsidP="00901493">
      <w:pPr>
        <w:tabs>
          <w:tab w:val="left" w:pos="426"/>
          <w:tab w:val="right" w:leader="dot" w:pos="9062"/>
        </w:tabs>
        <w:spacing w:after="100"/>
        <w:jc w:val="both"/>
        <w:rPr>
          <w:noProof/>
        </w:rPr>
      </w:pPr>
      <w:hyperlink w:anchor="_Toc138932909" w:history="1">
        <w:r w:rsidR="006E45CF" w:rsidRPr="00880BD1">
          <w:rPr>
            <w:rFonts w:eastAsia="Calibri"/>
            <w:noProof/>
            <w:u w:val="single"/>
          </w:rPr>
          <w:t>4.</w:t>
        </w:r>
        <w:r w:rsidR="006E45CF" w:rsidRPr="00880BD1">
          <w:rPr>
            <w:noProof/>
          </w:rPr>
          <w:tab/>
        </w:r>
        <w:r w:rsidR="006E45CF" w:rsidRPr="00880BD1">
          <w:rPr>
            <w:rFonts w:eastAsia="Calibri"/>
            <w:noProof/>
            <w:u w:val="single"/>
          </w:rPr>
          <w:t>A portfólió formai követelményei</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_Toc138932909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4</w:t>
        </w:r>
        <w:r w:rsidR="006E45CF" w:rsidRPr="00880BD1">
          <w:rPr>
            <w:rFonts w:eastAsia="Calibri"/>
            <w:noProof/>
            <w:webHidden/>
          </w:rPr>
          <w:fldChar w:fldCharType="end"/>
        </w:r>
      </w:hyperlink>
    </w:p>
    <w:p w14:paraId="5AC9D222" w14:textId="6DF3BCC1" w:rsidR="006E45CF" w:rsidRPr="00880BD1" w:rsidRDefault="00365D29" w:rsidP="00901493">
      <w:pPr>
        <w:tabs>
          <w:tab w:val="left" w:pos="426"/>
          <w:tab w:val="right" w:leader="dot" w:pos="9062"/>
        </w:tabs>
        <w:spacing w:after="100"/>
        <w:jc w:val="both"/>
        <w:rPr>
          <w:noProof/>
        </w:rPr>
      </w:pPr>
      <w:hyperlink w:anchor="_Toc138932910" w:history="1">
        <w:r w:rsidR="006E45CF" w:rsidRPr="00880BD1">
          <w:rPr>
            <w:rFonts w:eastAsia="Calibri"/>
            <w:noProof/>
            <w:u w:val="single"/>
          </w:rPr>
          <w:t>5.</w:t>
        </w:r>
        <w:r w:rsidR="006E45CF" w:rsidRPr="00880BD1">
          <w:rPr>
            <w:noProof/>
          </w:rPr>
          <w:tab/>
        </w:r>
        <w:r w:rsidR="006E45CF" w:rsidRPr="00880BD1">
          <w:rPr>
            <w:rFonts w:eastAsia="Calibri"/>
            <w:noProof/>
            <w:u w:val="single"/>
          </w:rPr>
          <w:t>A portfólióelemek feltöltése megküldése</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_Toc138932910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6</w:t>
        </w:r>
        <w:r w:rsidR="006E45CF" w:rsidRPr="00880BD1">
          <w:rPr>
            <w:rFonts w:eastAsia="Calibri"/>
            <w:noProof/>
            <w:webHidden/>
          </w:rPr>
          <w:fldChar w:fldCharType="end"/>
        </w:r>
      </w:hyperlink>
    </w:p>
    <w:p w14:paraId="0B8F48B5" w14:textId="77777777" w:rsidR="006E45CF" w:rsidRPr="00880BD1" w:rsidRDefault="00365D29" w:rsidP="00901493">
      <w:pPr>
        <w:tabs>
          <w:tab w:val="left" w:pos="426"/>
          <w:tab w:val="right" w:leader="dot" w:pos="9062"/>
        </w:tabs>
        <w:spacing w:after="100"/>
        <w:jc w:val="both"/>
        <w:rPr>
          <w:noProof/>
        </w:rPr>
      </w:pPr>
      <w:hyperlink w:anchor="_Toc138932911" w:history="1">
        <w:r w:rsidR="006E45CF" w:rsidRPr="00880BD1">
          <w:rPr>
            <w:rFonts w:eastAsia="Calibri"/>
            <w:noProof/>
            <w:u w:val="single"/>
          </w:rPr>
          <w:t>6.</w:t>
        </w:r>
        <w:r w:rsidR="006E45CF" w:rsidRPr="00880BD1">
          <w:rPr>
            <w:noProof/>
          </w:rPr>
          <w:tab/>
        </w:r>
        <w:r w:rsidR="006E45CF" w:rsidRPr="00880BD1">
          <w:rPr>
            <w:rFonts w:eastAsia="Calibri"/>
            <w:noProof/>
            <w:u w:val="single"/>
          </w:rPr>
          <w:t>A portfólió bemutatása</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_Toc138932911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7</w:t>
        </w:r>
        <w:r w:rsidR="006E45CF" w:rsidRPr="00880BD1">
          <w:rPr>
            <w:rFonts w:eastAsia="Calibri"/>
            <w:noProof/>
            <w:webHidden/>
          </w:rPr>
          <w:fldChar w:fldCharType="end"/>
        </w:r>
      </w:hyperlink>
    </w:p>
    <w:p w14:paraId="12E4FFE1" w14:textId="0D208156" w:rsidR="006E45CF" w:rsidRPr="00880BD1" w:rsidRDefault="00365D29" w:rsidP="00901493">
      <w:pPr>
        <w:tabs>
          <w:tab w:val="left" w:pos="426"/>
          <w:tab w:val="right" w:leader="dot" w:pos="9062"/>
        </w:tabs>
        <w:spacing w:after="100"/>
        <w:jc w:val="both"/>
        <w:rPr>
          <w:noProof/>
        </w:rPr>
      </w:pPr>
      <w:hyperlink w:anchor="_Toc138932912" w:history="1">
        <w:r w:rsidR="006E45CF" w:rsidRPr="00880BD1">
          <w:rPr>
            <w:rFonts w:eastAsia="Calibri"/>
            <w:noProof/>
            <w:u w:val="single"/>
          </w:rPr>
          <w:t>7.</w:t>
        </w:r>
        <w:r w:rsidR="006E45CF" w:rsidRPr="00880BD1">
          <w:rPr>
            <w:noProof/>
          </w:rPr>
          <w:tab/>
        </w:r>
        <w:r w:rsidR="006E45CF" w:rsidRPr="00880BD1">
          <w:rPr>
            <w:rFonts w:eastAsia="Calibri"/>
            <w:noProof/>
            <w:u w:val="single"/>
          </w:rPr>
          <w:t>A portfólió értékelése</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_Toc138932912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7</w:t>
        </w:r>
        <w:r w:rsidR="006E45CF" w:rsidRPr="00880BD1">
          <w:rPr>
            <w:rFonts w:eastAsia="Calibri"/>
            <w:noProof/>
            <w:webHidden/>
          </w:rPr>
          <w:fldChar w:fldCharType="end"/>
        </w:r>
      </w:hyperlink>
    </w:p>
    <w:p w14:paraId="76391016" w14:textId="77777777" w:rsidR="006E45CF" w:rsidRPr="00880BD1" w:rsidRDefault="00365D29" w:rsidP="00901493">
      <w:pPr>
        <w:tabs>
          <w:tab w:val="left" w:pos="426"/>
          <w:tab w:val="right" w:leader="dot" w:pos="9062"/>
        </w:tabs>
        <w:spacing w:after="100"/>
        <w:jc w:val="both"/>
        <w:rPr>
          <w:noProof/>
        </w:rPr>
      </w:pPr>
      <w:hyperlink w:anchor="_Toc138932913" w:history="1">
        <w:r w:rsidR="006E45CF" w:rsidRPr="00880BD1">
          <w:rPr>
            <w:rFonts w:eastAsia="Calibri"/>
            <w:noProof/>
            <w:u w:val="single"/>
          </w:rPr>
          <w:t>8.</w:t>
        </w:r>
        <w:r w:rsidR="006E45CF" w:rsidRPr="00880BD1">
          <w:rPr>
            <w:noProof/>
          </w:rPr>
          <w:tab/>
        </w:r>
        <w:r w:rsidR="006E45CF" w:rsidRPr="00880BD1">
          <w:rPr>
            <w:rFonts w:eastAsia="Calibri"/>
            <w:noProof/>
            <w:u w:val="single"/>
          </w:rPr>
          <w:t>Mellékletek</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_Toc138932913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8</w:t>
        </w:r>
        <w:r w:rsidR="006E45CF" w:rsidRPr="00880BD1">
          <w:rPr>
            <w:rFonts w:eastAsia="Calibri"/>
            <w:noProof/>
            <w:webHidden/>
          </w:rPr>
          <w:fldChar w:fldCharType="end"/>
        </w:r>
      </w:hyperlink>
    </w:p>
    <w:p w14:paraId="062B026C" w14:textId="546C6BF7" w:rsidR="006E45CF" w:rsidRPr="00880BD1" w:rsidRDefault="00365D29" w:rsidP="00901493">
      <w:pPr>
        <w:tabs>
          <w:tab w:val="left" w:pos="426"/>
          <w:tab w:val="right" w:leader="dot" w:pos="9062"/>
        </w:tabs>
        <w:spacing w:after="100"/>
        <w:jc w:val="both"/>
        <w:rPr>
          <w:noProof/>
        </w:rPr>
      </w:pPr>
      <w:hyperlink w:anchor="_Toc138932914" w:history="1">
        <w:r w:rsidR="006E45CF" w:rsidRPr="00880BD1">
          <w:rPr>
            <w:rFonts w:eastAsia="Calibri"/>
            <w:noProof/>
            <w:u w:val="single"/>
          </w:rPr>
          <w:t>8.1 Portfólió szerzői nyilatkozat</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_Toc138932914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8</w:t>
        </w:r>
        <w:r w:rsidR="006E45CF" w:rsidRPr="00880BD1">
          <w:rPr>
            <w:rFonts w:eastAsia="Calibri"/>
            <w:noProof/>
            <w:webHidden/>
          </w:rPr>
          <w:fldChar w:fldCharType="end"/>
        </w:r>
      </w:hyperlink>
    </w:p>
    <w:p w14:paraId="32A1ED26" w14:textId="726324C2" w:rsidR="006E45CF" w:rsidRPr="00880BD1" w:rsidRDefault="00365D29" w:rsidP="00901493">
      <w:pPr>
        <w:tabs>
          <w:tab w:val="left" w:leader="dot" w:pos="8959"/>
        </w:tabs>
        <w:jc w:val="both"/>
        <w:rPr>
          <w:rFonts w:eastAsia="Calibri"/>
        </w:rPr>
      </w:pPr>
      <w:hyperlink w:anchor="_Toc138932915" w:history="1">
        <w:r w:rsidR="006E45CF" w:rsidRPr="00880BD1">
          <w:rPr>
            <w:rFonts w:eastAsia="Calibri"/>
            <w:noProof/>
            <w:u w:val="single"/>
          </w:rPr>
          <w:t>8.2. A szakmai portfólió bemutatásának értékelő táblázata</w:t>
        </w:r>
        <w:r w:rsidR="006E45CF" w:rsidRPr="00880BD1">
          <w:rPr>
            <w:rFonts w:eastAsia="Calibri"/>
            <w:noProof/>
            <w:webHidden/>
          </w:rPr>
          <w:tab/>
        </w:r>
        <w:r w:rsidR="006E45CF" w:rsidRPr="00880BD1">
          <w:rPr>
            <w:rFonts w:eastAsia="Calibri"/>
            <w:noProof/>
            <w:webHidden/>
          </w:rPr>
          <w:fldChar w:fldCharType="begin"/>
        </w:r>
        <w:r w:rsidR="006E45CF" w:rsidRPr="00880BD1">
          <w:rPr>
            <w:rFonts w:eastAsia="Calibri"/>
            <w:noProof/>
            <w:webHidden/>
          </w:rPr>
          <w:instrText xml:space="preserve"> PAGEREF _Toc138932915 \h </w:instrText>
        </w:r>
        <w:r w:rsidR="006E45CF" w:rsidRPr="00880BD1">
          <w:rPr>
            <w:rFonts w:eastAsia="Calibri"/>
            <w:noProof/>
            <w:webHidden/>
          </w:rPr>
        </w:r>
        <w:r w:rsidR="006E45CF" w:rsidRPr="00880BD1">
          <w:rPr>
            <w:rFonts w:eastAsia="Calibri"/>
            <w:noProof/>
            <w:webHidden/>
          </w:rPr>
          <w:fldChar w:fldCharType="separate"/>
        </w:r>
        <w:r w:rsidR="006E45CF" w:rsidRPr="00880BD1">
          <w:rPr>
            <w:rFonts w:eastAsia="Calibri"/>
            <w:noProof/>
            <w:webHidden/>
          </w:rPr>
          <w:t>9</w:t>
        </w:r>
        <w:r w:rsidR="006E45CF" w:rsidRPr="00880BD1">
          <w:rPr>
            <w:rFonts w:eastAsia="Calibri"/>
            <w:noProof/>
            <w:webHidden/>
          </w:rPr>
          <w:fldChar w:fldCharType="end"/>
        </w:r>
      </w:hyperlink>
    </w:p>
    <w:p w14:paraId="09A2B07D" w14:textId="65C20973" w:rsidR="00BF6881" w:rsidRPr="00644BE0" w:rsidRDefault="00BF6881" w:rsidP="00901493">
      <w:pPr>
        <w:jc w:val="both"/>
        <w:rPr>
          <w:rFonts w:eastAsia="Calibri"/>
        </w:rPr>
      </w:pPr>
    </w:p>
    <w:p w14:paraId="41597092" w14:textId="77777777" w:rsidR="00BF6881" w:rsidRPr="00644BE0" w:rsidRDefault="00BF6881" w:rsidP="00901493">
      <w:pPr>
        <w:jc w:val="both"/>
        <w:rPr>
          <w:rFonts w:eastAsia="Calibri"/>
        </w:rPr>
        <w:sectPr w:rsidR="00BF6881" w:rsidRPr="00644BE0" w:rsidSect="00644BE0">
          <w:footerReference w:type="default" r:id="rId11"/>
          <w:pgSz w:w="11906" w:h="16838"/>
          <w:pgMar w:top="1417" w:right="1417" w:bottom="1417" w:left="1417" w:header="708" w:footer="708" w:gutter="0"/>
          <w:cols w:space="708"/>
          <w:docGrid w:linePitch="360"/>
        </w:sectPr>
      </w:pPr>
    </w:p>
    <w:p w14:paraId="1F405D9E" w14:textId="7CAA34EA" w:rsidR="00BF6881" w:rsidRPr="00644BE0" w:rsidRDefault="00BF6881" w:rsidP="007A33F8">
      <w:bookmarkStart w:id="108" w:name="_Toc179655000"/>
      <w:bookmarkStart w:id="109" w:name="_Toc179662641"/>
      <w:bookmarkStart w:id="110" w:name="_Toc180155138"/>
      <w:bookmarkStart w:id="111" w:name="_Toc180782155"/>
      <w:bookmarkStart w:id="112" w:name="_Toc195130263"/>
      <w:bookmarkStart w:id="113" w:name="_Toc209517633"/>
      <w:r w:rsidRPr="00644BE0">
        <w:lastRenderedPageBreak/>
        <w:t>A portfólió fogalma, tartalma</w:t>
      </w:r>
      <w:bookmarkEnd w:id="108"/>
      <w:bookmarkEnd w:id="109"/>
      <w:bookmarkEnd w:id="110"/>
      <w:bookmarkEnd w:id="111"/>
      <w:bookmarkEnd w:id="112"/>
      <w:bookmarkEnd w:id="113"/>
    </w:p>
    <w:p w14:paraId="0354424E" w14:textId="36D304AC" w:rsidR="00BF6881" w:rsidRPr="00644BE0" w:rsidRDefault="00BF6881" w:rsidP="00901493">
      <w:pPr>
        <w:spacing w:after="240" w:line="360" w:lineRule="auto"/>
        <w:jc w:val="both"/>
        <w:rPr>
          <w:rFonts w:eastAsia="Calibri"/>
        </w:rPr>
      </w:pPr>
      <w:r w:rsidRPr="00644BE0">
        <w:rPr>
          <w:rFonts w:eastAsia="Calibri"/>
        </w:rPr>
        <w:t xml:space="preserve">A </w:t>
      </w:r>
      <w:r w:rsidR="009A0E13" w:rsidRPr="00644BE0">
        <w:rPr>
          <w:rFonts w:eastAsia="Calibri"/>
        </w:rPr>
        <w:t>képzésben résztvevő személy</w:t>
      </w:r>
      <w:r w:rsidRPr="00644BE0">
        <w:rPr>
          <w:rFonts w:eastAsia="Calibri"/>
        </w:rPr>
        <w:t xml:space="preserve"> a 11-13. évfolyam tanulmányi időszaka alatt készíti el a digitális portfóliót, amely bemutatja egyéni tanulási útját és személyiségének fejlődését.</w:t>
      </w:r>
    </w:p>
    <w:p w14:paraId="52805DE3" w14:textId="77777777" w:rsidR="00BF6881" w:rsidRPr="00644BE0" w:rsidRDefault="00BF6881" w:rsidP="00901493">
      <w:pPr>
        <w:spacing w:after="240" w:line="360" w:lineRule="auto"/>
        <w:jc w:val="both"/>
        <w:rPr>
          <w:rFonts w:eastAsia="Calibri"/>
        </w:rPr>
      </w:pPr>
      <w:r w:rsidRPr="00644BE0">
        <w:rPr>
          <w:rFonts w:eastAsia="Calibri"/>
        </w:rPr>
        <w:t>A portfólió nem más, mint:</w:t>
      </w:r>
    </w:p>
    <w:p w14:paraId="219EA61C" w14:textId="77777777" w:rsidR="00BF6881" w:rsidRPr="00644BE0" w:rsidRDefault="00BF6881" w:rsidP="00901493">
      <w:pPr>
        <w:numPr>
          <w:ilvl w:val="0"/>
          <w:numId w:val="27"/>
        </w:numPr>
        <w:spacing w:after="240" w:line="360" w:lineRule="auto"/>
        <w:contextualSpacing/>
        <w:jc w:val="both"/>
        <w:rPr>
          <w:rFonts w:eastAsia="Calibri"/>
        </w:rPr>
      </w:pPr>
      <w:r w:rsidRPr="00644BE0">
        <w:rPr>
          <w:rFonts w:eastAsia="Calibri"/>
        </w:rPr>
        <w:t>a Szerencsi Szakképzési Centrum Tokaji Ferenc Technikum, Szakgimnázium és Gimnázium által, a diákok számára létrehozott TEAMS felületre és tárhelyre</w:t>
      </w:r>
    </w:p>
    <w:p w14:paraId="5E574614" w14:textId="77777777" w:rsidR="00BF6881" w:rsidRPr="00644BE0" w:rsidRDefault="00BF6881" w:rsidP="00901493">
      <w:pPr>
        <w:numPr>
          <w:ilvl w:val="0"/>
          <w:numId w:val="27"/>
        </w:numPr>
        <w:spacing w:after="240" w:line="360" w:lineRule="auto"/>
        <w:contextualSpacing/>
        <w:jc w:val="both"/>
        <w:rPr>
          <w:rFonts w:eastAsia="Calibri"/>
        </w:rPr>
      </w:pPr>
      <w:r w:rsidRPr="00644BE0">
        <w:rPr>
          <w:rFonts w:eastAsia="Calibri"/>
        </w:rPr>
        <w:t xml:space="preserve"> a diákok által feltöltött,</w:t>
      </w:r>
    </w:p>
    <w:p w14:paraId="55285929" w14:textId="77777777" w:rsidR="00BF6881" w:rsidRPr="00644BE0" w:rsidRDefault="00BF6881" w:rsidP="00901493">
      <w:pPr>
        <w:numPr>
          <w:ilvl w:val="0"/>
          <w:numId w:val="27"/>
        </w:numPr>
        <w:spacing w:after="240" w:line="360" w:lineRule="auto"/>
        <w:contextualSpacing/>
        <w:jc w:val="both"/>
        <w:rPr>
          <w:rFonts w:eastAsia="Calibri"/>
        </w:rPr>
      </w:pPr>
      <w:r w:rsidRPr="00644BE0">
        <w:rPr>
          <w:rFonts w:eastAsia="Calibri"/>
        </w:rPr>
        <w:t>és az oktatók által hitelesített szakmai dokumentumok gyűjteménye.</w:t>
      </w:r>
    </w:p>
    <w:p w14:paraId="07F16951" w14:textId="77777777" w:rsidR="00BF6881" w:rsidRPr="00644BE0" w:rsidRDefault="00BF6881" w:rsidP="00901493">
      <w:pPr>
        <w:numPr>
          <w:ilvl w:val="0"/>
          <w:numId w:val="27"/>
        </w:numPr>
        <w:spacing w:after="240" w:line="360" w:lineRule="auto"/>
        <w:contextualSpacing/>
        <w:jc w:val="both"/>
        <w:rPr>
          <w:rFonts w:eastAsia="Calibri"/>
        </w:rPr>
      </w:pPr>
      <w:r w:rsidRPr="00644BE0">
        <w:rPr>
          <w:rFonts w:eastAsia="Calibri"/>
          <w:b/>
          <w:u w:val="single"/>
        </w:rPr>
        <w:t>amelyekből</w:t>
      </w:r>
      <w:r w:rsidRPr="00644BE0">
        <w:rPr>
          <w:rFonts w:eastAsia="Calibri"/>
        </w:rPr>
        <w:t xml:space="preserve"> vizsgázó egy, a portfólióját bemutató prezentációt állít össze, és legkésőbb </w:t>
      </w:r>
      <w:r w:rsidRPr="00644BE0">
        <w:rPr>
          <w:rFonts w:eastAsia="Calibri"/>
          <w:b/>
          <w:u w:val="single"/>
        </w:rPr>
        <w:t>10 nappal</w:t>
      </w:r>
      <w:r w:rsidRPr="00644BE0">
        <w:rPr>
          <w:rFonts w:eastAsia="Calibri"/>
        </w:rPr>
        <w:t xml:space="preserve"> a szakmai vizsga előtt megküld az ebben a szabályzatban megadott címre.</w:t>
      </w:r>
    </w:p>
    <w:p w14:paraId="5361FFB9" w14:textId="1E56A828" w:rsidR="00BF6881" w:rsidRPr="00644BE0" w:rsidRDefault="00BF6881" w:rsidP="00901493">
      <w:pPr>
        <w:spacing w:after="240" w:line="360" w:lineRule="auto"/>
        <w:jc w:val="both"/>
        <w:rPr>
          <w:rFonts w:eastAsia="Calibri"/>
        </w:rPr>
      </w:pPr>
      <w:r w:rsidRPr="00644BE0">
        <w:rPr>
          <w:rFonts w:eastAsia="Calibri"/>
        </w:rPr>
        <w:t xml:space="preserve">A portfólió tartalma mindenképpen kapcsolódjon a képzés során tanult ismeretanyaghoz. A beválogatott dokumentumok legyenek sokrétűek és fedjenek le minél több tanulási eredményt, melyet a szakmai oktatás képzési kimeneti követelményei tartalmaznak, s amelyek a </w:t>
      </w:r>
      <w:r w:rsidR="009A0E13" w:rsidRPr="00644BE0">
        <w:rPr>
          <w:rFonts w:eastAsia="Calibri"/>
        </w:rPr>
        <w:t>képzésben résztvevő személy</w:t>
      </w:r>
      <w:r w:rsidRPr="00644BE0">
        <w:rPr>
          <w:rFonts w:eastAsia="Calibri"/>
        </w:rPr>
        <w:t xml:space="preserve"> önálló munkájának eredményei. A </w:t>
      </w:r>
      <w:r w:rsidR="009A0E13" w:rsidRPr="00644BE0">
        <w:rPr>
          <w:rFonts w:eastAsia="Calibri"/>
        </w:rPr>
        <w:t>képzésben résztvevő személy</w:t>
      </w:r>
    </w:p>
    <w:p w14:paraId="719C37FE" w14:textId="77777777" w:rsidR="00BF6881" w:rsidRPr="00644BE0" w:rsidRDefault="00BF6881" w:rsidP="00901493">
      <w:pPr>
        <w:numPr>
          <w:ilvl w:val="0"/>
          <w:numId w:val="21"/>
        </w:numPr>
        <w:spacing w:after="240" w:line="360" w:lineRule="auto"/>
        <w:contextualSpacing/>
        <w:jc w:val="both"/>
        <w:rPr>
          <w:rFonts w:eastAsia="Calibri"/>
        </w:rPr>
      </w:pPr>
      <w:r w:rsidRPr="00644BE0">
        <w:rPr>
          <w:rFonts w:eastAsia="Calibri"/>
        </w:rPr>
        <w:t>portfóliója támassza alá, hogy milyen mértékben, milyen önállósággal és felelősséggel sajátította el a szakirányú oktatás szakmai követelményeit.</w:t>
      </w:r>
    </w:p>
    <w:p w14:paraId="111CF8AC" w14:textId="77777777" w:rsidR="00BF6881" w:rsidRPr="00644BE0" w:rsidRDefault="00BF6881" w:rsidP="00901493">
      <w:pPr>
        <w:numPr>
          <w:ilvl w:val="0"/>
          <w:numId w:val="21"/>
        </w:numPr>
        <w:spacing w:after="240" w:line="360" w:lineRule="auto"/>
        <w:contextualSpacing/>
        <w:jc w:val="both"/>
        <w:rPr>
          <w:rFonts w:eastAsia="Calibri"/>
        </w:rPr>
      </w:pPr>
      <w:r w:rsidRPr="00644BE0">
        <w:rPr>
          <w:rFonts w:eastAsia="Calibri"/>
        </w:rPr>
        <w:t>a szakirányú oktatás szakmai követelményei közül válasszon ki olyan tanulási eredményeket, amelyeket munkája során elsajátított.</w:t>
      </w:r>
    </w:p>
    <w:p w14:paraId="1F7C9975" w14:textId="77777777" w:rsidR="00BF6881" w:rsidRPr="00644BE0" w:rsidRDefault="00BF6881" w:rsidP="00901493">
      <w:pPr>
        <w:numPr>
          <w:ilvl w:val="0"/>
          <w:numId w:val="21"/>
        </w:numPr>
        <w:spacing w:after="240" w:line="360" w:lineRule="auto"/>
        <w:contextualSpacing/>
        <w:jc w:val="both"/>
        <w:rPr>
          <w:rFonts w:eastAsia="Calibri"/>
        </w:rPr>
      </w:pPr>
      <w:r w:rsidRPr="00644BE0">
        <w:rPr>
          <w:rFonts w:eastAsia="Calibri"/>
        </w:rPr>
        <w:t>dokumentumonként írja le, hogy az adott dokumentum mely tanulási eredmény(</w:t>
      </w:r>
      <w:proofErr w:type="spellStart"/>
      <w:r w:rsidRPr="00644BE0">
        <w:rPr>
          <w:rFonts w:eastAsia="Calibri"/>
        </w:rPr>
        <w:t>ek</w:t>
      </w:r>
      <w:proofErr w:type="spellEnd"/>
      <w:r w:rsidRPr="00644BE0">
        <w:rPr>
          <w:rFonts w:eastAsia="Calibri"/>
        </w:rPr>
        <w:t>) bemutatására alkalmas és miért.</w:t>
      </w:r>
    </w:p>
    <w:p w14:paraId="0A17CF1C" w14:textId="77777777" w:rsidR="00BF6881" w:rsidRPr="00644BE0" w:rsidRDefault="00BF6881" w:rsidP="00901493">
      <w:pPr>
        <w:spacing w:after="240" w:line="360" w:lineRule="auto"/>
        <w:jc w:val="both"/>
        <w:rPr>
          <w:rFonts w:eastAsia="Calibri"/>
        </w:rPr>
      </w:pPr>
    </w:p>
    <w:p w14:paraId="4E712217" w14:textId="77777777" w:rsidR="00BF6881" w:rsidRPr="00644BE0" w:rsidRDefault="00BF6881" w:rsidP="00901493">
      <w:pPr>
        <w:spacing w:after="240" w:line="360" w:lineRule="auto"/>
        <w:jc w:val="both"/>
        <w:rPr>
          <w:rFonts w:eastAsia="Calibri"/>
        </w:rPr>
        <w:sectPr w:rsidR="00BF6881" w:rsidRPr="00644BE0" w:rsidSect="00D51BE5">
          <w:footerReference w:type="first" r:id="rId12"/>
          <w:pgSz w:w="11906" w:h="16838"/>
          <w:pgMar w:top="1417" w:right="1417" w:bottom="1417" w:left="1417" w:header="708" w:footer="708" w:gutter="0"/>
          <w:cols w:space="708"/>
          <w:titlePg/>
          <w:docGrid w:linePitch="360"/>
        </w:sectPr>
      </w:pPr>
    </w:p>
    <w:p w14:paraId="653599AE" w14:textId="73B8C991" w:rsidR="00BF6881" w:rsidRPr="00644BE0" w:rsidRDefault="00BF6881" w:rsidP="00901493">
      <w:pPr>
        <w:keepNext/>
        <w:keepLines/>
        <w:spacing w:after="360"/>
        <w:ind w:left="567" w:hanging="567"/>
        <w:jc w:val="both"/>
        <w:outlineLvl w:val="0"/>
        <w:rPr>
          <w:b/>
          <w:sz w:val="26"/>
          <w:szCs w:val="28"/>
        </w:rPr>
      </w:pPr>
      <w:bookmarkStart w:id="114" w:name="_Toc179655001"/>
      <w:bookmarkStart w:id="115" w:name="_Toc179662642"/>
      <w:bookmarkStart w:id="116" w:name="_Toc180155139"/>
      <w:bookmarkStart w:id="117" w:name="_Toc180782156"/>
      <w:bookmarkStart w:id="118" w:name="_Toc195130264"/>
      <w:bookmarkStart w:id="119" w:name="_Toc209517634"/>
      <w:bookmarkStart w:id="120" w:name="_Toc209517697"/>
      <w:r w:rsidRPr="00644BE0">
        <w:rPr>
          <w:b/>
          <w:sz w:val="26"/>
          <w:szCs w:val="28"/>
        </w:rPr>
        <w:lastRenderedPageBreak/>
        <w:t>A portfólió tartalmi elemei</w:t>
      </w:r>
      <w:bookmarkEnd w:id="114"/>
      <w:bookmarkEnd w:id="115"/>
      <w:bookmarkEnd w:id="116"/>
      <w:bookmarkEnd w:id="117"/>
      <w:bookmarkEnd w:id="118"/>
      <w:bookmarkEnd w:id="119"/>
      <w:bookmarkEnd w:id="120"/>
    </w:p>
    <w:p w14:paraId="5455936F" w14:textId="77777777" w:rsidR="00BF6881" w:rsidRPr="00644BE0" w:rsidRDefault="00BF6881" w:rsidP="00901493">
      <w:pPr>
        <w:spacing w:line="360" w:lineRule="auto"/>
        <w:jc w:val="both"/>
        <w:rPr>
          <w:rFonts w:eastAsia="Calibri"/>
          <w:b/>
        </w:rPr>
      </w:pPr>
      <w:r w:rsidRPr="00644BE0">
        <w:rPr>
          <w:rFonts w:eastAsia="Calibri"/>
          <w:b/>
        </w:rPr>
        <w:t>2.1. Szakmai dokumentumok gyűjteménye:</w:t>
      </w:r>
    </w:p>
    <w:p w14:paraId="7205E063" w14:textId="77777777" w:rsidR="00BF6881" w:rsidRPr="00644BE0" w:rsidRDefault="00BF6881" w:rsidP="00901493">
      <w:pPr>
        <w:spacing w:line="360" w:lineRule="auto"/>
        <w:jc w:val="both"/>
        <w:rPr>
          <w:rFonts w:eastAsia="Calibri"/>
        </w:rPr>
      </w:pPr>
      <w:r w:rsidRPr="00644BE0">
        <w:rPr>
          <w:rFonts w:eastAsia="Calibri"/>
          <w:b/>
        </w:rPr>
        <w:t>2.1.1.</w:t>
      </w:r>
      <w:r w:rsidRPr="00644BE0">
        <w:rPr>
          <w:rFonts w:eastAsia="Calibri"/>
        </w:rPr>
        <w:t xml:space="preserve"> kötelezően szerepelnie kell </w:t>
      </w:r>
      <w:r w:rsidRPr="00644BE0">
        <w:rPr>
          <w:rFonts w:eastAsia="Calibri"/>
          <w:b/>
          <w:i/>
        </w:rPr>
        <w:t>egy</w:t>
      </w:r>
      <w:r w:rsidRPr="00644BE0">
        <w:rPr>
          <w:rFonts w:eastAsia="Calibri"/>
        </w:rPr>
        <w:t xml:space="preserve">, a gyakorlati képzés keretében végzett, környezeti méréseken, vizsgálatokon alapuló </w:t>
      </w:r>
      <w:r w:rsidRPr="00644BE0">
        <w:rPr>
          <w:rFonts w:eastAsia="Calibri"/>
          <w:b/>
          <w:i/>
        </w:rPr>
        <w:t>projektfeladatnak</w:t>
      </w:r>
      <w:r w:rsidRPr="00644BE0">
        <w:rPr>
          <w:rFonts w:eastAsia="Calibri"/>
        </w:rPr>
        <w:t>. Röviden be kell mutatni a projektfeladat célját, a mérés, vizsgálat módszerét és eredményeit, valamint az abból levonható következtetéseket.</w:t>
      </w:r>
    </w:p>
    <w:p w14:paraId="667E38B6" w14:textId="77777777" w:rsidR="00BF6881" w:rsidRPr="00644BE0" w:rsidRDefault="00BF6881" w:rsidP="00901493">
      <w:pPr>
        <w:spacing w:line="360" w:lineRule="auto"/>
        <w:jc w:val="both"/>
        <w:rPr>
          <w:rFonts w:eastAsia="Calibri"/>
        </w:rPr>
      </w:pPr>
      <w:r w:rsidRPr="00644BE0">
        <w:rPr>
          <w:rFonts w:eastAsia="Calibri"/>
          <w:b/>
        </w:rPr>
        <w:t xml:space="preserve">2.1.2. </w:t>
      </w:r>
      <w:r w:rsidRPr="00644BE0">
        <w:rPr>
          <w:rFonts w:eastAsia="Calibri"/>
        </w:rPr>
        <w:t>A portfólióban kötelezően választható módon szerepelhet további:</w:t>
      </w:r>
    </w:p>
    <w:p w14:paraId="13529CF9" w14:textId="77777777" w:rsidR="00BF6881" w:rsidRPr="00644BE0" w:rsidRDefault="00BF6881" w:rsidP="00901493">
      <w:pPr>
        <w:numPr>
          <w:ilvl w:val="0"/>
          <w:numId w:val="27"/>
        </w:numPr>
        <w:spacing w:line="360" w:lineRule="auto"/>
        <w:contextualSpacing/>
        <w:jc w:val="both"/>
        <w:rPr>
          <w:rFonts w:eastAsia="Calibri"/>
          <w:b/>
          <w:i/>
        </w:rPr>
      </w:pPr>
      <w:r w:rsidRPr="00644BE0">
        <w:rPr>
          <w:rFonts w:eastAsia="Calibri"/>
          <w:b/>
          <w:i/>
        </w:rPr>
        <w:t>saját vizsgálat, kutatás,</w:t>
      </w:r>
    </w:p>
    <w:p w14:paraId="635CC3C9" w14:textId="77777777" w:rsidR="00BF6881" w:rsidRPr="00644BE0" w:rsidRDefault="00BF6881" w:rsidP="00901493">
      <w:pPr>
        <w:numPr>
          <w:ilvl w:val="0"/>
          <w:numId w:val="27"/>
        </w:numPr>
        <w:spacing w:line="360" w:lineRule="auto"/>
        <w:contextualSpacing/>
        <w:jc w:val="both"/>
        <w:rPr>
          <w:rFonts w:eastAsia="Calibri"/>
          <w:b/>
          <w:i/>
        </w:rPr>
      </w:pPr>
      <w:r w:rsidRPr="00644BE0">
        <w:rPr>
          <w:rFonts w:eastAsia="Calibri"/>
          <w:b/>
          <w:i/>
        </w:rPr>
        <w:t>összefüggő szakmai gyakorlaton végzett munka,</w:t>
      </w:r>
    </w:p>
    <w:p w14:paraId="78CFF339" w14:textId="77777777" w:rsidR="00BF6881" w:rsidRPr="00644BE0" w:rsidRDefault="00BF6881" w:rsidP="00901493">
      <w:pPr>
        <w:numPr>
          <w:ilvl w:val="0"/>
          <w:numId w:val="27"/>
        </w:numPr>
        <w:spacing w:line="360" w:lineRule="auto"/>
        <w:contextualSpacing/>
        <w:jc w:val="both"/>
        <w:rPr>
          <w:rFonts w:eastAsia="Calibri"/>
        </w:rPr>
      </w:pPr>
      <w:r w:rsidRPr="00644BE0">
        <w:rPr>
          <w:rFonts w:eastAsia="Calibri"/>
          <w:b/>
          <w:i/>
        </w:rPr>
        <w:t>illetve teljes tanulmányi időben elért versenyeredmény</w:t>
      </w:r>
      <w:r w:rsidRPr="00644BE0">
        <w:rPr>
          <w:rFonts w:eastAsia="Calibri"/>
        </w:rPr>
        <w:t>.</w:t>
      </w:r>
    </w:p>
    <w:p w14:paraId="5CB2BF8D" w14:textId="77777777" w:rsidR="00BF6881" w:rsidRPr="00644BE0" w:rsidRDefault="00BF6881" w:rsidP="00901493">
      <w:pPr>
        <w:spacing w:line="360" w:lineRule="auto"/>
        <w:ind w:left="360"/>
        <w:jc w:val="both"/>
        <w:rPr>
          <w:rFonts w:eastAsia="Calibri"/>
        </w:rPr>
      </w:pPr>
      <w:r w:rsidRPr="00644BE0">
        <w:rPr>
          <w:rFonts w:eastAsia="Calibri"/>
        </w:rPr>
        <w:t xml:space="preserve">Ezek közül legalább </w:t>
      </w:r>
      <w:r w:rsidRPr="00644BE0">
        <w:rPr>
          <w:rFonts w:eastAsia="Calibri"/>
          <w:b/>
          <w:i/>
        </w:rPr>
        <w:t>kettőnek</w:t>
      </w:r>
      <w:r w:rsidRPr="00644BE0">
        <w:rPr>
          <w:rFonts w:eastAsia="Calibri"/>
        </w:rPr>
        <w:t xml:space="preserve"> kötelezően meg kell jelennie a portfólióban.</w:t>
      </w:r>
    </w:p>
    <w:p w14:paraId="506B6926" w14:textId="77777777" w:rsidR="00BF6881" w:rsidRPr="00644BE0" w:rsidRDefault="00BF6881" w:rsidP="00901493">
      <w:pPr>
        <w:spacing w:line="360" w:lineRule="auto"/>
        <w:jc w:val="both"/>
        <w:rPr>
          <w:rFonts w:eastAsia="Calibri"/>
        </w:rPr>
      </w:pPr>
      <w:r w:rsidRPr="00644BE0">
        <w:rPr>
          <w:rFonts w:eastAsia="Calibri"/>
          <w:b/>
        </w:rPr>
        <w:t>2.1.3.</w:t>
      </w:r>
      <w:r w:rsidRPr="00644BE0">
        <w:rPr>
          <w:rFonts w:eastAsia="Calibri"/>
        </w:rPr>
        <w:t xml:space="preserve"> További szabadon választott elemekkel is gazdagítható a portfólió, olyanokkal, amelyek bemutatják a vizsgázó személyes attitűdjét, kapcsolatát a szakmai tanulmányaival, a környezetvédelemmel.</w:t>
      </w:r>
    </w:p>
    <w:p w14:paraId="43ADCA58" w14:textId="77777777" w:rsidR="00BF6881" w:rsidRPr="00644BE0" w:rsidRDefault="00BF6881" w:rsidP="00901493">
      <w:pPr>
        <w:spacing w:line="360" w:lineRule="auto"/>
        <w:jc w:val="both"/>
        <w:rPr>
          <w:rFonts w:eastAsia="Calibri"/>
          <w:b/>
        </w:rPr>
      </w:pPr>
      <w:r w:rsidRPr="00644BE0">
        <w:rPr>
          <w:rFonts w:eastAsia="Calibri"/>
          <w:b/>
        </w:rPr>
        <w:t>2.2. Szakmai dokumentumokból összeállított prezentáció</w:t>
      </w:r>
    </w:p>
    <w:p w14:paraId="7D386F40" w14:textId="77777777" w:rsidR="00BF6881" w:rsidRPr="00644BE0" w:rsidRDefault="00BF6881" w:rsidP="00901493">
      <w:pPr>
        <w:numPr>
          <w:ilvl w:val="0"/>
          <w:numId w:val="27"/>
        </w:numPr>
        <w:spacing w:line="360" w:lineRule="auto"/>
        <w:contextualSpacing/>
        <w:jc w:val="both"/>
        <w:rPr>
          <w:rFonts w:eastAsia="Calibri"/>
          <w:b/>
          <w:i/>
        </w:rPr>
      </w:pPr>
      <w:r w:rsidRPr="00644BE0">
        <w:rPr>
          <w:rFonts w:eastAsia="Calibri"/>
          <w:b/>
          <w:i/>
        </w:rPr>
        <w:t>- A prezentáció legfeljebb 15 diából álljon</w:t>
      </w:r>
    </w:p>
    <w:p w14:paraId="7910EFEB" w14:textId="77777777" w:rsidR="00BF6881" w:rsidRPr="00644BE0" w:rsidRDefault="00BF6881" w:rsidP="00901493">
      <w:pPr>
        <w:spacing w:line="360" w:lineRule="auto"/>
        <w:jc w:val="both"/>
        <w:rPr>
          <w:rFonts w:eastAsia="Calibri"/>
        </w:rPr>
      </w:pPr>
    </w:p>
    <w:p w14:paraId="19D10C60" w14:textId="31561588" w:rsidR="00BF6881" w:rsidRPr="00644BE0" w:rsidRDefault="00BF6881" w:rsidP="00901493">
      <w:pPr>
        <w:keepNext/>
        <w:keepLines/>
        <w:spacing w:after="360"/>
        <w:ind w:left="567" w:hanging="567"/>
        <w:jc w:val="both"/>
        <w:outlineLvl w:val="0"/>
        <w:rPr>
          <w:b/>
          <w:sz w:val="26"/>
          <w:szCs w:val="28"/>
        </w:rPr>
      </w:pPr>
      <w:bookmarkStart w:id="121" w:name="_Toc179655002"/>
      <w:bookmarkStart w:id="122" w:name="_Toc179662643"/>
      <w:bookmarkStart w:id="123" w:name="_Toc180155140"/>
      <w:bookmarkStart w:id="124" w:name="_Toc180782157"/>
      <w:bookmarkStart w:id="125" w:name="_Toc195130265"/>
      <w:bookmarkStart w:id="126" w:name="_Toc209517635"/>
      <w:bookmarkStart w:id="127" w:name="_Toc209517698"/>
      <w:r w:rsidRPr="00644BE0">
        <w:rPr>
          <w:b/>
          <w:sz w:val="26"/>
          <w:szCs w:val="28"/>
        </w:rPr>
        <w:t>Reflexiók, záró reflexió</w:t>
      </w:r>
      <w:bookmarkEnd w:id="121"/>
      <w:bookmarkEnd w:id="122"/>
      <w:bookmarkEnd w:id="123"/>
      <w:bookmarkEnd w:id="124"/>
      <w:bookmarkEnd w:id="125"/>
      <w:bookmarkEnd w:id="126"/>
      <w:bookmarkEnd w:id="127"/>
    </w:p>
    <w:p w14:paraId="03D4780D" w14:textId="5DE7F2C8" w:rsidR="00BF6881" w:rsidRPr="00644BE0" w:rsidRDefault="00BF6881" w:rsidP="00901493">
      <w:pPr>
        <w:shd w:val="clear" w:color="auto" w:fill="FFFFFF"/>
        <w:spacing w:before="100" w:beforeAutospacing="1" w:after="100" w:afterAutospacing="1" w:line="360" w:lineRule="auto"/>
        <w:jc w:val="both"/>
        <w:rPr>
          <w:rFonts w:eastAsia="Calibri"/>
        </w:rPr>
      </w:pPr>
      <w:r w:rsidRPr="00644BE0">
        <w:rPr>
          <w:rFonts w:eastAsia="Calibri"/>
        </w:rPr>
        <w:t xml:space="preserve">A portfóliónak kiemelt része az egyes projektelemekhez megírt reflexió és a teljes portfólióhoz megírt záró reflexió. A reflexió elkészítésekor a </w:t>
      </w:r>
      <w:r w:rsidR="009A0E13" w:rsidRPr="00644BE0">
        <w:rPr>
          <w:rFonts w:eastAsia="Calibri"/>
        </w:rPr>
        <w:t>képzésben résztvevő személy</w:t>
      </w:r>
    </w:p>
    <w:p w14:paraId="090E2E8B" w14:textId="77777777" w:rsidR="00BF6881" w:rsidRPr="00644BE0" w:rsidRDefault="00BF6881" w:rsidP="00901493">
      <w:pPr>
        <w:numPr>
          <w:ilvl w:val="0"/>
          <w:numId w:val="22"/>
        </w:numPr>
        <w:spacing w:line="360" w:lineRule="auto"/>
        <w:contextualSpacing/>
        <w:jc w:val="both"/>
        <w:rPr>
          <w:rFonts w:eastAsia="Calibri"/>
        </w:rPr>
      </w:pPr>
      <w:r w:rsidRPr="00644BE0">
        <w:rPr>
          <w:rFonts w:eastAsia="Calibri"/>
        </w:rPr>
        <w:t>a tényszerű leírásból (mi történt, mit csinált) indul ki,</w:t>
      </w:r>
    </w:p>
    <w:p w14:paraId="001C373C" w14:textId="77777777" w:rsidR="00BF6881" w:rsidRPr="00644BE0" w:rsidRDefault="00BF6881" w:rsidP="00901493">
      <w:pPr>
        <w:numPr>
          <w:ilvl w:val="0"/>
          <w:numId w:val="22"/>
        </w:numPr>
        <w:spacing w:line="360" w:lineRule="auto"/>
        <w:contextualSpacing/>
        <w:jc w:val="both"/>
        <w:rPr>
          <w:rFonts w:eastAsia="Calibri"/>
        </w:rPr>
      </w:pPr>
      <w:r w:rsidRPr="00644BE0">
        <w:rPr>
          <w:rFonts w:eastAsia="Calibri"/>
        </w:rPr>
        <w:t>megfogalmazza, hogy hogyan érezte magát a tanulási folyamatban, milyen saját célokat tűzött ki maga elé, mi okozott számára örömöt vagy nehézséget,</w:t>
      </w:r>
    </w:p>
    <w:p w14:paraId="557F96C4" w14:textId="77777777" w:rsidR="00BF6881" w:rsidRPr="00644BE0" w:rsidRDefault="00BF6881" w:rsidP="00901493">
      <w:pPr>
        <w:numPr>
          <w:ilvl w:val="0"/>
          <w:numId w:val="22"/>
        </w:numPr>
        <w:spacing w:line="360" w:lineRule="auto"/>
        <w:contextualSpacing/>
        <w:jc w:val="both"/>
        <w:rPr>
          <w:rFonts w:eastAsia="Calibri"/>
        </w:rPr>
      </w:pPr>
      <w:r w:rsidRPr="00644BE0">
        <w:rPr>
          <w:rFonts w:eastAsia="Calibri"/>
        </w:rPr>
        <w:t>összefoglalja, hogy a jövője számára a szakmában vagy az élet egyéb területein milyen hozadéka van a tanultaknak.</w:t>
      </w:r>
    </w:p>
    <w:p w14:paraId="1AC7D039" w14:textId="77777777" w:rsidR="00BF6881" w:rsidRPr="00644BE0" w:rsidRDefault="00BF6881" w:rsidP="00901493">
      <w:pPr>
        <w:spacing w:line="360" w:lineRule="auto"/>
        <w:jc w:val="both"/>
        <w:rPr>
          <w:rFonts w:eastAsia="Calibri"/>
        </w:rPr>
      </w:pPr>
      <w:r w:rsidRPr="00644BE0">
        <w:rPr>
          <w:rFonts w:eastAsia="Calibri"/>
        </w:rPr>
        <w:t>A záró reflexió a portfólió készítés folyamatáról, a képzésről, a gyakorlatokról, eddigi munkatapasztalatokról, sikerekről, kudarcokról, a képzésen tanultak gyakorlati kipróbálásáról, a jövőbeni tervekről stb. szól.</w:t>
      </w:r>
    </w:p>
    <w:p w14:paraId="7E8BD599" w14:textId="07069555" w:rsidR="00BF6881" w:rsidRPr="00644BE0" w:rsidRDefault="00BF6881" w:rsidP="00901493">
      <w:pPr>
        <w:keepNext/>
        <w:keepLines/>
        <w:spacing w:before="240" w:after="360"/>
        <w:ind w:left="567" w:hanging="567"/>
        <w:jc w:val="both"/>
        <w:outlineLvl w:val="0"/>
        <w:rPr>
          <w:b/>
          <w:sz w:val="26"/>
          <w:szCs w:val="28"/>
        </w:rPr>
      </w:pPr>
      <w:bookmarkStart w:id="128" w:name="_Toc179655003"/>
      <w:bookmarkStart w:id="129" w:name="_Toc179662644"/>
      <w:bookmarkStart w:id="130" w:name="_Toc180155141"/>
      <w:bookmarkStart w:id="131" w:name="_Toc180782158"/>
      <w:bookmarkStart w:id="132" w:name="_Toc195130266"/>
      <w:bookmarkStart w:id="133" w:name="_Toc209517636"/>
      <w:bookmarkStart w:id="134" w:name="_Toc209517699"/>
      <w:r w:rsidRPr="00644BE0">
        <w:rPr>
          <w:b/>
          <w:sz w:val="26"/>
          <w:szCs w:val="28"/>
        </w:rPr>
        <w:t>A portfólió formai követelményei</w:t>
      </w:r>
      <w:bookmarkEnd w:id="128"/>
      <w:bookmarkEnd w:id="129"/>
      <w:bookmarkEnd w:id="130"/>
      <w:bookmarkEnd w:id="131"/>
      <w:bookmarkEnd w:id="132"/>
      <w:bookmarkEnd w:id="133"/>
      <w:bookmarkEnd w:id="134"/>
    </w:p>
    <w:p w14:paraId="558E45F1" w14:textId="77777777" w:rsidR="00BF6881" w:rsidRPr="00644BE0" w:rsidRDefault="00BF6881" w:rsidP="00901493">
      <w:pPr>
        <w:shd w:val="clear" w:color="auto" w:fill="FFFFFF"/>
        <w:spacing w:after="240" w:line="360" w:lineRule="auto"/>
        <w:jc w:val="both"/>
        <w:textAlignment w:val="baseline"/>
        <w:rPr>
          <w:rFonts w:eastAsia="Calibri"/>
        </w:rPr>
      </w:pPr>
      <w:r w:rsidRPr="00644BE0">
        <w:t xml:space="preserve">A portfólió nem egy összeollózott dokumentumhalmaz, hanem egy átgondolt és tervezett gyűjtemény, </w:t>
      </w:r>
      <w:r w:rsidRPr="00644BE0">
        <w:rPr>
          <w:b/>
          <w:u w:val="single"/>
        </w:rPr>
        <w:t>egy darab WORD dokumentumban</w:t>
      </w:r>
      <w:r w:rsidRPr="00644BE0">
        <w:t xml:space="preserve">! </w:t>
      </w:r>
      <w:r w:rsidRPr="00644BE0">
        <w:rPr>
          <w:b/>
          <w:u w:val="single"/>
        </w:rPr>
        <w:t>Ebből készül a maximum 15 db diából álló bemutató</w:t>
      </w:r>
      <w:r w:rsidRPr="00644BE0">
        <w:t>,</w:t>
      </w:r>
      <w:r w:rsidRPr="00644BE0">
        <w:rPr>
          <w:rFonts w:eastAsia="Calibri"/>
        </w:rPr>
        <w:t xml:space="preserve"> </w:t>
      </w:r>
      <w:proofErr w:type="spellStart"/>
      <w:r w:rsidRPr="00644BE0">
        <w:rPr>
          <w:rFonts w:eastAsia="Calibri"/>
        </w:rPr>
        <w:t>ppt</w:t>
      </w:r>
      <w:proofErr w:type="spellEnd"/>
      <w:r w:rsidRPr="00644BE0">
        <w:rPr>
          <w:rFonts w:eastAsia="Calibri"/>
        </w:rPr>
        <w:t xml:space="preserve"> formátumban az alábbi kritériumok figyelembevételével:</w:t>
      </w:r>
    </w:p>
    <w:p w14:paraId="4E1E1607" w14:textId="77777777" w:rsidR="00BF6881" w:rsidRPr="00644BE0" w:rsidRDefault="00BF6881" w:rsidP="00901493">
      <w:pPr>
        <w:spacing w:after="417" w:line="360" w:lineRule="auto"/>
        <w:ind w:left="-5"/>
        <w:jc w:val="both"/>
        <w:rPr>
          <w:rFonts w:eastAsia="Calibri"/>
        </w:rPr>
      </w:pPr>
      <w:r w:rsidRPr="00644BE0">
        <w:rPr>
          <w:rFonts w:eastAsia="Calibri"/>
        </w:rPr>
        <w:lastRenderedPageBreak/>
        <w:t>A fedőlapon/kezdődián a téma megnevezése, a készítő megnevezése és a dátum szerepeljen.</w:t>
      </w:r>
    </w:p>
    <w:p w14:paraId="733FDE76" w14:textId="77777777" w:rsidR="00BF6881" w:rsidRPr="00644BE0" w:rsidRDefault="00BF6881" w:rsidP="00901493">
      <w:pPr>
        <w:spacing w:after="417" w:line="360" w:lineRule="auto"/>
        <w:ind w:left="-5"/>
        <w:jc w:val="both"/>
        <w:rPr>
          <w:rFonts w:eastAsia="Calibri"/>
        </w:rPr>
      </w:pPr>
      <w:r w:rsidRPr="00644BE0">
        <w:rPr>
          <w:rFonts w:eastAsia="Calibri"/>
        </w:rPr>
        <w:t>Word formátum esetében A4-es oldal (betűtípus: Times New Roman/</w:t>
      </w:r>
      <w:proofErr w:type="spellStart"/>
      <w:r w:rsidRPr="00644BE0">
        <w:rPr>
          <w:rFonts w:eastAsia="Calibri"/>
        </w:rPr>
        <w:t>Arial</w:t>
      </w:r>
      <w:proofErr w:type="spellEnd"/>
      <w:r w:rsidRPr="00644BE0">
        <w:rPr>
          <w:rFonts w:eastAsia="Calibri"/>
        </w:rPr>
        <w:t>, betűméret: 12, szövegtörzs sorkizárt), tartalma tagolt, kiemeléseket tartalmaz. A képek és a forrásmegjelölés mellékletben szerepeltethetőek a minimum terjedelmen felül. A margók 2,5 cm nagyságúak minden irányban.</w:t>
      </w:r>
    </w:p>
    <w:p w14:paraId="74463F7D" w14:textId="77777777" w:rsidR="00BF6881" w:rsidRPr="00644BE0" w:rsidRDefault="00BF6881" w:rsidP="00901493">
      <w:pPr>
        <w:numPr>
          <w:ilvl w:val="0"/>
          <w:numId w:val="23"/>
        </w:numPr>
        <w:shd w:val="clear" w:color="auto" w:fill="FFFFFF"/>
        <w:spacing w:line="360" w:lineRule="auto"/>
        <w:ind w:left="450"/>
        <w:jc w:val="both"/>
        <w:textAlignment w:val="baseline"/>
      </w:pPr>
      <w:r w:rsidRPr="00644BE0">
        <w:rPr>
          <w:rFonts w:eastAsia="Calibri"/>
        </w:rPr>
        <w:t>Alkalmazandó bekezdésjellemzők: sorkizárt bekezdések, ahol szükséges első sor vagy függő behúzások használata. A karakterformázás lehetőségeit indokolt esetben ajánlatos használni (félkövér, dőlt, alsó vagy felsőindex stb.)</w:t>
      </w:r>
    </w:p>
    <w:p w14:paraId="45FE8A88" w14:textId="77777777" w:rsidR="00BF6881" w:rsidRPr="00644BE0" w:rsidRDefault="00BF6881" w:rsidP="00901493">
      <w:pPr>
        <w:numPr>
          <w:ilvl w:val="0"/>
          <w:numId w:val="23"/>
        </w:numPr>
        <w:shd w:val="clear" w:color="auto" w:fill="FFFFFF"/>
        <w:spacing w:line="360" w:lineRule="auto"/>
        <w:ind w:left="450"/>
        <w:jc w:val="both"/>
        <w:textAlignment w:val="baseline"/>
      </w:pPr>
      <w:r w:rsidRPr="00644BE0">
        <w:t>Minden szakmai dokumentum elemnek új oldalon kell kezdeni és címmel kell ellátni.</w:t>
      </w:r>
    </w:p>
    <w:p w14:paraId="51156171" w14:textId="77777777" w:rsidR="00BF6881" w:rsidRPr="00644BE0" w:rsidRDefault="00BF6881" w:rsidP="00901493">
      <w:pPr>
        <w:numPr>
          <w:ilvl w:val="0"/>
          <w:numId w:val="23"/>
        </w:numPr>
        <w:shd w:val="clear" w:color="auto" w:fill="FFFFFF"/>
        <w:spacing w:line="360" w:lineRule="auto"/>
        <w:ind w:left="450"/>
        <w:jc w:val="both"/>
        <w:textAlignment w:val="baseline"/>
      </w:pPr>
      <w:r w:rsidRPr="00644BE0">
        <w:t>Az egyes dokumentum elemek hossza: 2-10 oldal.</w:t>
      </w:r>
    </w:p>
    <w:p w14:paraId="3C480451" w14:textId="77777777" w:rsidR="00BF6881" w:rsidRPr="00644BE0" w:rsidRDefault="00BF6881" w:rsidP="00901493">
      <w:pPr>
        <w:shd w:val="clear" w:color="auto" w:fill="FFFFFF"/>
        <w:spacing w:line="360" w:lineRule="auto"/>
        <w:jc w:val="both"/>
        <w:textAlignment w:val="baseline"/>
      </w:pPr>
    </w:p>
    <w:p w14:paraId="31DA7038" w14:textId="77777777" w:rsidR="00BF6881" w:rsidRPr="00644BE0" w:rsidRDefault="00BF6881" w:rsidP="00901493">
      <w:pPr>
        <w:shd w:val="clear" w:color="auto" w:fill="FFFFFF"/>
        <w:spacing w:line="360" w:lineRule="auto"/>
        <w:jc w:val="both"/>
        <w:textAlignment w:val="baseline"/>
        <w:rPr>
          <w:color w:val="000000"/>
        </w:rPr>
      </w:pPr>
      <w:r w:rsidRPr="00644BE0">
        <w:rPr>
          <w:color w:val="000000"/>
        </w:rPr>
        <w:t>A portfólió terjedelme nem haladhatja meg a 40 oldalt.</w:t>
      </w:r>
    </w:p>
    <w:p w14:paraId="240FD130" w14:textId="77777777" w:rsidR="00BF6881" w:rsidRPr="00644BE0" w:rsidRDefault="00BF6881" w:rsidP="00901493">
      <w:pPr>
        <w:spacing w:line="360" w:lineRule="auto"/>
        <w:ind w:left="-5"/>
        <w:jc w:val="both"/>
        <w:rPr>
          <w:rFonts w:eastAsia="Calibri"/>
          <w:color w:val="000000"/>
        </w:rPr>
      </w:pPr>
      <w:r w:rsidRPr="00644BE0">
        <w:rPr>
          <w:rFonts w:eastAsia="Calibri"/>
          <w:color w:val="000000"/>
        </w:rPr>
        <w:t>Szövegének meg kell felelnie a magyar helyesírás szabályainak.</w:t>
      </w:r>
    </w:p>
    <w:p w14:paraId="0DD8E4CC" w14:textId="77777777" w:rsidR="00BF6881" w:rsidRPr="00644BE0" w:rsidRDefault="00BF6881" w:rsidP="00901493">
      <w:pPr>
        <w:spacing w:after="159" w:line="360" w:lineRule="auto"/>
        <w:ind w:left="-5"/>
        <w:jc w:val="both"/>
        <w:rPr>
          <w:rFonts w:eastAsia="Calibri"/>
        </w:rPr>
      </w:pPr>
      <w:r w:rsidRPr="00644BE0">
        <w:rPr>
          <w:rFonts w:eastAsia="Calibri"/>
        </w:rPr>
        <w:t>A portfólió tartalmazhat:</w:t>
      </w:r>
    </w:p>
    <w:p w14:paraId="54CE2F17" w14:textId="77777777" w:rsidR="00BF6881" w:rsidRPr="00644BE0" w:rsidRDefault="00BF6881" w:rsidP="00901493">
      <w:pPr>
        <w:numPr>
          <w:ilvl w:val="0"/>
          <w:numId w:val="24"/>
        </w:numPr>
        <w:spacing w:after="36" w:line="360" w:lineRule="auto"/>
        <w:ind w:hanging="360"/>
        <w:jc w:val="both"/>
        <w:rPr>
          <w:rFonts w:eastAsia="Calibri"/>
        </w:rPr>
      </w:pPr>
      <w:r w:rsidRPr="00644BE0">
        <w:rPr>
          <w:rFonts w:eastAsia="Calibri"/>
          <w:b/>
        </w:rPr>
        <w:t>ábrákat</w:t>
      </w:r>
      <w:r w:rsidRPr="00644BE0">
        <w:rPr>
          <w:rFonts w:eastAsia="Calibri"/>
        </w:rPr>
        <w:t xml:space="preserve"> (képeket, térképeket) arányosan a lap közepén kell elhelyezni. Alul címmel és forrás megjelöléssel (ha nem saját munkánk) szükséges ellátni. A cím az ábra fölé kerülhet, ha pl. Excel táblázatkezelővel készítjük.</w:t>
      </w:r>
    </w:p>
    <w:p w14:paraId="04F15C0D" w14:textId="77777777" w:rsidR="00BF6881" w:rsidRPr="00644BE0" w:rsidRDefault="00BF6881" w:rsidP="00901493">
      <w:pPr>
        <w:numPr>
          <w:ilvl w:val="0"/>
          <w:numId w:val="24"/>
        </w:numPr>
        <w:spacing w:after="9" w:line="360" w:lineRule="auto"/>
        <w:ind w:hanging="360"/>
        <w:jc w:val="both"/>
        <w:rPr>
          <w:rFonts w:eastAsia="Calibri"/>
        </w:rPr>
      </w:pPr>
      <w:r w:rsidRPr="00644BE0">
        <w:rPr>
          <w:rFonts w:eastAsia="Calibri"/>
          <w:b/>
        </w:rPr>
        <w:t>táblázatokat</w:t>
      </w:r>
      <w:r w:rsidRPr="00644BE0">
        <w:rPr>
          <w:rFonts w:eastAsia="Calibri"/>
        </w:rPr>
        <w:t xml:space="preserve"> a jobb felső sarokban kell </w:t>
      </w:r>
      <w:proofErr w:type="spellStart"/>
      <w:r w:rsidRPr="00644BE0">
        <w:rPr>
          <w:rFonts w:eastAsia="Calibri"/>
        </w:rPr>
        <w:t>sorszámozni</w:t>
      </w:r>
      <w:proofErr w:type="spellEnd"/>
      <w:r w:rsidRPr="00644BE0">
        <w:rPr>
          <w:rFonts w:eastAsia="Calibri"/>
        </w:rPr>
        <w:t xml:space="preserve">. A táblázat celláiban a szimpla sortávolságot használhatjuk (egyébként 1,5 az értéke a dolgozat szövegében). A táblázat felett, középen cím, esetleg mértékegység. A táblázat alatt forrás megjelölés szükséges akkor, ha nem saját munkánk. </w:t>
      </w:r>
    </w:p>
    <w:p w14:paraId="3A651845" w14:textId="77777777" w:rsidR="00BF6881" w:rsidRPr="00644BE0" w:rsidRDefault="00BF6881" w:rsidP="00901493">
      <w:pPr>
        <w:spacing w:after="159" w:line="360" w:lineRule="auto"/>
        <w:ind w:left="-5"/>
        <w:jc w:val="both"/>
        <w:rPr>
          <w:rFonts w:eastAsia="Calibri"/>
        </w:rPr>
      </w:pPr>
      <w:r w:rsidRPr="00644BE0">
        <w:rPr>
          <w:rFonts w:eastAsia="Calibri"/>
        </w:rPr>
        <w:t>A feldolgozott forrásokat a szakmában elfogadott formának megfelelően kell közölni (idézet, parafrázis), ügyelve a megfelelő hivatkozásra.</w:t>
      </w:r>
    </w:p>
    <w:p w14:paraId="5360D5B9" w14:textId="77777777" w:rsidR="00BF6881" w:rsidRPr="00644BE0" w:rsidRDefault="00BF6881" w:rsidP="00901493">
      <w:pPr>
        <w:spacing w:after="156" w:line="360" w:lineRule="auto"/>
        <w:ind w:left="-5"/>
        <w:jc w:val="both"/>
        <w:rPr>
          <w:rFonts w:eastAsia="Calibri"/>
        </w:rPr>
      </w:pPr>
      <w:r w:rsidRPr="00644BE0">
        <w:rPr>
          <w:rFonts w:eastAsia="Calibri"/>
        </w:rPr>
        <w:t xml:space="preserve">Alapvetően kétféle forráshivatkozás lehetséges: </w:t>
      </w:r>
    </w:p>
    <w:p w14:paraId="44F3FF0F" w14:textId="77777777" w:rsidR="00BF6881" w:rsidRPr="00644BE0" w:rsidRDefault="00BF6881" w:rsidP="00901493">
      <w:pPr>
        <w:numPr>
          <w:ilvl w:val="0"/>
          <w:numId w:val="25"/>
        </w:numPr>
        <w:spacing w:after="34" w:line="360" w:lineRule="auto"/>
        <w:ind w:hanging="360"/>
        <w:jc w:val="both"/>
        <w:rPr>
          <w:rFonts w:eastAsia="Calibri"/>
        </w:rPr>
      </w:pPr>
      <w:r w:rsidRPr="00644BE0">
        <w:rPr>
          <w:rFonts w:eastAsia="Calibri"/>
        </w:rPr>
        <w:t xml:space="preserve">Amennyiben a dolgozat szövegrészében könyvből, folyóiratból, napilapból, kéziratból, vállalati dokumentumból stb. </w:t>
      </w:r>
      <w:r w:rsidRPr="00644BE0">
        <w:rPr>
          <w:rFonts w:eastAsia="Calibri"/>
          <w:b/>
          <w:u w:val="single" w:color="000000"/>
        </w:rPr>
        <w:t>szó szerint</w:t>
      </w:r>
      <w:r w:rsidRPr="00644BE0">
        <w:rPr>
          <w:rFonts w:eastAsia="Calibri"/>
          <w:b/>
        </w:rPr>
        <w:t xml:space="preserve"> idézünk</w:t>
      </w:r>
      <w:r w:rsidRPr="00644BE0">
        <w:rPr>
          <w:rFonts w:eastAsia="Calibri"/>
        </w:rPr>
        <w:t xml:space="preserve">, akkor a szövegben az </w:t>
      </w:r>
      <w:r w:rsidRPr="00644BE0">
        <w:rPr>
          <w:rFonts w:eastAsia="Calibri"/>
          <w:b/>
        </w:rPr>
        <w:t>idézetet idézőjel közé kell tenni</w:t>
      </w:r>
      <w:r w:rsidRPr="00644BE0">
        <w:rPr>
          <w:rFonts w:eastAsia="Calibri"/>
        </w:rPr>
        <w:t xml:space="preserve">. A felső idézőjel után az „1” ...folyamatos számozást alkalmazzuk, a lábjegyzetben pedig az „1” indexszám után hivatkozunk a szerzőre és zárójelben a kiadás évére, valamint az oldalszámra, ahonnan idéztünk. Például: [Kozma (1998) 18. oldal.] Ha ugyanazon </w:t>
      </w:r>
      <w:r w:rsidRPr="00644BE0">
        <w:rPr>
          <w:rFonts w:eastAsia="Calibri"/>
        </w:rPr>
        <w:lastRenderedPageBreak/>
        <w:t>szerző, ugyanazon évben megjelent több munkájára is hivatkozunk, akkor az évszámnál alkalmazunk megkülönböztetést (pl. 1998/a, 1998/</w:t>
      </w:r>
      <w:proofErr w:type="spellStart"/>
      <w:r w:rsidRPr="00644BE0">
        <w:rPr>
          <w:rFonts w:eastAsia="Calibri"/>
        </w:rPr>
        <w:t>b.</w:t>
      </w:r>
      <w:proofErr w:type="spellEnd"/>
      <w:r w:rsidRPr="00644BE0">
        <w:rPr>
          <w:rFonts w:eastAsia="Calibri"/>
        </w:rPr>
        <w:t>). Az irodalomjegyzékben a hivatkozott mű adatainak szerepelnie kell.</w:t>
      </w:r>
    </w:p>
    <w:p w14:paraId="5F8CCF05" w14:textId="77777777" w:rsidR="00BF6881" w:rsidRPr="00644BE0" w:rsidRDefault="00BF6881" w:rsidP="00901493">
      <w:pPr>
        <w:numPr>
          <w:ilvl w:val="0"/>
          <w:numId w:val="25"/>
        </w:numPr>
        <w:spacing w:after="119" w:line="360" w:lineRule="auto"/>
        <w:ind w:hanging="360"/>
        <w:jc w:val="both"/>
        <w:rPr>
          <w:rFonts w:eastAsia="Calibri"/>
        </w:rPr>
      </w:pPr>
      <w:r w:rsidRPr="00644BE0">
        <w:rPr>
          <w:rFonts w:eastAsia="Calibri"/>
        </w:rPr>
        <w:t xml:space="preserve">A </w:t>
      </w:r>
      <w:r w:rsidRPr="00644BE0">
        <w:rPr>
          <w:rFonts w:eastAsia="Calibri"/>
          <w:b/>
          <w:u w:val="single" w:color="000000"/>
        </w:rPr>
        <w:t>nem szó szerinti</w:t>
      </w:r>
      <w:r w:rsidRPr="00644BE0">
        <w:rPr>
          <w:rFonts w:eastAsia="Calibri"/>
          <w:b/>
        </w:rPr>
        <w:t xml:space="preserve"> idézet</w:t>
      </w:r>
      <w:r w:rsidRPr="00644BE0">
        <w:rPr>
          <w:rFonts w:eastAsia="Calibri"/>
        </w:rPr>
        <w:t xml:space="preserve"> (tartalmi átvétel = </w:t>
      </w:r>
      <w:r w:rsidRPr="00644BE0">
        <w:rPr>
          <w:rFonts w:eastAsia="Calibri"/>
          <w:b/>
        </w:rPr>
        <w:t>parafrázis</w:t>
      </w:r>
      <w:r w:rsidRPr="00644BE0">
        <w:rPr>
          <w:rFonts w:eastAsia="Calibri"/>
        </w:rPr>
        <w:t>) esetén a szövegrészben alkalmazott szakirodalmi hivatkozás szokásos és célszerű formája: szögletes zárójelben a hivatkozott mű szerzőjének neve és a mű megjelenésének éve, pl. [Kozma (1998/a)] vagy szögletes zárójelben az irodalomjegyzéki sorszáma a műnek, pl. [7] . A hivatkozott műnek meg kell jelennie a portfólióelem irodalomjegyzékben.</w:t>
      </w:r>
    </w:p>
    <w:p w14:paraId="37EED439" w14:textId="157CCAA3" w:rsidR="00BF6881" w:rsidRPr="00644BE0" w:rsidRDefault="00BF6881" w:rsidP="00901493">
      <w:pPr>
        <w:spacing w:line="360" w:lineRule="auto"/>
        <w:ind w:left="-6"/>
        <w:jc w:val="both"/>
        <w:rPr>
          <w:rFonts w:eastAsia="Calibri"/>
        </w:rPr>
      </w:pPr>
      <w:r w:rsidRPr="00644BE0">
        <w:rPr>
          <w:rFonts w:eastAsia="Calibri"/>
        </w:rPr>
        <w:t xml:space="preserve">Az irodalomjegyzékben fel kell tüntetni azokat a forrásokat, amelyeket a </w:t>
      </w:r>
      <w:r w:rsidR="009A0E13" w:rsidRPr="00644BE0">
        <w:rPr>
          <w:rFonts w:eastAsia="Calibri"/>
        </w:rPr>
        <w:t>képzésben résztvevő személy</w:t>
      </w:r>
      <w:r w:rsidRPr="00644BE0">
        <w:rPr>
          <w:rFonts w:eastAsia="Calibri"/>
        </w:rPr>
        <w:t xml:space="preserve"> a munkájában felhasznált. Benne csak olyan forrás szerepelhet, amelyre a </w:t>
      </w:r>
      <w:r w:rsidR="009A0E13" w:rsidRPr="00644BE0">
        <w:rPr>
          <w:rFonts w:eastAsia="Calibri"/>
        </w:rPr>
        <w:t>képzésben résztvevő személy</w:t>
      </w:r>
      <w:r w:rsidRPr="00644BE0">
        <w:rPr>
          <w:rFonts w:eastAsia="Calibri"/>
        </w:rPr>
        <w:t xml:space="preserve"> az adott portfólióelemnél hivatkozik.</w:t>
      </w:r>
    </w:p>
    <w:p w14:paraId="60506DA4" w14:textId="77777777" w:rsidR="00BF6881" w:rsidRPr="00644BE0" w:rsidRDefault="00BF6881" w:rsidP="00901493">
      <w:pPr>
        <w:spacing w:after="38" w:line="360" w:lineRule="auto"/>
        <w:ind w:left="-6"/>
        <w:jc w:val="both"/>
        <w:rPr>
          <w:rFonts w:eastAsia="Calibri"/>
        </w:rPr>
      </w:pPr>
      <w:r w:rsidRPr="00644BE0">
        <w:rPr>
          <w:rFonts w:eastAsia="Calibri"/>
        </w:rPr>
        <w:t xml:space="preserve">A portfólió </w:t>
      </w:r>
      <w:proofErr w:type="spellStart"/>
      <w:r w:rsidRPr="00644BE0">
        <w:rPr>
          <w:rFonts w:eastAsia="Calibri"/>
        </w:rPr>
        <w:t>elemenkénti</w:t>
      </w:r>
      <w:proofErr w:type="spellEnd"/>
      <w:r w:rsidRPr="00644BE0">
        <w:rPr>
          <w:rFonts w:eastAsia="Calibri"/>
        </w:rPr>
        <w:t xml:space="preserve"> irodalomjegyzékében felsorolásra kerülnek azok a könyvek, folyóiratok, kéziratok, vállalati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w:t>
      </w:r>
      <w:r w:rsidRPr="00644BE0">
        <w:rPr>
          <w:rFonts w:eastAsia="Calibri"/>
          <w:b/>
        </w:rPr>
        <w:t>könyveket, a folyóirat cikkeket és az internetes cikkeket</w:t>
      </w:r>
      <w:r w:rsidRPr="00644BE0">
        <w:rPr>
          <w:rFonts w:eastAsia="Calibri"/>
        </w:rPr>
        <w:t xml:space="preserve"> </w:t>
      </w:r>
      <w:r w:rsidRPr="00644BE0">
        <w:rPr>
          <w:rFonts w:eastAsia="Calibri"/>
          <w:b/>
        </w:rPr>
        <w:t>szerzők szerinti alfabetikus sorrendben</w:t>
      </w:r>
      <w:r w:rsidRPr="00644BE0">
        <w:rPr>
          <w:rFonts w:eastAsia="Calibri"/>
        </w:rPr>
        <w:t xml:space="preserve"> tartalmazza. Ezek után következnek az internetes források szerző szerinti sorrendben, majd a vállalati dokumentumok zárják a sort.</w:t>
      </w:r>
    </w:p>
    <w:p w14:paraId="088B0BBE" w14:textId="77777777" w:rsidR="00BF6881" w:rsidRPr="00644BE0" w:rsidRDefault="00BF6881" w:rsidP="00901493">
      <w:pPr>
        <w:spacing w:after="38" w:line="360" w:lineRule="auto"/>
        <w:ind w:left="-6"/>
        <w:jc w:val="both"/>
        <w:rPr>
          <w:rFonts w:eastAsia="Calibri"/>
        </w:rPr>
      </w:pPr>
    </w:p>
    <w:p w14:paraId="594E1F5C" w14:textId="77777777" w:rsidR="00BF6881" w:rsidRPr="00644BE0" w:rsidRDefault="00BF6881" w:rsidP="00901493">
      <w:pPr>
        <w:numPr>
          <w:ilvl w:val="0"/>
          <w:numId w:val="26"/>
        </w:numPr>
        <w:spacing w:after="33" w:line="360" w:lineRule="auto"/>
        <w:ind w:hanging="283"/>
        <w:jc w:val="both"/>
        <w:rPr>
          <w:rFonts w:eastAsia="Calibri"/>
        </w:rPr>
      </w:pPr>
      <w:r w:rsidRPr="00644BE0">
        <w:rPr>
          <w:rFonts w:eastAsia="Calibri"/>
          <w:b/>
        </w:rPr>
        <w:t>Könyvek</w:t>
      </w:r>
      <w:r w:rsidRPr="00644BE0">
        <w:rPr>
          <w:rFonts w:eastAsia="Calibri"/>
        </w:rPr>
        <w:t xml:space="preserve"> esetében: szerző(k), a mű címe, kiadó neve, kiadási hely, év, esetleg tól-ig oldalszám.  </w:t>
      </w:r>
    </w:p>
    <w:p w14:paraId="2515F420" w14:textId="77777777" w:rsidR="00BF6881" w:rsidRPr="00644BE0" w:rsidRDefault="00BF6881" w:rsidP="00901493">
      <w:pPr>
        <w:spacing w:after="37" w:line="360" w:lineRule="auto"/>
        <w:ind w:left="993" w:right="1566" w:hanging="710"/>
        <w:jc w:val="both"/>
        <w:rPr>
          <w:rFonts w:eastAsia="Calibri"/>
        </w:rPr>
      </w:pPr>
      <w:r w:rsidRPr="00644BE0">
        <w:rPr>
          <w:rFonts w:eastAsia="Calibri"/>
        </w:rPr>
        <w:t xml:space="preserve">[5] </w:t>
      </w:r>
      <w:r w:rsidRPr="00644BE0">
        <w:rPr>
          <w:rFonts w:eastAsia="Calibri"/>
        </w:rPr>
        <w:tab/>
      </w:r>
      <w:r w:rsidRPr="00644BE0">
        <w:rPr>
          <w:rFonts w:eastAsia="Calibri"/>
          <w:i/>
        </w:rPr>
        <w:t>Erdős István:</w:t>
      </w:r>
      <w:r w:rsidRPr="00644BE0">
        <w:rPr>
          <w:rFonts w:eastAsia="Calibri"/>
        </w:rPr>
        <w:t xml:space="preserve"> Gimnasztika Magyar Testnevelési Egyetem, Budapest, 1992. 48-80. o.  </w:t>
      </w:r>
    </w:p>
    <w:p w14:paraId="56433216" w14:textId="77777777" w:rsidR="00BF6881" w:rsidRPr="00644BE0" w:rsidRDefault="00BF6881" w:rsidP="00901493">
      <w:pPr>
        <w:spacing w:after="40" w:line="360" w:lineRule="auto"/>
        <w:ind w:left="993" w:hanging="710"/>
        <w:jc w:val="both"/>
        <w:rPr>
          <w:rFonts w:eastAsia="Calibri"/>
        </w:rPr>
      </w:pPr>
      <w:r w:rsidRPr="00644BE0">
        <w:rPr>
          <w:rFonts w:eastAsia="Calibri"/>
        </w:rPr>
        <w:t xml:space="preserve">[9] </w:t>
      </w:r>
      <w:r w:rsidRPr="00644BE0">
        <w:rPr>
          <w:rFonts w:eastAsia="Calibri"/>
        </w:rPr>
        <w:tab/>
      </w:r>
      <w:r w:rsidRPr="00644BE0">
        <w:rPr>
          <w:rFonts w:eastAsia="Calibri"/>
          <w:i/>
        </w:rPr>
        <w:t>Dr. Barton József:</w:t>
      </w:r>
      <w:r w:rsidRPr="00644BE0">
        <w:rPr>
          <w:rFonts w:eastAsia="Calibri"/>
        </w:rPr>
        <w:t xml:space="preserve"> Testnevelés anatómia, élettan és egészségtan Nemzeti Tankönyvkiadó, Budapest, 1993. </w:t>
      </w:r>
    </w:p>
    <w:p w14:paraId="6AE55440" w14:textId="77777777" w:rsidR="00BF6881" w:rsidRPr="00644BE0" w:rsidRDefault="00BF6881" w:rsidP="00901493">
      <w:pPr>
        <w:numPr>
          <w:ilvl w:val="0"/>
          <w:numId w:val="26"/>
        </w:numPr>
        <w:spacing w:after="34" w:line="360" w:lineRule="auto"/>
        <w:ind w:hanging="283"/>
        <w:jc w:val="both"/>
        <w:rPr>
          <w:rFonts w:eastAsia="Calibri"/>
        </w:rPr>
      </w:pPr>
      <w:r w:rsidRPr="00644BE0">
        <w:rPr>
          <w:rFonts w:eastAsia="Calibri"/>
          <w:b/>
        </w:rPr>
        <w:t>Folyóirat cikk</w:t>
      </w:r>
      <w:r w:rsidRPr="00644BE0">
        <w:rPr>
          <w:rFonts w:eastAsia="Calibri"/>
        </w:rPr>
        <w:t xml:space="preserve"> esetében: szerző, cikk címe, folyóirat megnevezése, folyóirat kiadási helye, kötet, évszám, megjelenési szám, tól-ig oldalszám. </w:t>
      </w:r>
    </w:p>
    <w:p w14:paraId="7ADE086B" w14:textId="77777777" w:rsidR="00BF6881" w:rsidRPr="00644BE0" w:rsidRDefault="00BF6881" w:rsidP="00901493">
      <w:pPr>
        <w:tabs>
          <w:tab w:val="center" w:pos="417"/>
          <w:tab w:val="center" w:pos="3338"/>
        </w:tabs>
        <w:spacing w:after="125" w:line="360" w:lineRule="auto"/>
        <w:ind w:left="283" w:hanging="283"/>
        <w:jc w:val="both"/>
        <w:rPr>
          <w:rFonts w:eastAsia="Calibri"/>
        </w:rPr>
      </w:pPr>
      <w:r w:rsidRPr="00644BE0">
        <w:rPr>
          <w:rFonts w:eastAsia="Calibri"/>
        </w:rPr>
        <w:tab/>
        <w:t xml:space="preserve">[3] </w:t>
      </w:r>
      <w:r w:rsidRPr="00644BE0">
        <w:rPr>
          <w:rFonts w:eastAsia="Calibri"/>
        </w:rPr>
        <w:tab/>
      </w:r>
      <w:r w:rsidRPr="00644BE0">
        <w:rPr>
          <w:rFonts w:eastAsia="Calibri"/>
          <w:i/>
        </w:rPr>
        <w:t>Varga Ildikó, Boda Krisztina, Finta Regina, Petrovszki Zita:</w:t>
      </w:r>
      <w:r w:rsidRPr="00644BE0">
        <w:rPr>
          <w:rFonts w:eastAsia="Calibri"/>
        </w:rPr>
        <w:t xml:space="preserve"> A zene hatása a futásteljesítményre és a pulzusmegnyugvásra-előtanulmány </w:t>
      </w:r>
    </w:p>
    <w:p w14:paraId="32F5E3BD" w14:textId="77777777" w:rsidR="00BF6881" w:rsidRPr="00644BE0" w:rsidRDefault="00BF6881" w:rsidP="00901493">
      <w:pPr>
        <w:spacing w:after="158" w:line="360" w:lineRule="auto"/>
        <w:ind w:left="1004"/>
        <w:jc w:val="both"/>
        <w:rPr>
          <w:rFonts w:eastAsia="Calibri"/>
        </w:rPr>
      </w:pPr>
      <w:r w:rsidRPr="00644BE0">
        <w:rPr>
          <w:rFonts w:eastAsia="Calibri"/>
        </w:rPr>
        <w:t>Magyar Sporttudományi Szemle 2020/4 62-69.o.</w:t>
      </w:r>
    </w:p>
    <w:p w14:paraId="1E2E8EAC" w14:textId="77777777" w:rsidR="00BF6881" w:rsidRPr="00644BE0" w:rsidRDefault="00BF6881" w:rsidP="00901493">
      <w:pPr>
        <w:numPr>
          <w:ilvl w:val="0"/>
          <w:numId w:val="26"/>
        </w:numPr>
        <w:spacing w:after="9" w:line="360" w:lineRule="auto"/>
        <w:ind w:hanging="283"/>
        <w:jc w:val="both"/>
        <w:rPr>
          <w:rFonts w:eastAsia="Calibri"/>
        </w:rPr>
      </w:pPr>
      <w:r w:rsidRPr="00644BE0">
        <w:rPr>
          <w:rFonts w:eastAsia="Calibri"/>
          <w:b/>
        </w:rPr>
        <w:lastRenderedPageBreak/>
        <w:t>Internetes dokumentum</w:t>
      </w:r>
      <w:r w:rsidRPr="00644BE0">
        <w:rPr>
          <w:rFonts w:eastAsia="Calibri"/>
        </w:rPr>
        <w:t xml:space="preserve"> esetében: szerző, a dokumentum címe, pontos internet címe, letöltés ideje  </w:t>
      </w:r>
    </w:p>
    <w:p w14:paraId="7B241B1F" w14:textId="77777777" w:rsidR="00BF6881" w:rsidRPr="00644BE0" w:rsidRDefault="00BF6881" w:rsidP="00901493">
      <w:pPr>
        <w:spacing w:line="360" w:lineRule="auto"/>
        <w:ind w:left="993" w:hanging="710"/>
        <w:jc w:val="both"/>
        <w:rPr>
          <w:rFonts w:eastAsia="Calibri"/>
        </w:rPr>
      </w:pPr>
      <w:r w:rsidRPr="00644BE0">
        <w:rPr>
          <w:rFonts w:eastAsia="Garamond"/>
        </w:rPr>
        <w:t>[1]</w:t>
      </w:r>
      <w:r w:rsidRPr="00644BE0">
        <w:rPr>
          <w:rFonts w:eastAsia="Calibri"/>
        </w:rPr>
        <w:t xml:space="preserve"> </w:t>
      </w:r>
      <w:r w:rsidRPr="00644BE0">
        <w:rPr>
          <w:rFonts w:eastAsia="Garamond"/>
          <w:i/>
        </w:rPr>
        <w:t xml:space="preserve">Cziberéné </w:t>
      </w:r>
      <w:proofErr w:type="spellStart"/>
      <w:r w:rsidRPr="00644BE0">
        <w:rPr>
          <w:rFonts w:eastAsia="Garamond"/>
          <w:i/>
        </w:rPr>
        <w:t>Nohel</w:t>
      </w:r>
      <w:proofErr w:type="spellEnd"/>
      <w:r w:rsidRPr="00644BE0">
        <w:rPr>
          <w:rFonts w:eastAsia="Garamond"/>
          <w:i/>
        </w:rPr>
        <w:t xml:space="preserve"> Gizella, </w:t>
      </w:r>
      <w:proofErr w:type="spellStart"/>
      <w:r w:rsidRPr="00644BE0">
        <w:rPr>
          <w:rFonts w:eastAsia="Garamond"/>
          <w:i/>
        </w:rPr>
        <w:t>Hézsőné</w:t>
      </w:r>
      <w:proofErr w:type="spellEnd"/>
      <w:r w:rsidRPr="00644BE0">
        <w:rPr>
          <w:rFonts w:eastAsia="Garamond"/>
          <w:i/>
        </w:rPr>
        <w:t xml:space="preserve"> Böröcz Andrea.:</w:t>
      </w:r>
      <w:r w:rsidRPr="00644BE0">
        <w:rPr>
          <w:rFonts w:eastAsia="Garamond"/>
        </w:rPr>
        <w:t xml:space="preserve"> Gimnasztika oktatásmódszertani segédanyag és gyakorlatgyűjtemény</w:t>
      </w:r>
    </w:p>
    <w:p w14:paraId="33316EC5" w14:textId="77777777" w:rsidR="00BF6881" w:rsidRPr="00644BE0" w:rsidRDefault="00365D29" w:rsidP="00901493">
      <w:pPr>
        <w:spacing w:line="360" w:lineRule="auto"/>
        <w:ind w:left="994"/>
        <w:jc w:val="both"/>
        <w:rPr>
          <w:rFonts w:eastAsia="Calibri"/>
        </w:rPr>
      </w:pPr>
      <w:hyperlink r:id="rId13" w:history="1">
        <w:r w:rsidR="00BF6881" w:rsidRPr="00644BE0">
          <w:rPr>
            <w:rFonts w:eastAsia="Calibri"/>
            <w:color w:val="0563C1"/>
            <w:u w:val="single"/>
          </w:rPr>
          <w:t>http://www.jgypk.hu/tamop13e/tananyag_html/gimnasztika/pros_gyakorlatok.html</w:t>
        </w:r>
      </w:hyperlink>
    </w:p>
    <w:p w14:paraId="0A7354CF" w14:textId="77777777" w:rsidR="00BF6881" w:rsidRPr="00644BE0" w:rsidRDefault="00365D29" w:rsidP="00901493">
      <w:pPr>
        <w:spacing w:line="360" w:lineRule="auto"/>
        <w:ind w:left="994"/>
        <w:jc w:val="both"/>
        <w:rPr>
          <w:rFonts w:eastAsia="Garamond"/>
        </w:rPr>
      </w:pPr>
      <w:hyperlink r:id="rId14">
        <w:r w:rsidR="00BF6881" w:rsidRPr="00644BE0">
          <w:rPr>
            <w:rFonts w:eastAsia="Garamond"/>
          </w:rPr>
          <w:t xml:space="preserve"> </w:t>
        </w:r>
      </w:hyperlink>
      <w:r w:rsidR="00BF6881" w:rsidRPr="00644BE0">
        <w:rPr>
          <w:rFonts w:eastAsia="Garamond"/>
        </w:rPr>
        <w:t xml:space="preserve">2022.03.17. </w:t>
      </w:r>
    </w:p>
    <w:p w14:paraId="0589497E" w14:textId="77777777" w:rsidR="00BF6881" w:rsidRPr="00644BE0" w:rsidRDefault="00BF6881" w:rsidP="00901493">
      <w:pPr>
        <w:ind w:left="-5"/>
        <w:jc w:val="both"/>
        <w:rPr>
          <w:rFonts w:eastAsia="Calibri"/>
        </w:rPr>
      </w:pPr>
    </w:p>
    <w:p w14:paraId="7ED51467" w14:textId="4A34ABAD" w:rsidR="00BF6881" w:rsidRPr="00644BE0" w:rsidRDefault="00BF6881" w:rsidP="00901493">
      <w:pPr>
        <w:keepNext/>
        <w:keepLines/>
        <w:spacing w:after="360"/>
        <w:ind w:left="567" w:hanging="567"/>
        <w:jc w:val="both"/>
        <w:outlineLvl w:val="0"/>
        <w:rPr>
          <w:b/>
          <w:sz w:val="26"/>
          <w:szCs w:val="28"/>
        </w:rPr>
      </w:pPr>
      <w:bookmarkStart w:id="135" w:name="_Toc98848933"/>
      <w:bookmarkStart w:id="136" w:name="_Toc179655004"/>
      <w:bookmarkStart w:id="137" w:name="_Toc179662645"/>
      <w:bookmarkStart w:id="138" w:name="_Toc180155142"/>
      <w:bookmarkStart w:id="139" w:name="_Toc180782159"/>
      <w:bookmarkStart w:id="140" w:name="_Toc195130267"/>
      <w:bookmarkStart w:id="141" w:name="_Toc209517637"/>
      <w:bookmarkStart w:id="142" w:name="_Toc209517700"/>
      <w:r w:rsidRPr="00644BE0">
        <w:rPr>
          <w:b/>
          <w:sz w:val="26"/>
          <w:szCs w:val="28"/>
        </w:rPr>
        <w:t>A portfólióelemek feltöltése megküldése</w:t>
      </w:r>
      <w:bookmarkEnd w:id="135"/>
      <w:bookmarkEnd w:id="136"/>
      <w:bookmarkEnd w:id="137"/>
      <w:bookmarkEnd w:id="138"/>
      <w:bookmarkEnd w:id="139"/>
      <w:bookmarkEnd w:id="140"/>
      <w:bookmarkEnd w:id="141"/>
      <w:bookmarkEnd w:id="142"/>
    </w:p>
    <w:p w14:paraId="7D5AD2A5" w14:textId="77777777" w:rsidR="00B15D11" w:rsidRPr="00644BE0" w:rsidRDefault="00B15D11" w:rsidP="00901493">
      <w:pPr>
        <w:spacing w:after="128" w:line="360" w:lineRule="auto"/>
        <w:ind w:left="-5"/>
        <w:jc w:val="both"/>
        <w:rPr>
          <w:rFonts w:eastAsia="Calibri"/>
          <w:b/>
        </w:rPr>
      </w:pPr>
      <w:r w:rsidRPr="00644BE0">
        <w:rPr>
          <w:rFonts w:eastAsia="Calibri"/>
          <w:b/>
        </w:rPr>
        <w:t>A portfólió megküldése</w:t>
      </w:r>
    </w:p>
    <w:p w14:paraId="399EE70C" w14:textId="68F748E1" w:rsidR="00B15D11" w:rsidRPr="00644BE0" w:rsidRDefault="00B15D11" w:rsidP="00901493">
      <w:pPr>
        <w:spacing w:after="128" w:line="360" w:lineRule="auto"/>
        <w:jc w:val="both"/>
        <w:rPr>
          <w:rFonts w:eastAsia="Calibri"/>
        </w:rPr>
      </w:pPr>
      <w:r w:rsidRPr="00644BE0">
        <w:rPr>
          <w:rFonts w:eastAsia="Calibri"/>
        </w:rPr>
        <w:t xml:space="preserve">A portfóliókat a </w:t>
      </w:r>
      <w:r w:rsidR="009A0E13" w:rsidRPr="00644BE0">
        <w:rPr>
          <w:rFonts w:eastAsia="Calibri"/>
        </w:rPr>
        <w:t>képzésben résztvevő személy</w:t>
      </w:r>
      <w:r w:rsidR="00C600DB" w:rsidRPr="00644BE0">
        <w:rPr>
          <w:rFonts w:eastAsia="Calibri"/>
        </w:rPr>
        <w:t>e</w:t>
      </w:r>
      <w:r w:rsidRPr="00644BE0">
        <w:rPr>
          <w:rFonts w:eastAsia="Calibri"/>
        </w:rPr>
        <w:t xml:space="preserve">k az intézmény által kijelölt mappákban gyűjtik, készítik. A végleges  portfóliót a vizsgára jelentkezett </w:t>
      </w:r>
      <w:r w:rsidR="009A0E13" w:rsidRPr="00644BE0">
        <w:rPr>
          <w:rFonts w:eastAsia="Calibri"/>
        </w:rPr>
        <w:t>képzésben résztvevő személy</w:t>
      </w:r>
      <w:r w:rsidRPr="00644BE0">
        <w:rPr>
          <w:rFonts w:eastAsia="Calibri"/>
        </w:rPr>
        <w:t xml:space="preserve"> pdf formátumban a Vizsgaközpont részére a tfgportfolio@szerencsiszc.hu címre küldi meg a </w:t>
      </w:r>
      <w:proofErr w:type="spellStart"/>
      <w:r w:rsidRPr="00644BE0">
        <w:rPr>
          <w:rFonts w:eastAsia="Calibri"/>
        </w:rPr>
        <w:t>TFG_NÉV_szakma_portfólió</w:t>
      </w:r>
      <w:proofErr w:type="spellEnd"/>
      <w:r w:rsidRPr="00644BE0">
        <w:rPr>
          <w:rFonts w:eastAsia="Calibri"/>
        </w:rPr>
        <w:t xml:space="preserve"> megnevezéssel.</w:t>
      </w:r>
    </w:p>
    <w:p w14:paraId="0292CC20" w14:textId="77777777" w:rsidR="00B15D11" w:rsidRPr="00644BE0" w:rsidRDefault="00B15D11" w:rsidP="00901493">
      <w:pPr>
        <w:spacing w:after="128" w:line="360" w:lineRule="auto"/>
        <w:jc w:val="both"/>
        <w:rPr>
          <w:rFonts w:eastAsia="Calibri"/>
        </w:rPr>
      </w:pPr>
      <w:r w:rsidRPr="00644BE0">
        <w:rPr>
          <w:rFonts w:eastAsia="Calibri"/>
        </w:rPr>
        <w:t>A levél tárgy mezőjében szerepeljen a szakma és a név.</w:t>
      </w:r>
    </w:p>
    <w:p w14:paraId="25714B9C" w14:textId="77777777" w:rsidR="00B15D11" w:rsidRPr="00644BE0" w:rsidRDefault="00B15D11" w:rsidP="00901493">
      <w:pPr>
        <w:spacing w:after="128" w:line="360" w:lineRule="auto"/>
        <w:jc w:val="both"/>
        <w:rPr>
          <w:rFonts w:eastAsia="Calibri"/>
        </w:rPr>
      </w:pPr>
      <w:r w:rsidRPr="00644BE0">
        <w:rPr>
          <w:rFonts w:eastAsia="Calibri"/>
        </w:rPr>
        <w:t>A levél tartalmazza:</w:t>
      </w:r>
    </w:p>
    <w:p w14:paraId="066E68E1" w14:textId="77777777" w:rsidR="00B15D11" w:rsidRPr="00644BE0" w:rsidRDefault="00B15D11" w:rsidP="00901493">
      <w:pPr>
        <w:spacing w:after="128" w:line="360" w:lineRule="auto"/>
        <w:ind w:left="-5"/>
        <w:jc w:val="both"/>
        <w:rPr>
          <w:rFonts w:eastAsia="Calibri"/>
        </w:rPr>
      </w:pPr>
      <w:r w:rsidRPr="00644BE0">
        <w:rPr>
          <w:rFonts w:eastAsia="Calibri"/>
        </w:rPr>
        <w:t>-     Portfólió</w:t>
      </w:r>
    </w:p>
    <w:p w14:paraId="54BA44F9" w14:textId="77777777" w:rsidR="00B15D11" w:rsidRPr="00644BE0" w:rsidRDefault="00B15D11" w:rsidP="00901493">
      <w:pPr>
        <w:spacing w:after="128" w:line="360" w:lineRule="auto"/>
        <w:ind w:left="-5"/>
        <w:jc w:val="both"/>
        <w:rPr>
          <w:rFonts w:eastAsia="Calibri"/>
        </w:rPr>
      </w:pPr>
      <w:r w:rsidRPr="00644BE0">
        <w:rPr>
          <w:rFonts w:eastAsia="Calibri"/>
        </w:rPr>
        <w:t>-     Nyilatkozat</w:t>
      </w:r>
    </w:p>
    <w:p w14:paraId="50499F5E" w14:textId="2B0770B2" w:rsidR="00BF6881" w:rsidRPr="00644BE0" w:rsidRDefault="00B15D11" w:rsidP="00901493">
      <w:pPr>
        <w:spacing w:after="128" w:line="360" w:lineRule="auto"/>
        <w:jc w:val="both"/>
        <w:rPr>
          <w:rFonts w:eastAsia="Calibri"/>
        </w:rPr>
      </w:pPr>
      <w:r w:rsidRPr="00644BE0">
        <w:rPr>
          <w:rFonts w:eastAsia="Calibri"/>
        </w:rPr>
        <w:t>A portfólió megküldésének határideje: a szakmai vizsga megkezdése előtt legalább 10 munkanappal (vagy ahogy a KKK előírja).</w:t>
      </w:r>
    </w:p>
    <w:p w14:paraId="577B2019" w14:textId="77777777" w:rsidR="00B15D11" w:rsidRPr="00644BE0" w:rsidRDefault="00B15D11" w:rsidP="00901493">
      <w:pPr>
        <w:spacing w:after="128" w:line="360" w:lineRule="auto"/>
        <w:jc w:val="both"/>
        <w:rPr>
          <w:rFonts w:eastAsia="Calibri"/>
        </w:rPr>
      </w:pPr>
    </w:p>
    <w:p w14:paraId="3373C01A" w14:textId="78D6CBE6" w:rsidR="00BF6881" w:rsidRPr="00644BE0" w:rsidRDefault="00BF6881" w:rsidP="00901493">
      <w:pPr>
        <w:keepNext/>
        <w:keepLines/>
        <w:spacing w:after="360"/>
        <w:ind w:left="567" w:hanging="567"/>
        <w:jc w:val="both"/>
        <w:outlineLvl w:val="0"/>
        <w:rPr>
          <w:b/>
          <w:sz w:val="26"/>
          <w:szCs w:val="28"/>
        </w:rPr>
      </w:pPr>
      <w:bookmarkStart w:id="143" w:name="_Toc98848934"/>
      <w:bookmarkStart w:id="144" w:name="_Toc179655005"/>
      <w:bookmarkStart w:id="145" w:name="_Toc179662646"/>
      <w:bookmarkStart w:id="146" w:name="_Toc180155143"/>
      <w:bookmarkStart w:id="147" w:name="_Toc180782160"/>
      <w:bookmarkStart w:id="148" w:name="_Toc195130268"/>
      <w:bookmarkStart w:id="149" w:name="_Toc209517638"/>
      <w:bookmarkStart w:id="150" w:name="_Toc209517701"/>
      <w:r w:rsidRPr="00644BE0">
        <w:rPr>
          <w:b/>
          <w:sz w:val="26"/>
          <w:szCs w:val="28"/>
        </w:rPr>
        <w:t>A portfólió bemutatása</w:t>
      </w:r>
      <w:bookmarkEnd w:id="143"/>
      <w:bookmarkEnd w:id="144"/>
      <w:bookmarkEnd w:id="145"/>
      <w:bookmarkEnd w:id="146"/>
      <w:bookmarkEnd w:id="147"/>
      <w:bookmarkEnd w:id="148"/>
      <w:bookmarkEnd w:id="149"/>
      <w:bookmarkEnd w:id="150"/>
    </w:p>
    <w:p w14:paraId="7A9D6EF2" w14:textId="77777777" w:rsidR="00BF6881" w:rsidRPr="00644BE0" w:rsidRDefault="00BF6881" w:rsidP="00901493">
      <w:pPr>
        <w:spacing w:after="211" w:line="360" w:lineRule="auto"/>
        <w:ind w:left="-6"/>
        <w:jc w:val="both"/>
        <w:rPr>
          <w:rFonts w:eastAsia="Calibri"/>
        </w:rPr>
      </w:pPr>
      <w:r w:rsidRPr="00644BE0">
        <w:rPr>
          <w:rFonts w:eastAsia="Calibri"/>
        </w:rPr>
        <w:t>A vizsgázó az előre meghatározott szempontrendszer alapján prezentációs program (</w:t>
      </w:r>
      <w:proofErr w:type="spellStart"/>
      <w:r w:rsidRPr="00644BE0">
        <w:rPr>
          <w:rFonts w:eastAsia="Calibri"/>
        </w:rPr>
        <w:t>Power</w:t>
      </w:r>
      <w:proofErr w:type="spellEnd"/>
      <w:r w:rsidRPr="00644BE0">
        <w:rPr>
          <w:rFonts w:eastAsia="Calibri"/>
        </w:rPr>
        <w:t xml:space="preserve"> </w:t>
      </w:r>
      <w:proofErr w:type="spellStart"/>
      <w:r w:rsidRPr="00644BE0">
        <w:rPr>
          <w:rFonts w:eastAsia="Calibri"/>
        </w:rPr>
        <w:t>Point</w:t>
      </w:r>
      <w:proofErr w:type="spellEnd"/>
      <w:r w:rsidRPr="00644BE0">
        <w:rPr>
          <w:rFonts w:eastAsia="Calibri"/>
        </w:rPr>
        <w:t xml:space="preserve">) alkalmazásával mutatja be a portfólióját. A logikailag megszerkesztett dokumentumot a vizsgázónak a vizsgán szóban kell prezentálni, melynek időtartama maximum </w:t>
      </w:r>
      <w:r w:rsidRPr="00644BE0">
        <w:rPr>
          <w:rFonts w:eastAsia="Calibri"/>
          <w:b/>
        </w:rPr>
        <w:t>10 perc.</w:t>
      </w:r>
    </w:p>
    <w:p w14:paraId="04B64163" w14:textId="1867E973" w:rsidR="00BF6881" w:rsidRPr="00644BE0" w:rsidRDefault="00BF6881" w:rsidP="00901493">
      <w:pPr>
        <w:keepNext/>
        <w:keepLines/>
        <w:spacing w:after="360"/>
        <w:ind w:left="567" w:hanging="567"/>
        <w:jc w:val="both"/>
        <w:outlineLvl w:val="0"/>
        <w:rPr>
          <w:b/>
          <w:sz w:val="26"/>
          <w:szCs w:val="28"/>
        </w:rPr>
      </w:pPr>
      <w:bookmarkStart w:id="151" w:name="_Toc98848935"/>
      <w:bookmarkStart w:id="152" w:name="_Toc179655006"/>
      <w:bookmarkStart w:id="153" w:name="_Toc179662647"/>
      <w:bookmarkStart w:id="154" w:name="_Toc180155144"/>
      <w:bookmarkStart w:id="155" w:name="_Toc180782161"/>
      <w:bookmarkStart w:id="156" w:name="_Toc195130269"/>
      <w:bookmarkStart w:id="157" w:name="_Toc209517639"/>
      <w:bookmarkStart w:id="158" w:name="_Toc209517702"/>
      <w:r w:rsidRPr="00644BE0">
        <w:rPr>
          <w:b/>
          <w:sz w:val="26"/>
          <w:szCs w:val="28"/>
        </w:rPr>
        <w:t>A portfólió értékelése</w:t>
      </w:r>
      <w:bookmarkEnd w:id="151"/>
      <w:bookmarkEnd w:id="152"/>
      <w:bookmarkEnd w:id="153"/>
      <w:bookmarkEnd w:id="154"/>
      <w:bookmarkEnd w:id="155"/>
      <w:bookmarkEnd w:id="156"/>
      <w:bookmarkEnd w:id="157"/>
      <w:bookmarkEnd w:id="158"/>
      <w:r w:rsidRPr="00644BE0">
        <w:rPr>
          <w:b/>
          <w:sz w:val="26"/>
          <w:szCs w:val="28"/>
        </w:rPr>
        <w:t xml:space="preserve"> </w:t>
      </w:r>
    </w:p>
    <w:p w14:paraId="5EF73606" w14:textId="77777777" w:rsidR="00BF6881" w:rsidRPr="00644BE0" w:rsidRDefault="00BF6881" w:rsidP="00901493">
      <w:pPr>
        <w:spacing w:after="211" w:line="360" w:lineRule="auto"/>
        <w:ind w:left="-6"/>
        <w:jc w:val="both"/>
        <w:rPr>
          <w:rFonts w:eastAsia="Calibri"/>
        </w:rPr>
      </w:pPr>
      <w:r w:rsidRPr="00644BE0">
        <w:rPr>
          <w:rFonts w:eastAsia="Calibri"/>
        </w:rPr>
        <w:t>A bizottság tagjai a Portfólió bemutatási vizsgarészen meghallgatják a jelölt prezentációját, amelyhez kérdéseket tehetnek fel, majd a portfólió áttekintése, a hallottak és látottak alapján értékelik a portfóliót az Értékelőlap kitöltésével.</w:t>
      </w:r>
    </w:p>
    <w:p w14:paraId="4CE073D3" w14:textId="77777777" w:rsidR="00BF6881" w:rsidRPr="00644BE0" w:rsidRDefault="00BF6881" w:rsidP="00901493">
      <w:pPr>
        <w:spacing w:after="211" w:line="360" w:lineRule="auto"/>
        <w:ind w:left="-6"/>
        <w:jc w:val="both"/>
        <w:rPr>
          <w:rFonts w:eastAsia="Calibri"/>
        </w:rPr>
      </w:pPr>
      <w:r w:rsidRPr="00644BE0">
        <w:rPr>
          <w:rFonts w:eastAsia="Calibri"/>
        </w:rPr>
        <w:t>Szakmai portfólió bemutatásának projektfeladaton belüli értékelési aránya: 20%.</w:t>
      </w:r>
    </w:p>
    <w:p w14:paraId="19E124B5" w14:textId="6BF555AE" w:rsidR="00BF6881" w:rsidRPr="00644BE0" w:rsidRDefault="00BF6881" w:rsidP="00901493">
      <w:pPr>
        <w:keepNext/>
        <w:keepLines/>
        <w:spacing w:after="360"/>
        <w:ind w:left="284" w:hanging="284"/>
        <w:jc w:val="both"/>
        <w:outlineLvl w:val="0"/>
        <w:rPr>
          <w:b/>
          <w:i/>
          <w:sz w:val="26"/>
          <w:szCs w:val="28"/>
        </w:rPr>
      </w:pPr>
      <w:bookmarkStart w:id="159" w:name="_Toc179655007"/>
      <w:bookmarkStart w:id="160" w:name="_Toc179662648"/>
      <w:bookmarkStart w:id="161" w:name="_Toc180155145"/>
      <w:bookmarkStart w:id="162" w:name="_Toc180782162"/>
      <w:bookmarkStart w:id="163" w:name="_Toc195130270"/>
      <w:bookmarkStart w:id="164" w:name="_Toc209517703"/>
      <w:r w:rsidRPr="00644BE0">
        <w:rPr>
          <w:b/>
          <w:i/>
          <w:sz w:val="26"/>
          <w:szCs w:val="28"/>
        </w:rPr>
        <w:lastRenderedPageBreak/>
        <w:t>Mellékletek</w:t>
      </w:r>
      <w:bookmarkEnd w:id="159"/>
      <w:bookmarkEnd w:id="160"/>
      <w:bookmarkEnd w:id="161"/>
      <w:bookmarkEnd w:id="162"/>
      <w:bookmarkEnd w:id="163"/>
      <w:bookmarkEnd w:id="164"/>
    </w:p>
    <w:p w14:paraId="6D49E43B" w14:textId="52A0AD6B" w:rsidR="00BF6881" w:rsidRPr="00644BE0" w:rsidRDefault="00BF6881" w:rsidP="00901493">
      <w:pPr>
        <w:keepNext/>
        <w:keepLines/>
        <w:spacing w:after="360"/>
        <w:ind w:left="567" w:hanging="567"/>
        <w:jc w:val="both"/>
        <w:outlineLvl w:val="0"/>
        <w:rPr>
          <w:b/>
          <w:i/>
          <w:sz w:val="26"/>
          <w:szCs w:val="28"/>
        </w:rPr>
      </w:pPr>
      <w:bookmarkStart w:id="165" w:name="_Toc179655008"/>
      <w:bookmarkStart w:id="166" w:name="_Toc179662649"/>
      <w:bookmarkStart w:id="167" w:name="_Toc180155146"/>
      <w:bookmarkStart w:id="168" w:name="_Toc180782163"/>
      <w:bookmarkStart w:id="169" w:name="_Toc195130271"/>
      <w:bookmarkStart w:id="170" w:name="_Toc209517704"/>
      <w:r w:rsidRPr="00644BE0">
        <w:rPr>
          <w:b/>
          <w:i/>
          <w:sz w:val="26"/>
          <w:szCs w:val="28"/>
        </w:rPr>
        <w:t>8.1 Portfólió szerzői nyilatkozat</w:t>
      </w:r>
      <w:bookmarkEnd w:id="165"/>
      <w:bookmarkEnd w:id="166"/>
      <w:bookmarkEnd w:id="167"/>
      <w:bookmarkEnd w:id="168"/>
      <w:bookmarkEnd w:id="169"/>
      <w:bookmarkEnd w:id="170"/>
    </w:p>
    <w:p w14:paraId="46C59947" w14:textId="77777777" w:rsidR="00BF6881" w:rsidRPr="00644BE0" w:rsidRDefault="00BF6881" w:rsidP="00901493">
      <w:pPr>
        <w:jc w:val="both"/>
        <w:rPr>
          <w:rFonts w:eastAsia="Calibri"/>
        </w:rPr>
      </w:pPr>
      <w:bookmarkStart w:id="171" w:name="_Toc112922392"/>
      <w:r w:rsidRPr="00644BE0">
        <w:rPr>
          <w:rFonts w:eastAsia="Calibri"/>
        </w:rPr>
        <w:t>Alulírott …………………………………………. nyilatkozom, hogy a portfóliómban foglalt tények és adatok a megadott forrásmunkák felhasználásával kerültek beépítésre, és az abban foglaltak saját munkám eredményei.</w:t>
      </w:r>
      <w:bookmarkEnd w:id="171"/>
      <w:r w:rsidRPr="00644BE0">
        <w:rPr>
          <w:rFonts w:eastAsia="Calibri"/>
        </w:rPr>
        <w:t xml:space="preserve"> </w:t>
      </w:r>
    </w:p>
    <w:p w14:paraId="25961DB9" w14:textId="77777777" w:rsidR="00BF6881" w:rsidRPr="00644BE0" w:rsidRDefault="00BF6881" w:rsidP="00901493">
      <w:pPr>
        <w:jc w:val="both"/>
        <w:rPr>
          <w:rFonts w:eastAsia="Calibri"/>
        </w:rPr>
      </w:pPr>
    </w:p>
    <w:p w14:paraId="0AFF0F63" w14:textId="77777777" w:rsidR="00BF6881" w:rsidRPr="00644BE0" w:rsidRDefault="00BF6881" w:rsidP="00901493">
      <w:pPr>
        <w:jc w:val="both"/>
        <w:rPr>
          <w:rFonts w:eastAsia="Calibri"/>
        </w:rPr>
      </w:pPr>
    </w:p>
    <w:p w14:paraId="75FDFFE2" w14:textId="6FB940EB" w:rsidR="00BF6881" w:rsidRPr="00644BE0" w:rsidRDefault="00BF6881" w:rsidP="00901493">
      <w:pPr>
        <w:jc w:val="both"/>
        <w:rPr>
          <w:rFonts w:eastAsia="Calibri"/>
        </w:rPr>
      </w:pPr>
      <w:bookmarkStart w:id="172" w:name="_Toc112922393"/>
      <w:r w:rsidRPr="00644BE0">
        <w:rPr>
          <w:rFonts w:eastAsia="Calibri"/>
        </w:rPr>
        <w:t>Kelt: ……………., 202…. ……………hó………………nap</w:t>
      </w:r>
      <w:bookmarkEnd w:id="172"/>
    </w:p>
    <w:p w14:paraId="30FC654B" w14:textId="77777777" w:rsidR="00C713AE" w:rsidRPr="00644BE0" w:rsidRDefault="00C713AE" w:rsidP="00901493">
      <w:pPr>
        <w:jc w:val="both"/>
        <w:rPr>
          <w:rFonts w:eastAsia="Calibri"/>
        </w:rPr>
      </w:pPr>
    </w:p>
    <w:p w14:paraId="2C4E86C6" w14:textId="77777777" w:rsidR="00BF6881" w:rsidRPr="00644BE0" w:rsidRDefault="00BF6881" w:rsidP="00901493">
      <w:pPr>
        <w:jc w:val="both"/>
        <w:rPr>
          <w:rFonts w:eastAsia="Calibri"/>
        </w:rPr>
      </w:pPr>
    </w:p>
    <w:p w14:paraId="5B953591" w14:textId="77777777" w:rsidR="00BF6881" w:rsidRPr="00644BE0" w:rsidRDefault="00BF6881" w:rsidP="00901493">
      <w:pPr>
        <w:jc w:val="both"/>
        <w:rPr>
          <w:rFonts w:eastAsia="Calibri"/>
        </w:rPr>
      </w:pPr>
    </w:p>
    <w:p w14:paraId="0634DB23" w14:textId="77777777" w:rsidR="00BF6881" w:rsidRPr="00644BE0" w:rsidRDefault="00BF6881" w:rsidP="00901493">
      <w:pPr>
        <w:jc w:val="both"/>
        <w:rPr>
          <w:rFonts w:eastAsia="Calibri"/>
        </w:rPr>
      </w:pPr>
      <w:bookmarkStart w:id="173" w:name="_Toc112922394"/>
      <w:r w:rsidRPr="00644BE0">
        <w:rPr>
          <w:rFonts w:eastAsia="Calibri"/>
        </w:rPr>
        <w:t xml:space="preserve">_________________________________ </w:t>
      </w:r>
    </w:p>
    <w:p w14:paraId="34C790ED" w14:textId="77777777" w:rsidR="00BF6881" w:rsidRPr="00644BE0" w:rsidRDefault="00BF6881" w:rsidP="00901493">
      <w:pPr>
        <w:jc w:val="both"/>
      </w:pPr>
      <w:r w:rsidRPr="00644BE0">
        <w:rPr>
          <w:rFonts w:eastAsia="Calibri"/>
        </w:rPr>
        <w:t>vizsgázó aláírása</w:t>
      </w:r>
      <w:bookmarkEnd w:id="173"/>
      <w:r w:rsidRPr="00644BE0">
        <w:rPr>
          <w:rFonts w:eastAsia="Calibri"/>
        </w:rPr>
        <w:tab/>
      </w:r>
      <w:r w:rsidRPr="00644BE0">
        <w:rPr>
          <w:rFonts w:eastAsia="Calibri"/>
        </w:rPr>
        <w:tab/>
      </w:r>
    </w:p>
    <w:p w14:paraId="670FAB50" w14:textId="77777777" w:rsidR="00BF6881" w:rsidRPr="00644BE0" w:rsidRDefault="00BF6881" w:rsidP="00901493">
      <w:pPr>
        <w:keepNext/>
        <w:keepLines/>
        <w:spacing w:after="360"/>
        <w:ind w:left="2204" w:hanging="360"/>
        <w:jc w:val="both"/>
        <w:outlineLvl w:val="0"/>
        <w:rPr>
          <w:b/>
        </w:rPr>
      </w:pPr>
      <w:r w:rsidRPr="00644BE0">
        <w:rPr>
          <w:b/>
        </w:rPr>
        <w:br w:type="page"/>
      </w:r>
    </w:p>
    <w:p w14:paraId="5F2C0662" w14:textId="155E2384" w:rsidR="00BF6881" w:rsidRPr="00644BE0" w:rsidRDefault="00BF6881" w:rsidP="00901493">
      <w:pPr>
        <w:keepNext/>
        <w:keepLines/>
        <w:spacing w:after="360"/>
        <w:ind w:left="567" w:hanging="567"/>
        <w:jc w:val="both"/>
        <w:outlineLvl w:val="0"/>
        <w:rPr>
          <w:b/>
          <w:i/>
          <w:sz w:val="26"/>
          <w:szCs w:val="28"/>
        </w:rPr>
      </w:pPr>
      <w:bookmarkStart w:id="174" w:name="_Toc179655009"/>
      <w:bookmarkStart w:id="175" w:name="_Toc179662650"/>
      <w:bookmarkStart w:id="176" w:name="_Toc180155147"/>
      <w:bookmarkStart w:id="177" w:name="_Toc180782164"/>
      <w:bookmarkStart w:id="178" w:name="_Toc195130272"/>
      <w:bookmarkStart w:id="179" w:name="_Toc209517705"/>
      <w:r w:rsidRPr="00644BE0">
        <w:rPr>
          <w:b/>
          <w:i/>
          <w:sz w:val="26"/>
          <w:szCs w:val="28"/>
        </w:rPr>
        <w:lastRenderedPageBreak/>
        <w:t>8.2. A szakmai portfólió bemutatásának értékelő táblázata</w:t>
      </w:r>
      <w:bookmarkEnd w:id="174"/>
      <w:bookmarkEnd w:id="175"/>
      <w:bookmarkEnd w:id="176"/>
      <w:bookmarkEnd w:id="177"/>
      <w:bookmarkEnd w:id="178"/>
      <w:bookmarkEnd w:id="179"/>
    </w:p>
    <w:tbl>
      <w:tblPr>
        <w:tblStyle w:val="Rcsostblzat"/>
        <w:tblW w:w="9209" w:type="dxa"/>
        <w:jc w:val="center"/>
        <w:tblLook w:val="04A0" w:firstRow="1" w:lastRow="0" w:firstColumn="1" w:lastColumn="0" w:noHBand="0" w:noVBand="1"/>
      </w:tblPr>
      <w:tblGrid>
        <w:gridCol w:w="2689"/>
        <w:gridCol w:w="3402"/>
        <w:gridCol w:w="3118"/>
      </w:tblGrid>
      <w:tr w:rsidR="00BF6881" w:rsidRPr="00644BE0" w14:paraId="611F6DB8" w14:textId="77777777" w:rsidTr="00865E3F">
        <w:trPr>
          <w:jc w:val="center"/>
        </w:trPr>
        <w:tc>
          <w:tcPr>
            <w:tcW w:w="2689" w:type="dxa"/>
            <w:vMerge w:val="restart"/>
          </w:tcPr>
          <w:p w14:paraId="36FDD424" w14:textId="77777777" w:rsidR="00BF6881" w:rsidRPr="00644BE0" w:rsidRDefault="00BF6881" w:rsidP="00901493">
            <w:pPr>
              <w:jc w:val="both"/>
              <w:rPr>
                <w:rFonts w:eastAsia="Calibri"/>
                <w:b/>
              </w:rPr>
            </w:pPr>
            <w:r w:rsidRPr="00644BE0">
              <w:rPr>
                <w:rFonts w:eastAsia="Calibri"/>
                <w:b/>
              </w:rPr>
              <w:t>Szempont</w:t>
            </w:r>
          </w:p>
        </w:tc>
        <w:tc>
          <w:tcPr>
            <w:tcW w:w="6520" w:type="dxa"/>
            <w:gridSpan w:val="2"/>
            <w:vAlign w:val="center"/>
          </w:tcPr>
          <w:p w14:paraId="42C02A31" w14:textId="77777777" w:rsidR="00BF6881" w:rsidRPr="00644BE0" w:rsidRDefault="00BF6881" w:rsidP="00901493">
            <w:pPr>
              <w:jc w:val="both"/>
              <w:rPr>
                <w:rFonts w:eastAsia="Calibri"/>
                <w:b/>
              </w:rPr>
            </w:pPr>
            <w:r w:rsidRPr="00644BE0">
              <w:rPr>
                <w:rFonts w:eastAsia="Calibri"/>
                <w:b/>
              </w:rPr>
              <w:t>Kritérium</w:t>
            </w:r>
          </w:p>
        </w:tc>
      </w:tr>
      <w:tr w:rsidR="00BF6881" w:rsidRPr="00644BE0" w14:paraId="2D663D70" w14:textId="77777777" w:rsidTr="00865E3F">
        <w:trPr>
          <w:jc w:val="center"/>
        </w:trPr>
        <w:tc>
          <w:tcPr>
            <w:tcW w:w="2689" w:type="dxa"/>
            <w:vMerge/>
          </w:tcPr>
          <w:p w14:paraId="0DC11678" w14:textId="77777777" w:rsidR="00BF6881" w:rsidRPr="00644BE0" w:rsidRDefault="00BF6881" w:rsidP="00901493">
            <w:pPr>
              <w:jc w:val="both"/>
              <w:rPr>
                <w:rFonts w:eastAsia="Calibri"/>
                <w:b/>
              </w:rPr>
            </w:pPr>
          </w:p>
        </w:tc>
        <w:tc>
          <w:tcPr>
            <w:tcW w:w="3402" w:type="dxa"/>
            <w:vAlign w:val="center"/>
          </w:tcPr>
          <w:p w14:paraId="4387BF47" w14:textId="77777777" w:rsidR="00BF6881" w:rsidRPr="00644BE0" w:rsidRDefault="00BF6881" w:rsidP="00901493">
            <w:pPr>
              <w:jc w:val="both"/>
              <w:rPr>
                <w:rFonts w:eastAsia="Calibri"/>
                <w:b/>
              </w:rPr>
            </w:pPr>
            <w:r w:rsidRPr="00644BE0">
              <w:rPr>
                <w:rFonts w:eastAsia="Calibri"/>
                <w:b/>
              </w:rPr>
              <w:t>Kitűnő</w:t>
            </w:r>
          </w:p>
        </w:tc>
        <w:tc>
          <w:tcPr>
            <w:tcW w:w="3118" w:type="dxa"/>
            <w:vAlign w:val="center"/>
          </w:tcPr>
          <w:p w14:paraId="49C1DDC9" w14:textId="77777777" w:rsidR="00BF6881" w:rsidRPr="00644BE0" w:rsidRDefault="00BF6881" w:rsidP="00901493">
            <w:pPr>
              <w:jc w:val="both"/>
              <w:rPr>
                <w:rFonts w:eastAsia="Calibri"/>
                <w:b/>
              </w:rPr>
            </w:pPr>
            <w:r w:rsidRPr="00644BE0">
              <w:rPr>
                <w:rFonts w:eastAsia="Calibri"/>
                <w:b/>
              </w:rPr>
              <w:t>Nem elfogadható</w:t>
            </w:r>
          </w:p>
        </w:tc>
      </w:tr>
      <w:tr w:rsidR="00BF6881" w:rsidRPr="00644BE0" w14:paraId="6D5DF224" w14:textId="77777777" w:rsidTr="00865E3F">
        <w:trPr>
          <w:jc w:val="center"/>
        </w:trPr>
        <w:tc>
          <w:tcPr>
            <w:tcW w:w="2689" w:type="dxa"/>
          </w:tcPr>
          <w:p w14:paraId="464FCE39" w14:textId="77777777" w:rsidR="00BF6881" w:rsidRPr="00644BE0" w:rsidRDefault="00BF6881" w:rsidP="00901493">
            <w:pPr>
              <w:jc w:val="both"/>
              <w:rPr>
                <w:rFonts w:eastAsia="Calibri"/>
              </w:rPr>
            </w:pPr>
            <w:r w:rsidRPr="00644BE0">
              <w:rPr>
                <w:rFonts w:eastAsia="Calibri"/>
              </w:rPr>
              <w:t>Bemutatkozás, szakmai elhivatottság:</w:t>
            </w:r>
          </w:p>
          <w:p w14:paraId="7EA7470E" w14:textId="77777777" w:rsidR="00BF6881" w:rsidRPr="00644BE0" w:rsidRDefault="00BF6881" w:rsidP="00901493">
            <w:pPr>
              <w:jc w:val="both"/>
              <w:rPr>
                <w:rFonts w:eastAsia="Calibri"/>
                <w:b/>
              </w:rPr>
            </w:pPr>
            <w:r w:rsidRPr="00644BE0">
              <w:rPr>
                <w:rFonts w:eastAsia="Calibri"/>
                <w:b/>
              </w:rPr>
              <w:t>0-10 pont</w:t>
            </w:r>
          </w:p>
        </w:tc>
        <w:tc>
          <w:tcPr>
            <w:tcW w:w="3402" w:type="dxa"/>
            <w:vAlign w:val="center"/>
          </w:tcPr>
          <w:p w14:paraId="725DE8EE" w14:textId="77777777" w:rsidR="00BF6881" w:rsidRPr="00644BE0" w:rsidRDefault="00BF6881" w:rsidP="00901493">
            <w:pPr>
              <w:jc w:val="both"/>
              <w:rPr>
                <w:rFonts w:eastAsia="Calibri"/>
              </w:rPr>
            </w:pPr>
            <w:r w:rsidRPr="00644BE0">
              <w:rPr>
                <w:rFonts w:eastAsia="Calibri"/>
              </w:rPr>
              <w:t>Röviden bemutatja önmagát, szakmai céljait, a vizsgázó munkájában motivált</w:t>
            </w:r>
          </w:p>
        </w:tc>
        <w:tc>
          <w:tcPr>
            <w:tcW w:w="3118" w:type="dxa"/>
            <w:vAlign w:val="center"/>
          </w:tcPr>
          <w:p w14:paraId="17BDF49D" w14:textId="77777777" w:rsidR="00BF6881" w:rsidRPr="00644BE0" w:rsidRDefault="00BF6881" w:rsidP="00901493">
            <w:pPr>
              <w:jc w:val="both"/>
              <w:rPr>
                <w:rFonts w:eastAsia="Calibri"/>
              </w:rPr>
            </w:pPr>
            <w:r w:rsidRPr="00644BE0">
              <w:rPr>
                <w:rFonts w:eastAsia="Calibri"/>
              </w:rPr>
              <w:t>Nincs bemutatkozás, a vizsgázónak nincs kötődése az általa végzett környezetvédelmi tevékenységhez.</w:t>
            </w:r>
          </w:p>
        </w:tc>
      </w:tr>
      <w:tr w:rsidR="00BF6881" w:rsidRPr="00644BE0" w14:paraId="70A0AF49" w14:textId="77777777" w:rsidTr="00865E3F">
        <w:trPr>
          <w:jc w:val="center"/>
        </w:trPr>
        <w:tc>
          <w:tcPr>
            <w:tcW w:w="2689" w:type="dxa"/>
          </w:tcPr>
          <w:p w14:paraId="481F3761" w14:textId="77777777" w:rsidR="00BF6881" w:rsidRPr="00644BE0" w:rsidRDefault="00BF6881" w:rsidP="00901493">
            <w:pPr>
              <w:jc w:val="both"/>
              <w:rPr>
                <w:rFonts w:eastAsia="Calibri"/>
              </w:rPr>
            </w:pPr>
            <w:r w:rsidRPr="00644BE0">
              <w:rPr>
                <w:rFonts w:eastAsia="Calibri"/>
              </w:rPr>
              <w:t>Portfólió elemek bemutatása, saját tevékenység ismertetése:</w:t>
            </w:r>
          </w:p>
          <w:p w14:paraId="709C5815" w14:textId="77777777" w:rsidR="00BF6881" w:rsidRPr="00644BE0" w:rsidRDefault="00BF6881" w:rsidP="00901493">
            <w:pPr>
              <w:jc w:val="both"/>
              <w:rPr>
                <w:rFonts w:eastAsia="Calibri"/>
                <w:b/>
              </w:rPr>
            </w:pPr>
            <w:r w:rsidRPr="00644BE0">
              <w:rPr>
                <w:rFonts w:eastAsia="Calibri"/>
                <w:b/>
              </w:rPr>
              <w:t>0-60 pont</w:t>
            </w:r>
          </w:p>
        </w:tc>
        <w:tc>
          <w:tcPr>
            <w:tcW w:w="3402" w:type="dxa"/>
            <w:vAlign w:val="center"/>
          </w:tcPr>
          <w:p w14:paraId="38EC0149" w14:textId="77777777" w:rsidR="00BF6881" w:rsidRPr="00644BE0" w:rsidRDefault="00BF6881" w:rsidP="00901493">
            <w:pPr>
              <w:jc w:val="both"/>
              <w:rPr>
                <w:rFonts w:eastAsia="Calibri"/>
              </w:rPr>
            </w:pPr>
            <w:r w:rsidRPr="00644BE0">
              <w:rPr>
                <w:rFonts w:eastAsia="Calibri"/>
              </w:rPr>
              <w:t>Áttekinthetően, világosan felfedezhető szempontok szerint rendezve bemutatja a portfólióját, amelyben saját tevékenységeit egyértelműen meghatározta. A portfólióban a kötelező, a kötelezően választható dokumentumok az előírtak szerint megtalálhatók és emellett további dokumentumok is gazdagítják a portfóliót.</w:t>
            </w:r>
          </w:p>
        </w:tc>
        <w:tc>
          <w:tcPr>
            <w:tcW w:w="3118" w:type="dxa"/>
            <w:vAlign w:val="center"/>
          </w:tcPr>
          <w:p w14:paraId="50FA1779" w14:textId="77777777" w:rsidR="00BF6881" w:rsidRPr="00644BE0" w:rsidRDefault="00BF6881" w:rsidP="00901493">
            <w:pPr>
              <w:jc w:val="both"/>
              <w:rPr>
                <w:rFonts w:eastAsia="Calibri"/>
              </w:rPr>
            </w:pPr>
            <w:r w:rsidRPr="00644BE0">
              <w:rPr>
                <w:rFonts w:eastAsia="Calibri"/>
              </w:rPr>
              <w:t xml:space="preserve">A portfólió tartalma rendező </w:t>
            </w:r>
          </w:p>
          <w:p w14:paraId="25636183" w14:textId="77777777" w:rsidR="00BF6881" w:rsidRPr="00644BE0" w:rsidRDefault="00BF6881" w:rsidP="00901493">
            <w:pPr>
              <w:jc w:val="both"/>
              <w:rPr>
                <w:rFonts w:eastAsia="Calibri"/>
              </w:rPr>
            </w:pPr>
            <w:r w:rsidRPr="00644BE0">
              <w:rPr>
                <w:rFonts w:eastAsia="Calibri"/>
              </w:rPr>
              <w:t>elv nélkül kerül bemutatásra, a vizsgázó saját tevékenységeit nem határozta meg, valamint a portfólió hiányos, kötelezően előírt tevékenységekhez nem kapcsolódik dokumentum.</w:t>
            </w:r>
          </w:p>
        </w:tc>
      </w:tr>
      <w:tr w:rsidR="00BF6881" w:rsidRPr="00644BE0" w14:paraId="12A0D826" w14:textId="77777777" w:rsidTr="00865E3F">
        <w:trPr>
          <w:jc w:val="center"/>
        </w:trPr>
        <w:tc>
          <w:tcPr>
            <w:tcW w:w="2689" w:type="dxa"/>
          </w:tcPr>
          <w:p w14:paraId="5F717569" w14:textId="77777777" w:rsidR="00BF6881" w:rsidRPr="00644BE0" w:rsidRDefault="00BF6881" w:rsidP="00901493">
            <w:pPr>
              <w:jc w:val="both"/>
              <w:rPr>
                <w:rFonts w:eastAsia="Calibri"/>
              </w:rPr>
            </w:pPr>
            <w:r w:rsidRPr="00644BE0">
              <w:rPr>
                <w:rFonts w:eastAsia="Calibri"/>
              </w:rPr>
              <w:t>Munkavédelmi, biztonsági szabályok alkalmazása:</w:t>
            </w:r>
          </w:p>
          <w:p w14:paraId="1EB21A95" w14:textId="77777777" w:rsidR="00BF6881" w:rsidRPr="00644BE0" w:rsidRDefault="00BF6881" w:rsidP="00901493">
            <w:pPr>
              <w:jc w:val="both"/>
              <w:rPr>
                <w:rFonts w:eastAsia="Calibri"/>
                <w:b/>
              </w:rPr>
            </w:pPr>
            <w:r w:rsidRPr="00644BE0">
              <w:rPr>
                <w:rFonts w:eastAsia="Calibri"/>
                <w:b/>
              </w:rPr>
              <w:t>0-20 pont</w:t>
            </w:r>
          </w:p>
        </w:tc>
        <w:tc>
          <w:tcPr>
            <w:tcW w:w="3402" w:type="dxa"/>
            <w:vAlign w:val="center"/>
          </w:tcPr>
          <w:p w14:paraId="31B28D03" w14:textId="77777777" w:rsidR="00BF6881" w:rsidRPr="00644BE0" w:rsidRDefault="00BF6881" w:rsidP="00901493">
            <w:pPr>
              <w:jc w:val="both"/>
              <w:rPr>
                <w:rFonts w:eastAsia="Calibri"/>
              </w:rPr>
            </w:pPr>
            <w:r w:rsidRPr="00644BE0">
              <w:rPr>
                <w:rFonts w:eastAsia="Calibri"/>
              </w:rPr>
              <w:t xml:space="preserve">A vizsgázó ismeri, és helyesen alkalmazza a </w:t>
            </w:r>
          </w:p>
          <w:p w14:paraId="29D87F7D" w14:textId="77777777" w:rsidR="00BF6881" w:rsidRPr="00644BE0" w:rsidRDefault="00BF6881" w:rsidP="00901493">
            <w:pPr>
              <w:jc w:val="both"/>
              <w:rPr>
                <w:rFonts w:eastAsia="Calibri"/>
              </w:rPr>
            </w:pPr>
            <w:r w:rsidRPr="00644BE0">
              <w:rPr>
                <w:rFonts w:eastAsia="Calibri"/>
              </w:rPr>
              <w:t>munkabiztonsági előírásokat.</w:t>
            </w:r>
          </w:p>
        </w:tc>
        <w:tc>
          <w:tcPr>
            <w:tcW w:w="3118" w:type="dxa"/>
            <w:vAlign w:val="center"/>
          </w:tcPr>
          <w:p w14:paraId="719F9841" w14:textId="77777777" w:rsidR="00BF6881" w:rsidRPr="00644BE0" w:rsidRDefault="00BF6881" w:rsidP="00901493">
            <w:pPr>
              <w:jc w:val="both"/>
              <w:rPr>
                <w:rFonts w:eastAsia="Calibri"/>
              </w:rPr>
            </w:pPr>
            <w:r w:rsidRPr="00644BE0">
              <w:rPr>
                <w:rFonts w:eastAsia="Calibri"/>
              </w:rPr>
              <w:t>A vizsgázó nem ismeri, nem tudja helyesen alkalmazni a munkabiztonsági előírásokat.</w:t>
            </w:r>
          </w:p>
        </w:tc>
      </w:tr>
      <w:tr w:rsidR="00BF6881" w:rsidRPr="00644BE0" w14:paraId="7E645BE8" w14:textId="77777777" w:rsidTr="00865E3F">
        <w:trPr>
          <w:jc w:val="center"/>
        </w:trPr>
        <w:tc>
          <w:tcPr>
            <w:tcW w:w="2689" w:type="dxa"/>
          </w:tcPr>
          <w:p w14:paraId="3F90D7E3" w14:textId="77777777" w:rsidR="00BF6881" w:rsidRPr="00644BE0" w:rsidRDefault="00BF6881" w:rsidP="00901493">
            <w:pPr>
              <w:jc w:val="both"/>
              <w:rPr>
                <w:rFonts w:eastAsia="Calibri"/>
              </w:rPr>
            </w:pPr>
            <w:r w:rsidRPr="00644BE0">
              <w:rPr>
                <w:rFonts w:eastAsia="Calibri"/>
              </w:rPr>
              <w:t>Bemutató minősége, előadásmód:</w:t>
            </w:r>
          </w:p>
          <w:p w14:paraId="32B6EE24" w14:textId="77777777" w:rsidR="00BF6881" w:rsidRPr="00644BE0" w:rsidRDefault="00BF6881" w:rsidP="00901493">
            <w:pPr>
              <w:jc w:val="both"/>
              <w:rPr>
                <w:rFonts w:eastAsia="Calibri"/>
                <w:b/>
              </w:rPr>
            </w:pPr>
            <w:r w:rsidRPr="00644BE0">
              <w:rPr>
                <w:rFonts w:eastAsia="Calibri"/>
                <w:b/>
              </w:rPr>
              <w:t>0-10 pont</w:t>
            </w:r>
          </w:p>
        </w:tc>
        <w:tc>
          <w:tcPr>
            <w:tcW w:w="3402" w:type="dxa"/>
            <w:vAlign w:val="center"/>
          </w:tcPr>
          <w:p w14:paraId="2EDAAA47" w14:textId="77777777" w:rsidR="00BF6881" w:rsidRPr="00644BE0" w:rsidRDefault="00BF6881" w:rsidP="00901493">
            <w:pPr>
              <w:jc w:val="both"/>
              <w:rPr>
                <w:rFonts w:eastAsia="Calibri"/>
              </w:rPr>
            </w:pPr>
            <w:r w:rsidRPr="00644BE0">
              <w:rPr>
                <w:rFonts w:eastAsia="Calibri"/>
              </w:rPr>
              <w:t>A bemutató logikus felépítésű, jól követhető, figyelemfelkeltő. A vizsgázó felkészülten, a hallgatósággal interakcióban mutatja be a prezentációját.</w:t>
            </w:r>
          </w:p>
        </w:tc>
        <w:tc>
          <w:tcPr>
            <w:tcW w:w="3118" w:type="dxa"/>
            <w:vAlign w:val="center"/>
          </w:tcPr>
          <w:p w14:paraId="15C33F69" w14:textId="77777777" w:rsidR="00BF6881" w:rsidRPr="00644BE0" w:rsidRDefault="00BF6881" w:rsidP="00901493">
            <w:pPr>
              <w:jc w:val="both"/>
              <w:rPr>
                <w:rFonts w:eastAsia="Calibri"/>
              </w:rPr>
            </w:pPr>
            <w:r w:rsidRPr="00644BE0">
              <w:rPr>
                <w:rFonts w:eastAsia="Calibri"/>
              </w:rPr>
              <w:t>A bemutató széteső, nehezen követhető. A vizsgázó felkészületlen, a hallgatóságát figyelmen kívül hagyva mutatja be a prezentációját</w:t>
            </w:r>
          </w:p>
        </w:tc>
      </w:tr>
      <w:tr w:rsidR="00BF6881" w:rsidRPr="00644BE0" w14:paraId="1A62A8E7" w14:textId="77777777" w:rsidTr="00865E3F">
        <w:trPr>
          <w:jc w:val="center"/>
        </w:trPr>
        <w:tc>
          <w:tcPr>
            <w:tcW w:w="2689" w:type="dxa"/>
          </w:tcPr>
          <w:p w14:paraId="6B26DF65" w14:textId="77777777" w:rsidR="00BF6881" w:rsidRPr="00644BE0" w:rsidRDefault="00BF6881" w:rsidP="00901493">
            <w:pPr>
              <w:jc w:val="both"/>
              <w:rPr>
                <w:rFonts w:eastAsia="Calibri"/>
              </w:rPr>
            </w:pPr>
            <w:r w:rsidRPr="00644BE0">
              <w:rPr>
                <w:rFonts w:eastAsia="Calibri"/>
              </w:rPr>
              <w:t>Összes pontszám:</w:t>
            </w:r>
          </w:p>
          <w:p w14:paraId="4D55194E" w14:textId="77777777" w:rsidR="00BF6881" w:rsidRPr="00644BE0" w:rsidRDefault="00BF6881" w:rsidP="00901493">
            <w:pPr>
              <w:jc w:val="both"/>
              <w:rPr>
                <w:rFonts w:eastAsia="Calibri"/>
                <w:b/>
              </w:rPr>
            </w:pPr>
            <w:r w:rsidRPr="00644BE0">
              <w:rPr>
                <w:rFonts w:eastAsia="Calibri"/>
                <w:b/>
              </w:rPr>
              <w:t>100 pont</w:t>
            </w:r>
          </w:p>
        </w:tc>
        <w:tc>
          <w:tcPr>
            <w:tcW w:w="3402" w:type="dxa"/>
            <w:vAlign w:val="center"/>
          </w:tcPr>
          <w:p w14:paraId="54B8A9AA" w14:textId="77777777" w:rsidR="00BF6881" w:rsidRPr="00644BE0" w:rsidRDefault="00BF6881" w:rsidP="00901493">
            <w:pPr>
              <w:jc w:val="both"/>
              <w:rPr>
                <w:rFonts w:eastAsia="Calibri"/>
              </w:rPr>
            </w:pPr>
          </w:p>
        </w:tc>
        <w:tc>
          <w:tcPr>
            <w:tcW w:w="3118" w:type="dxa"/>
            <w:vAlign w:val="center"/>
          </w:tcPr>
          <w:p w14:paraId="4B51C0EA" w14:textId="77777777" w:rsidR="00BF6881" w:rsidRPr="00644BE0" w:rsidRDefault="00BF6881" w:rsidP="00901493">
            <w:pPr>
              <w:jc w:val="both"/>
              <w:rPr>
                <w:rFonts w:eastAsia="Calibri"/>
              </w:rPr>
            </w:pPr>
          </w:p>
        </w:tc>
      </w:tr>
    </w:tbl>
    <w:p w14:paraId="55F65BDE" w14:textId="77777777" w:rsidR="00BF6881" w:rsidRPr="00644BE0" w:rsidRDefault="00BF6881" w:rsidP="00901493">
      <w:pPr>
        <w:jc w:val="both"/>
        <w:rPr>
          <w:rFonts w:eastAsia="Calibri"/>
        </w:rPr>
      </w:pPr>
    </w:p>
    <w:p w14:paraId="672F2518" w14:textId="77777777" w:rsidR="00BF6881" w:rsidRPr="00644BE0" w:rsidRDefault="00BF6881" w:rsidP="00901493">
      <w:pPr>
        <w:jc w:val="both"/>
        <w:rPr>
          <w:rFonts w:eastAsia="Calibri"/>
        </w:rPr>
      </w:pPr>
      <w:r w:rsidRPr="00644BE0">
        <w:rPr>
          <w:rFonts w:eastAsia="Calibri"/>
        </w:rPr>
        <w:t xml:space="preserve">Kelt: Tokaj, 202…. …………………hó………………nap </w:t>
      </w:r>
    </w:p>
    <w:p w14:paraId="16AEF492" w14:textId="77777777" w:rsidR="00BF6881" w:rsidRPr="00644BE0" w:rsidRDefault="00BF6881" w:rsidP="00901493">
      <w:pPr>
        <w:tabs>
          <w:tab w:val="left" w:pos="6521"/>
        </w:tabs>
        <w:jc w:val="both"/>
        <w:rPr>
          <w:rFonts w:eastAsia="Calibri"/>
        </w:rPr>
      </w:pPr>
    </w:p>
    <w:p w14:paraId="50E93943" w14:textId="77777777" w:rsidR="00BF6881" w:rsidRPr="00644BE0" w:rsidRDefault="00BF6881" w:rsidP="00901493">
      <w:pPr>
        <w:tabs>
          <w:tab w:val="left" w:leader="dot" w:pos="3119"/>
          <w:tab w:val="left" w:pos="5812"/>
          <w:tab w:val="left" w:leader="dot" w:pos="8789"/>
        </w:tabs>
        <w:jc w:val="both"/>
        <w:rPr>
          <w:rFonts w:eastAsia="Calibri"/>
        </w:rPr>
      </w:pPr>
      <w:r w:rsidRPr="00644BE0">
        <w:rPr>
          <w:rFonts w:eastAsia="Calibri"/>
        </w:rPr>
        <w:tab/>
        <w:t xml:space="preserve"> </w:t>
      </w:r>
      <w:r w:rsidRPr="00644BE0">
        <w:rPr>
          <w:rFonts w:eastAsia="Calibri"/>
        </w:rPr>
        <w:tab/>
      </w:r>
      <w:r w:rsidRPr="00644BE0">
        <w:rPr>
          <w:rFonts w:eastAsia="Calibri"/>
        </w:rPr>
        <w:tab/>
        <w:t xml:space="preserve"> </w:t>
      </w:r>
    </w:p>
    <w:p w14:paraId="1E46B056" w14:textId="1A24C15B" w:rsidR="00BF6881" w:rsidRPr="00644BE0" w:rsidRDefault="00C713AE" w:rsidP="00901493">
      <w:pPr>
        <w:tabs>
          <w:tab w:val="left" w:pos="5954"/>
          <w:tab w:val="left" w:leader="dot" w:pos="8789"/>
        </w:tabs>
        <w:ind w:left="284"/>
        <w:jc w:val="both"/>
        <w:rPr>
          <w:rFonts w:eastAsia="Calibri"/>
        </w:rPr>
      </w:pPr>
      <w:r w:rsidRPr="00644BE0">
        <w:rPr>
          <w:rFonts w:eastAsia="Calibri"/>
        </w:rPr>
        <w:t xml:space="preserve">vizsgabizottsági </w:t>
      </w:r>
      <w:r w:rsidR="00BF6881" w:rsidRPr="00644BE0">
        <w:rPr>
          <w:rFonts w:eastAsia="Calibri"/>
        </w:rPr>
        <w:t xml:space="preserve">tag </w:t>
      </w:r>
      <w:r w:rsidR="00BF6881" w:rsidRPr="00644BE0">
        <w:rPr>
          <w:rFonts w:eastAsia="Calibri"/>
        </w:rPr>
        <w:tab/>
      </w:r>
      <w:r w:rsidRPr="00644BE0">
        <w:rPr>
          <w:rFonts w:eastAsia="Calibri"/>
        </w:rPr>
        <w:t xml:space="preserve">       </w:t>
      </w:r>
      <w:r w:rsidR="00BF6881" w:rsidRPr="00644BE0">
        <w:rPr>
          <w:rFonts w:eastAsia="Calibri"/>
        </w:rPr>
        <w:t xml:space="preserve">vizsgabizottsági tag </w:t>
      </w:r>
    </w:p>
    <w:p w14:paraId="18E7836C" w14:textId="77777777" w:rsidR="00BF6881" w:rsidRPr="00644BE0" w:rsidRDefault="00BF6881" w:rsidP="00901493">
      <w:pPr>
        <w:tabs>
          <w:tab w:val="left" w:leader="dot" w:pos="3119"/>
          <w:tab w:val="left" w:pos="6521"/>
        </w:tabs>
        <w:spacing w:before="840"/>
        <w:jc w:val="both"/>
        <w:rPr>
          <w:rFonts w:eastAsia="Calibri"/>
        </w:rPr>
      </w:pPr>
      <w:r w:rsidRPr="00644BE0">
        <w:rPr>
          <w:rFonts w:eastAsia="Calibri"/>
        </w:rPr>
        <w:t>……………………………….</w:t>
      </w:r>
    </w:p>
    <w:p w14:paraId="04A99836" w14:textId="2492D666" w:rsidR="00BF6881" w:rsidRPr="00644BE0" w:rsidRDefault="0083402F" w:rsidP="00901493">
      <w:pPr>
        <w:tabs>
          <w:tab w:val="left" w:pos="6521"/>
        </w:tabs>
        <w:jc w:val="both"/>
        <w:rPr>
          <w:rFonts w:eastAsia="Calibri"/>
        </w:rPr>
      </w:pPr>
      <w:r w:rsidRPr="00644BE0">
        <w:rPr>
          <w:rFonts w:eastAsia="Calibri"/>
        </w:rPr>
        <w:t>vizsga</w:t>
      </w:r>
      <w:r w:rsidR="00BF6881" w:rsidRPr="00644BE0">
        <w:rPr>
          <w:rFonts w:eastAsia="Calibri"/>
        </w:rPr>
        <w:t xml:space="preserve">felügyelő </w:t>
      </w:r>
    </w:p>
    <w:p w14:paraId="7940F826" w14:textId="77777777" w:rsidR="00BF6881" w:rsidRPr="00644BE0" w:rsidRDefault="00BF6881" w:rsidP="00901493">
      <w:pPr>
        <w:tabs>
          <w:tab w:val="left" w:pos="6521"/>
        </w:tabs>
        <w:jc w:val="both"/>
        <w:rPr>
          <w:b/>
        </w:rPr>
      </w:pPr>
      <w:r w:rsidRPr="00644BE0">
        <w:rPr>
          <w:b/>
          <w:sz w:val="26"/>
          <w:szCs w:val="28"/>
        </w:rPr>
        <w:br w:type="page"/>
      </w:r>
    </w:p>
    <w:p w14:paraId="4C7CD446" w14:textId="77777777" w:rsidR="00BF6881" w:rsidRPr="00644BE0" w:rsidRDefault="00BF6881" w:rsidP="00901493">
      <w:pPr>
        <w:keepNext/>
        <w:keepLines/>
        <w:spacing w:after="360"/>
        <w:ind w:left="567" w:hanging="567"/>
        <w:jc w:val="both"/>
        <w:outlineLvl w:val="0"/>
        <w:rPr>
          <w:b/>
          <w:i/>
          <w:sz w:val="26"/>
          <w:szCs w:val="28"/>
        </w:rPr>
      </w:pPr>
      <w:bookmarkStart w:id="180" w:name="_Toc179655010"/>
      <w:bookmarkStart w:id="181" w:name="_Toc179662651"/>
      <w:bookmarkStart w:id="182" w:name="_Toc180155148"/>
      <w:bookmarkStart w:id="183" w:name="_Toc180782165"/>
      <w:bookmarkStart w:id="184" w:name="_Toc195130273"/>
      <w:bookmarkStart w:id="185" w:name="_Toc209517706"/>
      <w:r w:rsidRPr="00644BE0">
        <w:rPr>
          <w:b/>
          <w:i/>
          <w:sz w:val="26"/>
          <w:szCs w:val="28"/>
        </w:rPr>
        <w:lastRenderedPageBreak/>
        <w:t>8.3 MINTA szakmai portfólió</w:t>
      </w:r>
      <w:bookmarkEnd w:id="180"/>
      <w:bookmarkEnd w:id="181"/>
      <w:bookmarkEnd w:id="182"/>
      <w:bookmarkEnd w:id="183"/>
      <w:bookmarkEnd w:id="184"/>
      <w:bookmarkEnd w:id="185"/>
    </w:p>
    <w:p w14:paraId="6BE84EAE" w14:textId="77777777" w:rsidR="00BF6881" w:rsidRPr="00644BE0" w:rsidRDefault="00BF6881" w:rsidP="00901493">
      <w:pPr>
        <w:keepNext/>
        <w:keepLines/>
        <w:spacing w:after="360"/>
        <w:ind w:left="567" w:hanging="567"/>
        <w:jc w:val="both"/>
        <w:outlineLvl w:val="0"/>
        <w:rPr>
          <w:b/>
        </w:rPr>
      </w:pPr>
    </w:p>
    <w:p w14:paraId="4A1F4D77" w14:textId="77777777" w:rsidR="00BF6881" w:rsidRPr="00644BE0" w:rsidRDefault="00BF6881" w:rsidP="00901493">
      <w:pPr>
        <w:keepNext/>
        <w:keepLines/>
        <w:spacing w:after="360"/>
        <w:ind w:left="567" w:hanging="567"/>
        <w:jc w:val="both"/>
        <w:outlineLvl w:val="0"/>
        <w:rPr>
          <w:b/>
          <w:sz w:val="48"/>
          <w:szCs w:val="48"/>
        </w:rPr>
      </w:pPr>
    </w:p>
    <w:p w14:paraId="2DEBA992" w14:textId="77777777" w:rsidR="00BF6881" w:rsidRPr="00644BE0" w:rsidRDefault="00BF6881" w:rsidP="00901493">
      <w:pPr>
        <w:keepNext/>
        <w:keepLines/>
        <w:spacing w:after="360"/>
        <w:ind w:left="567" w:hanging="567"/>
        <w:jc w:val="both"/>
        <w:outlineLvl w:val="0"/>
        <w:rPr>
          <w:b/>
          <w:sz w:val="48"/>
          <w:szCs w:val="48"/>
        </w:rPr>
      </w:pPr>
    </w:p>
    <w:p w14:paraId="44D509A0" w14:textId="77777777" w:rsidR="00BF6881" w:rsidRPr="007A33F8" w:rsidRDefault="00BF6881" w:rsidP="007A33F8">
      <w:pPr>
        <w:rPr>
          <w:b/>
          <w:bCs/>
          <w:sz w:val="52"/>
          <w:szCs w:val="52"/>
        </w:rPr>
      </w:pPr>
      <w:bookmarkStart w:id="186" w:name="_Toc179655011"/>
      <w:bookmarkStart w:id="187" w:name="_Toc179662652"/>
      <w:bookmarkStart w:id="188" w:name="_Toc180155149"/>
      <w:bookmarkStart w:id="189" w:name="_Toc180782166"/>
      <w:bookmarkStart w:id="190" w:name="_Toc195130274"/>
      <w:r w:rsidRPr="007A33F8">
        <w:rPr>
          <w:b/>
          <w:bCs/>
          <w:sz w:val="52"/>
          <w:szCs w:val="52"/>
        </w:rPr>
        <w:t>SZAKMAI PORTFÓLIÓ</w:t>
      </w:r>
      <w:bookmarkEnd w:id="186"/>
      <w:bookmarkEnd w:id="187"/>
      <w:bookmarkEnd w:id="188"/>
      <w:bookmarkEnd w:id="189"/>
      <w:bookmarkEnd w:id="190"/>
    </w:p>
    <w:p w14:paraId="3BDF12D2" w14:textId="77777777" w:rsidR="00BF6881" w:rsidRPr="00644BE0" w:rsidRDefault="00BF6881" w:rsidP="00901493">
      <w:pPr>
        <w:keepNext/>
        <w:keepLines/>
        <w:spacing w:after="360"/>
        <w:ind w:left="567" w:hanging="567"/>
        <w:jc w:val="both"/>
        <w:outlineLvl w:val="0"/>
        <w:rPr>
          <w:b/>
        </w:rPr>
      </w:pPr>
    </w:p>
    <w:p w14:paraId="77E1D801" w14:textId="77777777" w:rsidR="00BF6881" w:rsidRPr="00644BE0" w:rsidRDefault="00BF6881" w:rsidP="00901493">
      <w:pPr>
        <w:keepNext/>
        <w:keepLines/>
        <w:spacing w:after="360"/>
        <w:ind w:left="567" w:hanging="567"/>
        <w:jc w:val="both"/>
        <w:outlineLvl w:val="0"/>
        <w:rPr>
          <w:b/>
        </w:rPr>
      </w:pPr>
    </w:p>
    <w:p w14:paraId="2E2896C6" w14:textId="77777777" w:rsidR="00BF6881" w:rsidRPr="00644BE0" w:rsidRDefault="00BF6881" w:rsidP="00901493">
      <w:pPr>
        <w:jc w:val="both"/>
        <w:rPr>
          <w:rFonts w:eastAsia="Calibri"/>
        </w:rPr>
      </w:pPr>
      <w:r w:rsidRPr="00644BE0">
        <w:rPr>
          <w:rFonts w:eastAsia="Calibri"/>
        </w:rPr>
        <w:t>Minta Aladár 2021. és 2024. között végzett környezetvédelmi munkájának bemutatása</w:t>
      </w:r>
    </w:p>
    <w:p w14:paraId="662CFFDF" w14:textId="77777777" w:rsidR="00BF6881" w:rsidRPr="00644BE0" w:rsidRDefault="00BF6881" w:rsidP="00901493">
      <w:pPr>
        <w:keepNext/>
        <w:keepLines/>
        <w:spacing w:after="360"/>
        <w:ind w:left="567" w:hanging="567"/>
        <w:jc w:val="both"/>
        <w:outlineLvl w:val="0"/>
        <w:rPr>
          <w:b/>
        </w:rPr>
      </w:pPr>
    </w:p>
    <w:p w14:paraId="6760F4F6" w14:textId="77777777" w:rsidR="00BF6881" w:rsidRPr="00644BE0" w:rsidRDefault="00BF6881" w:rsidP="00901493">
      <w:pPr>
        <w:keepNext/>
        <w:keepLines/>
        <w:spacing w:after="360"/>
        <w:ind w:left="567" w:hanging="567"/>
        <w:jc w:val="both"/>
        <w:outlineLvl w:val="0"/>
        <w:rPr>
          <w:b/>
        </w:rPr>
      </w:pPr>
    </w:p>
    <w:p w14:paraId="0DA2713D" w14:textId="77777777" w:rsidR="00BF6881" w:rsidRPr="00644BE0" w:rsidRDefault="00BF6881" w:rsidP="00901493">
      <w:pPr>
        <w:keepNext/>
        <w:keepLines/>
        <w:spacing w:after="360"/>
        <w:ind w:left="567" w:hanging="567"/>
        <w:jc w:val="both"/>
        <w:outlineLvl w:val="0"/>
        <w:rPr>
          <w:b/>
        </w:rPr>
      </w:pPr>
    </w:p>
    <w:p w14:paraId="2BDEEBE8" w14:textId="77777777" w:rsidR="00BF6881" w:rsidRPr="00644BE0" w:rsidRDefault="00BF6881" w:rsidP="00901493">
      <w:pPr>
        <w:keepNext/>
        <w:keepLines/>
        <w:spacing w:after="360"/>
        <w:ind w:left="567" w:hanging="567"/>
        <w:jc w:val="both"/>
        <w:outlineLvl w:val="0"/>
        <w:rPr>
          <w:b/>
        </w:rPr>
      </w:pPr>
    </w:p>
    <w:p w14:paraId="220CE658" w14:textId="77777777" w:rsidR="00BF6881" w:rsidRPr="00644BE0" w:rsidRDefault="00BF6881" w:rsidP="00901493">
      <w:pPr>
        <w:keepNext/>
        <w:keepLines/>
        <w:spacing w:after="360"/>
        <w:ind w:left="567" w:hanging="567"/>
        <w:jc w:val="both"/>
        <w:outlineLvl w:val="0"/>
        <w:rPr>
          <w:b/>
        </w:rPr>
      </w:pPr>
    </w:p>
    <w:p w14:paraId="63ED873F" w14:textId="77777777" w:rsidR="00BF6881" w:rsidRPr="00644BE0" w:rsidRDefault="00BF6881" w:rsidP="00901493">
      <w:pPr>
        <w:keepNext/>
        <w:keepLines/>
        <w:spacing w:after="360"/>
        <w:ind w:left="567" w:hanging="567"/>
        <w:jc w:val="both"/>
        <w:outlineLvl w:val="0"/>
        <w:rPr>
          <w:b/>
        </w:rPr>
      </w:pPr>
    </w:p>
    <w:p w14:paraId="2A6A6E74" w14:textId="77777777" w:rsidR="00BF6881" w:rsidRPr="00644BE0" w:rsidRDefault="00BF6881" w:rsidP="00901493">
      <w:pPr>
        <w:keepNext/>
        <w:keepLines/>
        <w:spacing w:after="360"/>
        <w:ind w:left="567" w:hanging="567"/>
        <w:jc w:val="both"/>
        <w:outlineLvl w:val="0"/>
        <w:rPr>
          <w:b/>
        </w:rPr>
      </w:pPr>
    </w:p>
    <w:p w14:paraId="501C2790" w14:textId="1A4582F1" w:rsidR="00BF6881" w:rsidRPr="00644BE0" w:rsidRDefault="00BB5B18" w:rsidP="00901493">
      <w:pPr>
        <w:jc w:val="both"/>
      </w:pPr>
      <w:bookmarkStart w:id="191" w:name="_Toc179655012"/>
      <w:bookmarkStart w:id="192" w:name="_Toc179662653"/>
      <w:bookmarkStart w:id="193" w:name="_Toc180155150"/>
      <w:bookmarkStart w:id="194" w:name="_Toc180782167"/>
      <w:r w:rsidRPr="00644BE0">
        <w:t xml:space="preserve">                                                                                                               </w:t>
      </w:r>
      <w:r w:rsidR="00BF6881" w:rsidRPr="00644BE0">
        <w:t>Készítette: Minta Aladár</w:t>
      </w:r>
      <w:bookmarkEnd w:id="191"/>
      <w:bookmarkEnd w:id="192"/>
      <w:bookmarkEnd w:id="193"/>
      <w:bookmarkEnd w:id="194"/>
    </w:p>
    <w:p w14:paraId="6326ADD4" w14:textId="77777777" w:rsidR="00BF6881" w:rsidRPr="00644BE0" w:rsidRDefault="00BF6881" w:rsidP="00901493">
      <w:pPr>
        <w:jc w:val="both"/>
      </w:pPr>
      <w:bookmarkStart w:id="195" w:name="_Toc179655013"/>
      <w:bookmarkStart w:id="196" w:name="_Toc179662654"/>
      <w:bookmarkStart w:id="197" w:name="_Toc180155151"/>
      <w:bookmarkStart w:id="198" w:name="_Toc180782168"/>
      <w:r w:rsidRPr="00644BE0">
        <w:t>Tokaj, 2024. április 01.</w:t>
      </w:r>
      <w:bookmarkEnd w:id="195"/>
      <w:bookmarkEnd w:id="196"/>
      <w:bookmarkEnd w:id="197"/>
      <w:bookmarkEnd w:id="198"/>
    </w:p>
    <w:p w14:paraId="5DE79B25" w14:textId="77777777" w:rsidR="00BF6881" w:rsidRPr="00644BE0" w:rsidRDefault="00BF6881" w:rsidP="00901493">
      <w:pPr>
        <w:jc w:val="both"/>
        <w:rPr>
          <w:rFonts w:eastAsia="Calibri"/>
          <w:b/>
          <w:i/>
        </w:rPr>
      </w:pPr>
      <w:r w:rsidRPr="00644BE0">
        <w:rPr>
          <w:rFonts w:eastAsia="Calibri"/>
          <w:b/>
          <w:i/>
        </w:rPr>
        <w:br w:type="page"/>
      </w:r>
    </w:p>
    <w:p w14:paraId="1937C152" w14:textId="77777777" w:rsidR="00BF6881" w:rsidRPr="00644BE0" w:rsidRDefault="00BF6881" w:rsidP="00901493">
      <w:pPr>
        <w:jc w:val="both"/>
        <w:rPr>
          <w:rFonts w:eastAsia="Calibri"/>
          <w:b/>
          <w:i/>
          <w:sz w:val="28"/>
          <w:szCs w:val="28"/>
        </w:rPr>
      </w:pPr>
      <w:r w:rsidRPr="00644BE0">
        <w:rPr>
          <w:rFonts w:eastAsia="Calibri"/>
          <w:b/>
          <w:i/>
          <w:noProof/>
          <w:sz w:val="28"/>
          <w:szCs w:val="28"/>
        </w:rPr>
        <w:lastRenderedPageBreak/>
        <mc:AlternateContent>
          <mc:Choice Requires="wps">
            <w:drawing>
              <wp:anchor distT="45720" distB="45720" distL="114300" distR="114300" simplePos="0" relativeHeight="251660288" behindDoc="0" locked="0" layoutInCell="1" allowOverlap="1" wp14:anchorId="711BE8FF" wp14:editId="56C66211">
                <wp:simplePos x="0" y="0"/>
                <wp:positionH relativeFrom="column">
                  <wp:posOffset>128905</wp:posOffset>
                </wp:positionH>
                <wp:positionV relativeFrom="paragraph">
                  <wp:posOffset>0</wp:posOffset>
                </wp:positionV>
                <wp:extent cx="5648325" cy="1304925"/>
                <wp:effectExtent l="0" t="0" r="28575" b="2857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304925"/>
                        </a:xfrm>
                        <a:prstGeom prst="rect">
                          <a:avLst/>
                        </a:prstGeom>
                        <a:solidFill>
                          <a:srgbClr val="92D050"/>
                        </a:solidFill>
                        <a:ln w="9525">
                          <a:solidFill>
                            <a:srgbClr val="000000"/>
                          </a:solidFill>
                          <a:miter lim="800000"/>
                          <a:headEnd/>
                          <a:tailEnd/>
                        </a:ln>
                      </wps:spPr>
                      <wps:txbx>
                        <w:txbxContent>
                          <w:p w14:paraId="23BAD1E5" w14:textId="77777777" w:rsidR="00466601" w:rsidRDefault="00466601" w:rsidP="00BF6881">
                            <w:pPr>
                              <w:jc w:val="center"/>
                              <w:rPr>
                                <w:b/>
                                <w:sz w:val="44"/>
                                <w:szCs w:val="44"/>
                              </w:rPr>
                            </w:pPr>
                          </w:p>
                          <w:p w14:paraId="51130393" w14:textId="77777777" w:rsidR="00466601" w:rsidRPr="00D00576" w:rsidRDefault="00466601" w:rsidP="00BF6881">
                            <w:pPr>
                              <w:jc w:val="center"/>
                              <w:rPr>
                                <w:b/>
                                <w:sz w:val="44"/>
                                <w:szCs w:val="44"/>
                              </w:rPr>
                            </w:pPr>
                            <w:r w:rsidRPr="00D00576">
                              <w:rPr>
                                <w:b/>
                                <w:sz w:val="44"/>
                                <w:szCs w:val="44"/>
                              </w:rPr>
                              <w:t>PROJEKTFELADAT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BE8FF" id="Szövegdoboz 2" o:spid="_x0000_s1027" type="#_x0000_t202" style="position:absolute;left:0;text-align:left;margin-left:10.15pt;margin-top:0;width:444.75pt;height:10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CgNQIAAFIEAAAOAAAAZHJzL2Uyb0RvYy54bWysVNtu2zAMfR+wfxD0vvjSpE2MOEWXrMOA&#10;7gJk+wBZlm1hsuhJSuzkw/oD+7FRcpqmG7CHYXkQRJM6PDwks7wdWkX2wlgJOqfJJKZEaA6l1HVO&#10;v329fzOnxDqmS6ZAi5wehKW3q9evln2XiRQaUKUwBEG0zfoup41zXRZFljeiZXYCndDorMC0zKFp&#10;6qg0rEf0VkVpHF9HPZiyM8CFtfh1MzrpKuBXleDuc1VZ4YjKKXJz4TThLPwZrZYsqw3rGslPNNg/&#10;sGiZ1Jj0DLVhjpGdkX9AtZIbsFC5CYc2gqqSXIQasJok/q2abcM6EWpBcWx3lsn+P1j+af/FEFnm&#10;NE1uKNGsxSZtjz8f96IuoYAjSb1GfWczDN12GOyGtzBgr0O9tnsA/t0SDeuG6VrcGQN9I1iJHBP/&#10;Mrp4OuJYD1L0H6HEVGznIAANlWm9gCgJQXTs1eHcHzE4wvHj7Ho6v0pnlHD0JVfxdIGGz8Gyp+ed&#10;se69gJb4S04NDkCAZ/sH68bQpxCfzYKS5b1UKhimLtbKkD3DYVmkm3gW5gPRX4QpTXr0zzD33yHi&#10;8DsRfAHRSodTr2Sb0/k5iGVet3e6RJosc0yq8Y75lT4J6bUbVXRDMYS+BZW9yAWUB1TWwDjkuJR4&#10;acAcKelxwHNqf+yYEZSoDxq7s0imU78RwZjOblI0zKWnuPQwzREqp46S8bp2YYs8VQ132MVKBn2f&#10;mZwo4+CGDp2WzG/GpR2inv8KVr8AAAD//wMAUEsDBBQABgAIAAAAIQD5IeuQ2QAAAAcBAAAPAAAA&#10;ZHJzL2Rvd25yZXYueG1sTI/BTsMwEETvSPyDtUjcqE0hiIY4VUEC9YYIfIBrL0kgXke2m4S/Z3uC&#10;486MZt9U28UPYsKY+kAarlcKBJINrqdWw8f789U9iJQNOTMEQg0/mGBbn59VpnRhpjecmtwKLqFU&#10;Gg1dzmMpZbIdepNWYURi7zNEbzKfsZUumpnL/SDXSt1Jb3riD50Z8alD+90cvYZY7Mzt/rHdR/Vi&#10;Z5u/6HVqSOvLi2X3ACLjkv/CcMJndKiZ6RCO5JIYNKzVDSc18CB2N2rDQw4nuShA1pX8z1//AgAA&#10;//8DAFBLAQItABQABgAIAAAAIQC2gziS/gAAAOEBAAATAAAAAAAAAAAAAAAAAAAAAABbQ29udGVu&#10;dF9UeXBlc10ueG1sUEsBAi0AFAAGAAgAAAAhADj9If/WAAAAlAEAAAsAAAAAAAAAAAAAAAAALwEA&#10;AF9yZWxzLy5yZWxzUEsBAi0AFAAGAAgAAAAhAMzcIKA1AgAAUgQAAA4AAAAAAAAAAAAAAAAALgIA&#10;AGRycy9lMm9Eb2MueG1sUEsBAi0AFAAGAAgAAAAhAPkh65DZAAAABwEAAA8AAAAAAAAAAAAAAAAA&#10;jwQAAGRycy9kb3ducmV2LnhtbFBLBQYAAAAABAAEAPMAAACVBQAAAAA=&#10;" fillcolor="#92d050">
                <v:textbox>
                  <w:txbxContent>
                    <w:p w14:paraId="23BAD1E5" w14:textId="77777777" w:rsidR="00466601" w:rsidRDefault="00466601" w:rsidP="00BF6881">
                      <w:pPr>
                        <w:jc w:val="center"/>
                        <w:rPr>
                          <w:b/>
                          <w:sz w:val="44"/>
                          <w:szCs w:val="44"/>
                        </w:rPr>
                      </w:pPr>
                    </w:p>
                    <w:p w14:paraId="51130393" w14:textId="77777777" w:rsidR="00466601" w:rsidRPr="00D00576" w:rsidRDefault="00466601" w:rsidP="00BF6881">
                      <w:pPr>
                        <w:jc w:val="center"/>
                        <w:rPr>
                          <w:b/>
                          <w:sz w:val="44"/>
                          <w:szCs w:val="44"/>
                        </w:rPr>
                      </w:pPr>
                      <w:r w:rsidRPr="00D00576">
                        <w:rPr>
                          <w:b/>
                          <w:sz w:val="44"/>
                          <w:szCs w:val="44"/>
                        </w:rPr>
                        <w:t>PROJEKTFELADAT</w:t>
                      </w:r>
                    </w:p>
                  </w:txbxContent>
                </v:textbox>
                <w10:wrap type="square"/>
              </v:shape>
            </w:pict>
          </mc:Fallback>
        </mc:AlternateContent>
      </w:r>
    </w:p>
    <w:p w14:paraId="0B002954" w14:textId="77777777" w:rsidR="00BF6881" w:rsidRPr="00644BE0" w:rsidRDefault="00BF6881" w:rsidP="00901493">
      <w:pPr>
        <w:jc w:val="both"/>
        <w:rPr>
          <w:rFonts w:eastAsia="Calibri"/>
          <w:b/>
          <w:i/>
          <w:sz w:val="28"/>
          <w:szCs w:val="28"/>
        </w:rPr>
      </w:pPr>
      <w:r w:rsidRPr="00644BE0">
        <w:rPr>
          <w:rFonts w:eastAsia="Calibri"/>
          <w:b/>
          <w:i/>
          <w:sz w:val="28"/>
          <w:szCs w:val="28"/>
        </w:rPr>
        <w:t>Környezeti méréseken, vizsgálatokon alapuló projektfeladat</w:t>
      </w:r>
    </w:p>
    <w:p w14:paraId="203E3A62" w14:textId="77777777" w:rsidR="00BF6881" w:rsidRPr="00644BE0" w:rsidRDefault="00BF6881" w:rsidP="00901493">
      <w:pPr>
        <w:jc w:val="both"/>
        <w:rPr>
          <w:rFonts w:eastAsia="Calibri"/>
          <w:b/>
          <w:i/>
        </w:rPr>
      </w:pPr>
      <w:r w:rsidRPr="00644BE0">
        <w:rPr>
          <w:rFonts w:eastAsia="Calibri"/>
          <w:b/>
          <w:i/>
        </w:rPr>
        <w:t>1. Bevezetés</w:t>
      </w:r>
    </w:p>
    <w:p w14:paraId="0E52844B" w14:textId="77777777" w:rsidR="00BF6881" w:rsidRPr="00644BE0" w:rsidRDefault="00BF6881" w:rsidP="00901493">
      <w:pPr>
        <w:jc w:val="both"/>
        <w:rPr>
          <w:rFonts w:eastAsia="Calibri"/>
          <w:b/>
          <w:i/>
        </w:rPr>
      </w:pPr>
      <w:r w:rsidRPr="00644BE0">
        <w:rPr>
          <w:rFonts w:eastAsia="Calibri"/>
          <w:b/>
          <w:i/>
        </w:rPr>
        <w:t>1.1. A vizsgálat indoklása</w:t>
      </w:r>
    </w:p>
    <w:p w14:paraId="0EA9D7B0" w14:textId="77777777" w:rsidR="00BF6881" w:rsidRPr="00644BE0" w:rsidRDefault="00BF6881" w:rsidP="00901493">
      <w:pPr>
        <w:jc w:val="both"/>
        <w:rPr>
          <w:rFonts w:eastAsia="Calibri"/>
          <w:b/>
          <w:i/>
        </w:rPr>
      </w:pPr>
    </w:p>
    <w:p w14:paraId="24C43562" w14:textId="77777777" w:rsidR="00BF6881" w:rsidRPr="00644BE0" w:rsidRDefault="00BF6881" w:rsidP="00901493">
      <w:pPr>
        <w:jc w:val="both"/>
        <w:rPr>
          <w:rFonts w:eastAsia="Calibri"/>
          <w:b/>
          <w:i/>
        </w:rPr>
      </w:pPr>
      <w:r w:rsidRPr="00644BE0">
        <w:rPr>
          <w:rFonts w:eastAsia="Calibri"/>
          <w:b/>
          <w:i/>
        </w:rPr>
        <w:t>2. Vizsgálat</w:t>
      </w:r>
    </w:p>
    <w:p w14:paraId="1640BE28" w14:textId="77777777" w:rsidR="00BF6881" w:rsidRPr="00644BE0" w:rsidRDefault="00BF6881" w:rsidP="00901493">
      <w:pPr>
        <w:jc w:val="both"/>
        <w:rPr>
          <w:rFonts w:eastAsia="Calibri"/>
          <w:b/>
          <w:i/>
        </w:rPr>
      </w:pPr>
      <w:r w:rsidRPr="00644BE0">
        <w:rPr>
          <w:rFonts w:eastAsia="Calibri"/>
          <w:b/>
          <w:i/>
        </w:rPr>
        <w:t>2.1. Mintavétel</w:t>
      </w:r>
    </w:p>
    <w:p w14:paraId="4CCBB7EE" w14:textId="77777777" w:rsidR="00BF6881" w:rsidRPr="00644BE0" w:rsidRDefault="00BF6881" w:rsidP="00901493">
      <w:pPr>
        <w:jc w:val="both"/>
        <w:rPr>
          <w:rFonts w:eastAsia="Calibri"/>
          <w:b/>
          <w:i/>
        </w:rPr>
      </w:pPr>
      <w:r w:rsidRPr="00644BE0">
        <w:rPr>
          <w:rFonts w:eastAsia="Calibri"/>
          <w:b/>
          <w:i/>
        </w:rPr>
        <w:t>2.2. A mérés elvének leríása</w:t>
      </w:r>
    </w:p>
    <w:p w14:paraId="3E5C1687" w14:textId="77777777" w:rsidR="00BF6881" w:rsidRPr="00644BE0" w:rsidRDefault="00BF6881" w:rsidP="00901493">
      <w:pPr>
        <w:jc w:val="both"/>
        <w:rPr>
          <w:rFonts w:eastAsia="Calibri"/>
          <w:b/>
          <w:i/>
        </w:rPr>
      </w:pPr>
      <w:r w:rsidRPr="00644BE0">
        <w:rPr>
          <w:rFonts w:eastAsia="Calibri"/>
          <w:b/>
          <w:i/>
        </w:rPr>
        <w:t>2.2.1. Első mérési paraméter mérésének leírása</w:t>
      </w:r>
    </w:p>
    <w:p w14:paraId="6DD9168D" w14:textId="77777777" w:rsidR="00BF6881" w:rsidRPr="00644BE0" w:rsidRDefault="00BF6881" w:rsidP="00901493">
      <w:pPr>
        <w:ind w:left="709"/>
        <w:jc w:val="both"/>
        <w:rPr>
          <w:rFonts w:eastAsia="Calibri"/>
          <w:b/>
          <w:i/>
        </w:rPr>
      </w:pPr>
      <w:r w:rsidRPr="00644BE0">
        <w:rPr>
          <w:rFonts w:eastAsia="Calibri"/>
          <w:b/>
          <w:i/>
        </w:rPr>
        <w:t>- A mérés elve</w:t>
      </w:r>
    </w:p>
    <w:p w14:paraId="3C431370" w14:textId="77777777" w:rsidR="00BF6881" w:rsidRPr="00644BE0" w:rsidRDefault="00BF6881" w:rsidP="00901493">
      <w:pPr>
        <w:ind w:left="709"/>
        <w:jc w:val="both"/>
        <w:rPr>
          <w:rFonts w:eastAsia="Calibri"/>
          <w:b/>
          <w:i/>
        </w:rPr>
      </w:pPr>
      <w:r w:rsidRPr="00644BE0">
        <w:rPr>
          <w:rFonts w:eastAsia="Calibri"/>
          <w:b/>
          <w:i/>
        </w:rPr>
        <w:t>- A szükséges anyagok</w:t>
      </w:r>
    </w:p>
    <w:p w14:paraId="744D7F09" w14:textId="77777777" w:rsidR="00BF6881" w:rsidRPr="00644BE0" w:rsidRDefault="00BF6881" w:rsidP="00901493">
      <w:pPr>
        <w:ind w:left="709"/>
        <w:jc w:val="both"/>
        <w:rPr>
          <w:rFonts w:eastAsia="Calibri"/>
          <w:b/>
          <w:i/>
        </w:rPr>
      </w:pPr>
      <w:r w:rsidRPr="00644BE0">
        <w:rPr>
          <w:rFonts w:eastAsia="Calibri"/>
          <w:b/>
          <w:i/>
        </w:rPr>
        <w:t>- A mérés menete</w:t>
      </w:r>
    </w:p>
    <w:p w14:paraId="5C0F63D2" w14:textId="77777777" w:rsidR="00BF6881" w:rsidRPr="00644BE0" w:rsidRDefault="00BF6881" w:rsidP="00901493">
      <w:pPr>
        <w:jc w:val="both"/>
        <w:rPr>
          <w:rFonts w:eastAsia="Calibri"/>
          <w:b/>
          <w:i/>
        </w:rPr>
      </w:pPr>
      <w:r w:rsidRPr="00644BE0">
        <w:rPr>
          <w:rFonts w:eastAsia="Calibri"/>
          <w:b/>
          <w:i/>
        </w:rPr>
        <w:t>2.2.2. Második mérési paraméter mérésének leírása</w:t>
      </w:r>
    </w:p>
    <w:p w14:paraId="55754A53" w14:textId="77777777" w:rsidR="00BF6881" w:rsidRPr="00644BE0" w:rsidRDefault="00BF6881" w:rsidP="00901493">
      <w:pPr>
        <w:ind w:left="709"/>
        <w:jc w:val="both"/>
        <w:rPr>
          <w:rFonts w:eastAsia="Calibri"/>
          <w:b/>
          <w:i/>
        </w:rPr>
      </w:pPr>
      <w:r w:rsidRPr="00644BE0">
        <w:rPr>
          <w:rFonts w:eastAsia="Calibri"/>
          <w:b/>
          <w:i/>
        </w:rPr>
        <w:t>- A mérés elve</w:t>
      </w:r>
    </w:p>
    <w:p w14:paraId="0FB14698" w14:textId="77777777" w:rsidR="00BF6881" w:rsidRPr="00644BE0" w:rsidRDefault="00BF6881" w:rsidP="00901493">
      <w:pPr>
        <w:ind w:left="709"/>
        <w:jc w:val="both"/>
        <w:rPr>
          <w:rFonts w:eastAsia="Calibri"/>
          <w:b/>
          <w:i/>
        </w:rPr>
      </w:pPr>
      <w:r w:rsidRPr="00644BE0">
        <w:rPr>
          <w:rFonts w:eastAsia="Calibri"/>
          <w:b/>
          <w:i/>
        </w:rPr>
        <w:t>- A szükséges anyagok</w:t>
      </w:r>
    </w:p>
    <w:p w14:paraId="1EEDF309" w14:textId="77777777" w:rsidR="00BF6881" w:rsidRPr="00644BE0" w:rsidRDefault="00BF6881" w:rsidP="00901493">
      <w:pPr>
        <w:ind w:left="709"/>
        <w:jc w:val="both"/>
        <w:rPr>
          <w:rFonts w:eastAsia="Calibri"/>
          <w:b/>
          <w:i/>
        </w:rPr>
      </w:pPr>
      <w:r w:rsidRPr="00644BE0">
        <w:rPr>
          <w:rFonts w:eastAsia="Calibri"/>
          <w:b/>
          <w:i/>
        </w:rPr>
        <w:t>- A mérés menete</w:t>
      </w:r>
    </w:p>
    <w:p w14:paraId="2991747E" w14:textId="77777777" w:rsidR="00BF6881" w:rsidRPr="00644BE0" w:rsidRDefault="00BF6881" w:rsidP="00901493">
      <w:pPr>
        <w:jc w:val="both"/>
        <w:rPr>
          <w:rFonts w:eastAsia="Calibri"/>
          <w:b/>
          <w:i/>
        </w:rPr>
      </w:pPr>
      <w:r w:rsidRPr="00644BE0">
        <w:rPr>
          <w:rFonts w:eastAsia="Calibri"/>
          <w:b/>
          <w:i/>
        </w:rPr>
        <w:t>2.2.3. X-edik mérési paraméter mérésének leírása</w:t>
      </w:r>
    </w:p>
    <w:p w14:paraId="4C2EBF8B" w14:textId="77777777" w:rsidR="00BF6881" w:rsidRPr="00644BE0" w:rsidRDefault="00BF6881" w:rsidP="00901493">
      <w:pPr>
        <w:ind w:left="709"/>
        <w:jc w:val="both"/>
        <w:rPr>
          <w:rFonts w:eastAsia="Calibri"/>
          <w:b/>
          <w:i/>
        </w:rPr>
      </w:pPr>
      <w:r w:rsidRPr="00644BE0">
        <w:rPr>
          <w:rFonts w:eastAsia="Calibri"/>
          <w:b/>
          <w:i/>
        </w:rPr>
        <w:t>- A mérés elve</w:t>
      </w:r>
    </w:p>
    <w:p w14:paraId="3877130F" w14:textId="77777777" w:rsidR="00BF6881" w:rsidRPr="00644BE0" w:rsidRDefault="00BF6881" w:rsidP="00901493">
      <w:pPr>
        <w:ind w:left="709"/>
        <w:jc w:val="both"/>
        <w:rPr>
          <w:rFonts w:eastAsia="Calibri"/>
          <w:b/>
          <w:i/>
        </w:rPr>
      </w:pPr>
      <w:r w:rsidRPr="00644BE0">
        <w:rPr>
          <w:rFonts w:eastAsia="Calibri"/>
          <w:b/>
          <w:i/>
        </w:rPr>
        <w:t>- A szükséges anyagok</w:t>
      </w:r>
    </w:p>
    <w:p w14:paraId="4B22FEF0" w14:textId="77777777" w:rsidR="00BF6881" w:rsidRPr="00644BE0" w:rsidRDefault="00BF6881" w:rsidP="00901493">
      <w:pPr>
        <w:ind w:left="709"/>
        <w:jc w:val="both"/>
        <w:rPr>
          <w:rFonts w:eastAsia="Calibri"/>
          <w:b/>
          <w:i/>
        </w:rPr>
      </w:pPr>
      <w:r w:rsidRPr="00644BE0">
        <w:rPr>
          <w:rFonts w:eastAsia="Calibri"/>
          <w:b/>
          <w:i/>
        </w:rPr>
        <w:t>- A mérés menete</w:t>
      </w:r>
    </w:p>
    <w:p w14:paraId="189B2AE3" w14:textId="77777777" w:rsidR="00BF6881" w:rsidRPr="00644BE0" w:rsidRDefault="00BF6881" w:rsidP="00901493">
      <w:pPr>
        <w:ind w:left="709"/>
        <w:jc w:val="both"/>
        <w:rPr>
          <w:rFonts w:eastAsia="Calibri"/>
          <w:b/>
          <w:i/>
        </w:rPr>
      </w:pPr>
    </w:p>
    <w:p w14:paraId="13C8F6F2" w14:textId="77777777" w:rsidR="00BF6881" w:rsidRPr="00644BE0" w:rsidRDefault="00BF6881" w:rsidP="00901493">
      <w:pPr>
        <w:jc w:val="both"/>
        <w:rPr>
          <w:rFonts w:eastAsia="Calibri"/>
          <w:b/>
          <w:i/>
        </w:rPr>
      </w:pPr>
      <w:r w:rsidRPr="00644BE0">
        <w:rPr>
          <w:rFonts w:eastAsia="Calibri"/>
          <w:b/>
          <w:i/>
        </w:rPr>
        <w:t>3. Mérési eredmények</w:t>
      </w:r>
    </w:p>
    <w:p w14:paraId="1FB66966" w14:textId="77777777" w:rsidR="00BF6881" w:rsidRPr="00644BE0" w:rsidRDefault="00BF6881" w:rsidP="00901493">
      <w:pPr>
        <w:jc w:val="both"/>
        <w:rPr>
          <w:rFonts w:eastAsia="Calibri"/>
          <w:b/>
          <w:i/>
        </w:rPr>
      </w:pPr>
      <w:r w:rsidRPr="00644BE0">
        <w:rPr>
          <w:rFonts w:eastAsia="Calibri"/>
          <w:b/>
          <w:i/>
        </w:rPr>
        <w:t>4. Az eredmények kiértékelése</w:t>
      </w:r>
      <w:r w:rsidRPr="00644BE0">
        <w:rPr>
          <w:rFonts w:eastAsia="Calibri"/>
          <w:b/>
          <w:i/>
        </w:rPr>
        <w:br w:type="page"/>
      </w:r>
    </w:p>
    <w:p w14:paraId="33F62C79" w14:textId="77777777" w:rsidR="00BF6881" w:rsidRPr="00644BE0" w:rsidRDefault="00BF6881" w:rsidP="00901493">
      <w:pPr>
        <w:jc w:val="both"/>
        <w:rPr>
          <w:rFonts w:eastAsia="Calibri"/>
          <w:b/>
          <w:i/>
        </w:rPr>
      </w:pPr>
      <w:r w:rsidRPr="00644BE0">
        <w:rPr>
          <w:rFonts w:eastAsia="Calibri"/>
          <w:b/>
          <w:i/>
          <w:noProof/>
        </w:rPr>
        <w:lastRenderedPageBreak/>
        <mc:AlternateContent>
          <mc:Choice Requires="wps">
            <w:drawing>
              <wp:anchor distT="45720" distB="45720" distL="114300" distR="114300" simplePos="0" relativeHeight="251661312" behindDoc="0" locked="0" layoutInCell="1" allowOverlap="1" wp14:anchorId="13AD0184" wp14:editId="6F1FE889">
                <wp:simplePos x="0" y="0"/>
                <wp:positionH relativeFrom="column">
                  <wp:posOffset>0</wp:posOffset>
                </wp:positionH>
                <wp:positionV relativeFrom="paragraph">
                  <wp:posOffset>340360</wp:posOffset>
                </wp:positionV>
                <wp:extent cx="5648325" cy="1304925"/>
                <wp:effectExtent l="0" t="0" r="28575" b="28575"/>
                <wp:wrapSquare wrapText="bothSides"/>
                <wp:docPr id="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304925"/>
                        </a:xfrm>
                        <a:prstGeom prst="rect">
                          <a:avLst/>
                        </a:prstGeom>
                        <a:solidFill>
                          <a:srgbClr val="92D050"/>
                        </a:solidFill>
                        <a:ln w="9525">
                          <a:solidFill>
                            <a:srgbClr val="000000"/>
                          </a:solidFill>
                          <a:miter lim="800000"/>
                          <a:headEnd/>
                          <a:tailEnd/>
                        </a:ln>
                      </wps:spPr>
                      <wps:txbx>
                        <w:txbxContent>
                          <w:p w14:paraId="13716702" w14:textId="77777777" w:rsidR="00466601" w:rsidRDefault="00466601" w:rsidP="00BF6881">
                            <w:pPr>
                              <w:jc w:val="center"/>
                              <w:rPr>
                                <w:b/>
                                <w:sz w:val="44"/>
                                <w:szCs w:val="44"/>
                              </w:rPr>
                            </w:pPr>
                          </w:p>
                          <w:p w14:paraId="00896C68" w14:textId="77777777" w:rsidR="00466601" w:rsidRPr="00D00576" w:rsidRDefault="00466601" w:rsidP="00BF6881">
                            <w:pPr>
                              <w:jc w:val="center"/>
                              <w:rPr>
                                <w:b/>
                                <w:sz w:val="44"/>
                                <w:szCs w:val="44"/>
                              </w:rPr>
                            </w:pPr>
                            <w:r>
                              <w:rPr>
                                <w:b/>
                                <w:sz w:val="44"/>
                                <w:szCs w:val="44"/>
                              </w:rPr>
                              <w:t>SAJÁT VIZSGÁLAT, KUTATÁS BEMUTATÁSA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0184" id="_x0000_s1028" type="#_x0000_t202" style="position:absolute;left:0;text-align:left;margin-left:0;margin-top:26.8pt;width:444.75pt;height:10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8OMwIAAFAEAAAOAAAAZHJzL2Uyb0RvYy54bWysVF2O0zAQfkfiDpbfadJsu7RR09XSsghp&#10;+ZEWDuDYTmLheILtNmkPthfgYoydbumCxAOiD5YnM/5m5vtmuroZWk320joFpqDTSUqJNByEMnVB&#10;v365e7WgxHlmBNNgZEEP0tGb9csXq77LZQYNaCEtQRDj8r4raON9lyeJ441smZtAJw06K7At82ja&#10;OhGW9Yje6iRL0+ukBys6C1w6h1+3o5OuI35VSe4/VZWTnuiCYm0+njaeZTiT9YrltWVdo/ipDPYP&#10;VbRMGUx6htoyz8jOqj+gWsUtOKj8hEObQFUpLmMP2M00/a2bh4Z1MvaC5LjuTJP7f7D84/6zJUoU&#10;dE6JYS1K9HD88biXtYASjiQLDPWdyzHwocNQP7yBAZWO3bruHvg3RwxsGmZqeWst9I1kAiuchpfJ&#10;xdMRxwWQsv8AAlOxnYcINFS2DfQhIQTRUanDWR05eMLx4/x6trjKsEyOvulVOluiEXKw/Ol5Z51/&#10;J6El4VJQi/JHeLa/d34MfQoJ2RxoJe6U1tGwdbnRluwZjsoy26bzOB2I/ixMG9Kjf465/w6Rxt+p&#10;wGcQrfI481q1BV2cg1geeHtrBJbJcs+UHu+YX5sTkYG7kUU/lENU7axPCeKAzFoYRxxXEi8N2CMl&#10;PY53Qd33HbOSEv3eoDrL6WwW9iEas/nrDA176SkvPcxwhCqop2S8bnzcoVCqgVtUsVKR3yD3WMmp&#10;ZBzbqNBpxcJeXNox6tcfwfonAAAA//8DAFBLAwQUAAYACAAAACEAkqyDiNsAAAAHAQAADwAAAGRy&#10;cy9kb3ducmV2LnhtbEyPwU7DMBBE70j8g7VI3KjTQqo0ZFMVJFBviMAHuPaSBOJ1ZLtJ+HvMCY6j&#10;Gc28qfaLHcREPvSOEdarDASxdqbnFuH97emmABGiYqMGx4TwTQH29eVFpUrjZn6lqYmtSCUcSoXQ&#10;xTiWUgbdkVVh5Ubi5H04b1VM0rfSeDWncjvITZZtpVU9p4VOjfTYkf5qzhbB5wd1d3xojz571rOO&#10;n/wyNYx4fbUc7kFEWuJfGH7xEzrUienkzmyCGBDSkYiQ325BJLcodjmIE8Im361B1pX8z1//AAAA&#10;//8DAFBLAQItABQABgAIAAAAIQC2gziS/gAAAOEBAAATAAAAAAAAAAAAAAAAAAAAAABbQ29udGVu&#10;dF9UeXBlc10ueG1sUEsBAi0AFAAGAAgAAAAhADj9If/WAAAAlAEAAAsAAAAAAAAAAAAAAAAALwEA&#10;AF9yZWxzLy5yZWxzUEsBAi0AFAAGAAgAAAAhAOJ7nw4zAgAAUAQAAA4AAAAAAAAAAAAAAAAALgIA&#10;AGRycy9lMm9Eb2MueG1sUEsBAi0AFAAGAAgAAAAhAJKsg4jbAAAABwEAAA8AAAAAAAAAAAAAAAAA&#10;jQQAAGRycy9kb3ducmV2LnhtbFBLBQYAAAAABAAEAPMAAACVBQAAAAA=&#10;" fillcolor="#92d050">
                <v:textbox>
                  <w:txbxContent>
                    <w:p w14:paraId="13716702" w14:textId="77777777" w:rsidR="00466601" w:rsidRDefault="00466601" w:rsidP="00BF6881">
                      <w:pPr>
                        <w:jc w:val="center"/>
                        <w:rPr>
                          <w:b/>
                          <w:sz w:val="44"/>
                          <w:szCs w:val="44"/>
                        </w:rPr>
                      </w:pPr>
                    </w:p>
                    <w:p w14:paraId="00896C68" w14:textId="77777777" w:rsidR="00466601" w:rsidRPr="00D00576" w:rsidRDefault="00466601" w:rsidP="00BF6881">
                      <w:pPr>
                        <w:jc w:val="center"/>
                        <w:rPr>
                          <w:b/>
                          <w:sz w:val="44"/>
                          <w:szCs w:val="44"/>
                        </w:rPr>
                      </w:pPr>
                      <w:r>
                        <w:rPr>
                          <w:b/>
                          <w:sz w:val="44"/>
                          <w:szCs w:val="44"/>
                        </w:rPr>
                        <w:t>SAJÁT VIZSGÁLAT, KUTATÁS BEMUTATÁSA</w:t>
                      </w:r>
                    </w:p>
                  </w:txbxContent>
                </v:textbox>
                <w10:wrap type="square"/>
              </v:shape>
            </w:pict>
          </mc:Fallback>
        </mc:AlternateContent>
      </w:r>
    </w:p>
    <w:p w14:paraId="0614DD33" w14:textId="77777777" w:rsidR="00BF6881" w:rsidRPr="00644BE0" w:rsidRDefault="00BF6881" w:rsidP="00901493">
      <w:pPr>
        <w:jc w:val="both"/>
        <w:rPr>
          <w:rFonts w:eastAsia="Calibri"/>
          <w:b/>
          <w:i/>
        </w:rPr>
      </w:pPr>
    </w:p>
    <w:p w14:paraId="6976ACB1" w14:textId="77777777" w:rsidR="00BF6881" w:rsidRPr="00644BE0" w:rsidRDefault="00BF6881" w:rsidP="00901493">
      <w:pPr>
        <w:jc w:val="both"/>
        <w:rPr>
          <w:rFonts w:eastAsia="Calibri"/>
          <w:b/>
          <w:i/>
        </w:rPr>
      </w:pPr>
      <w:r w:rsidRPr="00644BE0">
        <w:rPr>
          <w:rFonts w:eastAsia="Calibri"/>
          <w:b/>
          <w:i/>
        </w:rPr>
        <w:t>Adott elem/vegyület meghatározása pl. vízmintából (pl. egy-egy laborgyakorlat alapján</w:t>
      </w:r>
    </w:p>
    <w:p w14:paraId="08CBE0DD" w14:textId="77777777" w:rsidR="00BF6881" w:rsidRPr="00644BE0" w:rsidRDefault="00BF6881" w:rsidP="00901493">
      <w:pPr>
        <w:jc w:val="both"/>
        <w:rPr>
          <w:rFonts w:eastAsia="Calibri"/>
          <w:b/>
          <w:i/>
        </w:rPr>
      </w:pPr>
      <w:r w:rsidRPr="00644BE0">
        <w:rPr>
          <w:rFonts w:eastAsia="Calibri"/>
          <w:b/>
          <w:i/>
        </w:rPr>
        <w:t>1. A mérés elve</w:t>
      </w:r>
    </w:p>
    <w:p w14:paraId="107E3A9B" w14:textId="77777777" w:rsidR="00BF6881" w:rsidRPr="00644BE0" w:rsidRDefault="00BF6881" w:rsidP="00901493">
      <w:pPr>
        <w:jc w:val="both"/>
        <w:rPr>
          <w:rFonts w:eastAsia="Calibri"/>
          <w:b/>
          <w:i/>
        </w:rPr>
      </w:pPr>
      <w:r w:rsidRPr="00644BE0">
        <w:rPr>
          <w:rFonts w:eastAsia="Calibri"/>
          <w:b/>
          <w:i/>
        </w:rPr>
        <w:t>2. A szükséges anyagok</w:t>
      </w:r>
    </w:p>
    <w:p w14:paraId="559B0840" w14:textId="77777777" w:rsidR="00BF6881" w:rsidRPr="00644BE0" w:rsidRDefault="00BF6881" w:rsidP="00901493">
      <w:pPr>
        <w:jc w:val="both"/>
        <w:rPr>
          <w:rFonts w:eastAsia="Calibri"/>
          <w:b/>
          <w:i/>
        </w:rPr>
      </w:pPr>
      <w:r w:rsidRPr="00644BE0">
        <w:rPr>
          <w:rFonts w:eastAsia="Calibri"/>
          <w:b/>
          <w:i/>
        </w:rPr>
        <w:t>3. A mérés menete</w:t>
      </w:r>
    </w:p>
    <w:p w14:paraId="37986514" w14:textId="77777777" w:rsidR="00BF6881" w:rsidRPr="00644BE0" w:rsidRDefault="00BF6881" w:rsidP="00901493">
      <w:pPr>
        <w:jc w:val="both"/>
        <w:rPr>
          <w:rFonts w:eastAsia="Calibri"/>
          <w:b/>
          <w:i/>
        </w:rPr>
      </w:pPr>
      <w:r w:rsidRPr="00644BE0">
        <w:rPr>
          <w:rFonts w:eastAsia="Calibri"/>
          <w:b/>
          <w:i/>
        </w:rPr>
        <w:t>4. Mérési eredmények</w:t>
      </w:r>
    </w:p>
    <w:p w14:paraId="6C6A8455" w14:textId="77777777" w:rsidR="00BF6881" w:rsidRPr="00644BE0" w:rsidRDefault="00BF6881" w:rsidP="00901493">
      <w:pPr>
        <w:jc w:val="both"/>
        <w:rPr>
          <w:rFonts w:eastAsia="Calibri"/>
          <w:b/>
          <w:i/>
        </w:rPr>
      </w:pPr>
      <w:r w:rsidRPr="00644BE0">
        <w:rPr>
          <w:rFonts w:eastAsia="Calibri"/>
          <w:b/>
          <w:i/>
        </w:rPr>
        <w:t>5. Az eredmények kiértékelése</w:t>
      </w:r>
      <w:r w:rsidRPr="00644BE0">
        <w:rPr>
          <w:rFonts w:eastAsia="Calibri"/>
          <w:b/>
          <w:i/>
        </w:rPr>
        <w:br w:type="page"/>
      </w:r>
    </w:p>
    <w:p w14:paraId="4D63A970" w14:textId="77777777" w:rsidR="00BF6881" w:rsidRPr="00644BE0" w:rsidRDefault="00BF6881" w:rsidP="00901493">
      <w:pPr>
        <w:spacing w:line="360" w:lineRule="auto"/>
        <w:ind w:left="720"/>
        <w:contextualSpacing/>
        <w:jc w:val="both"/>
        <w:rPr>
          <w:rFonts w:eastAsia="Calibri"/>
          <w:b/>
          <w:i/>
        </w:rPr>
      </w:pPr>
    </w:p>
    <w:p w14:paraId="03681192" w14:textId="77777777" w:rsidR="00BF6881" w:rsidRPr="00644BE0" w:rsidRDefault="00BF6881" w:rsidP="00901493">
      <w:pPr>
        <w:spacing w:line="360" w:lineRule="auto"/>
        <w:ind w:left="720"/>
        <w:contextualSpacing/>
        <w:jc w:val="both"/>
        <w:rPr>
          <w:rFonts w:eastAsia="Calibri"/>
          <w:b/>
          <w:i/>
        </w:rPr>
      </w:pPr>
      <w:r w:rsidRPr="00644BE0">
        <w:rPr>
          <w:rFonts w:eastAsia="Calibri"/>
          <w:b/>
          <w:i/>
          <w:noProof/>
        </w:rPr>
        <mc:AlternateContent>
          <mc:Choice Requires="wps">
            <w:drawing>
              <wp:anchor distT="45720" distB="45720" distL="114300" distR="114300" simplePos="0" relativeHeight="251662336" behindDoc="0" locked="0" layoutInCell="1" allowOverlap="1" wp14:anchorId="3628C9D4" wp14:editId="6C2B8667">
                <wp:simplePos x="0" y="0"/>
                <wp:positionH relativeFrom="column">
                  <wp:posOffset>-4445</wp:posOffset>
                </wp:positionH>
                <wp:positionV relativeFrom="paragraph">
                  <wp:posOffset>304165</wp:posOffset>
                </wp:positionV>
                <wp:extent cx="5648325" cy="1438275"/>
                <wp:effectExtent l="0" t="0" r="28575" b="28575"/>
                <wp:wrapSquare wrapText="bothSides"/>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38275"/>
                        </a:xfrm>
                        <a:prstGeom prst="rect">
                          <a:avLst/>
                        </a:prstGeom>
                        <a:solidFill>
                          <a:srgbClr val="92D050"/>
                        </a:solidFill>
                        <a:ln w="9525">
                          <a:solidFill>
                            <a:srgbClr val="000000"/>
                          </a:solidFill>
                          <a:miter lim="800000"/>
                          <a:headEnd/>
                          <a:tailEnd/>
                        </a:ln>
                      </wps:spPr>
                      <wps:txbx>
                        <w:txbxContent>
                          <w:p w14:paraId="1A11BAF5" w14:textId="77777777" w:rsidR="00466601" w:rsidRDefault="00466601" w:rsidP="00BF6881">
                            <w:pPr>
                              <w:jc w:val="center"/>
                              <w:rPr>
                                <w:b/>
                                <w:sz w:val="44"/>
                                <w:szCs w:val="44"/>
                              </w:rPr>
                            </w:pPr>
                          </w:p>
                          <w:p w14:paraId="353E025D" w14:textId="77777777" w:rsidR="00466601" w:rsidRPr="00D00576" w:rsidRDefault="00466601" w:rsidP="00BF6881">
                            <w:pPr>
                              <w:jc w:val="center"/>
                              <w:rPr>
                                <w:b/>
                                <w:sz w:val="44"/>
                                <w:szCs w:val="44"/>
                              </w:rPr>
                            </w:pPr>
                            <w:r>
                              <w:rPr>
                                <w:b/>
                                <w:sz w:val="44"/>
                                <w:szCs w:val="44"/>
                              </w:rPr>
                              <w:t>EGYBEFÜGGŐ SZAKMAI GYAKORLATON VÉGZETT MUNKA BEMUTATÁSA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8C9D4" id="Szövegdoboz 6" o:spid="_x0000_s1029" type="#_x0000_t202" style="position:absolute;left:0;text-align:left;margin-left:-.35pt;margin-top:23.95pt;width:444.75pt;height:11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KNQIAAFAEAAAOAAAAZHJzL2Uyb0RvYy54bWysVF2O0zAQfkfiDpbfadK06XajpqulZRHS&#10;8iMVDuA4TmLheILtNukejAtwMcZOW7og8YDog+XJjL+Z+b6Zru6GVpGDMFaCzul0ElMiNIdS6jqn&#10;Xz4/vFpSYh3TJVOgRU6PwtK79csXq77LRAINqFIYgiDaZn2X08a5LosiyxvRMjuBTmh0VmBa5tA0&#10;dVQa1iN6q6IkjhdRD6bsDHBhLX7djk66DvhVJbj7WFVWOKJyirW5cJpwFv6M1iuW1YZ1jeSnMtg/&#10;VNEyqTHpBWrLHCN7I/+AaiU3YKFyEw5tBFUluQg9YDfT+Ldudg3rROgFybHdhSb7/2D5h8MnQ2SZ&#10;0wUlmrUo0e7px/eDqEso4IksPEN9ZzMM3HUY6obXMKDSoVvbPQL/aomGTcN0Le6Ngb4RrMQKp/5l&#10;dPV0xLEepOjfQ4mp2N5BABoq03r6kBCC6KjU8aKOGBzh+DFdzJezJKWEo286ny2TmzTkYNn5eWes&#10;eyugJf6SU4PyB3h2eLTOl8Oyc4jPZkHJ8kEqFQxTFxtlyIHhqNwm2zgN04FPnoUpTXr0p1jI3yHi&#10;8DsV+AyilQ5nXsk2p8tLEMs8b290GSbSManGO+ZX+kSk525k0Q3FEFSbnfUpoDwiswbGEceVxEsD&#10;5omSHsc7p/bbnhlBiXqnUZ3b6Xzu9yEY8/QmQcNce4prD9McoXLqKBmvGxd2yDOg4R5VrGTg18s9&#10;VnIqGcc20H5aMb8X13aI+vVHsP4JAAD//wMAUEsDBBQABgAIAAAAIQAzjGQe2wAAAAgBAAAPAAAA&#10;ZHJzL2Rvd25yZXYueG1sTI/BTsMwEETvSPyDtUjcWocqkBKyqQoSqDdE4AO2tkkC8Tqy3ST8PeZE&#10;57aa0czbarfYQUzGh94xws06A2FYOd1zi/Dx/rzaggiRWNPg2CD8mAC7+vKiolK7md/M1MRWpBIO&#10;JSF0MY6llEF1xlJYu9Fw8j6dtxTT6VupPc2p3A5yk2V30lLPaaGj0Tx1Rn03J4vgb/eUHx7bg89e&#10;1KziF79ODSNeXy37BxDRLPE/DH/4CR3qxHR0J9ZBDAirIgUR8uIeRLK3SSCOCJsiz0HWlTx/oP4F&#10;AAD//wMAUEsBAi0AFAAGAAgAAAAhALaDOJL+AAAA4QEAABMAAAAAAAAAAAAAAAAAAAAAAFtDb250&#10;ZW50X1R5cGVzXS54bWxQSwECLQAUAAYACAAAACEAOP0h/9YAAACUAQAACwAAAAAAAAAAAAAAAAAv&#10;AQAAX3JlbHMvLnJlbHNQSwECLQAUAAYACAAAACEAPmiNyjUCAABQBAAADgAAAAAAAAAAAAAAAAAu&#10;AgAAZHJzL2Uyb0RvYy54bWxQSwECLQAUAAYACAAAACEAM4xkHtsAAAAIAQAADwAAAAAAAAAAAAAA&#10;AACPBAAAZHJzL2Rvd25yZXYueG1sUEsFBgAAAAAEAAQA8wAAAJcFAAAAAA==&#10;" fillcolor="#92d050">
                <v:textbox>
                  <w:txbxContent>
                    <w:p w14:paraId="1A11BAF5" w14:textId="77777777" w:rsidR="00466601" w:rsidRDefault="00466601" w:rsidP="00BF6881">
                      <w:pPr>
                        <w:jc w:val="center"/>
                        <w:rPr>
                          <w:b/>
                          <w:sz w:val="44"/>
                          <w:szCs w:val="44"/>
                        </w:rPr>
                      </w:pPr>
                    </w:p>
                    <w:p w14:paraId="353E025D" w14:textId="77777777" w:rsidR="00466601" w:rsidRPr="00D00576" w:rsidRDefault="00466601" w:rsidP="00BF6881">
                      <w:pPr>
                        <w:jc w:val="center"/>
                        <w:rPr>
                          <w:b/>
                          <w:sz w:val="44"/>
                          <w:szCs w:val="44"/>
                        </w:rPr>
                      </w:pPr>
                      <w:r>
                        <w:rPr>
                          <w:b/>
                          <w:sz w:val="44"/>
                          <w:szCs w:val="44"/>
                        </w:rPr>
                        <w:t>EGYBEFÜGGŐ SZAKMAI GYAKORLATON VÉGZETT MUNKA BEMUTATÁSA</w:t>
                      </w:r>
                    </w:p>
                  </w:txbxContent>
                </v:textbox>
                <w10:wrap type="square"/>
              </v:shape>
            </w:pict>
          </mc:Fallback>
        </mc:AlternateContent>
      </w:r>
    </w:p>
    <w:p w14:paraId="4A76C663" w14:textId="77777777" w:rsidR="00BF6881" w:rsidRPr="00644BE0" w:rsidRDefault="00BF6881" w:rsidP="00901493">
      <w:pPr>
        <w:jc w:val="both"/>
        <w:rPr>
          <w:b/>
          <w:sz w:val="26"/>
          <w:szCs w:val="28"/>
        </w:rPr>
      </w:pPr>
    </w:p>
    <w:p w14:paraId="49A58E38" w14:textId="77777777" w:rsidR="00BF6881" w:rsidRPr="00644BE0" w:rsidRDefault="00BF6881" w:rsidP="00901493">
      <w:pPr>
        <w:jc w:val="both"/>
        <w:rPr>
          <w:b/>
          <w:sz w:val="26"/>
          <w:szCs w:val="28"/>
        </w:rPr>
      </w:pPr>
      <w:r w:rsidRPr="00644BE0">
        <w:rPr>
          <w:b/>
          <w:sz w:val="26"/>
          <w:szCs w:val="28"/>
        </w:rPr>
        <w:br w:type="page"/>
      </w:r>
    </w:p>
    <w:p w14:paraId="2B50D7A2" w14:textId="6D3BE0C8" w:rsidR="00C3746D" w:rsidRPr="00644BE0" w:rsidRDefault="00BF6881" w:rsidP="00C81C47">
      <w:pPr>
        <w:jc w:val="both"/>
        <w:rPr>
          <w:b/>
          <w:sz w:val="26"/>
          <w:szCs w:val="28"/>
        </w:rPr>
      </w:pPr>
      <w:r w:rsidRPr="00644BE0">
        <w:rPr>
          <w:rFonts w:eastAsia="Calibri"/>
          <w:b/>
          <w:i/>
          <w:noProof/>
        </w:rPr>
        <w:lastRenderedPageBreak/>
        <mc:AlternateContent>
          <mc:Choice Requires="wps">
            <w:drawing>
              <wp:anchor distT="45720" distB="45720" distL="114300" distR="114300" simplePos="0" relativeHeight="251663360" behindDoc="0" locked="0" layoutInCell="1" allowOverlap="1" wp14:anchorId="32A6A137" wp14:editId="3D838CBA">
                <wp:simplePos x="0" y="0"/>
                <wp:positionH relativeFrom="column">
                  <wp:posOffset>0</wp:posOffset>
                </wp:positionH>
                <wp:positionV relativeFrom="paragraph">
                  <wp:posOffset>349885</wp:posOffset>
                </wp:positionV>
                <wp:extent cx="5648325" cy="1304925"/>
                <wp:effectExtent l="0" t="0" r="28575" b="28575"/>
                <wp:wrapSquare wrapText="bothSides"/>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304925"/>
                        </a:xfrm>
                        <a:prstGeom prst="rect">
                          <a:avLst/>
                        </a:prstGeom>
                        <a:solidFill>
                          <a:srgbClr val="92D050"/>
                        </a:solidFill>
                        <a:ln w="9525">
                          <a:solidFill>
                            <a:srgbClr val="000000"/>
                          </a:solidFill>
                          <a:miter lim="800000"/>
                          <a:headEnd/>
                          <a:tailEnd/>
                        </a:ln>
                      </wps:spPr>
                      <wps:txbx>
                        <w:txbxContent>
                          <w:p w14:paraId="7E4310DD" w14:textId="77777777" w:rsidR="00466601" w:rsidRDefault="00466601" w:rsidP="00BF6881">
                            <w:pPr>
                              <w:jc w:val="center"/>
                              <w:rPr>
                                <w:b/>
                                <w:sz w:val="44"/>
                                <w:szCs w:val="44"/>
                              </w:rPr>
                            </w:pPr>
                          </w:p>
                          <w:p w14:paraId="6DEAD9EB" w14:textId="77777777" w:rsidR="00466601" w:rsidRPr="00D00576" w:rsidRDefault="00466601" w:rsidP="00BF6881">
                            <w:pPr>
                              <w:jc w:val="center"/>
                              <w:rPr>
                                <w:b/>
                                <w:sz w:val="44"/>
                                <w:szCs w:val="44"/>
                              </w:rPr>
                            </w:pPr>
                            <w:r>
                              <w:rPr>
                                <w:b/>
                                <w:sz w:val="44"/>
                                <w:szCs w:val="44"/>
                              </w:rPr>
                              <w:t>TANULMÁNYI IDŐBEN ELÉRT VERSENYEREDMÉNY BEMUTATÁSA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6A137" id="_x0000_s1030" type="#_x0000_t202" style="position:absolute;left:0;text-align:left;margin-left:0;margin-top:27.55pt;width:444.75pt;height:10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LBNAIAAFAEAAAOAAAAZHJzL2Uyb0RvYy54bWysVF2O0zAQfkfiDpbfadJsuttGTVdLyyKk&#10;5UcqHMBxnMTC8QTbbdIejAtwMcZOW7og8YDog+XJjL+Z+b6ZLu+HVpG9MFaCzul0ElMiNIdS6jqn&#10;Xz4/vppTYh3TJVOgRU4PwtL71csXy77LRAINqFIYgiDaZn2X08a5LosiyxvRMjuBTmh0VmBa5tA0&#10;dVQa1iN6q6Ikjm+jHkzZGeDCWvy6GZ10FfCrSnD3saqscETlFGtz4TThLPwZrZYsqw3rGslPZbB/&#10;qKJlUmPSC9SGOUZ2Rv4B1UpuwELlJhzaCKpKchF6wG6m8W/dbBvWidALkmO7C032/8HyD/tPhsgy&#10;p3eUaNaiRNvjj+97UZdQwJEknqG+sxkGbjsMdcNrGFDp0K3tnoB/tUTDumG6Fg/GQN8IVmKFU/8y&#10;uno64lgPUvTvocRUbOcgAA2VaT19SAhBdFTqcFFHDI5w/Di7Tec3yYwSjr7pTZwu0PA5WHZ+3hnr&#10;3gpoib/k1KD8AZ7tn6wbQ88hPpsFJctHqVQwTF2slSF7hqOySDbxLEwHoj8LU5r06J9h7r9DxOF3&#10;KvAZRCsdzrySbU7nlyCWed7e6BLLZJljUo13zK/0iUjP3ciiG4ohqJae9SmgPCCzBsYRx5XESwPm&#10;SEmP451T+23HjKBEvdOozmKapn4fgpHO7hI0zLWnuPYwzREqp46S8bp2YYd8qRoeUMVKBn693GMl&#10;p5JxbINCpxXze3Fth6hffwSrnwAAAP//AwBQSwMEFAAGAAgAAAAhAN8h/e7bAAAABwEAAA8AAABk&#10;cnMvZG93bnJldi54bWxMj8FOwzAQRO9I/IO1SNyo04pEIcSpChKoN0TgA7b2kgTidWS7Sfh7zAmO&#10;oxnNvKn3qx3FTD4MjhVsNxkIYu3MwJ2C97enmxJEiMgGR8ek4JsC7JvLixor4xZ+pbmNnUglHCpU&#10;0Mc4VVIG3ZPFsHETcfI+nLcYk/SdNB6XVG5HucuyQlocOC30ONFjT/qrPVsFPj/g7fGhO/rsWS86&#10;fvLL3LJS11fr4R5EpDX+heEXP6FDk5hO7swmiFFBOhIV5PkWRHLL8i4HcVKwK7ICZFPL//zNDwAA&#10;AP//AwBQSwECLQAUAAYACAAAACEAtoM4kv4AAADhAQAAEwAAAAAAAAAAAAAAAAAAAAAAW0NvbnRl&#10;bnRfVHlwZXNdLnhtbFBLAQItABQABgAIAAAAIQA4/SH/1gAAAJQBAAALAAAAAAAAAAAAAAAAAC8B&#10;AABfcmVscy8ucmVsc1BLAQItABQABgAIAAAAIQAHybLBNAIAAFAEAAAOAAAAAAAAAAAAAAAAAC4C&#10;AABkcnMvZTJvRG9jLnhtbFBLAQItABQABgAIAAAAIQDfIf3u2wAAAAcBAAAPAAAAAAAAAAAAAAAA&#10;AI4EAABkcnMvZG93bnJldi54bWxQSwUGAAAAAAQABADzAAAAlgUAAAAA&#10;" fillcolor="#92d050">
                <v:textbox>
                  <w:txbxContent>
                    <w:p w14:paraId="7E4310DD" w14:textId="77777777" w:rsidR="00466601" w:rsidRDefault="00466601" w:rsidP="00BF6881">
                      <w:pPr>
                        <w:jc w:val="center"/>
                        <w:rPr>
                          <w:b/>
                          <w:sz w:val="44"/>
                          <w:szCs w:val="44"/>
                        </w:rPr>
                      </w:pPr>
                    </w:p>
                    <w:p w14:paraId="6DEAD9EB" w14:textId="77777777" w:rsidR="00466601" w:rsidRPr="00D00576" w:rsidRDefault="00466601" w:rsidP="00BF6881">
                      <w:pPr>
                        <w:jc w:val="center"/>
                        <w:rPr>
                          <w:b/>
                          <w:sz w:val="44"/>
                          <w:szCs w:val="44"/>
                        </w:rPr>
                      </w:pPr>
                      <w:r>
                        <w:rPr>
                          <w:b/>
                          <w:sz w:val="44"/>
                          <w:szCs w:val="44"/>
                        </w:rPr>
                        <w:t>TANULMÁNYI IDŐBEN ELÉRT VERSENYEREDMÉNY BEMUTATÁSA</w:t>
                      </w:r>
                    </w:p>
                  </w:txbxContent>
                </v:textbox>
                <w10:wrap type="square"/>
              </v:shape>
            </w:pict>
          </mc:Fallback>
        </mc:AlternateContent>
      </w:r>
      <w:r w:rsidRPr="00644BE0">
        <w:rPr>
          <w:b/>
          <w:sz w:val="26"/>
          <w:szCs w:val="28"/>
        </w:rPr>
        <w:t>VAGY, HA ERRE AKAD PÉLDA….</w:t>
      </w:r>
      <w:r w:rsidR="00C3746D" w:rsidRPr="00644BE0">
        <w:rPr>
          <w:b/>
        </w:rPr>
        <w:br w:type="page"/>
      </w:r>
    </w:p>
    <w:p w14:paraId="1A9322A1" w14:textId="77777777" w:rsidR="00C3746D" w:rsidRPr="00880BD1" w:rsidRDefault="00C3746D" w:rsidP="00644BE0">
      <w:pPr>
        <w:pStyle w:val="Cmsor1"/>
        <w:ind w:hanging="1330"/>
        <w:jc w:val="both"/>
        <w:rPr>
          <w:szCs w:val="28"/>
        </w:rPr>
      </w:pPr>
      <w:bookmarkStart w:id="199" w:name="_Toc179655014"/>
      <w:bookmarkStart w:id="200" w:name="_Toc209517707"/>
      <w:r w:rsidRPr="00880BD1">
        <w:rPr>
          <w:szCs w:val="28"/>
        </w:rPr>
        <w:lastRenderedPageBreak/>
        <w:t>2. számú melléklet</w:t>
      </w:r>
      <w:bookmarkEnd w:id="199"/>
      <w:bookmarkEnd w:id="200"/>
    </w:p>
    <w:p w14:paraId="19A4322A" w14:textId="497860AA" w:rsidR="00C3746D" w:rsidRPr="00880BD1" w:rsidRDefault="00C3746D" w:rsidP="00644BE0">
      <w:pPr>
        <w:rPr>
          <w:sz w:val="28"/>
          <w:szCs w:val="28"/>
        </w:rPr>
      </w:pPr>
      <w:r w:rsidRPr="00880BD1">
        <w:rPr>
          <w:sz w:val="28"/>
          <w:szCs w:val="28"/>
        </w:rPr>
        <w:t>A projektoktatás megvalósításának tervezete a 9-13. szakképzési évfolyamon a 2025/2026-os tanévben</w:t>
      </w:r>
    </w:p>
    <w:p w14:paraId="460A7764" w14:textId="77777777" w:rsidR="00C3746D" w:rsidRPr="00880BD1" w:rsidRDefault="00C3746D" w:rsidP="00C3746D"/>
    <w:p w14:paraId="48E5F5E7" w14:textId="6B5C28AF" w:rsidR="00C3746D" w:rsidRPr="00880BD1" w:rsidRDefault="00C3746D" w:rsidP="00880BD1">
      <w:pPr>
        <w:pStyle w:val="Cmsor2"/>
      </w:pPr>
      <w:r w:rsidRPr="00880BD1">
        <w:t>9-10. évfolyam projektek</w:t>
      </w:r>
    </w:p>
    <w:p w14:paraId="4991A4C7" w14:textId="77777777" w:rsidR="00C3746D" w:rsidRPr="00880BD1" w:rsidRDefault="00C3746D" w:rsidP="00C3746D"/>
    <w:tbl>
      <w:tblPr>
        <w:tblW w:w="9782" w:type="dxa"/>
        <w:tblInd w:w="-289" w:type="dxa"/>
        <w:tblCellMar>
          <w:left w:w="70" w:type="dxa"/>
          <w:right w:w="70" w:type="dxa"/>
        </w:tblCellMar>
        <w:tblLook w:val="04A0" w:firstRow="1" w:lastRow="0" w:firstColumn="1" w:lastColumn="0" w:noHBand="0" w:noVBand="1"/>
      </w:tblPr>
      <w:tblGrid>
        <w:gridCol w:w="3119"/>
        <w:gridCol w:w="6663"/>
      </w:tblGrid>
      <w:tr w:rsidR="00C3746D" w:rsidRPr="00644BE0" w14:paraId="7E053453" w14:textId="77777777" w:rsidTr="00466601">
        <w:trPr>
          <w:trHeight w:val="288"/>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6BA5" w14:textId="77777777" w:rsidR="00C3746D" w:rsidRPr="00644BE0" w:rsidRDefault="00C3746D" w:rsidP="00466601">
            <w:pPr>
              <w:rPr>
                <w:b/>
                <w:bCs/>
                <w:color w:val="000000"/>
              </w:rPr>
            </w:pPr>
            <w:r w:rsidRPr="00644BE0">
              <w:rPr>
                <w:b/>
                <w:bCs/>
                <w:color w:val="000000"/>
              </w:rPr>
              <w:t xml:space="preserve">A szakmai tárgyak hálója </w:t>
            </w:r>
          </w:p>
        </w:tc>
        <w:tc>
          <w:tcPr>
            <w:tcW w:w="66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8972C8" w14:textId="77777777" w:rsidR="00C3746D" w:rsidRPr="00644BE0" w:rsidRDefault="00C3746D" w:rsidP="00466601">
            <w:pPr>
              <w:jc w:val="center"/>
              <w:rPr>
                <w:color w:val="000000"/>
              </w:rPr>
            </w:pPr>
            <w:r w:rsidRPr="00644BE0">
              <w:rPr>
                <w:b/>
                <w:color w:val="000000"/>
                <w:sz w:val="18"/>
                <w:szCs w:val="18"/>
              </w:rPr>
              <w:t>Projekt neve</w:t>
            </w:r>
          </w:p>
        </w:tc>
      </w:tr>
      <w:tr w:rsidR="00C3746D" w:rsidRPr="00644BE0" w14:paraId="4CBC5BD9" w14:textId="77777777" w:rsidTr="00466601">
        <w:trPr>
          <w:trHeight w:val="520"/>
        </w:trPr>
        <w:tc>
          <w:tcPr>
            <w:tcW w:w="311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B553E8" w14:textId="77777777" w:rsidR="00C3746D" w:rsidRPr="00644BE0" w:rsidRDefault="00C3746D" w:rsidP="00466601">
            <w:pPr>
              <w:rPr>
                <w:b/>
                <w:bCs/>
                <w:color w:val="000000"/>
              </w:rPr>
            </w:pPr>
            <w:r w:rsidRPr="00644BE0">
              <w:rPr>
                <w:b/>
                <w:bCs/>
                <w:color w:val="000000"/>
              </w:rPr>
              <w:t>Tantárgy megnevezése</w:t>
            </w:r>
          </w:p>
        </w:tc>
        <w:tc>
          <w:tcPr>
            <w:tcW w:w="6663" w:type="dxa"/>
            <w:tcBorders>
              <w:top w:val="nil"/>
              <w:left w:val="nil"/>
              <w:bottom w:val="single" w:sz="4" w:space="0" w:color="auto"/>
              <w:right w:val="single" w:sz="4" w:space="0" w:color="auto"/>
            </w:tcBorders>
            <w:shd w:val="clear" w:color="auto" w:fill="D9D9D9" w:themeFill="background1" w:themeFillShade="D9"/>
            <w:vAlign w:val="center"/>
            <w:hideMark/>
          </w:tcPr>
          <w:p w14:paraId="4F60B995" w14:textId="77777777" w:rsidR="00C3746D" w:rsidRPr="00644BE0" w:rsidRDefault="00C3746D" w:rsidP="00466601">
            <w:pPr>
              <w:jc w:val="center"/>
              <w:rPr>
                <w:b/>
                <w:bCs/>
                <w:color w:val="000000"/>
              </w:rPr>
            </w:pPr>
            <w:r w:rsidRPr="00644BE0">
              <w:rPr>
                <w:b/>
                <w:bCs/>
                <w:color w:val="000000"/>
              </w:rPr>
              <w:t>PROJEKT I/1 Mérföldkövek Tokajnál</w:t>
            </w:r>
            <w:r w:rsidRPr="00644BE0">
              <w:rPr>
                <w:color w:val="000000"/>
              </w:rPr>
              <w:t xml:space="preserve"> </w:t>
            </w:r>
          </w:p>
        </w:tc>
      </w:tr>
      <w:tr w:rsidR="00C3746D" w:rsidRPr="00644BE0" w14:paraId="7B9E9436" w14:textId="77777777" w:rsidTr="00466601">
        <w:trPr>
          <w:trHeight w:val="2257"/>
        </w:trPr>
        <w:tc>
          <w:tcPr>
            <w:tcW w:w="3119" w:type="dxa"/>
            <w:tcBorders>
              <w:top w:val="nil"/>
              <w:left w:val="single" w:sz="4" w:space="0" w:color="auto"/>
              <w:bottom w:val="single" w:sz="4" w:space="0" w:color="auto"/>
              <w:right w:val="single" w:sz="4" w:space="0" w:color="auto"/>
            </w:tcBorders>
            <w:vAlign w:val="center"/>
            <w:hideMark/>
          </w:tcPr>
          <w:p w14:paraId="711C820D" w14:textId="77777777" w:rsidR="00C3746D" w:rsidRPr="00644BE0" w:rsidRDefault="00C3746D" w:rsidP="00466601">
            <w:pPr>
              <w:rPr>
                <w:b/>
                <w:bCs/>
                <w:color w:val="000000"/>
              </w:rPr>
            </w:pPr>
            <w:r w:rsidRPr="00644BE0">
              <w:rPr>
                <w:b/>
                <w:bCs/>
                <w:color w:val="000000"/>
              </w:rPr>
              <w:t xml:space="preserve">Földméréstani alapismeretek I. </w:t>
            </w:r>
          </w:p>
          <w:p w14:paraId="6DB60DFA" w14:textId="77777777" w:rsidR="00C3746D" w:rsidRPr="00644BE0" w:rsidRDefault="00C3746D" w:rsidP="00466601">
            <w:pPr>
              <w:rPr>
                <w:b/>
                <w:bCs/>
                <w:color w:val="000000"/>
              </w:rPr>
            </w:pPr>
            <w:r w:rsidRPr="00644BE0">
              <w:rPr>
                <w:b/>
                <w:bCs/>
                <w:color w:val="000000"/>
              </w:rPr>
              <w:t>Terepi mérések szabályai</w:t>
            </w:r>
            <w:r w:rsidRPr="00644BE0">
              <w:rPr>
                <w:b/>
                <w:bCs/>
                <w:color w:val="000000"/>
              </w:rPr>
              <w:br/>
              <w:t>A helymeghatározás alapelve, pontjelölések</w:t>
            </w:r>
            <w:r w:rsidRPr="00644BE0">
              <w:rPr>
                <w:b/>
                <w:bCs/>
                <w:color w:val="000000"/>
              </w:rPr>
              <w:br/>
              <w:t>A kitűzés eszközei</w:t>
            </w:r>
            <w:r w:rsidRPr="00644BE0">
              <w:rPr>
                <w:b/>
                <w:bCs/>
                <w:color w:val="000000"/>
              </w:rPr>
              <w:br/>
              <w:t>Egyenesek kitűzése közvetlen és közvetett méréssel</w:t>
            </w:r>
          </w:p>
          <w:p w14:paraId="7C432754" w14:textId="77777777" w:rsidR="00C3746D" w:rsidRPr="00644BE0" w:rsidRDefault="00C3746D" w:rsidP="00466601">
            <w:pPr>
              <w:rPr>
                <w:b/>
                <w:bCs/>
                <w:color w:val="000000"/>
              </w:rPr>
            </w:pPr>
            <w:r w:rsidRPr="00644BE0">
              <w:rPr>
                <w:b/>
                <w:bCs/>
                <w:color w:val="000000"/>
              </w:rPr>
              <w:t>36 óra</w:t>
            </w:r>
          </w:p>
        </w:tc>
        <w:tc>
          <w:tcPr>
            <w:tcW w:w="6663" w:type="dxa"/>
            <w:tcBorders>
              <w:top w:val="nil"/>
              <w:left w:val="nil"/>
              <w:bottom w:val="single" w:sz="4" w:space="0" w:color="auto"/>
              <w:right w:val="single" w:sz="4" w:space="0" w:color="auto"/>
            </w:tcBorders>
            <w:shd w:val="clear" w:color="000000" w:fill="BDD6EE"/>
            <w:vAlign w:val="center"/>
            <w:hideMark/>
          </w:tcPr>
          <w:p w14:paraId="3748B6EE" w14:textId="77777777" w:rsidR="00C3746D" w:rsidRPr="00644BE0" w:rsidRDefault="00C3746D" w:rsidP="00466601">
            <w:pPr>
              <w:jc w:val="center"/>
              <w:rPr>
                <w:color w:val="000000"/>
              </w:rPr>
            </w:pPr>
            <w:r w:rsidRPr="00644BE0">
              <w:rPr>
                <w:color w:val="000000"/>
              </w:rPr>
              <w:t xml:space="preserve">Tokaj egyes pontjain földmérési vizsgálatok végzése a tanultak alapján. </w:t>
            </w:r>
            <w:r w:rsidRPr="00644BE0">
              <w:rPr>
                <w:color w:val="000000"/>
              </w:rPr>
              <w:br/>
              <w:t>Ismeri a pontjelöléseket, az egyenesek</w:t>
            </w:r>
            <w:r w:rsidRPr="00644BE0">
              <w:rPr>
                <w:color w:val="000000"/>
              </w:rPr>
              <w:br/>
              <w:t>kitűzésének módszereit, a részletpontok meghatározását derékszögű koordinátaméréssel,</w:t>
            </w:r>
            <w:r w:rsidRPr="00644BE0">
              <w:rPr>
                <w:color w:val="000000"/>
              </w:rPr>
              <w:br/>
              <w:t>a mérési jegyzőkönyv elkészítésének folyamatát.  Értékelés: jegyzőkönyv készítése, teszt feladat</w:t>
            </w:r>
            <w:r w:rsidRPr="00644BE0">
              <w:rPr>
                <w:b/>
                <w:bCs/>
                <w:color w:val="000000"/>
              </w:rPr>
              <w:t xml:space="preserve"> </w:t>
            </w:r>
          </w:p>
        </w:tc>
      </w:tr>
      <w:tr w:rsidR="00C3746D" w:rsidRPr="00644BE0" w14:paraId="248468BA" w14:textId="77777777" w:rsidTr="00466601">
        <w:trPr>
          <w:trHeight w:val="564"/>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DA8CDF6" w14:textId="77777777" w:rsidR="00C3746D" w:rsidRPr="00644BE0" w:rsidRDefault="00C3746D" w:rsidP="00466601">
            <w:pPr>
              <w:rPr>
                <w:b/>
                <w:bCs/>
                <w:color w:val="000000"/>
                <w:sz w:val="28"/>
                <w:szCs w:val="28"/>
              </w:rPr>
            </w:pPr>
            <w:r w:rsidRPr="00644BE0">
              <w:rPr>
                <w:b/>
                <w:bCs/>
                <w:color w:val="000000"/>
                <w:sz w:val="28"/>
                <w:szCs w:val="28"/>
              </w:rPr>
              <w:t>Projektre fordított óraszám:</w:t>
            </w:r>
          </w:p>
        </w:tc>
        <w:tc>
          <w:tcPr>
            <w:tcW w:w="6663" w:type="dxa"/>
            <w:tcBorders>
              <w:top w:val="nil"/>
              <w:left w:val="nil"/>
              <w:bottom w:val="single" w:sz="4" w:space="0" w:color="auto"/>
              <w:right w:val="single" w:sz="4" w:space="0" w:color="auto"/>
            </w:tcBorders>
            <w:shd w:val="clear" w:color="000000" w:fill="BDD6EE"/>
            <w:vAlign w:val="center"/>
            <w:hideMark/>
          </w:tcPr>
          <w:p w14:paraId="1FF2110A" w14:textId="77777777" w:rsidR="00C3746D" w:rsidRPr="00644BE0" w:rsidRDefault="00C3746D" w:rsidP="00466601">
            <w:pPr>
              <w:jc w:val="center"/>
              <w:rPr>
                <w:b/>
                <w:bCs/>
                <w:color w:val="000000"/>
              </w:rPr>
            </w:pPr>
            <w:r w:rsidRPr="00644BE0">
              <w:rPr>
                <w:b/>
                <w:bCs/>
                <w:color w:val="000000"/>
              </w:rPr>
              <w:t>36</w:t>
            </w:r>
          </w:p>
        </w:tc>
      </w:tr>
      <w:tr w:rsidR="00C3746D" w:rsidRPr="00644BE0" w14:paraId="7A350376" w14:textId="77777777" w:rsidTr="00466601">
        <w:trPr>
          <w:trHeight w:val="420"/>
        </w:trPr>
        <w:tc>
          <w:tcPr>
            <w:tcW w:w="3119" w:type="dxa"/>
            <w:tcBorders>
              <w:top w:val="nil"/>
              <w:left w:val="single" w:sz="4" w:space="0" w:color="auto"/>
              <w:bottom w:val="single" w:sz="4" w:space="0" w:color="auto"/>
              <w:right w:val="single" w:sz="4" w:space="0" w:color="auto"/>
            </w:tcBorders>
            <w:shd w:val="clear" w:color="000000" w:fill="C5E0B3"/>
            <w:vAlign w:val="center"/>
            <w:hideMark/>
          </w:tcPr>
          <w:p w14:paraId="06B274FA" w14:textId="77777777" w:rsidR="00C3746D" w:rsidRPr="00644BE0" w:rsidRDefault="00C3746D" w:rsidP="00466601">
            <w:pPr>
              <w:rPr>
                <w:b/>
                <w:bCs/>
                <w:color w:val="000000"/>
                <w:sz w:val="32"/>
                <w:szCs w:val="32"/>
              </w:rPr>
            </w:pPr>
            <w:r w:rsidRPr="00644BE0">
              <w:rPr>
                <w:b/>
                <w:bCs/>
                <w:color w:val="000000"/>
                <w:sz w:val="32"/>
                <w:szCs w:val="32"/>
              </w:rPr>
              <w:t>Összes óraszám</w:t>
            </w:r>
          </w:p>
        </w:tc>
        <w:tc>
          <w:tcPr>
            <w:tcW w:w="6663" w:type="dxa"/>
            <w:tcBorders>
              <w:top w:val="nil"/>
              <w:left w:val="nil"/>
              <w:bottom w:val="single" w:sz="4" w:space="0" w:color="auto"/>
              <w:right w:val="single" w:sz="4" w:space="0" w:color="auto"/>
            </w:tcBorders>
            <w:shd w:val="clear" w:color="000000" w:fill="C5E0B3"/>
            <w:vAlign w:val="center"/>
            <w:hideMark/>
          </w:tcPr>
          <w:p w14:paraId="073E404A" w14:textId="77777777" w:rsidR="00C3746D" w:rsidRPr="00644BE0" w:rsidRDefault="00C3746D" w:rsidP="00466601">
            <w:pPr>
              <w:jc w:val="center"/>
              <w:rPr>
                <w:b/>
                <w:bCs/>
                <w:color w:val="000000"/>
                <w:sz w:val="32"/>
                <w:szCs w:val="32"/>
              </w:rPr>
            </w:pPr>
            <w:r w:rsidRPr="00644BE0">
              <w:rPr>
                <w:b/>
                <w:bCs/>
                <w:color w:val="000000"/>
                <w:sz w:val="32"/>
                <w:szCs w:val="32"/>
              </w:rPr>
              <w:t>36</w:t>
            </w:r>
          </w:p>
        </w:tc>
      </w:tr>
    </w:tbl>
    <w:p w14:paraId="5ED2C8FD" w14:textId="77777777" w:rsidR="00C3746D" w:rsidRPr="00644BE0" w:rsidRDefault="00C3746D" w:rsidP="00C3746D"/>
    <w:tbl>
      <w:tblPr>
        <w:tblW w:w="9782" w:type="dxa"/>
        <w:tblInd w:w="-289" w:type="dxa"/>
        <w:tblCellMar>
          <w:left w:w="70" w:type="dxa"/>
          <w:right w:w="70" w:type="dxa"/>
        </w:tblCellMar>
        <w:tblLook w:val="04A0" w:firstRow="1" w:lastRow="0" w:firstColumn="1" w:lastColumn="0" w:noHBand="0" w:noVBand="1"/>
      </w:tblPr>
      <w:tblGrid>
        <w:gridCol w:w="3119"/>
        <w:gridCol w:w="6663"/>
      </w:tblGrid>
      <w:tr w:rsidR="00C3746D" w:rsidRPr="00644BE0" w14:paraId="510C35A4" w14:textId="77777777" w:rsidTr="00466601">
        <w:trPr>
          <w:trHeight w:val="288"/>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58D51" w14:textId="77777777" w:rsidR="00C3746D" w:rsidRPr="00644BE0" w:rsidRDefault="00C3746D" w:rsidP="00466601">
            <w:pPr>
              <w:rPr>
                <w:b/>
                <w:bCs/>
                <w:color w:val="000000"/>
              </w:rPr>
            </w:pPr>
            <w:r w:rsidRPr="00644BE0">
              <w:rPr>
                <w:b/>
                <w:bCs/>
                <w:color w:val="000000"/>
              </w:rPr>
              <w:t xml:space="preserve">A szakmai tárgyak hálója </w:t>
            </w:r>
          </w:p>
        </w:tc>
        <w:tc>
          <w:tcPr>
            <w:tcW w:w="66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BB3C7C" w14:textId="77777777" w:rsidR="00C3746D" w:rsidRPr="00644BE0" w:rsidRDefault="00C3746D" w:rsidP="00466601">
            <w:pPr>
              <w:jc w:val="center"/>
              <w:rPr>
                <w:color w:val="000000"/>
              </w:rPr>
            </w:pPr>
            <w:r w:rsidRPr="00644BE0">
              <w:rPr>
                <w:b/>
                <w:color w:val="000000"/>
                <w:sz w:val="18"/>
                <w:szCs w:val="18"/>
              </w:rPr>
              <w:t>Projekt neve</w:t>
            </w:r>
          </w:p>
        </w:tc>
      </w:tr>
      <w:tr w:rsidR="00C3746D" w:rsidRPr="00644BE0" w14:paraId="3FA6CBD7" w14:textId="77777777" w:rsidTr="00466601">
        <w:trPr>
          <w:trHeight w:val="911"/>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2B130" w14:textId="77777777" w:rsidR="00C3746D" w:rsidRPr="00644BE0" w:rsidRDefault="00C3746D" w:rsidP="00466601">
            <w:pPr>
              <w:rPr>
                <w:b/>
                <w:bCs/>
                <w:color w:val="000000"/>
              </w:rPr>
            </w:pPr>
            <w:r w:rsidRPr="00644BE0">
              <w:rPr>
                <w:b/>
                <w:bCs/>
                <w:color w:val="000000"/>
              </w:rPr>
              <w:t>Tantárgy megnevezése</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46BC2" w14:textId="77777777" w:rsidR="00C3746D" w:rsidRPr="00644BE0" w:rsidRDefault="00C3746D" w:rsidP="00466601">
            <w:pPr>
              <w:jc w:val="center"/>
              <w:rPr>
                <w:b/>
                <w:bCs/>
                <w:color w:val="000000"/>
              </w:rPr>
            </w:pPr>
            <w:r w:rsidRPr="00644BE0">
              <w:rPr>
                <w:b/>
                <w:bCs/>
                <w:color w:val="000000"/>
              </w:rPr>
              <w:t>PROJEKTII/1 Egy élőhely ökológiai viszonyainak feltárása</w:t>
            </w:r>
          </w:p>
        </w:tc>
      </w:tr>
      <w:tr w:rsidR="00C3746D" w:rsidRPr="00644BE0" w14:paraId="5A1FAD9A" w14:textId="77777777" w:rsidTr="00466601">
        <w:trPr>
          <w:trHeight w:val="86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330" w14:textId="77777777" w:rsidR="00C3746D" w:rsidRPr="00644BE0" w:rsidRDefault="00C3746D" w:rsidP="00466601">
            <w:pPr>
              <w:jc w:val="center"/>
              <w:rPr>
                <w:b/>
                <w:bCs/>
                <w:color w:val="000000"/>
              </w:rPr>
            </w:pPr>
            <w:r w:rsidRPr="00644BE0">
              <w:rPr>
                <w:b/>
                <w:bCs/>
                <w:color w:val="000000"/>
              </w:rPr>
              <w:t xml:space="preserve">Természettudományos vizsgálatok -biológiai vizsgálatok 30 óra </w:t>
            </w:r>
          </w:p>
        </w:tc>
        <w:tc>
          <w:tcPr>
            <w:tcW w:w="666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3E40E1B5" w14:textId="77777777" w:rsidR="00C3746D" w:rsidRPr="00644BE0" w:rsidRDefault="00C3746D" w:rsidP="00466601">
            <w:pPr>
              <w:jc w:val="center"/>
              <w:rPr>
                <w:color w:val="000000"/>
              </w:rPr>
            </w:pPr>
            <w:r w:rsidRPr="00644BE0">
              <w:rPr>
                <w:color w:val="000000"/>
              </w:rPr>
              <w:t>Célja egy kiválasztott élőhely (pl. erdőszegély, rét, vizes élőhely) komplex vizsgálata, amely során a diákok feltárják az ökoszisztéma állapotát ökológiai mutatók és talajvizsgálatok segítségével. A terepi adatgyűjtést laboratóriumi mérések egészítik ki, majd az eredményeket értékelve a tanulók következtetéseket vonnak le az élőhely állapotáról, terhelhetőségéről és természetvédelmi jelentőségéről.</w:t>
            </w:r>
          </w:p>
        </w:tc>
      </w:tr>
      <w:tr w:rsidR="00C3746D" w:rsidRPr="00644BE0" w14:paraId="72F4F43C" w14:textId="77777777" w:rsidTr="00466601">
        <w:trPr>
          <w:trHeight w:val="166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C53C66A" w14:textId="77777777" w:rsidR="00C3746D" w:rsidRPr="00644BE0" w:rsidRDefault="00C3746D" w:rsidP="00466601">
            <w:pPr>
              <w:jc w:val="center"/>
              <w:rPr>
                <w:b/>
                <w:bCs/>
                <w:color w:val="000000"/>
              </w:rPr>
            </w:pPr>
            <w:r w:rsidRPr="00644BE0">
              <w:rPr>
                <w:b/>
                <w:bCs/>
                <w:color w:val="000000"/>
              </w:rPr>
              <w:t xml:space="preserve">Környezetvédelmi </w:t>
            </w:r>
            <w:proofErr w:type="spellStart"/>
            <w:r w:rsidRPr="00644BE0">
              <w:rPr>
                <w:b/>
                <w:bCs/>
                <w:color w:val="000000"/>
              </w:rPr>
              <w:t>apalimeretek</w:t>
            </w:r>
            <w:proofErr w:type="spellEnd"/>
            <w:r w:rsidRPr="00644BE0">
              <w:rPr>
                <w:b/>
                <w:bCs/>
                <w:color w:val="000000"/>
              </w:rPr>
              <w:t xml:space="preserve"> I - Ökológia 4 óra  Természetvédelem 8 óra</w:t>
            </w:r>
          </w:p>
        </w:tc>
        <w:tc>
          <w:tcPr>
            <w:tcW w:w="6663" w:type="dxa"/>
            <w:vMerge/>
            <w:tcBorders>
              <w:top w:val="nil"/>
              <w:left w:val="single" w:sz="4" w:space="0" w:color="auto"/>
              <w:bottom w:val="single" w:sz="4" w:space="0" w:color="auto"/>
              <w:right w:val="single" w:sz="4" w:space="0" w:color="auto"/>
            </w:tcBorders>
            <w:vAlign w:val="center"/>
            <w:hideMark/>
          </w:tcPr>
          <w:p w14:paraId="04EF7F58" w14:textId="77777777" w:rsidR="00C3746D" w:rsidRPr="00644BE0" w:rsidRDefault="00C3746D" w:rsidP="00466601">
            <w:pPr>
              <w:rPr>
                <w:color w:val="000000"/>
              </w:rPr>
            </w:pPr>
          </w:p>
        </w:tc>
      </w:tr>
      <w:tr w:rsidR="00C3746D" w:rsidRPr="00644BE0" w14:paraId="08882A6E" w14:textId="77777777" w:rsidTr="00466601">
        <w:trPr>
          <w:trHeight w:val="564"/>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A4A9483" w14:textId="77777777" w:rsidR="00C3746D" w:rsidRPr="00644BE0" w:rsidRDefault="00C3746D" w:rsidP="00466601">
            <w:pPr>
              <w:rPr>
                <w:b/>
                <w:bCs/>
                <w:color w:val="000000"/>
                <w:sz w:val="28"/>
                <w:szCs w:val="28"/>
              </w:rPr>
            </w:pPr>
            <w:r w:rsidRPr="00644BE0">
              <w:rPr>
                <w:b/>
                <w:bCs/>
                <w:color w:val="000000"/>
                <w:sz w:val="28"/>
                <w:szCs w:val="28"/>
              </w:rPr>
              <w:t>Projektre fordított óraszám:</w:t>
            </w:r>
          </w:p>
        </w:tc>
        <w:tc>
          <w:tcPr>
            <w:tcW w:w="6663" w:type="dxa"/>
            <w:tcBorders>
              <w:top w:val="nil"/>
              <w:left w:val="nil"/>
              <w:bottom w:val="single" w:sz="4" w:space="0" w:color="auto"/>
              <w:right w:val="single" w:sz="4" w:space="0" w:color="auto"/>
            </w:tcBorders>
            <w:shd w:val="clear" w:color="000000" w:fill="BDD6EE"/>
            <w:vAlign w:val="center"/>
            <w:hideMark/>
          </w:tcPr>
          <w:p w14:paraId="5A304306" w14:textId="77777777" w:rsidR="00C3746D" w:rsidRPr="00644BE0" w:rsidRDefault="00C3746D" w:rsidP="00466601">
            <w:pPr>
              <w:jc w:val="center"/>
              <w:rPr>
                <w:b/>
                <w:bCs/>
                <w:color w:val="000000"/>
              </w:rPr>
            </w:pPr>
            <w:r w:rsidRPr="00644BE0">
              <w:rPr>
                <w:b/>
                <w:bCs/>
                <w:color w:val="000000"/>
              </w:rPr>
              <w:t>42 óra</w:t>
            </w:r>
          </w:p>
        </w:tc>
      </w:tr>
      <w:tr w:rsidR="00C3746D" w:rsidRPr="00644BE0" w14:paraId="5E25BB36" w14:textId="77777777" w:rsidTr="00466601">
        <w:trPr>
          <w:trHeight w:val="420"/>
        </w:trPr>
        <w:tc>
          <w:tcPr>
            <w:tcW w:w="3119" w:type="dxa"/>
            <w:tcBorders>
              <w:top w:val="nil"/>
              <w:left w:val="single" w:sz="4" w:space="0" w:color="auto"/>
              <w:bottom w:val="single" w:sz="4" w:space="0" w:color="auto"/>
              <w:right w:val="single" w:sz="4" w:space="0" w:color="auto"/>
            </w:tcBorders>
            <w:shd w:val="clear" w:color="000000" w:fill="C5E0B3"/>
            <w:vAlign w:val="center"/>
            <w:hideMark/>
          </w:tcPr>
          <w:p w14:paraId="6AD06AFE" w14:textId="77777777" w:rsidR="00C3746D" w:rsidRPr="00644BE0" w:rsidRDefault="00C3746D" w:rsidP="00466601">
            <w:pPr>
              <w:rPr>
                <w:b/>
                <w:bCs/>
                <w:color w:val="000000"/>
                <w:sz w:val="32"/>
                <w:szCs w:val="32"/>
              </w:rPr>
            </w:pPr>
            <w:r w:rsidRPr="00644BE0">
              <w:rPr>
                <w:b/>
                <w:bCs/>
                <w:color w:val="000000"/>
                <w:sz w:val="32"/>
                <w:szCs w:val="32"/>
              </w:rPr>
              <w:t>Összes óraszám</w:t>
            </w:r>
          </w:p>
        </w:tc>
        <w:tc>
          <w:tcPr>
            <w:tcW w:w="6663" w:type="dxa"/>
            <w:tcBorders>
              <w:top w:val="nil"/>
              <w:left w:val="nil"/>
              <w:bottom w:val="single" w:sz="4" w:space="0" w:color="auto"/>
              <w:right w:val="single" w:sz="4" w:space="0" w:color="auto"/>
            </w:tcBorders>
            <w:shd w:val="clear" w:color="000000" w:fill="C5E0B3"/>
            <w:vAlign w:val="center"/>
            <w:hideMark/>
          </w:tcPr>
          <w:p w14:paraId="58A5727B" w14:textId="77777777" w:rsidR="00C3746D" w:rsidRPr="00644BE0" w:rsidRDefault="00C3746D" w:rsidP="00466601">
            <w:pPr>
              <w:jc w:val="center"/>
              <w:rPr>
                <w:b/>
                <w:bCs/>
                <w:color w:val="000000"/>
                <w:sz w:val="32"/>
                <w:szCs w:val="32"/>
              </w:rPr>
            </w:pPr>
            <w:r w:rsidRPr="00644BE0">
              <w:rPr>
                <w:b/>
                <w:bCs/>
                <w:color w:val="000000"/>
                <w:sz w:val="32"/>
                <w:szCs w:val="32"/>
              </w:rPr>
              <w:t>42</w:t>
            </w:r>
          </w:p>
        </w:tc>
      </w:tr>
    </w:tbl>
    <w:p w14:paraId="688C0159" w14:textId="77777777" w:rsidR="00C3746D" w:rsidRPr="00644BE0" w:rsidRDefault="00C3746D" w:rsidP="00C3746D"/>
    <w:p w14:paraId="5E1CA166" w14:textId="77777777" w:rsidR="00C3746D" w:rsidRPr="00644BE0" w:rsidRDefault="00C3746D" w:rsidP="00C3746D">
      <w:r w:rsidRPr="00644BE0">
        <w:br w:type="page"/>
      </w:r>
    </w:p>
    <w:p w14:paraId="0B68BFBE" w14:textId="77777777" w:rsidR="00C3746D" w:rsidRPr="00644BE0" w:rsidRDefault="00C3746D" w:rsidP="00C3746D"/>
    <w:p w14:paraId="4C908EE6" w14:textId="77777777" w:rsidR="00C3746D" w:rsidRPr="001F4253" w:rsidRDefault="00C3746D" w:rsidP="00880BD1">
      <w:pPr>
        <w:pStyle w:val="Cmsor2"/>
      </w:pPr>
      <w:r w:rsidRPr="001F4253">
        <w:t>11-13. évfolyam projekt témák</w:t>
      </w:r>
    </w:p>
    <w:p w14:paraId="60C6F434" w14:textId="77777777" w:rsidR="00C3746D" w:rsidRPr="001F4253" w:rsidRDefault="00C3746D" w:rsidP="00C3746D">
      <w:pPr>
        <w:rPr>
          <w:b/>
          <w:color w:val="0070C0"/>
        </w:rPr>
      </w:pPr>
    </w:p>
    <w:tbl>
      <w:tblPr>
        <w:tblW w:w="10207" w:type="dxa"/>
        <w:tblInd w:w="-431" w:type="dxa"/>
        <w:tblCellMar>
          <w:left w:w="70" w:type="dxa"/>
          <w:right w:w="70" w:type="dxa"/>
        </w:tblCellMar>
        <w:tblLook w:val="04A0" w:firstRow="1" w:lastRow="0" w:firstColumn="1" w:lastColumn="0" w:noHBand="0" w:noVBand="1"/>
      </w:tblPr>
      <w:tblGrid>
        <w:gridCol w:w="2269"/>
        <w:gridCol w:w="3827"/>
        <w:gridCol w:w="4111"/>
      </w:tblGrid>
      <w:tr w:rsidR="00C3746D" w:rsidRPr="00644BE0" w14:paraId="2E60B754" w14:textId="77777777" w:rsidTr="00466601">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6940" w14:textId="77777777" w:rsidR="00C3746D" w:rsidRPr="00644BE0" w:rsidRDefault="00C3746D" w:rsidP="00466601">
            <w:pPr>
              <w:rPr>
                <w:b/>
                <w:bCs/>
                <w:color w:val="000000"/>
                <w:sz w:val="18"/>
                <w:szCs w:val="18"/>
              </w:rPr>
            </w:pPr>
            <w:r w:rsidRPr="00644BE0">
              <w:rPr>
                <w:b/>
                <w:bCs/>
                <w:color w:val="000000"/>
                <w:sz w:val="18"/>
                <w:szCs w:val="18"/>
              </w:rPr>
              <w:t xml:space="preserve">A szakmai tárgyak hálója </w:t>
            </w: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139877A" w14:textId="77777777" w:rsidR="00C3746D" w:rsidRPr="00644BE0" w:rsidRDefault="00C3746D" w:rsidP="00466601">
            <w:pPr>
              <w:jc w:val="center"/>
              <w:rPr>
                <w:b/>
                <w:color w:val="000000"/>
                <w:sz w:val="18"/>
                <w:szCs w:val="18"/>
              </w:rPr>
            </w:pPr>
            <w:r w:rsidRPr="00644BE0">
              <w:rPr>
                <w:b/>
                <w:color w:val="000000"/>
                <w:sz w:val="18"/>
                <w:szCs w:val="18"/>
              </w:rPr>
              <w:t>Projekt neve</w:t>
            </w:r>
          </w:p>
        </w:tc>
        <w:tc>
          <w:tcPr>
            <w:tcW w:w="411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70F3B3F" w14:textId="77777777" w:rsidR="00C3746D" w:rsidRPr="00644BE0" w:rsidRDefault="00C3746D" w:rsidP="00466601">
            <w:pPr>
              <w:jc w:val="center"/>
              <w:rPr>
                <w:color w:val="000000"/>
                <w:sz w:val="18"/>
                <w:szCs w:val="18"/>
              </w:rPr>
            </w:pPr>
            <w:r w:rsidRPr="00644BE0">
              <w:rPr>
                <w:b/>
                <w:color w:val="000000"/>
                <w:sz w:val="18"/>
                <w:szCs w:val="18"/>
              </w:rPr>
              <w:t>Projekt neve</w:t>
            </w:r>
            <w:r w:rsidRPr="00644BE0">
              <w:rPr>
                <w:color w:val="000000"/>
                <w:sz w:val="18"/>
                <w:szCs w:val="18"/>
              </w:rPr>
              <w:t> </w:t>
            </w:r>
          </w:p>
        </w:tc>
      </w:tr>
      <w:tr w:rsidR="00C3746D" w:rsidRPr="00644BE0" w14:paraId="182AD9BF" w14:textId="77777777" w:rsidTr="00466601">
        <w:trPr>
          <w:trHeight w:val="2016"/>
        </w:trPr>
        <w:tc>
          <w:tcPr>
            <w:tcW w:w="226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F65EA61" w14:textId="77777777" w:rsidR="00C3746D" w:rsidRPr="00644BE0" w:rsidRDefault="00C3746D" w:rsidP="00466601">
            <w:pPr>
              <w:rPr>
                <w:b/>
                <w:bCs/>
                <w:color w:val="000000"/>
                <w:sz w:val="18"/>
                <w:szCs w:val="18"/>
              </w:rPr>
            </w:pPr>
            <w:r w:rsidRPr="00644BE0">
              <w:rPr>
                <w:b/>
                <w:bCs/>
                <w:color w:val="000000"/>
                <w:sz w:val="18"/>
                <w:szCs w:val="18"/>
              </w:rPr>
              <w:t>Tantárgy megnevezése</w:t>
            </w:r>
          </w:p>
        </w:tc>
        <w:tc>
          <w:tcPr>
            <w:tcW w:w="3827" w:type="dxa"/>
            <w:tcBorders>
              <w:top w:val="nil"/>
              <w:left w:val="nil"/>
              <w:bottom w:val="single" w:sz="4" w:space="0" w:color="auto"/>
              <w:right w:val="single" w:sz="4" w:space="0" w:color="auto"/>
            </w:tcBorders>
            <w:shd w:val="clear" w:color="auto" w:fill="BFBFBF" w:themeFill="background1" w:themeFillShade="BF"/>
            <w:vAlign w:val="center"/>
            <w:hideMark/>
          </w:tcPr>
          <w:p w14:paraId="13DD756A" w14:textId="77777777" w:rsidR="00C3746D" w:rsidRPr="00644BE0" w:rsidRDefault="00C3746D" w:rsidP="00466601">
            <w:pPr>
              <w:jc w:val="center"/>
              <w:rPr>
                <w:b/>
                <w:bCs/>
                <w:color w:val="000000"/>
                <w:sz w:val="18"/>
                <w:szCs w:val="18"/>
              </w:rPr>
            </w:pPr>
            <w:r w:rsidRPr="00644BE0">
              <w:rPr>
                <w:b/>
                <w:bCs/>
                <w:color w:val="000000"/>
                <w:sz w:val="18"/>
                <w:szCs w:val="18"/>
              </w:rPr>
              <w:t>PROJEKT I/1 Ami a csatornában folyik…</w:t>
            </w:r>
            <w:r w:rsidRPr="00644BE0">
              <w:rPr>
                <w:color w:val="000000"/>
                <w:sz w:val="18"/>
                <w:szCs w:val="18"/>
              </w:rPr>
              <w:t xml:space="preserve"> Kommunális </w:t>
            </w:r>
            <w:proofErr w:type="spellStart"/>
            <w:r w:rsidRPr="00644BE0">
              <w:rPr>
                <w:color w:val="000000"/>
                <w:sz w:val="18"/>
                <w:szCs w:val="18"/>
              </w:rPr>
              <w:t>szennyvítisztító</w:t>
            </w:r>
            <w:proofErr w:type="spellEnd"/>
            <w:r w:rsidRPr="00644BE0">
              <w:rPr>
                <w:color w:val="000000"/>
                <w:sz w:val="18"/>
                <w:szCs w:val="18"/>
              </w:rPr>
              <w:t xml:space="preserve"> telep működése, a tisztított és tisztítatlan szennyvíz összehasonlítása. (Komplex projekt, minden tantárgyat érint és a feldolgozott téma központi eleme a szakmai érettséginek)</w:t>
            </w:r>
          </w:p>
        </w:tc>
        <w:tc>
          <w:tcPr>
            <w:tcW w:w="4111" w:type="dxa"/>
            <w:tcBorders>
              <w:top w:val="nil"/>
              <w:left w:val="nil"/>
              <w:bottom w:val="single" w:sz="4" w:space="0" w:color="auto"/>
              <w:right w:val="single" w:sz="4" w:space="0" w:color="auto"/>
            </w:tcBorders>
            <w:shd w:val="clear" w:color="auto" w:fill="BFBFBF" w:themeFill="background1" w:themeFillShade="BF"/>
            <w:vAlign w:val="center"/>
            <w:hideMark/>
          </w:tcPr>
          <w:p w14:paraId="31EE25BF" w14:textId="77777777" w:rsidR="00C3746D" w:rsidRPr="00644BE0" w:rsidRDefault="00C3746D" w:rsidP="00466601">
            <w:pPr>
              <w:jc w:val="center"/>
              <w:rPr>
                <w:b/>
                <w:bCs/>
                <w:color w:val="000000"/>
                <w:sz w:val="18"/>
                <w:szCs w:val="18"/>
              </w:rPr>
            </w:pPr>
            <w:r w:rsidRPr="00644BE0">
              <w:rPr>
                <w:b/>
                <w:bCs/>
                <w:color w:val="000000"/>
                <w:sz w:val="18"/>
                <w:szCs w:val="18"/>
              </w:rPr>
              <w:t>PROJEKT I/2 VÍZ, VÍZ, TISZTA VÍZ!</w:t>
            </w:r>
            <w:r w:rsidRPr="00644BE0">
              <w:rPr>
                <w:color w:val="000000"/>
                <w:sz w:val="18"/>
                <w:szCs w:val="18"/>
              </w:rPr>
              <w:t xml:space="preserve"> Tokaji vízmű látogatása, ivóvíz előállításának technológiája. "Nyers víz" és tisztított víz összetételének összehasonlítása. (Komplex projekt, minden tantárgyat érint és a feldolgozott téma központi eleme a szakmai érettséginek)</w:t>
            </w:r>
          </w:p>
        </w:tc>
      </w:tr>
      <w:tr w:rsidR="00C3746D" w:rsidRPr="00644BE0" w14:paraId="41A1C8DF" w14:textId="77777777" w:rsidTr="00466601">
        <w:trPr>
          <w:trHeight w:val="2654"/>
        </w:trPr>
        <w:tc>
          <w:tcPr>
            <w:tcW w:w="2269" w:type="dxa"/>
            <w:tcBorders>
              <w:top w:val="nil"/>
              <w:left w:val="single" w:sz="4" w:space="0" w:color="auto"/>
              <w:bottom w:val="single" w:sz="4" w:space="0" w:color="auto"/>
              <w:right w:val="single" w:sz="4" w:space="0" w:color="auto"/>
            </w:tcBorders>
            <w:vAlign w:val="center"/>
            <w:hideMark/>
          </w:tcPr>
          <w:p w14:paraId="3EF02132" w14:textId="77777777" w:rsidR="00C3746D" w:rsidRPr="00644BE0" w:rsidRDefault="00C3746D" w:rsidP="00466601">
            <w:pPr>
              <w:rPr>
                <w:b/>
                <w:bCs/>
                <w:color w:val="000000"/>
                <w:sz w:val="18"/>
                <w:szCs w:val="18"/>
              </w:rPr>
            </w:pPr>
            <w:r w:rsidRPr="00644BE0">
              <w:rPr>
                <w:b/>
                <w:bCs/>
                <w:color w:val="000000"/>
                <w:sz w:val="18"/>
                <w:szCs w:val="18"/>
              </w:rPr>
              <w:t>Környezetvédelmi technológiák 108 óra (Víz - és szennyvíztisztítás:24, levegőtisztaság-védelem: 25, talajvédelem: 10, zajvédelem és sugárvédelem: 26, hulladékgazdálkodás: 23)</w:t>
            </w:r>
          </w:p>
        </w:tc>
        <w:tc>
          <w:tcPr>
            <w:tcW w:w="3827" w:type="dxa"/>
            <w:tcBorders>
              <w:top w:val="nil"/>
              <w:left w:val="nil"/>
              <w:bottom w:val="single" w:sz="4" w:space="0" w:color="auto"/>
              <w:right w:val="single" w:sz="4" w:space="0" w:color="auto"/>
            </w:tcBorders>
            <w:shd w:val="clear" w:color="000000" w:fill="BDD6EE"/>
            <w:vAlign w:val="center"/>
            <w:hideMark/>
          </w:tcPr>
          <w:p w14:paraId="1D364678" w14:textId="77777777" w:rsidR="00C3746D" w:rsidRPr="00644BE0" w:rsidRDefault="00C3746D" w:rsidP="00466601">
            <w:pPr>
              <w:jc w:val="center"/>
              <w:rPr>
                <w:color w:val="000000"/>
                <w:sz w:val="18"/>
                <w:szCs w:val="18"/>
              </w:rPr>
            </w:pPr>
            <w:r w:rsidRPr="00644BE0">
              <w:rPr>
                <w:color w:val="000000"/>
                <w:sz w:val="18"/>
                <w:szCs w:val="18"/>
              </w:rPr>
              <w:t xml:space="preserve">Kommunális szennyvíz tisztításának lépései, fizikai, biológiai, kémiai eljárások áttekintése, ismétlése. Értékelés: teszt jellegű feladatsor megoldása. (6 óra) Látogatás Nyíregyházi szennyvíztisztító telepre, technológia megismerése, dokumentálás, vízminta vétele és laboratóriumba szállítása. (6 óra)  Értékelés: jegyzőkönyv készítése, a látott technológia képes összefoglalója </w:t>
            </w:r>
            <w:proofErr w:type="spellStart"/>
            <w:r w:rsidRPr="00644BE0">
              <w:rPr>
                <w:color w:val="000000"/>
                <w:sz w:val="18"/>
                <w:szCs w:val="18"/>
              </w:rPr>
              <w:t>ppt</w:t>
            </w:r>
            <w:proofErr w:type="spellEnd"/>
            <w:r w:rsidRPr="00644BE0">
              <w:rPr>
                <w:color w:val="000000"/>
                <w:sz w:val="18"/>
                <w:szCs w:val="18"/>
              </w:rPr>
              <w:t xml:space="preserve"> formájában (szakmai portfolió része!) tudáspróba központi interaktív vizsgán várható tesztekből </w:t>
            </w:r>
          </w:p>
        </w:tc>
        <w:tc>
          <w:tcPr>
            <w:tcW w:w="4111" w:type="dxa"/>
            <w:tcBorders>
              <w:top w:val="nil"/>
              <w:left w:val="nil"/>
              <w:bottom w:val="single" w:sz="4" w:space="0" w:color="auto"/>
              <w:right w:val="single" w:sz="4" w:space="0" w:color="auto"/>
            </w:tcBorders>
            <w:shd w:val="clear" w:color="000000" w:fill="BDD6EE"/>
            <w:vAlign w:val="center"/>
            <w:hideMark/>
          </w:tcPr>
          <w:p w14:paraId="463A3220" w14:textId="77777777" w:rsidR="00C3746D" w:rsidRPr="00644BE0" w:rsidRDefault="00C3746D" w:rsidP="00466601">
            <w:pPr>
              <w:jc w:val="center"/>
              <w:rPr>
                <w:color w:val="000000"/>
                <w:sz w:val="18"/>
                <w:szCs w:val="18"/>
              </w:rPr>
            </w:pPr>
            <w:r w:rsidRPr="00644BE0">
              <w:rPr>
                <w:color w:val="000000"/>
                <w:sz w:val="18"/>
                <w:szCs w:val="18"/>
              </w:rPr>
              <w:t xml:space="preserve">Ivóvíz tisztításának lépései, fizikai, biológiai, kémiai eljárások áttekintése, ismétlése. Értékelés: teszt jellegű feladatsor megoldása. (6 óra) Látogatás Tokaji Vízmű telepre, technológia megismerése, dokumentálás, vízminta vétele és laboratóriumba szállítása. (6 óra) Értékelés: jegyzőkönyv készítése, a látott technológia képes összefoglalója </w:t>
            </w:r>
            <w:proofErr w:type="spellStart"/>
            <w:r w:rsidRPr="00644BE0">
              <w:rPr>
                <w:color w:val="000000"/>
                <w:sz w:val="18"/>
                <w:szCs w:val="18"/>
              </w:rPr>
              <w:t>ppt</w:t>
            </w:r>
            <w:proofErr w:type="spellEnd"/>
            <w:r w:rsidRPr="00644BE0">
              <w:rPr>
                <w:color w:val="000000"/>
                <w:sz w:val="18"/>
                <w:szCs w:val="18"/>
              </w:rPr>
              <w:t xml:space="preserve"> formájában (szakmai portfolió része!) </w:t>
            </w:r>
          </w:p>
        </w:tc>
      </w:tr>
      <w:tr w:rsidR="00C3746D" w:rsidRPr="00644BE0" w14:paraId="5B00673F"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6A3E548" w14:textId="77777777" w:rsidR="00C3746D" w:rsidRPr="00644BE0" w:rsidRDefault="00C3746D" w:rsidP="00466601">
            <w:pPr>
              <w:jc w:val="center"/>
              <w:rPr>
                <w:b/>
                <w:bCs/>
                <w:color w:val="000000"/>
                <w:sz w:val="18"/>
                <w:szCs w:val="18"/>
              </w:rPr>
            </w:pPr>
            <w:r w:rsidRPr="00644BE0">
              <w:rPr>
                <w:b/>
                <w:bCs/>
                <w:color w:val="000000"/>
                <w:sz w:val="18"/>
                <w:szCs w:val="18"/>
              </w:rPr>
              <w:t> Tervezett óraszám </w:t>
            </w:r>
          </w:p>
        </w:tc>
        <w:tc>
          <w:tcPr>
            <w:tcW w:w="3827" w:type="dxa"/>
            <w:tcBorders>
              <w:top w:val="nil"/>
              <w:left w:val="nil"/>
              <w:bottom w:val="single" w:sz="4" w:space="0" w:color="auto"/>
              <w:right w:val="single" w:sz="4" w:space="0" w:color="auto"/>
            </w:tcBorders>
            <w:shd w:val="clear" w:color="auto" w:fill="FFFFFF" w:themeFill="background1"/>
            <w:vAlign w:val="center"/>
            <w:hideMark/>
          </w:tcPr>
          <w:p w14:paraId="089FE5EF" w14:textId="77777777" w:rsidR="00C3746D" w:rsidRPr="00644BE0" w:rsidRDefault="00C3746D" w:rsidP="00466601">
            <w:pPr>
              <w:jc w:val="center"/>
              <w:rPr>
                <w:b/>
                <w:bCs/>
                <w:color w:val="000000"/>
                <w:sz w:val="18"/>
                <w:szCs w:val="18"/>
              </w:rPr>
            </w:pPr>
            <w:r w:rsidRPr="00644BE0">
              <w:rPr>
                <w:b/>
                <w:bCs/>
                <w:color w:val="000000"/>
                <w:sz w:val="18"/>
                <w:szCs w:val="18"/>
              </w:rPr>
              <w:t>12 óra</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7944AF27" w14:textId="77777777" w:rsidR="00C3746D" w:rsidRPr="00644BE0" w:rsidRDefault="00C3746D" w:rsidP="00466601">
            <w:pPr>
              <w:jc w:val="center"/>
              <w:rPr>
                <w:b/>
                <w:bCs/>
                <w:color w:val="000000"/>
                <w:sz w:val="18"/>
                <w:szCs w:val="18"/>
              </w:rPr>
            </w:pPr>
            <w:r w:rsidRPr="00644BE0">
              <w:rPr>
                <w:b/>
                <w:bCs/>
                <w:color w:val="000000"/>
                <w:sz w:val="18"/>
                <w:szCs w:val="18"/>
              </w:rPr>
              <w:t>12 óra</w:t>
            </w:r>
          </w:p>
        </w:tc>
      </w:tr>
      <w:tr w:rsidR="00C3746D" w:rsidRPr="00644BE0" w14:paraId="2DB0EAF7" w14:textId="77777777" w:rsidTr="00466601">
        <w:trPr>
          <w:trHeight w:val="3104"/>
        </w:trPr>
        <w:tc>
          <w:tcPr>
            <w:tcW w:w="2269" w:type="dxa"/>
            <w:tcBorders>
              <w:top w:val="nil"/>
              <w:left w:val="single" w:sz="4" w:space="0" w:color="auto"/>
              <w:bottom w:val="single" w:sz="4" w:space="0" w:color="auto"/>
              <w:right w:val="single" w:sz="4" w:space="0" w:color="auto"/>
            </w:tcBorders>
            <w:vAlign w:val="center"/>
            <w:hideMark/>
          </w:tcPr>
          <w:p w14:paraId="3985D44C" w14:textId="77777777" w:rsidR="00C3746D" w:rsidRPr="00644BE0" w:rsidRDefault="00C3746D" w:rsidP="00466601">
            <w:pPr>
              <w:rPr>
                <w:b/>
                <w:bCs/>
                <w:color w:val="000000"/>
                <w:sz w:val="18"/>
                <w:szCs w:val="18"/>
              </w:rPr>
            </w:pPr>
            <w:r w:rsidRPr="00644BE0">
              <w:rPr>
                <w:b/>
                <w:bCs/>
                <w:color w:val="000000"/>
                <w:sz w:val="18"/>
                <w:szCs w:val="18"/>
              </w:rPr>
              <w:t>Környezetvédelmi mérések 124 óra (28+28+12+20+8+8+20)</w:t>
            </w:r>
          </w:p>
        </w:tc>
        <w:tc>
          <w:tcPr>
            <w:tcW w:w="3827" w:type="dxa"/>
            <w:tcBorders>
              <w:top w:val="nil"/>
              <w:left w:val="nil"/>
              <w:bottom w:val="single" w:sz="4" w:space="0" w:color="auto"/>
              <w:right w:val="single" w:sz="4" w:space="0" w:color="auto"/>
            </w:tcBorders>
            <w:shd w:val="clear" w:color="000000" w:fill="BDD6EE"/>
            <w:vAlign w:val="center"/>
            <w:hideMark/>
          </w:tcPr>
          <w:p w14:paraId="5E2E3D7A" w14:textId="77777777" w:rsidR="00C3746D" w:rsidRPr="00644BE0" w:rsidRDefault="00C3746D" w:rsidP="00466601">
            <w:pPr>
              <w:jc w:val="center"/>
              <w:rPr>
                <w:color w:val="000000"/>
                <w:sz w:val="18"/>
                <w:szCs w:val="18"/>
              </w:rPr>
            </w:pPr>
            <w:r w:rsidRPr="00644BE0">
              <w:rPr>
                <w:color w:val="000000"/>
                <w:sz w:val="18"/>
                <w:szCs w:val="18"/>
              </w:rPr>
              <w:t xml:space="preserve">Szennyvíz minták nitrit, nitrát, </w:t>
            </w:r>
            <w:proofErr w:type="spellStart"/>
            <w:r w:rsidRPr="00644BE0">
              <w:rPr>
                <w:color w:val="000000"/>
                <w:sz w:val="18"/>
                <w:szCs w:val="18"/>
              </w:rPr>
              <w:t>ammonia</w:t>
            </w:r>
            <w:proofErr w:type="spellEnd"/>
            <w:r w:rsidRPr="00644BE0">
              <w:rPr>
                <w:color w:val="000000"/>
                <w:sz w:val="18"/>
                <w:szCs w:val="18"/>
              </w:rPr>
              <w:t xml:space="preserve"> és foszfát tartalmának </w:t>
            </w:r>
            <w:proofErr w:type="spellStart"/>
            <w:r w:rsidRPr="00644BE0">
              <w:rPr>
                <w:color w:val="000000"/>
                <w:sz w:val="18"/>
                <w:szCs w:val="18"/>
              </w:rPr>
              <w:t>tájákoztató</w:t>
            </w:r>
            <w:proofErr w:type="spellEnd"/>
            <w:r w:rsidRPr="00644BE0">
              <w:rPr>
                <w:color w:val="000000"/>
                <w:sz w:val="18"/>
                <w:szCs w:val="18"/>
              </w:rPr>
              <w:t xml:space="preserve"> jellegű vizsgálata gyorstesztek segítségével. (3 óra) Lebegőanyag tartalom, zavarosság meghatározása. (3 óra) </w:t>
            </w:r>
            <w:proofErr w:type="spellStart"/>
            <w:r w:rsidRPr="00644BE0">
              <w:rPr>
                <w:color w:val="000000"/>
                <w:sz w:val="18"/>
                <w:szCs w:val="18"/>
              </w:rPr>
              <w:t>Szaprobitás</w:t>
            </w:r>
            <w:proofErr w:type="spellEnd"/>
            <w:r w:rsidRPr="00644BE0">
              <w:rPr>
                <w:color w:val="000000"/>
                <w:sz w:val="18"/>
                <w:szCs w:val="18"/>
              </w:rPr>
              <w:t xml:space="preserve"> fogalmának értelmezése és vizsgálata. BOI5 meghatározása (8 óra) Értékelés: jegyzőkönyv leadása Szükséges anyagok: 20 db CR2430 gombelem a BOI mérőkbe. Értékelés: jegyzőkönyv készítése, a látott technológia képes összefoglalója </w:t>
            </w:r>
            <w:proofErr w:type="spellStart"/>
            <w:r w:rsidRPr="00644BE0">
              <w:rPr>
                <w:color w:val="000000"/>
                <w:sz w:val="18"/>
                <w:szCs w:val="18"/>
              </w:rPr>
              <w:t>ppt</w:t>
            </w:r>
            <w:proofErr w:type="spellEnd"/>
            <w:r w:rsidRPr="00644BE0">
              <w:rPr>
                <w:color w:val="000000"/>
                <w:sz w:val="18"/>
                <w:szCs w:val="18"/>
              </w:rPr>
              <w:t xml:space="preserve"> formájában (szakmai portfolió része!) tudáspróba központi interaktív vizsgán várható tesztekből</w:t>
            </w:r>
          </w:p>
        </w:tc>
        <w:tc>
          <w:tcPr>
            <w:tcW w:w="4111" w:type="dxa"/>
            <w:tcBorders>
              <w:top w:val="nil"/>
              <w:left w:val="nil"/>
              <w:bottom w:val="single" w:sz="4" w:space="0" w:color="auto"/>
              <w:right w:val="single" w:sz="4" w:space="0" w:color="auto"/>
            </w:tcBorders>
            <w:shd w:val="clear" w:color="000000" w:fill="BDD6EE"/>
            <w:vAlign w:val="center"/>
            <w:hideMark/>
          </w:tcPr>
          <w:p w14:paraId="2EF9514E" w14:textId="77777777" w:rsidR="00C3746D" w:rsidRPr="00644BE0" w:rsidRDefault="00C3746D" w:rsidP="00466601">
            <w:pPr>
              <w:jc w:val="center"/>
              <w:rPr>
                <w:color w:val="000000"/>
                <w:sz w:val="18"/>
                <w:szCs w:val="18"/>
              </w:rPr>
            </w:pPr>
            <w:r w:rsidRPr="00644BE0">
              <w:rPr>
                <w:color w:val="000000"/>
                <w:sz w:val="18"/>
                <w:szCs w:val="18"/>
              </w:rPr>
              <w:t xml:space="preserve">Nyersvíz vizsgálata: </w:t>
            </w:r>
            <w:proofErr w:type="spellStart"/>
            <w:r w:rsidRPr="00644BE0">
              <w:rPr>
                <w:color w:val="000000"/>
                <w:sz w:val="18"/>
                <w:szCs w:val="18"/>
              </w:rPr>
              <w:t>organoleptikus</w:t>
            </w:r>
            <w:proofErr w:type="spellEnd"/>
            <w:r w:rsidRPr="00644BE0">
              <w:rPr>
                <w:color w:val="000000"/>
                <w:sz w:val="18"/>
                <w:szCs w:val="18"/>
              </w:rPr>
              <w:t>, érzékszervi, gyorsteszt. Helyszíni vizsgálatok. Vízminták helyszíni vizsgálata: hőmérséklet, pH, elektromos vezetés, oldott oxigén, gyors-</w:t>
            </w:r>
            <w:r w:rsidRPr="00644BE0">
              <w:rPr>
                <w:color w:val="000000"/>
                <w:sz w:val="18"/>
                <w:szCs w:val="18"/>
              </w:rPr>
              <w:br w:type="page"/>
              <w:t>tesztek használata (kolorimetriás vagy fotometriás mérések), átlátszóság</w:t>
            </w:r>
            <w:r w:rsidRPr="00644BE0">
              <w:rPr>
                <w:color w:val="000000"/>
                <w:sz w:val="18"/>
                <w:szCs w:val="18"/>
              </w:rPr>
              <w:br w:type="page"/>
              <w:t>Mérési eredmények értékelése, vízminősítés</w:t>
            </w:r>
            <w:r w:rsidRPr="00644BE0">
              <w:rPr>
                <w:color w:val="000000"/>
                <w:sz w:val="18"/>
                <w:szCs w:val="18"/>
              </w:rPr>
              <w:br w:type="page"/>
              <w:t>Egyes vízminőségi jellemzők jelentősége</w:t>
            </w:r>
            <w:r w:rsidRPr="00644BE0">
              <w:rPr>
                <w:color w:val="000000"/>
                <w:sz w:val="18"/>
                <w:szCs w:val="18"/>
              </w:rPr>
              <w:br w:type="page"/>
              <w:t>Vízminta lebegőanyag-tartalmának mérése</w:t>
            </w:r>
          </w:p>
        </w:tc>
      </w:tr>
      <w:tr w:rsidR="00C3746D" w:rsidRPr="00644BE0" w14:paraId="1CFDD41C"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732C019"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3827" w:type="dxa"/>
            <w:tcBorders>
              <w:top w:val="nil"/>
              <w:left w:val="nil"/>
              <w:bottom w:val="single" w:sz="4" w:space="0" w:color="auto"/>
              <w:right w:val="single" w:sz="4" w:space="0" w:color="auto"/>
            </w:tcBorders>
            <w:shd w:val="clear" w:color="auto" w:fill="FFFFFF" w:themeFill="background1"/>
            <w:vAlign w:val="center"/>
            <w:hideMark/>
          </w:tcPr>
          <w:p w14:paraId="71006C06" w14:textId="77777777" w:rsidR="00C3746D" w:rsidRPr="00644BE0" w:rsidRDefault="00C3746D" w:rsidP="00466601">
            <w:pPr>
              <w:jc w:val="center"/>
              <w:rPr>
                <w:b/>
                <w:bCs/>
                <w:color w:val="000000"/>
                <w:sz w:val="18"/>
                <w:szCs w:val="18"/>
              </w:rPr>
            </w:pPr>
            <w:r w:rsidRPr="00644BE0">
              <w:rPr>
                <w:b/>
                <w:bCs/>
                <w:color w:val="000000"/>
                <w:sz w:val="18"/>
                <w:szCs w:val="18"/>
              </w:rPr>
              <w:t>20 óra</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383D2694" w14:textId="77777777" w:rsidR="00C3746D" w:rsidRPr="00644BE0" w:rsidRDefault="00C3746D" w:rsidP="00466601">
            <w:pPr>
              <w:jc w:val="center"/>
              <w:rPr>
                <w:b/>
                <w:bCs/>
                <w:color w:val="000000"/>
                <w:sz w:val="18"/>
                <w:szCs w:val="18"/>
              </w:rPr>
            </w:pPr>
            <w:r w:rsidRPr="00644BE0">
              <w:rPr>
                <w:b/>
                <w:bCs/>
                <w:color w:val="000000"/>
                <w:sz w:val="18"/>
                <w:szCs w:val="18"/>
              </w:rPr>
              <w:t>18 óra</w:t>
            </w:r>
          </w:p>
        </w:tc>
      </w:tr>
      <w:tr w:rsidR="00C3746D" w:rsidRPr="00644BE0" w14:paraId="70D03BDC" w14:textId="77777777" w:rsidTr="00466601">
        <w:trPr>
          <w:trHeight w:val="3246"/>
        </w:trPr>
        <w:tc>
          <w:tcPr>
            <w:tcW w:w="2269" w:type="dxa"/>
            <w:tcBorders>
              <w:top w:val="single" w:sz="4" w:space="0" w:color="auto"/>
              <w:left w:val="single" w:sz="4" w:space="0" w:color="auto"/>
              <w:bottom w:val="single" w:sz="4" w:space="0" w:color="auto"/>
              <w:right w:val="single" w:sz="4" w:space="0" w:color="auto"/>
            </w:tcBorders>
            <w:vAlign w:val="center"/>
            <w:hideMark/>
          </w:tcPr>
          <w:p w14:paraId="50BEEF91" w14:textId="77777777" w:rsidR="00C3746D" w:rsidRPr="00644BE0" w:rsidRDefault="00C3746D" w:rsidP="00466601">
            <w:pPr>
              <w:rPr>
                <w:b/>
                <w:bCs/>
                <w:color w:val="000000"/>
                <w:sz w:val="18"/>
                <w:szCs w:val="18"/>
              </w:rPr>
            </w:pPr>
            <w:r w:rsidRPr="00644BE0">
              <w:rPr>
                <w:b/>
                <w:bCs/>
                <w:color w:val="000000"/>
                <w:sz w:val="18"/>
                <w:szCs w:val="18"/>
              </w:rPr>
              <w:t xml:space="preserve">Biológiai vizsgálatok 93 óra (31+46+16+31) </w:t>
            </w:r>
          </w:p>
        </w:tc>
        <w:tc>
          <w:tcPr>
            <w:tcW w:w="3827" w:type="dxa"/>
            <w:tcBorders>
              <w:top w:val="single" w:sz="4" w:space="0" w:color="auto"/>
              <w:left w:val="single" w:sz="4" w:space="0" w:color="auto"/>
              <w:bottom w:val="single" w:sz="4" w:space="0" w:color="auto"/>
              <w:right w:val="single" w:sz="4" w:space="0" w:color="auto"/>
            </w:tcBorders>
            <w:shd w:val="clear" w:color="000000" w:fill="BDD6EE"/>
            <w:vAlign w:val="center"/>
            <w:hideMark/>
          </w:tcPr>
          <w:p w14:paraId="47F96CC2" w14:textId="77777777" w:rsidR="00C3746D" w:rsidRPr="00644BE0" w:rsidRDefault="00C3746D" w:rsidP="00466601">
            <w:pPr>
              <w:jc w:val="center"/>
              <w:rPr>
                <w:color w:val="000000"/>
                <w:sz w:val="18"/>
                <w:szCs w:val="18"/>
              </w:rPr>
            </w:pPr>
            <w:r w:rsidRPr="00644BE0">
              <w:rPr>
                <w:color w:val="000000"/>
                <w:sz w:val="18"/>
                <w:szCs w:val="18"/>
              </w:rPr>
              <w:t xml:space="preserve">Szennyvízminták csíraszám meghatározása szélesztéssel </w:t>
            </w:r>
            <w:proofErr w:type="spellStart"/>
            <w:r w:rsidRPr="00644BE0">
              <w:rPr>
                <w:color w:val="000000"/>
                <w:sz w:val="18"/>
                <w:szCs w:val="18"/>
              </w:rPr>
              <w:t>agar</w:t>
            </w:r>
            <w:proofErr w:type="spellEnd"/>
            <w:r w:rsidRPr="00644BE0">
              <w:rPr>
                <w:color w:val="000000"/>
                <w:sz w:val="18"/>
                <w:szCs w:val="18"/>
              </w:rPr>
              <w:t xml:space="preserve"> lemezen, és/vagy mikroszkópos sejtszámlálással. (8 óra) Mikroorganizmusok mikroszkópos vizsgálata és dokumentálása mikroszkópos kamera segítségével. (4 óra) Csíranövény teszt készítése a behozott mintákból, esetleges mérgezőképesség megállapítása. (6 óra) Értékelés: jegyzőkönyv készítése és leadása, fényképes dokumentációról </w:t>
            </w:r>
            <w:proofErr w:type="spellStart"/>
            <w:r w:rsidRPr="00644BE0">
              <w:rPr>
                <w:color w:val="000000"/>
                <w:sz w:val="18"/>
                <w:szCs w:val="18"/>
              </w:rPr>
              <w:t>ppt</w:t>
            </w:r>
            <w:proofErr w:type="spellEnd"/>
            <w:r w:rsidRPr="00644BE0">
              <w:rPr>
                <w:color w:val="000000"/>
                <w:sz w:val="18"/>
                <w:szCs w:val="18"/>
              </w:rPr>
              <w:t xml:space="preserve"> készítése és leadása (szakmai portfolió része!) Mikrobiológiai laboratórium </w:t>
            </w:r>
            <w:proofErr w:type="spellStart"/>
            <w:r w:rsidRPr="00644BE0">
              <w:rPr>
                <w:color w:val="000000"/>
                <w:sz w:val="18"/>
                <w:szCs w:val="18"/>
              </w:rPr>
              <w:t>látogátása</w:t>
            </w:r>
            <w:proofErr w:type="spellEnd"/>
            <w:r w:rsidRPr="00644BE0">
              <w:rPr>
                <w:color w:val="000000"/>
                <w:sz w:val="18"/>
                <w:szCs w:val="18"/>
              </w:rPr>
              <w:t xml:space="preserve"> Hernádnémeti - Bőcsön</w:t>
            </w:r>
          </w:p>
        </w:tc>
        <w:tc>
          <w:tcPr>
            <w:tcW w:w="4111" w:type="dxa"/>
            <w:tcBorders>
              <w:top w:val="single" w:sz="4" w:space="0" w:color="auto"/>
              <w:left w:val="single" w:sz="4" w:space="0" w:color="auto"/>
              <w:bottom w:val="single" w:sz="4" w:space="0" w:color="auto"/>
              <w:right w:val="single" w:sz="4" w:space="0" w:color="auto"/>
            </w:tcBorders>
            <w:shd w:val="clear" w:color="000000" w:fill="BDD6EE"/>
            <w:vAlign w:val="center"/>
            <w:hideMark/>
          </w:tcPr>
          <w:p w14:paraId="46CE3B92" w14:textId="77777777" w:rsidR="00C3746D" w:rsidRPr="00644BE0" w:rsidRDefault="00C3746D" w:rsidP="00466601">
            <w:pPr>
              <w:jc w:val="center"/>
              <w:rPr>
                <w:b/>
                <w:bCs/>
                <w:color w:val="000000"/>
                <w:sz w:val="18"/>
                <w:szCs w:val="18"/>
              </w:rPr>
            </w:pPr>
            <w:r w:rsidRPr="00644BE0">
              <w:rPr>
                <w:b/>
                <w:bCs/>
                <w:color w:val="000000"/>
                <w:sz w:val="18"/>
                <w:szCs w:val="18"/>
              </w:rPr>
              <w:t xml:space="preserve">Ivóvíz minősítő laboratórium látogatása </w:t>
            </w:r>
          </w:p>
        </w:tc>
      </w:tr>
      <w:tr w:rsidR="00C3746D" w:rsidRPr="00644BE0" w14:paraId="5319A299"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4F5E"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12D172" w14:textId="77777777" w:rsidR="00C3746D" w:rsidRPr="00644BE0" w:rsidRDefault="00C3746D" w:rsidP="00466601">
            <w:pPr>
              <w:jc w:val="center"/>
              <w:rPr>
                <w:b/>
                <w:bCs/>
                <w:color w:val="000000"/>
                <w:sz w:val="18"/>
                <w:szCs w:val="18"/>
              </w:rPr>
            </w:pPr>
            <w:r w:rsidRPr="00644BE0">
              <w:rPr>
                <w:b/>
                <w:bCs/>
                <w:color w:val="000000"/>
                <w:sz w:val="18"/>
                <w:szCs w:val="18"/>
              </w:rPr>
              <w:t>30 óra</w:t>
            </w: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F9C579" w14:textId="77777777" w:rsidR="00C3746D" w:rsidRPr="00644BE0" w:rsidRDefault="00C3746D" w:rsidP="00466601">
            <w:pPr>
              <w:jc w:val="center"/>
              <w:rPr>
                <w:b/>
                <w:bCs/>
                <w:color w:val="000000"/>
                <w:sz w:val="18"/>
                <w:szCs w:val="18"/>
              </w:rPr>
            </w:pPr>
            <w:r w:rsidRPr="00644BE0">
              <w:rPr>
                <w:b/>
                <w:bCs/>
                <w:color w:val="000000"/>
                <w:sz w:val="18"/>
                <w:szCs w:val="18"/>
              </w:rPr>
              <w:t>10 óra</w:t>
            </w:r>
          </w:p>
        </w:tc>
      </w:tr>
      <w:tr w:rsidR="00C3746D" w:rsidRPr="00644BE0" w14:paraId="2A49F51E" w14:textId="77777777" w:rsidTr="00466601">
        <w:trPr>
          <w:trHeight w:val="332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FBA26" w14:textId="77777777" w:rsidR="00C3746D" w:rsidRPr="00644BE0" w:rsidRDefault="00C3746D" w:rsidP="00466601">
            <w:pPr>
              <w:jc w:val="center"/>
              <w:rPr>
                <w:b/>
                <w:bCs/>
                <w:color w:val="000000"/>
                <w:sz w:val="18"/>
                <w:szCs w:val="18"/>
              </w:rPr>
            </w:pPr>
            <w:r w:rsidRPr="00644BE0">
              <w:rPr>
                <w:b/>
                <w:bCs/>
                <w:color w:val="000000"/>
                <w:sz w:val="18"/>
                <w:szCs w:val="18"/>
              </w:rPr>
              <w:lastRenderedPageBreak/>
              <w:t xml:space="preserve">Környezeti analitika 124 óra (20+68+36) </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415133A" w14:textId="77777777" w:rsidR="00C3746D" w:rsidRPr="00644BE0" w:rsidRDefault="00C3746D" w:rsidP="00466601">
            <w:pPr>
              <w:jc w:val="center"/>
              <w:rPr>
                <w:color w:val="000000"/>
                <w:sz w:val="18"/>
                <w:szCs w:val="18"/>
              </w:rPr>
            </w:pPr>
            <w:r w:rsidRPr="00644BE0">
              <w:rPr>
                <w:color w:val="000000"/>
                <w:sz w:val="18"/>
                <w:szCs w:val="18"/>
              </w:rPr>
              <w:t>Vízanalitikai vizsgálatok</w:t>
            </w:r>
          </w:p>
          <w:p w14:paraId="478F8697" w14:textId="77777777" w:rsidR="00C3746D" w:rsidRPr="00644BE0" w:rsidRDefault="00C3746D" w:rsidP="00466601">
            <w:pPr>
              <w:jc w:val="center"/>
              <w:rPr>
                <w:color w:val="000000"/>
                <w:sz w:val="18"/>
                <w:szCs w:val="18"/>
              </w:rPr>
            </w:pPr>
            <w:r w:rsidRPr="00644BE0">
              <w:rPr>
                <w:color w:val="000000"/>
                <w:sz w:val="18"/>
                <w:szCs w:val="18"/>
              </w:rPr>
              <w:t xml:space="preserve">Laboratóriumba érkező minták tartósítása és előkészítése különböző vizsgálatokhoz. (4 óra) KOI meghatározása </w:t>
            </w:r>
            <w:proofErr w:type="spellStart"/>
            <w:r w:rsidRPr="00644BE0">
              <w:rPr>
                <w:color w:val="000000"/>
                <w:sz w:val="18"/>
                <w:szCs w:val="18"/>
              </w:rPr>
              <w:t>permanganometriás</w:t>
            </w:r>
            <w:proofErr w:type="spellEnd"/>
            <w:r w:rsidRPr="00644BE0">
              <w:rPr>
                <w:color w:val="000000"/>
                <w:sz w:val="18"/>
                <w:szCs w:val="18"/>
              </w:rPr>
              <w:t xml:space="preserve"> módszerrel. Tisztítási hatásfok számítása. (12 óra) Értékelés: Jegyzőkönyv leadása. Szükséges: kénsav, laboratóriumi vegyszerek, üvegeszközök, egyéni védőfelszerelés, KOI roncsoló </w:t>
            </w: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82B259F" w14:textId="77777777" w:rsidR="00C3746D" w:rsidRPr="00644BE0" w:rsidRDefault="00C3746D" w:rsidP="00466601">
            <w:pPr>
              <w:jc w:val="center"/>
              <w:rPr>
                <w:color w:val="000000"/>
                <w:sz w:val="18"/>
                <w:szCs w:val="18"/>
              </w:rPr>
            </w:pPr>
            <w:r w:rsidRPr="00644BE0">
              <w:rPr>
                <w:color w:val="000000"/>
                <w:sz w:val="18"/>
                <w:szCs w:val="18"/>
              </w:rPr>
              <w:t> </w:t>
            </w:r>
          </w:p>
          <w:p w14:paraId="5A4F2BA3" w14:textId="77777777" w:rsidR="00C3746D" w:rsidRPr="00644BE0" w:rsidRDefault="00C3746D" w:rsidP="00466601">
            <w:pPr>
              <w:jc w:val="center"/>
              <w:rPr>
                <w:color w:val="000000"/>
                <w:sz w:val="18"/>
                <w:szCs w:val="18"/>
              </w:rPr>
            </w:pPr>
            <w:r w:rsidRPr="00644BE0">
              <w:rPr>
                <w:b/>
                <w:bCs/>
                <w:color w:val="000000"/>
                <w:sz w:val="18"/>
                <w:szCs w:val="18"/>
              </w:rPr>
              <w:t> </w:t>
            </w:r>
          </w:p>
        </w:tc>
      </w:tr>
      <w:tr w:rsidR="00C3746D" w:rsidRPr="00644BE0" w14:paraId="2F479B0A" w14:textId="77777777" w:rsidTr="00466601">
        <w:trPr>
          <w:trHeight w:val="498"/>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3EC3" w14:textId="77777777" w:rsidR="00C3746D" w:rsidRPr="00644BE0" w:rsidRDefault="00C3746D" w:rsidP="00466601">
            <w:pPr>
              <w:rPr>
                <w:b/>
                <w:bCs/>
                <w:color w:val="000000"/>
                <w:sz w:val="18"/>
                <w:szCs w:val="18"/>
              </w:rPr>
            </w:pPr>
            <w:r w:rsidRPr="00644BE0">
              <w:rPr>
                <w:b/>
                <w:bCs/>
                <w:color w:val="000000"/>
                <w:sz w:val="18"/>
                <w:szCs w:val="18"/>
              </w:rPr>
              <w:t> Tervezett óraszám</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86DA7E4" w14:textId="77777777" w:rsidR="00C3746D" w:rsidRPr="00644BE0" w:rsidRDefault="00C3746D" w:rsidP="00466601">
            <w:pPr>
              <w:jc w:val="center"/>
              <w:rPr>
                <w:b/>
                <w:bCs/>
                <w:color w:val="000000"/>
                <w:sz w:val="18"/>
                <w:szCs w:val="18"/>
              </w:rPr>
            </w:pPr>
            <w:r w:rsidRPr="00644BE0">
              <w:rPr>
                <w:b/>
                <w:bCs/>
                <w:color w:val="000000"/>
                <w:sz w:val="18"/>
                <w:szCs w:val="18"/>
              </w:rPr>
              <w:t>68 óra</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1CEA2C8" w14:textId="77777777" w:rsidR="00C3746D" w:rsidRPr="00644BE0" w:rsidRDefault="00C3746D" w:rsidP="00466601">
            <w:pPr>
              <w:jc w:val="center"/>
              <w:rPr>
                <w:b/>
                <w:bCs/>
                <w:color w:val="000000"/>
                <w:sz w:val="18"/>
                <w:szCs w:val="18"/>
              </w:rPr>
            </w:pPr>
            <w:r w:rsidRPr="00644BE0">
              <w:rPr>
                <w:b/>
                <w:bCs/>
                <w:color w:val="000000"/>
                <w:sz w:val="18"/>
                <w:szCs w:val="18"/>
              </w:rPr>
              <w:t>20 óra</w:t>
            </w:r>
          </w:p>
        </w:tc>
      </w:tr>
      <w:tr w:rsidR="00C3746D" w:rsidRPr="00644BE0" w14:paraId="3F3B3668" w14:textId="77777777" w:rsidTr="00466601">
        <w:trPr>
          <w:trHeight w:val="406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91393F0" w14:textId="77777777" w:rsidR="00C3746D" w:rsidRPr="00644BE0" w:rsidRDefault="00C3746D" w:rsidP="00466601">
            <w:pPr>
              <w:rPr>
                <w:b/>
                <w:bCs/>
                <w:color w:val="000000"/>
                <w:sz w:val="18"/>
                <w:szCs w:val="18"/>
              </w:rPr>
            </w:pPr>
            <w:r w:rsidRPr="00644BE0">
              <w:rPr>
                <w:b/>
                <w:bCs/>
                <w:color w:val="000000"/>
                <w:sz w:val="18"/>
                <w:szCs w:val="18"/>
              </w:rPr>
              <w:t xml:space="preserve">Műszeres analitika 155 óra (mintaelőkészítés: 15óra, </w:t>
            </w:r>
            <w:proofErr w:type="spellStart"/>
            <w:r w:rsidRPr="00644BE0">
              <w:rPr>
                <w:b/>
                <w:bCs/>
                <w:color w:val="000000"/>
                <w:sz w:val="18"/>
                <w:szCs w:val="18"/>
              </w:rPr>
              <w:t>elektroanalitikai</w:t>
            </w:r>
            <w:proofErr w:type="spellEnd"/>
            <w:r w:rsidRPr="00644BE0">
              <w:rPr>
                <w:b/>
                <w:bCs/>
                <w:color w:val="000000"/>
                <w:sz w:val="18"/>
                <w:szCs w:val="18"/>
              </w:rPr>
              <w:t xml:space="preserve"> módszerek 65 óra, </w:t>
            </w:r>
            <w:proofErr w:type="spellStart"/>
            <w:r w:rsidRPr="00644BE0">
              <w:rPr>
                <w:b/>
                <w:bCs/>
                <w:color w:val="000000"/>
                <w:sz w:val="18"/>
                <w:szCs w:val="18"/>
              </w:rPr>
              <w:t>spektrometriás</w:t>
            </w:r>
            <w:proofErr w:type="spellEnd"/>
            <w:r w:rsidRPr="00644BE0">
              <w:rPr>
                <w:b/>
                <w:bCs/>
                <w:color w:val="000000"/>
                <w:sz w:val="18"/>
                <w:szCs w:val="18"/>
              </w:rPr>
              <w:t xml:space="preserve"> módszerek 65 óra, adatok feldolgozása 10 óra) </w:t>
            </w:r>
          </w:p>
        </w:tc>
        <w:tc>
          <w:tcPr>
            <w:tcW w:w="3827" w:type="dxa"/>
            <w:tcBorders>
              <w:top w:val="nil"/>
              <w:left w:val="nil"/>
              <w:bottom w:val="single" w:sz="4" w:space="0" w:color="auto"/>
              <w:right w:val="single" w:sz="4" w:space="0" w:color="auto"/>
            </w:tcBorders>
            <w:shd w:val="clear" w:color="000000" w:fill="BDD6EE"/>
            <w:vAlign w:val="center"/>
            <w:hideMark/>
          </w:tcPr>
          <w:p w14:paraId="2F1F5F11" w14:textId="77777777" w:rsidR="00C3746D" w:rsidRPr="00644BE0" w:rsidRDefault="00C3746D" w:rsidP="00466601">
            <w:pPr>
              <w:jc w:val="center"/>
              <w:rPr>
                <w:color w:val="000000"/>
                <w:sz w:val="18"/>
                <w:szCs w:val="18"/>
              </w:rPr>
            </w:pPr>
            <w:r w:rsidRPr="00644BE0">
              <w:rPr>
                <w:color w:val="000000"/>
                <w:sz w:val="18"/>
                <w:szCs w:val="18"/>
              </w:rPr>
              <w:t xml:space="preserve">Minták előkészítése környezeti analitika órán megtörtént. pH és vezetőképesség mérése, </w:t>
            </w:r>
            <w:proofErr w:type="spellStart"/>
            <w:r w:rsidRPr="00644BE0">
              <w:rPr>
                <w:color w:val="000000"/>
                <w:sz w:val="18"/>
                <w:szCs w:val="18"/>
              </w:rPr>
              <w:t>elektroanalitikai</w:t>
            </w:r>
            <w:proofErr w:type="spellEnd"/>
            <w:r w:rsidRPr="00644BE0">
              <w:rPr>
                <w:color w:val="000000"/>
                <w:sz w:val="18"/>
                <w:szCs w:val="18"/>
              </w:rPr>
              <w:t xml:space="preserve"> eszközök megismerése (12 óra) Értékelés: jegyzőkönyv leadása, </w:t>
            </w:r>
            <w:proofErr w:type="spellStart"/>
            <w:r w:rsidRPr="00644BE0">
              <w:rPr>
                <w:color w:val="000000"/>
                <w:sz w:val="18"/>
                <w:szCs w:val="18"/>
              </w:rPr>
              <w:t>elektroanalitikai</w:t>
            </w:r>
            <w:proofErr w:type="spellEnd"/>
            <w:r w:rsidRPr="00644BE0">
              <w:rPr>
                <w:color w:val="000000"/>
                <w:sz w:val="18"/>
                <w:szCs w:val="18"/>
              </w:rPr>
              <w:t xml:space="preserve"> eszközök felépítéséből teszt jellegű feladatsor, pH számolási feladat megoldása. Oldott nitrát és foszfát koncentrációjának kvantitatív meghatározása UV/VIS spektrométer segítségével. Spektrofotometriás módszerek elméletének és alkalmazásának megismerése. Fotométer szoftverének megismerése, adatok számítógépes feldolgozása és kiértékelése. Értékelés: Jegyzőkönyv leadása, kapcsolódó elméletből teszt jellegű feladatsor, számolási feladat megoldása számítógéppel, fotométer használatának gyakorlati bemutatása az órán. (30 óra) </w:t>
            </w:r>
          </w:p>
        </w:tc>
        <w:tc>
          <w:tcPr>
            <w:tcW w:w="4111" w:type="dxa"/>
            <w:tcBorders>
              <w:top w:val="nil"/>
              <w:left w:val="nil"/>
              <w:bottom w:val="single" w:sz="4" w:space="0" w:color="auto"/>
              <w:right w:val="single" w:sz="4" w:space="0" w:color="auto"/>
            </w:tcBorders>
            <w:shd w:val="clear" w:color="000000" w:fill="BDD6EE"/>
            <w:vAlign w:val="center"/>
            <w:hideMark/>
          </w:tcPr>
          <w:p w14:paraId="618ED2D6" w14:textId="77777777" w:rsidR="00C3746D" w:rsidRPr="00644BE0" w:rsidRDefault="00C3746D" w:rsidP="00466601">
            <w:pPr>
              <w:jc w:val="center"/>
              <w:rPr>
                <w:bCs/>
                <w:color w:val="000000"/>
                <w:sz w:val="18"/>
                <w:szCs w:val="18"/>
              </w:rPr>
            </w:pPr>
            <w:r w:rsidRPr="00644BE0">
              <w:rPr>
                <w:bCs/>
                <w:color w:val="000000"/>
                <w:sz w:val="18"/>
                <w:szCs w:val="18"/>
              </w:rPr>
              <w:t xml:space="preserve">Minták előkészítése környezeti analitika órán megtörtént. pH és vezetőképesség mérése, </w:t>
            </w:r>
            <w:proofErr w:type="spellStart"/>
            <w:r w:rsidRPr="00644BE0">
              <w:rPr>
                <w:bCs/>
                <w:color w:val="000000"/>
                <w:sz w:val="18"/>
                <w:szCs w:val="18"/>
              </w:rPr>
              <w:t>elektroanalitikai</w:t>
            </w:r>
            <w:proofErr w:type="spellEnd"/>
            <w:r w:rsidRPr="00644BE0">
              <w:rPr>
                <w:bCs/>
                <w:color w:val="000000"/>
                <w:sz w:val="18"/>
                <w:szCs w:val="18"/>
              </w:rPr>
              <w:t xml:space="preserve"> eszközök megismerése (12 óra) Értékelés: jegyzőkönyv leadása, </w:t>
            </w:r>
            <w:proofErr w:type="spellStart"/>
            <w:r w:rsidRPr="00644BE0">
              <w:rPr>
                <w:bCs/>
                <w:color w:val="000000"/>
                <w:sz w:val="18"/>
                <w:szCs w:val="18"/>
              </w:rPr>
              <w:t>elektroanalitikai</w:t>
            </w:r>
            <w:proofErr w:type="spellEnd"/>
            <w:r w:rsidRPr="00644BE0">
              <w:rPr>
                <w:bCs/>
                <w:color w:val="000000"/>
                <w:sz w:val="18"/>
                <w:szCs w:val="18"/>
              </w:rPr>
              <w:t xml:space="preserve"> eszközök felépítéséből teszt jellegű feladatsor, pH számolási feladat megoldása. Oldott nitrát és foszfát koncentrációjának kvantitatív meghatározása UV/VIS spektrométer segítségével. Spektrofotometriás módszerek elméletének és alkalmazásának megismerése. Fotométer szoftverének megismerése, adatok számítógépes feldolgozása és kiértékelése. Értékelés: Jegyzőkönyv leadása, kapcsolódó elméletből teszt jellegű feladatsor, számolási feladat megoldása számítógéppel, fotométer használatának gyakorlati bemutatása az órán. (30 óra) </w:t>
            </w:r>
          </w:p>
        </w:tc>
      </w:tr>
      <w:tr w:rsidR="00C3746D" w:rsidRPr="00644BE0" w14:paraId="50434167"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DA30560" w14:textId="77777777" w:rsidR="00C3746D" w:rsidRPr="00644BE0" w:rsidRDefault="00C3746D" w:rsidP="00466601">
            <w:pPr>
              <w:rPr>
                <w:color w:val="000000"/>
                <w:sz w:val="18"/>
                <w:szCs w:val="18"/>
              </w:rPr>
            </w:pPr>
            <w:r w:rsidRPr="00644BE0">
              <w:rPr>
                <w:color w:val="000000"/>
                <w:sz w:val="18"/>
                <w:szCs w:val="18"/>
              </w:rPr>
              <w:t> </w:t>
            </w:r>
            <w:r w:rsidRPr="00644BE0">
              <w:rPr>
                <w:b/>
                <w:bCs/>
                <w:color w:val="000000"/>
                <w:sz w:val="18"/>
                <w:szCs w:val="18"/>
              </w:rPr>
              <w:t>Tervezett óraszám</w:t>
            </w:r>
          </w:p>
        </w:tc>
        <w:tc>
          <w:tcPr>
            <w:tcW w:w="3827" w:type="dxa"/>
            <w:tcBorders>
              <w:top w:val="nil"/>
              <w:left w:val="nil"/>
              <w:bottom w:val="single" w:sz="4" w:space="0" w:color="auto"/>
              <w:right w:val="single" w:sz="4" w:space="0" w:color="auto"/>
            </w:tcBorders>
            <w:shd w:val="clear" w:color="000000" w:fill="BDD6EE"/>
            <w:vAlign w:val="center"/>
            <w:hideMark/>
          </w:tcPr>
          <w:p w14:paraId="52122CA9" w14:textId="77777777" w:rsidR="00C3746D" w:rsidRPr="00644BE0" w:rsidRDefault="00C3746D" w:rsidP="00466601">
            <w:pPr>
              <w:jc w:val="center"/>
              <w:rPr>
                <w:b/>
                <w:bCs/>
                <w:color w:val="000000"/>
                <w:sz w:val="18"/>
                <w:szCs w:val="18"/>
              </w:rPr>
            </w:pPr>
            <w:r w:rsidRPr="00644BE0">
              <w:rPr>
                <w:b/>
                <w:bCs/>
                <w:color w:val="000000"/>
                <w:sz w:val="18"/>
                <w:szCs w:val="18"/>
              </w:rPr>
              <w:t>42 óra</w:t>
            </w:r>
          </w:p>
        </w:tc>
        <w:tc>
          <w:tcPr>
            <w:tcW w:w="4111" w:type="dxa"/>
            <w:tcBorders>
              <w:top w:val="nil"/>
              <w:left w:val="nil"/>
              <w:bottom w:val="single" w:sz="4" w:space="0" w:color="auto"/>
              <w:right w:val="single" w:sz="4" w:space="0" w:color="auto"/>
            </w:tcBorders>
            <w:shd w:val="clear" w:color="000000" w:fill="BDD6EE"/>
            <w:vAlign w:val="center"/>
            <w:hideMark/>
          </w:tcPr>
          <w:p w14:paraId="1E4821BE" w14:textId="77777777" w:rsidR="00C3746D" w:rsidRPr="00644BE0" w:rsidRDefault="00C3746D" w:rsidP="00466601">
            <w:pPr>
              <w:jc w:val="center"/>
              <w:rPr>
                <w:b/>
                <w:bCs/>
                <w:color w:val="000000"/>
                <w:sz w:val="18"/>
                <w:szCs w:val="18"/>
              </w:rPr>
            </w:pPr>
            <w:r w:rsidRPr="00644BE0">
              <w:rPr>
                <w:b/>
                <w:bCs/>
                <w:color w:val="000000"/>
                <w:sz w:val="18"/>
                <w:szCs w:val="18"/>
              </w:rPr>
              <w:t>38 óra</w:t>
            </w:r>
          </w:p>
        </w:tc>
      </w:tr>
      <w:tr w:rsidR="00C3746D" w:rsidRPr="00644BE0" w14:paraId="5F480EE8" w14:textId="77777777" w:rsidTr="00466601">
        <w:trPr>
          <w:trHeight w:val="56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F30DBEB" w14:textId="77777777" w:rsidR="00C3746D" w:rsidRPr="00644BE0" w:rsidRDefault="00C3746D" w:rsidP="00466601">
            <w:pPr>
              <w:rPr>
                <w:b/>
                <w:bCs/>
                <w:color w:val="000000"/>
                <w:sz w:val="18"/>
                <w:szCs w:val="18"/>
              </w:rPr>
            </w:pPr>
            <w:r w:rsidRPr="00644BE0">
              <w:rPr>
                <w:b/>
                <w:bCs/>
                <w:color w:val="000000"/>
                <w:sz w:val="18"/>
                <w:szCs w:val="18"/>
              </w:rPr>
              <w:t>Projektre fordított óraszám:</w:t>
            </w:r>
          </w:p>
        </w:tc>
        <w:tc>
          <w:tcPr>
            <w:tcW w:w="3827" w:type="dxa"/>
            <w:tcBorders>
              <w:top w:val="nil"/>
              <w:left w:val="nil"/>
              <w:bottom w:val="single" w:sz="4" w:space="0" w:color="auto"/>
              <w:right w:val="single" w:sz="4" w:space="0" w:color="auto"/>
            </w:tcBorders>
            <w:shd w:val="clear" w:color="000000" w:fill="BDD6EE"/>
            <w:vAlign w:val="center"/>
            <w:hideMark/>
          </w:tcPr>
          <w:p w14:paraId="5071957F" w14:textId="77777777" w:rsidR="00C3746D" w:rsidRPr="00644BE0" w:rsidRDefault="00C3746D" w:rsidP="00466601">
            <w:pPr>
              <w:jc w:val="center"/>
              <w:rPr>
                <w:b/>
                <w:bCs/>
                <w:color w:val="000000"/>
                <w:sz w:val="18"/>
                <w:szCs w:val="18"/>
              </w:rPr>
            </w:pPr>
            <w:r w:rsidRPr="00644BE0">
              <w:rPr>
                <w:b/>
                <w:bCs/>
                <w:color w:val="000000"/>
                <w:sz w:val="18"/>
                <w:szCs w:val="18"/>
              </w:rPr>
              <w:t>172 óra</w:t>
            </w:r>
          </w:p>
        </w:tc>
        <w:tc>
          <w:tcPr>
            <w:tcW w:w="4111" w:type="dxa"/>
            <w:tcBorders>
              <w:top w:val="nil"/>
              <w:left w:val="nil"/>
              <w:bottom w:val="single" w:sz="4" w:space="0" w:color="auto"/>
              <w:right w:val="single" w:sz="4" w:space="0" w:color="auto"/>
            </w:tcBorders>
            <w:shd w:val="clear" w:color="000000" w:fill="BDD6EE"/>
            <w:vAlign w:val="center"/>
            <w:hideMark/>
          </w:tcPr>
          <w:p w14:paraId="3080FBC9" w14:textId="77777777" w:rsidR="00C3746D" w:rsidRPr="00644BE0" w:rsidRDefault="00C3746D" w:rsidP="00466601">
            <w:pPr>
              <w:jc w:val="center"/>
              <w:rPr>
                <w:b/>
                <w:bCs/>
                <w:color w:val="000000"/>
                <w:sz w:val="18"/>
                <w:szCs w:val="18"/>
              </w:rPr>
            </w:pPr>
            <w:r w:rsidRPr="00644BE0">
              <w:rPr>
                <w:b/>
                <w:bCs/>
                <w:color w:val="000000"/>
                <w:sz w:val="18"/>
                <w:szCs w:val="18"/>
              </w:rPr>
              <w:t>98 óra</w:t>
            </w:r>
          </w:p>
        </w:tc>
      </w:tr>
      <w:tr w:rsidR="00C3746D" w:rsidRPr="00644BE0" w14:paraId="71C98F60" w14:textId="77777777" w:rsidTr="00466601">
        <w:trPr>
          <w:trHeight w:val="420"/>
        </w:trPr>
        <w:tc>
          <w:tcPr>
            <w:tcW w:w="2269" w:type="dxa"/>
            <w:tcBorders>
              <w:top w:val="nil"/>
              <w:left w:val="single" w:sz="4" w:space="0" w:color="auto"/>
              <w:bottom w:val="single" w:sz="4" w:space="0" w:color="auto"/>
              <w:right w:val="single" w:sz="4" w:space="0" w:color="auto"/>
            </w:tcBorders>
            <w:shd w:val="clear" w:color="000000" w:fill="C5E0B3"/>
            <w:vAlign w:val="center"/>
            <w:hideMark/>
          </w:tcPr>
          <w:p w14:paraId="6A70BFA8" w14:textId="77777777" w:rsidR="00C3746D" w:rsidRPr="00644BE0" w:rsidRDefault="00C3746D" w:rsidP="00466601">
            <w:pPr>
              <w:rPr>
                <w:b/>
                <w:bCs/>
                <w:color w:val="000000"/>
                <w:sz w:val="18"/>
                <w:szCs w:val="18"/>
              </w:rPr>
            </w:pPr>
            <w:r w:rsidRPr="00644BE0">
              <w:rPr>
                <w:b/>
                <w:bCs/>
                <w:color w:val="000000"/>
                <w:sz w:val="18"/>
                <w:szCs w:val="18"/>
              </w:rPr>
              <w:t>Összes óraszám</w:t>
            </w:r>
          </w:p>
        </w:tc>
        <w:tc>
          <w:tcPr>
            <w:tcW w:w="7938" w:type="dxa"/>
            <w:gridSpan w:val="2"/>
            <w:tcBorders>
              <w:top w:val="single" w:sz="4" w:space="0" w:color="auto"/>
              <w:left w:val="nil"/>
              <w:bottom w:val="single" w:sz="4" w:space="0" w:color="auto"/>
              <w:right w:val="single" w:sz="4" w:space="0" w:color="auto"/>
            </w:tcBorders>
            <w:shd w:val="clear" w:color="000000" w:fill="C5E0B3"/>
            <w:vAlign w:val="center"/>
            <w:hideMark/>
          </w:tcPr>
          <w:p w14:paraId="02758705" w14:textId="77777777" w:rsidR="00C3746D" w:rsidRPr="00644BE0" w:rsidRDefault="00C3746D" w:rsidP="00466601">
            <w:pPr>
              <w:jc w:val="center"/>
              <w:rPr>
                <w:b/>
                <w:bCs/>
                <w:color w:val="000000"/>
                <w:sz w:val="18"/>
                <w:szCs w:val="18"/>
              </w:rPr>
            </w:pPr>
            <w:r w:rsidRPr="00644BE0">
              <w:rPr>
                <w:b/>
                <w:bCs/>
                <w:color w:val="000000"/>
                <w:sz w:val="18"/>
                <w:szCs w:val="18"/>
              </w:rPr>
              <w:t>270</w:t>
            </w:r>
          </w:p>
        </w:tc>
      </w:tr>
    </w:tbl>
    <w:p w14:paraId="5C8E376F" w14:textId="77777777" w:rsidR="00C3746D" w:rsidRPr="00644BE0" w:rsidRDefault="00C3746D" w:rsidP="00C3746D"/>
    <w:p w14:paraId="56F17AE9" w14:textId="77777777" w:rsidR="00C3746D" w:rsidRPr="00644BE0" w:rsidRDefault="00C3746D" w:rsidP="00C3746D">
      <w:r w:rsidRPr="00644BE0">
        <w:br w:type="page"/>
      </w:r>
    </w:p>
    <w:p w14:paraId="09051178" w14:textId="77777777" w:rsidR="00C3746D" w:rsidRPr="00644BE0" w:rsidRDefault="00C3746D" w:rsidP="00C3746D"/>
    <w:tbl>
      <w:tblPr>
        <w:tblW w:w="10207" w:type="dxa"/>
        <w:tblInd w:w="-431" w:type="dxa"/>
        <w:tblCellMar>
          <w:left w:w="70" w:type="dxa"/>
          <w:right w:w="70" w:type="dxa"/>
        </w:tblCellMar>
        <w:tblLook w:val="04A0" w:firstRow="1" w:lastRow="0" w:firstColumn="1" w:lastColumn="0" w:noHBand="0" w:noVBand="1"/>
      </w:tblPr>
      <w:tblGrid>
        <w:gridCol w:w="2269"/>
        <w:gridCol w:w="4394"/>
        <w:gridCol w:w="3544"/>
      </w:tblGrid>
      <w:tr w:rsidR="00C3746D" w:rsidRPr="00644BE0" w14:paraId="7AEF3035" w14:textId="77777777" w:rsidTr="00466601">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BCD63" w14:textId="77777777" w:rsidR="00C3746D" w:rsidRPr="00644BE0" w:rsidRDefault="00C3746D" w:rsidP="00466601">
            <w:pPr>
              <w:rPr>
                <w:b/>
                <w:bCs/>
                <w:color w:val="000000"/>
                <w:sz w:val="18"/>
                <w:szCs w:val="18"/>
              </w:rPr>
            </w:pPr>
            <w:r w:rsidRPr="00644BE0">
              <w:rPr>
                <w:b/>
                <w:bCs/>
                <w:color w:val="000000"/>
                <w:sz w:val="18"/>
                <w:szCs w:val="18"/>
              </w:rPr>
              <w:t xml:space="preserve">A szakmai tárgyak hálója </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30990" w14:textId="77777777" w:rsidR="00C3746D" w:rsidRPr="00644BE0" w:rsidRDefault="00C3746D" w:rsidP="00466601">
            <w:pPr>
              <w:jc w:val="center"/>
              <w:rPr>
                <w:b/>
                <w:color w:val="000000"/>
                <w:sz w:val="18"/>
                <w:szCs w:val="18"/>
              </w:rPr>
            </w:pPr>
            <w:r w:rsidRPr="00644BE0">
              <w:rPr>
                <w:b/>
                <w:color w:val="000000"/>
                <w:sz w:val="18"/>
                <w:szCs w:val="18"/>
              </w:rPr>
              <w:t>Projekt neve</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78128E6F" w14:textId="77777777" w:rsidR="00C3746D" w:rsidRPr="00644BE0" w:rsidRDefault="00C3746D" w:rsidP="00466601">
            <w:pPr>
              <w:jc w:val="center"/>
              <w:rPr>
                <w:color w:val="000000"/>
                <w:sz w:val="18"/>
                <w:szCs w:val="18"/>
              </w:rPr>
            </w:pPr>
            <w:r w:rsidRPr="00644BE0">
              <w:rPr>
                <w:b/>
                <w:color w:val="000000"/>
                <w:sz w:val="18"/>
                <w:szCs w:val="18"/>
              </w:rPr>
              <w:t>Projekt neve</w:t>
            </w:r>
            <w:r w:rsidRPr="00644BE0">
              <w:rPr>
                <w:color w:val="000000"/>
                <w:sz w:val="18"/>
                <w:szCs w:val="18"/>
              </w:rPr>
              <w:t> </w:t>
            </w:r>
          </w:p>
        </w:tc>
      </w:tr>
      <w:tr w:rsidR="00C3746D" w:rsidRPr="00644BE0" w14:paraId="40194C72" w14:textId="77777777" w:rsidTr="00466601">
        <w:trPr>
          <w:trHeight w:val="2016"/>
        </w:trPr>
        <w:tc>
          <w:tcPr>
            <w:tcW w:w="226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5196A26" w14:textId="77777777" w:rsidR="00C3746D" w:rsidRPr="00644BE0" w:rsidRDefault="00C3746D" w:rsidP="00466601">
            <w:pPr>
              <w:rPr>
                <w:b/>
                <w:bCs/>
                <w:color w:val="000000"/>
                <w:sz w:val="18"/>
                <w:szCs w:val="18"/>
              </w:rPr>
            </w:pPr>
            <w:r w:rsidRPr="00644BE0">
              <w:rPr>
                <w:b/>
                <w:bCs/>
                <w:color w:val="000000"/>
                <w:sz w:val="18"/>
                <w:szCs w:val="18"/>
              </w:rPr>
              <w:t>Tantárgy megnevezése</w:t>
            </w:r>
          </w:p>
        </w:tc>
        <w:tc>
          <w:tcPr>
            <w:tcW w:w="439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7B0A083F" w14:textId="77777777" w:rsidR="00C3746D" w:rsidRPr="00644BE0" w:rsidRDefault="00C3746D" w:rsidP="00466601">
            <w:pPr>
              <w:jc w:val="center"/>
              <w:rPr>
                <w:b/>
                <w:bCs/>
                <w:color w:val="000000"/>
              </w:rPr>
            </w:pPr>
            <w:r w:rsidRPr="00644BE0">
              <w:rPr>
                <w:b/>
                <w:bCs/>
                <w:color w:val="000000"/>
              </w:rPr>
              <w:t xml:space="preserve">PROJEKT I/3 VÍZ MINT ÉLETTÉR </w:t>
            </w:r>
            <w:r w:rsidRPr="00644BE0">
              <w:rPr>
                <w:color w:val="000000"/>
              </w:rPr>
              <w:t>Tokaj közelében található, valamely védettségi kategóriába tartozó, felszíni vizek vizsgálata. (KOMPLEX, több tantárgyat érintő téma)</w:t>
            </w:r>
          </w:p>
        </w:tc>
        <w:tc>
          <w:tcPr>
            <w:tcW w:w="3544" w:type="dxa"/>
            <w:tcBorders>
              <w:top w:val="nil"/>
              <w:left w:val="nil"/>
              <w:bottom w:val="single" w:sz="4" w:space="0" w:color="auto"/>
              <w:right w:val="single" w:sz="4" w:space="0" w:color="auto"/>
            </w:tcBorders>
            <w:shd w:val="clear" w:color="auto" w:fill="BFBFBF" w:themeFill="background1" w:themeFillShade="BF"/>
            <w:vAlign w:val="center"/>
          </w:tcPr>
          <w:p w14:paraId="4AEB4DED" w14:textId="77777777" w:rsidR="00C3746D" w:rsidRPr="00644BE0" w:rsidRDefault="00C3746D" w:rsidP="00466601">
            <w:pPr>
              <w:rPr>
                <w:b/>
                <w:bCs/>
                <w:color w:val="000000"/>
              </w:rPr>
            </w:pPr>
            <w:r w:rsidRPr="00644BE0">
              <w:rPr>
                <w:b/>
                <w:bCs/>
                <w:color w:val="000000"/>
              </w:rPr>
              <w:t>PROJEKT 2 VALAMI VAN A LEVEGŐBEN</w:t>
            </w:r>
          </w:p>
        </w:tc>
      </w:tr>
      <w:tr w:rsidR="00C3746D" w:rsidRPr="00644BE0" w14:paraId="5D0910F9" w14:textId="77777777" w:rsidTr="00466601">
        <w:trPr>
          <w:trHeight w:val="2023"/>
        </w:trPr>
        <w:tc>
          <w:tcPr>
            <w:tcW w:w="2269" w:type="dxa"/>
            <w:tcBorders>
              <w:top w:val="single" w:sz="4" w:space="0" w:color="auto"/>
              <w:left w:val="single" w:sz="4" w:space="0" w:color="auto"/>
              <w:bottom w:val="single" w:sz="4" w:space="0" w:color="auto"/>
              <w:right w:val="single" w:sz="4" w:space="0" w:color="auto"/>
            </w:tcBorders>
            <w:vAlign w:val="center"/>
            <w:hideMark/>
          </w:tcPr>
          <w:p w14:paraId="259698F8" w14:textId="77777777" w:rsidR="00C3746D" w:rsidRPr="00644BE0" w:rsidRDefault="00C3746D" w:rsidP="00466601">
            <w:pPr>
              <w:rPr>
                <w:b/>
                <w:bCs/>
                <w:color w:val="000000"/>
                <w:sz w:val="18"/>
                <w:szCs w:val="18"/>
              </w:rPr>
            </w:pPr>
            <w:r w:rsidRPr="00644BE0">
              <w:rPr>
                <w:b/>
                <w:bCs/>
                <w:color w:val="000000"/>
                <w:sz w:val="18"/>
                <w:szCs w:val="18"/>
              </w:rPr>
              <w:t>Környezetvédelmi technológiák 108 óra (Víz - és szennyvíztisztítás:24, levegőtisztaság-védelem: 25, talajvédelem: 10, zajvédelem és sugárvédelem: 26, hulladékgazdálkodás: 23)</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1D77169F" w14:textId="77777777" w:rsidR="00C3746D" w:rsidRPr="00644BE0" w:rsidRDefault="00C3746D" w:rsidP="00466601">
            <w:pPr>
              <w:jc w:val="center"/>
              <w:rPr>
                <w:color w:val="000000"/>
              </w:rPr>
            </w:pPr>
          </w:p>
        </w:tc>
        <w:tc>
          <w:tcPr>
            <w:tcW w:w="3544" w:type="dxa"/>
            <w:tcBorders>
              <w:top w:val="single" w:sz="4" w:space="0" w:color="auto"/>
              <w:left w:val="single" w:sz="4" w:space="0" w:color="auto"/>
              <w:bottom w:val="single" w:sz="4" w:space="0" w:color="auto"/>
              <w:right w:val="single" w:sz="4" w:space="0" w:color="auto"/>
            </w:tcBorders>
            <w:shd w:val="clear" w:color="000000" w:fill="BDD6EE"/>
            <w:vAlign w:val="center"/>
          </w:tcPr>
          <w:p w14:paraId="7CAB91E6" w14:textId="77777777" w:rsidR="00C3746D" w:rsidRPr="00644BE0" w:rsidRDefault="00C3746D" w:rsidP="00466601">
            <w:pPr>
              <w:jc w:val="center"/>
              <w:rPr>
                <w:color w:val="000000"/>
              </w:rPr>
            </w:pPr>
            <w:r w:rsidRPr="00644BE0">
              <w:rPr>
                <w:color w:val="000000"/>
              </w:rPr>
              <w:t>Levegőtisztaság védelemhez kapcsoló elmélet, alapfogalmak, szakmai számítások. Szakmai látogatás Nyíregyházi környezetvédelmi felügyelőséghez.</w:t>
            </w:r>
          </w:p>
        </w:tc>
      </w:tr>
      <w:tr w:rsidR="00C3746D" w:rsidRPr="00644BE0" w14:paraId="194395DF"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D1A5E"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20494FEF" w14:textId="77777777" w:rsidR="00C3746D" w:rsidRPr="00644BE0" w:rsidRDefault="00C3746D" w:rsidP="00466601">
            <w:pPr>
              <w:jc w:val="center"/>
              <w:rPr>
                <w:b/>
                <w:bCs/>
                <w:color w:val="000000"/>
              </w:rPr>
            </w:pPr>
            <w:r w:rsidRPr="00644BE0">
              <w:rPr>
                <w:b/>
                <w:bCs/>
                <w:color w:val="000000"/>
              </w:rPr>
              <w:t> </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378C37C0" w14:textId="77777777" w:rsidR="00C3746D" w:rsidRPr="00644BE0" w:rsidRDefault="00C3746D" w:rsidP="00466601">
            <w:pPr>
              <w:jc w:val="center"/>
              <w:rPr>
                <w:bCs/>
                <w:color w:val="000000"/>
              </w:rPr>
            </w:pPr>
            <w:r w:rsidRPr="00644BE0">
              <w:rPr>
                <w:bCs/>
                <w:color w:val="000000"/>
              </w:rPr>
              <w:t>25 óra</w:t>
            </w:r>
          </w:p>
        </w:tc>
      </w:tr>
      <w:tr w:rsidR="00C3746D" w:rsidRPr="00644BE0" w14:paraId="188344BB" w14:textId="77777777" w:rsidTr="00466601">
        <w:trPr>
          <w:trHeight w:val="3104"/>
        </w:trPr>
        <w:tc>
          <w:tcPr>
            <w:tcW w:w="2269" w:type="dxa"/>
            <w:tcBorders>
              <w:top w:val="nil"/>
              <w:left w:val="single" w:sz="4" w:space="0" w:color="auto"/>
              <w:bottom w:val="single" w:sz="4" w:space="0" w:color="auto"/>
              <w:right w:val="single" w:sz="4" w:space="0" w:color="auto"/>
            </w:tcBorders>
            <w:vAlign w:val="center"/>
            <w:hideMark/>
          </w:tcPr>
          <w:p w14:paraId="50D94CAD" w14:textId="77777777" w:rsidR="00C3746D" w:rsidRPr="00644BE0" w:rsidRDefault="00C3746D" w:rsidP="00466601">
            <w:pPr>
              <w:rPr>
                <w:b/>
                <w:bCs/>
                <w:color w:val="000000"/>
                <w:sz w:val="18"/>
                <w:szCs w:val="18"/>
              </w:rPr>
            </w:pPr>
            <w:r w:rsidRPr="00644BE0">
              <w:rPr>
                <w:b/>
                <w:bCs/>
                <w:color w:val="000000"/>
                <w:sz w:val="18"/>
                <w:szCs w:val="18"/>
              </w:rPr>
              <w:t>Környezetvédelmi mérések 124 óra (28+28+12+20+8+8+20)</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3B5F5952" w14:textId="77777777" w:rsidR="00C3746D" w:rsidRPr="00644BE0" w:rsidRDefault="00C3746D" w:rsidP="00466601">
            <w:pPr>
              <w:jc w:val="center"/>
              <w:rPr>
                <w:color w:val="000000"/>
              </w:rPr>
            </w:pPr>
            <w:r w:rsidRPr="00644BE0">
              <w:rPr>
                <w:color w:val="000000"/>
              </w:rPr>
              <w:t>Helyszíni vizsgálatok. Vízminták helyszíni vizsgálata: hőmérséklet, pH, elektromos vezetés, oldott oxigén, gyors-</w:t>
            </w:r>
            <w:r w:rsidRPr="00644BE0">
              <w:rPr>
                <w:color w:val="000000"/>
              </w:rPr>
              <w:br w:type="page"/>
              <w:t>tesztek használata (kolorimetriás vagy fotometriás mérések), átlátszóság</w:t>
            </w:r>
            <w:r w:rsidRPr="00644BE0">
              <w:rPr>
                <w:color w:val="000000"/>
              </w:rPr>
              <w:br w:type="page"/>
              <w:t>Mérési eredmények értékelése, vízminősítés</w:t>
            </w:r>
            <w:r w:rsidRPr="00644BE0">
              <w:rPr>
                <w:color w:val="000000"/>
              </w:rPr>
              <w:br w:type="page"/>
              <w:t>Egyes vízminőségi jellemzők jelentősége</w:t>
            </w:r>
            <w:r w:rsidRPr="00644BE0">
              <w:rPr>
                <w:color w:val="000000"/>
              </w:rPr>
              <w:br w:type="page"/>
              <w:t>Vízminta lebegőanyag-tartalmának mérése Jegyzőkönyv felvétele, minta laboratóriumba szállítása, tartósítása</w:t>
            </w:r>
            <w:r w:rsidRPr="00644BE0">
              <w:rPr>
                <w:b/>
                <w:bCs/>
                <w:color w:val="000000"/>
                <w:sz w:val="18"/>
                <w:szCs w:val="18"/>
              </w:rPr>
              <w:t xml:space="preserve"> </w:t>
            </w:r>
          </w:p>
        </w:tc>
        <w:tc>
          <w:tcPr>
            <w:tcW w:w="3544" w:type="dxa"/>
            <w:tcBorders>
              <w:top w:val="nil"/>
              <w:left w:val="nil"/>
              <w:bottom w:val="single" w:sz="4" w:space="0" w:color="auto"/>
              <w:right w:val="single" w:sz="4" w:space="0" w:color="auto"/>
            </w:tcBorders>
            <w:shd w:val="clear" w:color="000000" w:fill="BDD6EE"/>
            <w:vAlign w:val="center"/>
          </w:tcPr>
          <w:p w14:paraId="53F27BC6" w14:textId="772CA52F" w:rsidR="00C3746D" w:rsidRPr="00644BE0" w:rsidRDefault="00C3746D" w:rsidP="00466601">
            <w:pPr>
              <w:jc w:val="center"/>
              <w:rPr>
                <w:b/>
                <w:bCs/>
                <w:color w:val="000000"/>
              </w:rPr>
            </w:pPr>
            <w:r w:rsidRPr="00644BE0">
              <w:rPr>
                <w:color w:val="000000"/>
              </w:rPr>
              <w:t xml:space="preserve">Emisszió és </w:t>
            </w:r>
            <w:proofErr w:type="spellStart"/>
            <w:r w:rsidRPr="00644BE0">
              <w:rPr>
                <w:color w:val="000000"/>
              </w:rPr>
              <w:t>immisszió</w:t>
            </w:r>
            <w:proofErr w:type="spellEnd"/>
            <w:r w:rsidRPr="00644BE0">
              <w:rPr>
                <w:color w:val="000000"/>
              </w:rPr>
              <w:t xml:space="preserve"> mérése</w:t>
            </w:r>
            <w:r w:rsidRPr="00644BE0">
              <w:rPr>
                <w:color w:val="000000"/>
              </w:rPr>
              <w:br w:type="page"/>
              <w:t>Regisztrálókészülékeken és mintavételen alapuló mérések</w:t>
            </w:r>
            <w:r w:rsidRPr="00644BE0">
              <w:rPr>
                <w:b/>
                <w:bCs/>
                <w:color w:val="000000"/>
              </w:rPr>
              <w:br w:type="page"/>
            </w:r>
            <w:r w:rsidRPr="00644BE0">
              <w:rPr>
                <w:color w:val="000000"/>
              </w:rPr>
              <w:t>A mintavételi pontok kijelölése: háttér szennyezés, alapterhelés mérése</w:t>
            </w:r>
            <w:r w:rsidRPr="00644BE0">
              <w:rPr>
                <w:color w:val="000000"/>
              </w:rPr>
              <w:br w:type="page"/>
              <w:t>Mintavételi eljárások: abszorpciós, adszorpciós, mintavevő készülék</w:t>
            </w:r>
            <w:r w:rsidRPr="00644BE0">
              <w:rPr>
                <w:color w:val="000000"/>
              </w:rPr>
              <w:br w:type="page"/>
              <w:t>A levegőminőséget meghatározó anyagok és jelentőségük</w:t>
            </w:r>
            <w:r w:rsidRPr="00644BE0">
              <w:rPr>
                <w:color w:val="000000"/>
              </w:rPr>
              <w:br w:type="page"/>
              <w:t xml:space="preserve">Ülepedő vagy szálló por gravimetriás mérése </w:t>
            </w:r>
          </w:p>
        </w:tc>
      </w:tr>
      <w:tr w:rsidR="00C3746D" w:rsidRPr="00644BE0" w14:paraId="64A697F1"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EF07FB0"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6B5F8742" w14:textId="77777777" w:rsidR="00C3746D" w:rsidRPr="00644BE0" w:rsidRDefault="00C3746D" w:rsidP="00466601">
            <w:pPr>
              <w:jc w:val="center"/>
              <w:rPr>
                <w:bCs/>
                <w:color w:val="000000"/>
              </w:rPr>
            </w:pPr>
            <w:r w:rsidRPr="00644BE0">
              <w:rPr>
                <w:bCs/>
                <w:color w:val="000000"/>
              </w:rPr>
              <w:t>18 óra</w:t>
            </w:r>
          </w:p>
        </w:tc>
        <w:tc>
          <w:tcPr>
            <w:tcW w:w="3544" w:type="dxa"/>
            <w:tcBorders>
              <w:top w:val="nil"/>
              <w:left w:val="nil"/>
              <w:bottom w:val="single" w:sz="4" w:space="0" w:color="auto"/>
              <w:right w:val="single" w:sz="4" w:space="0" w:color="auto"/>
            </w:tcBorders>
            <w:shd w:val="clear" w:color="000000" w:fill="BDD6EE"/>
            <w:vAlign w:val="center"/>
          </w:tcPr>
          <w:p w14:paraId="4AD4E6C9" w14:textId="77777777" w:rsidR="00C3746D" w:rsidRPr="00644BE0" w:rsidRDefault="00C3746D" w:rsidP="00466601">
            <w:pPr>
              <w:jc w:val="center"/>
              <w:rPr>
                <w:bCs/>
                <w:color w:val="000000"/>
              </w:rPr>
            </w:pPr>
            <w:r w:rsidRPr="00644BE0">
              <w:rPr>
                <w:bCs/>
                <w:color w:val="000000"/>
              </w:rPr>
              <w:t>12 óra</w:t>
            </w:r>
          </w:p>
        </w:tc>
      </w:tr>
      <w:tr w:rsidR="00C3746D" w:rsidRPr="00644BE0" w14:paraId="1D4ABC71" w14:textId="77777777" w:rsidTr="00466601">
        <w:trPr>
          <w:trHeight w:val="1261"/>
        </w:trPr>
        <w:tc>
          <w:tcPr>
            <w:tcW w:w="2269" w:type="dxa"/>
            <w:tcBorders>
              <w:top w:val="single" w:sz="4" w:space="0" w:color="auto"/>
              <w:left w:val="single" w:sz="4" w:space="0" w:color="auto"/>
              <w:bottom w:val="single" w:sz="4" w:space="0" w:color="auto"/>
              <w:right w:val="single" w:sz="4" w:space="0" w:color="auto"/>
            </w:tcBorders>
            <w:vAlign w:val="center"/>
            <w:hideMark/>
          </w:tcPr>
          <w:p w14:paraId="661FDA1B" w14:textId="77777777" w:rsidR="00C3746D" w:rsidRPr="00644BE0" w:rsidRDefault="00C3746D" w:rsidP="00466601">
            <w:pPr>
              <w:rPr>
                <w:b/>
                <w:bCs/>
                <w:color w:val="000000"/>
                <w:sz w:val="18"/>
                <w:szCs w:val="18"/>
              </w:rPr>
            </w:pPr>
            <w:r w:rsidRPr="00644BE0">
              <w:rPr>
                <w:b/>
                <w:bCs/>
                <w:color w:val="000000"/>
                <w:sz w:val="18"/>
                <w:szCs w:val="18"/>
              </w:rPr>
              <w:t xml:space="preserve">Biológiai vizsgálatok 93 óra (31+46+16+31) </w:t>
            </w:r>
            <w:r w:rsidRPr="00644BE0">
              <w:rPr>
                <w:b/>
                <w:bCs/>
                <w:color w:val="000000"/>
              </w:rPr>
              <w:t xml:space="preserve"> </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6EFF2AAD" w14:textId="77777777" w:rsidR="00C3746D" w:rsidRPr="00644BE0" w:rsidRDefault="00C3746D" w:rsidP="00466601">
            <w:pPr>
              <w:jc w:val="center"/>
              <w:rPr>
                <w:bCs/>
                <w:color w:val="000000"/>
              </w:rPr>
            </w:pPr>
            <w:proofErr w:type="spellStart"/>
            <w:r w:rsidRPr="00644BE0">
              <w:rPr>
                <w:bCs/>
                <w:color w:val="000000"/>
              </w:rPr>
              <w:t>Trofitás</w:t>
            </w:r>
            <w:proofErr w:type="spellEnd"/>
            <w:r w:rsidRPr="00644BE0">
              <w:rPr>
                <w:bCs/>
                <w:color w:val="000000"/>
              </w:rPr>
              <w:t xml:space="preserve"> mérése algaszámolással és klorofill mennyiségi mérésével, A vizek </w:t>
            </w:r>
            <w:proofErr w:type="spellStart"/>
            <w:r w:rsidRPr="00644BE0">
              <w:rPr>
                <w:bCs/>
                <w:color w:val="000000"/>
              </w:rPr>
              <w:t>szaprobitásának</w:t>
            </w:r>
            <w:proofErr w:type="spellEnd"/>
            <w:r w:rsidRPr="00644BE0">
              <w:rPr>
                <w:bCs/>
                <w:color w:val="000000"/>
              </w:rPr>
              <w:t xml:space="preserve"> biológiai vizsgálata</w:t>
            </w:r>
          </w:p>
        </w:tc>
        <w:tc>
          <w:tcPr>
            <w:tcW w:w="3544" w:type="dxa"/>
            <w:tcBorders>
              <w:top w:val="nil"/>
              <w:left w:val="nil"/>
              <w:bottom w:val="single" w:sz="4" w:space="0" w:color="auto"/>
              <w:right w:val="single" w:sz="4" w:space="0" w:color="auto"/>
            </w:tcBorders>
            <w:shd w:val="clear" w:color="000000" w:fill="BDD6EE"/>
            <w:vAlign w:val="center"/>
          </w:tcPr>
          <w:p w14:paraId="4E152C21" w14:textId="77777777" w:rsidR="00C3746D" w:rsidRPr="00644BE0" w:rsidRDefault="00C3746D" w:rsidP="00466601">
            <w:pPr>
              <w:jc w:val="center"/>
              <w:rPr>
                <w:b/>
                <w:bCs/>
                <w:color w:val="000000"/>
              </w:rPr>
            </w:pPr>
          </w:p>
        </w:tc>
      </w:tr>
      <w:tr w:rsidR="00C3746D" w:rsidRPr="00644BE0" w14:paraId="75C7DEB0"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BF558"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4C7016F2" w14:textId="77777777" w:rsidR="00C3746D" w:rsidRPr="00644BE0" w:rsidRDefault="00C3746D" w:rsidP="00466601">
            <w:pPr>
              <w:jc w:val="center"/>
              <w:rPr>
                <w:b/>
                <w:bCs/>
                <w:color w:val="000000"/>
              </w:rPr>
            </w:pPr>
            <w:r w:rsidRPr="00644BE0">
              <w:rPr>
                <w:b/>
                <w:bCs/>
                <w:color w:val="000000"/>
              </w:rPr>
              <w:t>30 óra</w:t>
            </w:r>
          </w:p>
        </w:tc>
        <w:tc>
          <w:tcPr>
            <w:tcW w:w="3544" w:type="dxa"/>
            <w:tcBorders>
              <w:top w:val="nil"/>
              <w:left w:val="nil"/>
              <w:bottom w:val="single" w:sz="4" w:space="0" w:color="auto"/>
              <w:right w:val="single" w:sz="4" w:space="0" w:color="auto"/>
            </w:tcBorders>
            <w:shd w:val="clear" w:color="000000" w:fill="BDD6EE"/>
            <w:vAlign w:val="center"/>
          </w:tcPr>
          <w:p w14:paraId="032D23ED" w14:textId="77777777" w:rsidR="00C3746D" w:rsidRPr="00644BE0" w:rsidRDefault="00C3746D" w:rsidP="00466601">
            <w:pPr>
              <w:jc w:val="center"/>
              <w:rPr>
                <w:b/>
                <w:bCs/>
                <w:color w:val="000000"/>
              </w:rPr>
            </w:pPr>
            <w:r w:rsidRPr="00644BE0">
              <w:rPr>
                <w:b/>
                <w:bCs/>
                <w:color w:val="000000"/>
              </w:rPr>
              <w:t> </w:t>
            </w:r>
          </w:p>
        </w:tc>
      </w:tr>
      <w:tr w:rsidR="00C3746D" w:rsidRPr="00644BE0" w14:paraId="4CF045CE" w14:textId="77777777" w:rsidTr="00466601">
        <w:trPr>
          <w:trHeight w:val="56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FB6EA7F" w14:textId="77777777" w:rsidR="00C3746D" w:rsidRPr="00644BE0" w:rsidRDefault="00C3746D" w:rsidP="00466601">
            <w:pPr>
              <w:rPr>
                <w:b/>
                <w:bCs/>
                <w:color w:val="000000"/>
                <w:sz w:val="18"/>
                <w:szCs w:val="18"/>
              </w:rPr>
            </w:pPr>
            <w:r w:rsidRPr="00644BE0">
              <w:rPr>
                <w:b/>
                <w:bCs/>
                <w:color w:val="000000"/>
                <w:sz w:val="18"/>
                <w:szCs w:val="18"/>
              </w:rPr>
              <w:t>Projektre fordított óraszám:</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774ECB8C" w14:textId="77777777" w:rsidR="00C3746D" w:rsidRPr="00644BE0" w:rsidRDefault="00C3746D" w:rsidP="00466601">
            <w:pPr>
              <w:jc w:val="center"/>
              <w:rPr>
                <w:b/>
                <w:bCs/>
                <w:color w:val="000000"/>
              </w:rPr>
            </w:pPr>
            <w:r w:rsidRPr="00644BE0">
              <w:rPr>
                <w:b/>
                <w:bCs/>
                <w:color w:val="000000"/>
              </w:rPr>
              <w:t>48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24E3A9A8" w14:textId="77777777" w:rsidR="00C3746D" w:rsidRPr="00644BE0" w:rsidRDefault="00C3746D" w:rsidP="00466601">
            <w:pPr>
              <w:jc w:val="center"/>
              <w:rPr>
                <w:b/>
                <w:bCs/>
                <w:color w:val="000000"/>
              </w:rPr>
            </w:pPr>
            <w:r w:rsidRPr="00644BE0">
              <w:rPr>
                <w:b/>
                <w:bCs/>
                <w:color w:val="000000"/>
              </w:rPr>
              <w:t>47 óra</w:t>
            </w:r>
          </w:p>
        </w:tc>
      </w:tr>
      <w:tr w:rsidR="00C3746D" w:rsidRPr="00644BE0" w14:paraId="7C8367F2" w14:textId="77777777" w:rsidTr="00466601">
        <w:trPr>
          <w:trHeight w:val="420"/>
        </w:trPr>
        <w:tc>
          <w:tcPr>
            <w:tcW w:w="2269" w:type="dxa"/>
            <w:tcBorders>
              <w:top w:val="nil"/>
              <w:left w:val="single" w:sz="4" w:space="0" w:color="auto"/>
              <w:bottom w:val="single" w:sz="4" w:space="0" w:color="auto"/>
              <w:right w:val="single" w:sz="4" w:space="0" w:color="auto"/>
            </w:tcBorders>
            <w:shd w:val="clear" w:color="000000" w:fill="C5E0B3"/>
            <w:vAlign w:val="center"/>
            <w:hideMark/>
          </w:tcPr>
          <w:p w14:paraId="38B2DD62" w14:textId="77777777" w:rsidR="00C3746D" w:rsidRPr="00644BE0" w:rsidRDefault="00C3746D" w:rsidP="00466601">
            <w:pPr>
              <w:rPr>
                <w:b/>
                <w:bCs/>
                <w:color w:val="000000"/>
                <w:sz w:val="18"/>
                <w:szCs w:val="18"/>
              </w:rPr>
            </w:pPr>
            <w:r w:rsidRPr="00644BE0">
              <w:rPr>
                <w:b/>
                <w:bCs/>
                <w:color w:val="000000"/>
                <w:sz w:val="18"/>
                <w:szCs w:val="18"/>
              </w:rPr>
              <w:t>Összes óraszám</w:t>
            </w:r>
          </w:p>
        </w:tc>
        <w:tc>
          <w:tcPr>
            <w:tcW w:w="7938" w:type="dxa"/>
            <w:gridSpan w:val="2"/>
            <w:tcBorders>
              <w:top w:val="nil"/>
              <w:left w:val="single" w:sz="4" w:space="0" w:color="auto"/>
              <w:bottom w:val="single" w:sz="4" w:space="0" w:color="auto"/>
              <w:right w:val="single" w:sz="4" w:space="0" w:color="auto"/>
            </w:tcBorders>
            <w:shd w:val="clear" w:color="000000" w:fill="C5E0B3"/>
            <w:vAlign w:val="center"/>
          </w:tcPr>
          <w:p w14:paraId="40E3C182" w14:textId="77777777" w:rsidR="00C3746D" w:rsidRPr="00644BE0" w:rsidRDefault="00C3746D" w:rsidP="00466601">
            <w:pPr>
              <w:jc w:val="center"/>
              <w:rPr>
                <w:b/>
                <w:bCs/>
                <w:color w:val="000000"/>
              </w:rPr>
            </w:pPr>
            <w:r w:rsidRPr="00644BE0">
              <w:rPr>
                <w:b/>
                <w:bCs/>
                <w:color w:val="000000"/>
              </w:rPr>
              <w:t>48</w:t>
            </w:r>
          </w:p>
        </w:tc>
      </w:tr>
    </w:tbl>
    <w:p w14:paraId="1F05E083" w14:textId="77777777" w:rsidR="00C81C47" w:rsidRPr="00644BE0" w:rsidRDefault="00C81C47">
      <w:r w:rsidRPr="00644BE0">
        <w:br w:type="page"/>
      </w:r>
    </w:p>
    <w:tbl>
      <w:tblPr>
        <w:tblW w:w="10207" w:type="dxa"/>
        <w:tblInd w:w="-431" w:type="dxa"/>
        <w:tblCellMar>
          <w:left w:w="70" w:type="dxa"/>
          <w:right w:w="70" w:type="dxa"/>
        </w:tblCellMar>
        <w:tblLook w:val="04A0" w:firstRow="1" w:lastRow="0" w:firstColumn="1" w:lastColumn="0" w:noHBand="0" w:noVBand="1"/>
      </w:tblPr>
      <w:tblGrid>
        <w:gridCol w:w="2269"/>
        <w:gridCol w:w="4394"/>
        <w:gridCol w:w="3544"/>
      </w:tblGrid>
      <w:tr w:rsidR="00C3746D" w:rsidRPr="00644BE0" w14:paraId="7C9E1CCD" w14:textId="77777777" w:rsidTr="00466601">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A455" w14:textId="59E41BA8" w:rsidR="00C81C47" w:rsidRPr="00644BE0" w:rsidRDefault="00C81C47" w:rsidP="00466601">
            <w:pPr>
              <w:rPr>
                <w:b/>
                <w:bCs/>
                <w:color w:val="000000"/>
                <w:sz w:val="18"/>
                <w:szCs w:val="18"/>
              </w:rPr>
            </w:pPr>
          </w:p>
          <w:p w14:paraId="5837B94E" w14:textId="06C9FAB5" w:rsidR="00C3746D" w:rsidRPr="00644BE0" w:rsidRDefault="00C3746D" w:rsidP="00466601">
            <w:pPr>
              <w:rPr>
                <w:b/>
                <w:bCs/>
                <w:color w:val="000000"/>
                <w:sz w:val="18"/>
                <w:szCs w:val="18"/>
              </w:rPr>
            </w:pPr>
            <w:r w:rsidRPr="00644BE0">
              <w:rPr>
                <w:b/>
                <w:bCs/>
                <w:color w:val="000000"/>
                <w:sz w:val="18"/>
                <w:szCs w:val="18"/>
              </w:rPr>
              <w:t xml:space="preserve">A szakmai tárgyak hálója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6CCCD20E" w14:textId="77777777" w:rsidR="00C3746D" w:rsidRPr="00644BE0" w:rsidRDefault="00C3746D" w:rsidP="00466601">
            <w:pPr>
              <w:jc w:val="center"/>
              <w:rPr>
                <w:color w:val="000000"/>
                <w:sz w:val="18"/>
                <w:szCs w:val="18"/>
              </w:rPr>
            </w:pPr>
            <w:r w:rsidRPr="00644BE0">
              <w:rPr>
                <w:b/>
                <w:color w:val="000000"/>
                <w:sz w:val="18"/>
                <w:szCs w:val="18"/>
              </w:rPr>
              <w:t>Projekt neve</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08A3526F" w14:textId="77777777" w:rsidR="00C3746D" w:rsidRPr="00644BE0" w:rsidRDefault="00C3746D" w:rsidP="00466601">
            <w:pPr>
              <w:jc w:val="center"/>
              <w:rPr>
                <w:color w:val="000000"/>
                <w:sz w:val="18"/>
                <w:szCs w:val="18"/>
              </w:rPr>
            </w:pPr>
            <w:r w:rsidRPr="00644BE0">
              <w:rPr>
                <w:b/>
                <w:color w:val="000000"/>
                <w:sz w:val="18"/>
                <w:szCs w:val="18"/>
              </w:rPr>
              <w:t>Projekt neve</w:t>
            </w:r>
          </w:p>
        </w:tc>
      </w:tr>
      <w:tr w:rsidR="00C3746D" w:rsidRPr="00644BE0" w14:paraId="3C13DDAE" w14:textId="77777777" w:rsidTr="00466601">
        <w:trPr>
          <w:trHeight w:val="2016"/>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C3D251" w14:textId="77777777" w:rsidR="00C3746D" w:rsidRPr="00644BE0" w:rsidRDefault="00C3746D" w:rsidP="00466601">
            <w:pPr>
              <w:rPr>
                <w:b/>
                <w:bCs/>
                <w:color w:val="000000"/>
                <w:sz w:val="18"/>
                <w:szCs w:val="18"/>
              </w:rPr>
            </w:pPr>
            <w:r w:rsidRPr="00644BE0">
              <w:rPr>
                <w:b/>
                <w:bCs/>
                <w:color w:val="000000"/>
                <w:sz w:val="18"/>
                <w:szCs w:val="18"/>
              </w:rPr>
              <w:t>Tantárgy megnevezése</w:t>
            </w:r>
          </w:p>
          <w:p w14:paraId="6B68525A" w14:textId="77777777" w:rsidR="00C3746D" w:rsidRPr="00644BE0" w:rsidRDefault="00C3746D" w:rsidP="00466601">
            <w:pPr>
              <w:rPr>
                <w:b/>
                <w:bCs/>
                <w:color w:val="00000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2C3A3D" w14:textId="77777777" w:rsidR="00C3746D" w:rsidRPr="00644BE0" w:rsidRDefault="00C3746D" w:rsidP="00466601">
            <w:pPr>
              <w:rPr>
                <w:b/>
                <w:bCs/>
                <w:color w:val="000000"/>
              </w:rPr>
            </w:pPr>
            <w:r w:rsidRPr="00644BE0">
              <w:rPr>
                <w:b/>
                <w:bCs/>
                <w:color w:val="000000"/>
              </w:rPr>
              <w:t>PROJEKT 3  A TALAJ, MINT KÖRNYEZETI ERŐFORRÁS. LÁTHATALAN GAZDAGSÁG A TALPUNK ALATT</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C2ED3B" w14:textId="77777777" w:rsidR="00C3746D" w:rsidRPr="00644BE0" w:rsidRDefault="00C3746D" w:rsidP="00466601">
            <w:pPr>
              <w:rPr>
                <w:b/>
                <w:bCs/>
                <w:color w:val="000000"/>
              </w:rPr>
            </w:pPr>
            <w:r w:rsidRPr="00644BE0">
              <w:rPr>
                <w:b/>
                <w:bCs/>
                <w:color w:val="000000"/>
              </w:rPr>
              <w:t>PROJEKT 4 A többi néma csend</w:t>
            </w:r>
          </w:p>
        </w:tc>
      </w:tr>
      <w:tr w:rsidR="00C3746D" w:rsidRPr="00644BE0" w14:paraId="5358807D" w14:textId="77777777" w:rsidTr="00466601">
        <w:trPr>
          <w:trHeight w:val="2654"/>
        </w:trPr>
        <w:tc>
          <w:tcPr>
            <w:tcW w:w="2269" w:type="dxa"/>
            <w:tcBorders>
              <w:top w:val="single" w:sz="4" w:space="0" w:color="auto"/>
              <w:left w:val="single" w:sz="4" w:space="0" w:color="auto"/>
              <w:bottom w:val="single" w:sz="4" w:space="0" w:color="auto"/>
              <w:right w:val="single" w:sz="4" w:space="0" w:color="auto"/>
            </w:tcBorders>
            <w:vAlign w:val="center"/>
            <w:hideMark/>
          </w:tcPr>
          <w:p w14:paraId="612C2F9B" w14:textId="77777777" w:rsidR="00C3746D" w:rsidRPr="00644BE0" w:rsidRDefault="00C3746D" w:rsidP="00466601">
            <w:pPr>
              <w:rPr>
                <w:b/>
                <w:bCs/>
                <w:color w:val="000000"/>
                <w:sz w:val="18"/>
                <w:szCs w:val="18"/>
              </w:rPr>
            </w:pPr>
            <w:r w:rsidRPr="00644BE0">
              <w:rPr>
                <w:b/>
                <w:bCs/>
                <w:color w:val="000000"/>
                <w:sz w:val="18"/>
                <w:szCs w:val="18"/>
              </w:rPr>
              <w:t>Környezetvédelmi technológiák 108 óra (Víz - és szennyvíztisztítás:24, levegőtisztaság-védelem: 25, talajvédelem: 10, zajvédelem és sugárvédelem: 26, hulladékgazdálkodás: 23)</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772B2D83" w14:textId="77777777" w:rsidR="00C3746D" w:rsidRPr="00644BE0" w:rsidRDefault="00C3746D" w:rsidP="00466601">
            <w:pPr>
              <w:jc w:val="center"/>
              <w:rPr>
                <w:color w:val="000000"/>
              </w:rPr>
            </w:pPr>
            <w:r w:rsidRPr="00644BE0">
              <w:rPr>
                <w:color w:val="000000"/>
              </w:rPr>
              <w:t>Talajvédelem</w:t>
            </w:r>
            <w:r w:rsidRPr="00644BE0">
              <w:rPr>
                <w:color w:val="000000"/>
              </w:rPr>
              <w:br/>
              <w:t>A talaj minőségi és mennyiségi védelme</w:t>
            </w:r>
            <w:r w:rsidRPr="00644BE0">
              <w:rPr>
                <w:color w:val="000000"/>
              </w:rPr>
              <w:br/>
              <w:t xml:space="preserve">Olaj és veszélyes </w:t>
            </w:r>
            <w:proofErr w:type="spellStart"/>
            <w:r w:rsidRPr="00644BE0">
              <w:rPr>
                <w:color w:val="000000"/>
              </w:rPr>
              <w:t>mikroszennyezők</w:t>
            </w:r>
            <w:proofErr w:type="spellEnd"/>
            <w:r w:rsidRPr="00644BE0">
              <w:rPr>
                <w:color w:val="000000"/>
              </w:rPr>
              <w:t xml:space="preserve"> által okozott szennyezések kármentesítési technológiái</w:t>
            </w:r>
            <w:r w:rsidRPr="00644BE0">
              <w:rPr>
                <w:color w:val="000000"/>
              </w:rPr>
              <w:br/>
              <w:t>Kárelhárítási technológiák kiválasztásának szempontjai</w:t>
            </w:r>
            <w:r w:rsidRPr="00644BE0">
              <w:rPr>
                <w:color w:val="000000"/>
              </w:rPr>
              <w:br/>
              <w:t>Talajtisztítási technológiák</w:t>
            </w:r>
            <w:r w:rsidRPr="00644BE0">
              <w:rPr>
                <w:color w:val="000000"/>
              </w:rPr>
              <w:br/>
              <w:t>Lokalizációs eljárások</w:t>
            </w:r>
            <w:r w:rsidRPr="00644BE0">
              <w:rPr>
                <w:color w:val="000000"/>
              </w:rPr>
              <w:br/>
              <w:t>Részleges mentesítés</w:t>
            </w:r>
            <w:r w:rsidRPr="00644BE0">
              <w:rPr>
                <w:color w:val="000000"/>
              </w:rPr>
              <w:br/>
              <w:t>Teljes ártalmatlanítás</w:t>
            </w:r>
            <w:r w:rsidRPr="00644BE0">
              <w:rPr>
                <w:color w:val="000000"/>
              </w:rPr>
              <w:br/>
              <w:t>Talajszennyezés ártalmatlanításának in situ és ex situ módjai</w:t>
            </w:r>
            <w:r w:rsidRPr="00644BE0">
              <w:rPr>
                <w:color w:val="000000"/>
              </w:rPr>
              <w:br/>
              <w:t>Fizikai, kémiai és biológiai eljárások</w:t>
            </w:r>
            <w:r w:rsidRPr="00644BE0">
              <w:rPr>
                <w:color w:val="000000"/>
              </w:rPr>
              <w:br/>
              <w:t>Az enzimes technológiák alkalmazásának jelentősége</w:t>
            </w:r>
            <w:r w:rsidRPr="00644BE0">
              <w:rPr>
                <w:color w:val="000000"/>
              </w:rPr>
              <w:br/>
              <w:t>Kapcsolódó számítási feladatok</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4E7E037C" w14:textId="77777777" w:rsidR="00C3746D" w:rsidRPr="00644BE0" w:rsidRDefault="00C3746D" w:rsidP="00466601">
            <w:pPr>
              <w:jc w:val="center"/>
              <w:rPr>
                <w:b/>
                <w:bCs/>
                <w:color w:val="000000"/>
              </w:rPr>
            </w:pPr>
            <w:r w:rsidRPr="00644BE0">
              <w:rPr>
                <w:color w:val="000000"/>
              </w:rPr>
              <w:t>A környezeti zaj fogalma, napszaki zajjellemzők</w:t>
            </w:r>
            <w:r w:rsidRPr="00644BE0">
              <w:rPr>
                <w:color w:val="000000"/>
              </w:rPr>
              <w:br/>
              <w:t>A stratégiai zajtérkép, a zajterhelési zajtérkép és a konfliktustérkép fogalma</w:t>
            </w:r>
            <w:r w:rsidRPr="00644BE0">
              <w:rPr>
                <w:b/>
                <w:bCs/>
                <w:color w:val="000000"/>
              </w:rPr>
              <w:br/>
            </w:r>
            <w:r w:rsidRPr="00644BE0">
              <w:rPr>
                <w:color w:val="000000"/>
              </w:rPr>
              <w:t>Az intézkedési terv tartalmi követelményei</w:t>
            </w:r>
            <w:r w:rsidRPr="00644BE0">
              <w:rPr>
                <w:color w:val="000000"/>
              </w:rPr>
              <w:br/>
              <w:t>Zajszintek számítása</w:t>
            </w:r>
            <w:r w:rsidRPr="00644BE0">
              <w:rPr>
                <w:color w:val="000000"/>
              </w:rPr>
              <w:br/>
              <w:t>Zajbírság meghatározása</w:t>
            </w:r>
            <w:r w:rsidRPr="00644BE0">
              <w:rPr>
                <w:color w:val="000000"/>
              </w:rPr>
              <w:br/>
              <w:t>A zajvédelem aktív és passzív módjai</w:t>
            </w:r>
            <w:r w:rsidRPr="00644BE0">
              <w:rPr>
                <w:color w:val="000000"/>
              </w:rPr>
              <w:br/>
              <w:t>Zajszint csökkentése</w:t>
            </w:r>
            <w:r w:rsidRPr="00644BE0">
              <w:rPr>
                <w:color w:val="000000"/>
              </w:rPr>
              <w:br/>
              <w:t>A környezeti zajterhelés határértékei</w:t>
            </w:r>
            <w:r w:rsidRPr="00644BE0">
              <w:rPr>
                <w:color w:val="000000"/>
              </w:rPr>
              <w:br/>
              <w:t>A településrendezés, településüzemeltetés zajvédelmi feladatai</w:t>
            </w:r>
            <w:r w:rsidRPr="00644BE0">
              <w:rPr>
                <w:color w:val="000000"/>
              </w:rPr>
              <w:br/>
              <w:t>A rezgés fogalma, jellemzői, csökkentésének lehetőségei</w:t>
            </w:r>
            <w:r w:rsidRPr="00644BE0">
              <w:rPr>
                <w:color w:val="000000"/>
              </w:rPr>
              <w:br/>
              <w:t>A radioaktivitás és radioaktív anyagok az üzemben</w:t>
            </w:r>
            <w:r w:rsidRPr="00644BE0">
              <w:rPr>
                <w:color w:val="000000"/>
              </w:rPr>
              <w:br/>
              <w:t>A radioaktív sugárzás élettani hatásai</w:t>
            </w:r>
            <w:r w:rsidRPr="00644BE0">
              <w:rPr>
                <w:color w:val="000000"/>
              </w:rPr>
              <w:br/>
              <w:t>A sugárvédelem alapelvei</w:t>
            </w:r>
            <w:r w:rsidRPr="00644BE0">
              <w:rPr>
                <w:color w:val="000000"/>
              </w:rPr>
              <w:br/>
              <w:t>Radioaktív hulladékok kezelése</w:t>
            </w:r>
            <w:r w:rsidRPr="00644BE0">
              <w:rPr>
                <w:color w:val="000000"/>
              </w:rPr>
              <w:br/>
              <w:t>Zajvédelemmel, sugárvédelemmel kapcsolatos számítások</w:t>
            </w:r>
          </w:p>
        </w:tc>
      </w:tr>
      <w:tr w:rsidR="00C3746D" w:rsidRPr="00644BE0" w14:paraId="621B5F74"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5463074"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70BD7AF9" w14:textId="77777777" w:rsidR="00C3746D" w:rsidRPr="00644BE0" w:rsidRDefault="00C3746D" w:rsidP="00466601">
            <w:pPr>
              <w:jc w:val="center"/>
              <w:rPr>
                <w:b/>
                <w:bCs/>
                <w:color w:val="000000"/>
              </w:rPr>
            </w:pPr>
            <w:r w:rsidRPr="00644BE0">
              <w:rPr>
                <w:b/>
                <w:bCs/>
                <w:color w:val="000000"/>
              </w:rPr>
              <w:t>10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3023A270" w14:textId="77777777" w:rsidR="00C3746D" w:rsidRPr="00644BE0" w:rsidRDefault="00C3746D" w:rsidP="00466601">
            <w:pPr>
              <w:jc w:val="center"/>
              <w:rPr>
                <w:b/>
                <w:bCs/>
                <w:color w:val="000000"/>
              </w:rPr>
            </w:pPr>
            <w:r w:rsidRPr="00644BE0">
              <w:rPr>
                <w:b/>
                <w:bCs/>
                <w:color w:val="000000"/>
              </w:rPr>
              <w:t>26 óra</w:t>
            </w:r>
          </w:p>
        </w:tc>
      </w:tr>
      <w:tr w:rsidR="00C3746D" w:rsidRPr="00644BE0" w14:paraId="3878DEBE" w14:textId="77777777" w:rsidTr="00466601">
        <w:trPr>
          <w:trHeight w:val="1687"/>
        </w:trPr>
        <w:tc>
          <w:tcPr>
            <w:tcW w:w="2269" w:type="dxa"/>
            <w:tcBorders>
              <w:top w:val="single" w:sz="4" w:space="0" w:color="auto"/>
              <w:left w:val="single" w:sz="4" w:space="0" w:color="auto"/>
              <w:bottom w:val="single" w:sz="4" w:space="0" w:color="auto"/>
              <w:right w:val="single" w:sz="4" w:space="0" w:color="auto"/>
            </w:tcBorders>
            <w:vAlign w:val="center"/>
            <w:hideMark/>
          </w:tcPr>
          <w:p w14:paraId="4F29CAE5" w14:textId="77777777" w:rsidR="00C3746D" w:rsidRPr="00644BE0" w:rsidRDefault="00C3746D" w:rsidP="00466601">
            <w:pPr>
              <w:rPr>
                <w:b/>
                <w:bCs/>
                <w:color w:val="000000"/>
                <w:sz w:val="18"/>
                <w:szCs w:val="18"/>
              </w:rPr>
            </w:pPr>
            <w:r w:rsidRPr="00644BE0">
              <w:rPr>
                <w:b/>
                <w:bCs/>
                <w:color w:val="000000"/>
                <w:sz w:val="18"/>
                <w:szCs w:val="18"/>
              </w:rPr>
              <w:t>Környezetvédelmi mérések 124 óra (28+28+12+20+8+8+20)</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1159804C" w14:textId="77777777" w:rsidR="00C3746D" w:rsidRPr="00644BE0" w:rsidRDefault="00C3746D" w:rsidP="00466601">
            <w:pPr>
              <w:jc w:val="center"/>
              <w:rPr>
                <w:b/>
                <w:bCs/>
                <w:color w:val="000000"/>
              </w:rPr>
            </w:pPr>
            <w:r w:rsidRPr="00644BE0">
              <w:rPr>
                <w:color w:val="000000"/>
              </w:rPr>
              <w:t>Talajtani mérések</w:t>
            </w:r>
            <w:r w:rsidRPr="00644BE0">
              <w:rPr>
                <w:color w:val="000000"/>
              </w:rPr>
              <w:br w:type="page"/>
              <w:t>Talajszelvény kiemelése, talajszelvény elemzése</w:t>
            </w:r>
            <w:r w:rsidRPr="00644BE0">
              <w:rPr>
                <w:color w:val="000000"/>
              </w:rPr>
              <w:br w:type="page"/>
              <w:t>Talajmintavétel: közvetlen és közvetett mintavétel</w:t>
            </w:r>
            <w:r w:rsidRPr="00644BE0">
              <w:rPr>
                <w:color w:val="000000"/>
              </w:rPr>
              <w:br w:type="page"/>
            </w:r>
            <w:r w:rsidRPr="00644BE0">
              <w:rPr>
                <w:b/>
                <w:bCs/>
                <w:color w:val="000000"/>
              </w:rPr>
              <w:t>Tala</w:t>
            </w:r>
            <w:r w:rsidRPr="00644BE0">
              <w:rPr>
                <w:color w:val="000000"/>
              </w:rPr>
              <w:t xml:space="preserve">jmintavevők: kézi mintavevő, talajfúrók, talajmintavevő kanalak, talajminták </w:t>
            </w:r>
            <w:proofErr w:type="spellStart"/>
            <w:r w:rsidRPr="00644BE0">
              <w:rPr>
                <w:color w:val="000000"/>
              </w:rPr>
              <w:t>csomago</w:t>
            </w:r>
            <w:proofErr w:type="spellEnd"/>
            <w:r w:rsidRPr="00644BE0">
              <w:rPr>
                <w:color w:val="000000"/>
              </w:rPr>
              <w:t>-</w:t>
            </w:r>
            <w:r w:rsidRPr="00644BE0">
              <w:rPr>
                <w:color w:val="000000"/>
              </w:rPr>
              <w:br w:type="page"/>
            </w:r>
            <w:proofErr w:type="spellStart"/>
            <w:r w:rsidRPr="00644BE0">
              <w:rPr>
                <w:color w:val="000000"/>
              </w:rPr>
              <w:t>lása</w:t>
            </w:r>
            <w:proofErr w:type="spellEnd"/>
            <w:r w:rsidRPr="00644BE0">
              <w:rPr>
                <w:color w:val="000000"/>
              </w:rPr>
              <w:br w:type="page"/>
              <w:t>Talajminták: mintavételi pontok, pontminta, átlagminta képzése, zavart és zavartalan minta</w:t>
            </w:r>
            <w:r w:rsidRPr="00644BE0">
              <w:rPr>
                <w:color w:val="000000"/>
              </w:rPr>
              <w:br w:type="page"/>
              <w:t>Talajminták előkészítése vizsgálatra: szárítás, szitálás</w:t>
            </w:r>
            <w:r w:rsidRPr="00644BE0">
              <w:rPr>
                <w:b/>
                <w:bCs/>
                <w:color w:val="000000"/>
              </w:rPr>
              <w:br w:type="page"/>
            </w:r>
            <w:r w:rsidRPr="00644BE0">
              <w:rPr>
                <w:color w:val="000000"/>
              </w:rPr>
              <w:t>Talajtulajdonságok és jelentőségük</w:t>
            </w:r>
            <w:r w:rsidRPr="00644BE0">
              <w:rPr>
                <w:color w:val="000000"/>
              </w:rPr>
              <w:br w:type="page"/>
              <w:t xml:space="preserve">Talajok fizikai tulajdonságainak vizsgálata: Arany-féle kötöttség, </w:t>
            </w:r>
            <w:proofErr w:type="spellStart"/>
            <w:r w:rsidRPr="00644BE0">
              <w:rPr>
                <w:color w:val="000000"/>
              </w:rPr>
              <w:t>higroszkóposság</w:t>
            </w:r>
            <w:proofErr w:type="spellEnd"/>
            <w:r w:rsidRPr="00644BE0">
              <w:rPr>
                <w:color w:val="000000"/>
              </w:rPr>
              <w:t xml:space="preserve">, </w:t>
            </w:r>
            <w:proofErr w:type="spellStart"/>
            <w:r w:rsidRPr="00644BE0">
              <w:rPr>
                <w:color w:val="000000"/>
              </w:rPr>
              <w:t>leisza</w:t>
            </w:r>
            <w:proofErr w:type="spellEnd"/>
            <w:r w:rsidRPr="00644BE0">
              <w:rPr>
                <w:color w:val="000000"/>
              </w:rPr>
              <w:t>-</w:t>
            </w:r>
            <w:r w:rsidRPr="00644BE0">
              <w:rPr>
                <w:color w:val="000000"/>
              </w:rPr>
              <w:br w:type="page"/>
            </w:r>
            <w:proofErr w:type="spellStart"/>
            <w:r w:rsidRPr="00644BE0">
              <w:rPr>
                <w:color w:val="000000"/>
              </w:rPr>
              <w:t>polás</w:t>
            </w:r>
            <w:proofErr w:type="spellEnd"/>
            <w:r w:rsidRPr="00644BE0">
              <w:rPr>
                <w:color w:val="000000"/>
              </w:rPr>
              <w:t>, szitaanalízis, kapilláris vízemelés, talaj sűrűségének, térfogattömegének és pórustér-</w:t>
            </w:r>
            <w:r w:rsidRPr="00644BE0">
              <w:rPr>
                <w:color w:val="000000"/>
              </w:rPr>
              <w:br w:type="page"/>
              <w:t xml:space="preserve">fogatának meghatározása, </w:t>
            </w:r>
            <w:r w:rsidRPr="00644BE0">
              <w:rPr>
                <w:color w:val="000000"/>
              </w:rPr>
              <w:lastRenderedPageBreak/>
              <w:t>víztartalom, szerkezetesség</w:t>
            </w:r>
            <w:r w:rsidRPr="00644BE0">
              <w:rPr>
                <w:color w:val="000000"/>
              </w:rPr>
              <w:br w:type="page"/>
              <w:t xml:space="preserve">Talajok kémiai vizsgálata: mésztartalom meghatározása, talajpép fajlagos elektromos </w:t>
            </w:r>
            <w:proofErr w:type="spellStart"/>
            <w:r w:rsidRPr="00644BE0">
              <w:rPr>
                <w:color w:val="000000"/>
              </w:rPr>
              <w:t>veze</w:t>
            </w:r>
            <w:proofErr w:type="spellEnd"/>
            <w:r w:rsidRPr="00644BE0">
              <w:rPr>
                <w:color w:val="000000"/>
              </w:rPr>
              <w:t>-</w:t>
            </w:r>
            <w:r w:rsidRPr="00644BE0">
              <w:rPr>
                <w:color w:val="000000"/>
              </w:rPr>
              <w:br w:type="page"/>
              <w:t>tőképessége, szódalúgosság, szerves anyag vizsgálata</w:t>
            </w:r>
            <w:r w:rsidRPr="00644BE0">
              <w:rPr>
                <w:color w:val="000000"/>
              </w:rPr>
              <w:br w:type="page"/>
              <w:t>Talajkivonatok vizsgálata: pH-érték és a vízoldható tápanyagtartalom vizsgálata</w:t>
            </w:r>
          </w:p>
        </w:tc>
        <w:tc>
          <w:tcPr>
            <w:tcW w:w="3544" w:type="dxa"/>
            <w:tcBorders>
              <w:top w:val="single" w:sz="4" w:space="0" w:color="auto"/>
              <w:left w:val="single" w:sz="4" w:space="0" w:color="auto"/>
              <w:bottom w:val="single" w:sz="4" w:space="0" w:color="auto"/>
              <w:right w:val="single" w:sz="4" w:space="0" w:color="auto"/>
            </w:tcBorders>
            <w:shd w:val="clear" w:color="000000" w:fill="BDD6EE"/>
            <w:vAlign w:val="center"/>
          </w:tcPr>
          <w:p w14:paraId="319B9391" w14:textId="77777777" w:rsidR="00C3746D" w:rsidRPr="00644BE0" w:rsidRDefault="00C3746D" w:rsidP="00466601">
            <w:pPr>
              <w:jc w:val="center"/>
              <w:rPr>
                <w:color w:val="000000"/>
              </w:rPr>
            </w:pPr>
            <w:r w:rsidRPr="00644BE0">
              <w:rPr>
                <w:color w:val="000000"/>
              </w:rPr>
              <w:lastRenderedPageBreak/>
              <w:t>A zajmérés eszközei: készülékek mérési pontossága, készülék kalibrációja, állvány</w:t>
            </w:r>
            <w:r w:rsidRPr="00644BE0">
              <w:rPr>
                <w:color w:val="000000"/>
              </w:rPr>
              <w:br w:type="page"/>
              <w:t>A zajmérés módszerei: impulzusos vagy keskenysávú zajok mérése, folyamatos mérés</w:t>
            </w:r>
            <w:r w:rsidRPr="00644BE0">
              <w:rPr>
                <w:color w:val="000000"/>
              </w:rPr>
              <w:br w:type="page"/>
              <w:t xml:space="preserve">A környezeti zaj mérése: a hatásterületek, kritikus pontok, mérési pontok kijelölése, </w:t>
            </w:r>
            <w:proofErr w:type="spellStart"/>
            <w:r w:rsidRPr="00644BE0">
              <w:rPr>
                <w:color w:val="000000"/>
              </w:rPr>
              <w:t>megíté</w:t>
            </w:r>
            <w:proofErr w:type="spellEnd"/>
            <w:r w:rsidRPr="00644BE0">
              <w:rPr>
                <w:color w:val="000000"/>
              </w:rPr>
              <w:t>-</w:t>
            </w:r>
            <w:r w:rsidRPr="00644BE0">
              <w:rPr>
                <w:color w:val="000000"/>
              </w:rPr>
              <w:br w:type="page"/>
            </w:r>
            <w:proofErr w:type="spellStart"/>
            <w:r w:rsidRPr="00644BE0">
              <w:rPr>
                <w:color w:val="000000"/>
              </w:rPr>
              <w:t>lési</w:t>
            </w:r>
            <w:proofErr w:type="spellEnd"/>
            <w:r w:rsidRPr="00644BE0">
              <w:rPr>
                <w:color w:val="000000"/>
              </w:rPr>
              <w:t xml:space="preserve"> idő</w:t>
            </w:r>
            <w:r w:rsidRPr="00644BE0">
              <w:rPr>
                <w:color w:val="000000"/>
              </w:rPr>
              <w:br w:type="page"/>
              <w:t>Zajmérés munkahelyen: mérési pontok kijelölése munkahelyen, megítélési idő</w:t>
            </w:r>
            <w:r w:rsidRPr="00644BE0">
              <w:rPr>
                <w:color w:val="000000"/>
              </w:rPr>
              <w:br w:type="page"/>
              <w:t>Zajmérési jegyzőkönyv, zajtérkép készítése</w:t>
            </w:r>
            <w:r w:rsidRPr="00644BE0">
              <w:rPr>
                <w:color w:val="000000"/>
              </w:rPr>
              <w:br w:type="page"/>
              <w:t>Sugárvédelmi mérések(Paksi atomerőmű látogatása)</w:t>
            </w:r>
          </w:p>
        </w:tc>
      </w:tr>
      <w:tr w:rsidR="00C3746D" w:rsidRPr="00644BE0" w14:paraId="0988B3C6"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5FA4A" w14:textId="77777777" w:rsidR="00C3746D" w:rsidRPr="00644BE0" w:rsidRDefault="00C3746D" w:rsidP="00466601">
            <w:pPr>
              <w:jc w:val="center"/>
              <w:rPr>
                <w:b/>
                <w:bCs/>
                <w:color w:val="000000"/>
                <w:sz w:val="18"/>
                <w:szCs w:val="18"/>
              </w:rPr>
            </w:pPr>
            <w:r w:rsidRPr="00644BE0">
              <w:rPr>
                <w:b/>
                <w:bCs/>
                <w:color w:val="000000"/>
                <w:sz w:val="18"/>
                <w:szCs w:val="18"/>
              </w:rPr>
              <w:t>Tervezett óraszám </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505FA580" w14:textId="77777777" w:rsidR="00C3746D" w:rsidRPr="00644BE0" w:rsidRDefault="00C3746D" w:rsidP="00466601">
            <w:pPr>
              <w:jc w:val="center"/>
              <w:rPr>
                <w:b/>
                <w:bCs/>
                <w:color w:val="000000"/>
              </w:rPr>
            </w:pPr>
            <w:r w:rsidRPr="00644BE0">
              <w:rPr>
                <w:b/>
                <w:bCs/>
                <w:color w:val="000000"/>
              </w:rPr>
              <w:t>28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005CF752" w14:textId="77777777" w:rsidR="00C3746D" w:rsidRPr="00644BE0" w:rsidRDefault="00C3746D" w:rsidP="00466601">
            <w:pPr>
              <w:jc w:val="center"/>
              <w:rPr>
                <w:b/>
                <w:bCs/>
                <w:color w:val="000000"/>
              </w:rPr>
            </w:pPr>
            <w:r w:rsidRPr="00644BE0">
              <w:rPr>
                <w:b/>
                <w:bCs/>
                <w:color w:val="000000"/>
              </w:rPr>
              <w:t>20 óra</w:t>
            </w:r>
          </w:p>
        </w:tc>
      </w:tr>
      <w:tr w:rsidR="00C3746D" w:rsidRPr="00644BE0" w14:paraId="0EE929E6" w14:textId="77777777" w:rsidTr="00466601">
        <w:trPr>
          <w:trHeight w:val="1024"/>
        </w:trPr>
        <w:tc>
          <w:tcPr>
            <w:tcW w:w="2269" w:type="dxa"/>
            <w:tcBorders>
              <w:top w:val="single" w:sz="4" w:space="0" w:color="auto"/>
              <w:left w:val="single" w:sz="4" w:space="0" w:color="auto"/>
              <w:bottom w:val="single" w:sz="4" w:space="0" w:color="auto"/>
              <w:right w:val="single" w:sz="4" w:space="0" w:color="auto"/>
            </w:tcBorders>
            <w:vAlign w:val="center"/>
            <w:hideMark/>
          </w:tcPr>
          <w:p w14:paraId="5C656222" w14:textId="77777777" w:rsidR="00C3746D" w:rsidRPr="00644BE0" w:rsidRDefault="00C3746D" w:rsidP="00466601">
            <w:pPr>
              <w:rPr>
                <w:b/>
                <w:bCs/>
                <w:color w:val="000000"/>
                <w:sz w:val="18"/>
                <w:szCs w:val="18"/>
              </w:rPr>
            </w:pPr>
            <w:r w:rsidRPr="00644BE0">
              <w:rPr>
                <w:b/>
                <w:bCs/>
                <w:color w:val="000000"/>
                <w:sz w:val="18"/>
                <w:szCs w:val="18"/>
              </w:rPr>
              <w:t>Biológiai vizsgálatok 93 óra (31+46+16+31)</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3872AB34" w14:textId="77777777" w:rsidR="00C3746D" w:rsidRPr="00644BE0" w:rsidRDefault="00C3746D" w:rsidP="00466601">
            <w:pPr>
              <w:jc w:val="center"/>
              <w:rPr>
                <w:bCs/>
                <w:color w:val="000000"/>
              </w:rPr>
            </w:pPr>
            <w:r w:rsidRPr="00644BE0">
              <w:rPr>
                <w:bCs/>
                <w:color w:val="000000"/>
              </w:rPr>
              <w:t>Különböző talajokban gazdasági növények termesztése, toxikológiai tesztek elvégzése</w:t>
            </w:r>
          </w:p>
        </w:tc>
        <w:tc>
          <w:tcPr>
            <w:tcW w:w="3544" w:type="dxa"/>
            <w:tcBorders>
              <w:top w:val="nil"/>
              <w:left w:val="nil"/>
              <w:bottom w:val="single" w:sz="4" w:space="0" w:color="auto"/>
              <w:right w:val="single" w:sz="4" w:space="0" w:color="auto"/>
            </w:tcBorders>
            <w:shd w:val="clear" w:color="000000" w:fill="BDD6EE"/>
            <w:vAlign w:val="center"/>
          </w:tcPr>
          <w:p w14:paraId="221EB3EC" w14:textId="77777777" w:rsidR="00C3746D" w:rsidRPr="00644BE0" w:rsidRDefault="00C3746D" w:rsidP="00466601">
            <w:pPr>
              <w:jc w:val="center"/>
              <w:rPr>
                <w:b/>
                <w:bCs/>
                <w:color w:val="000000"/>
              </w:rPr>
            </w:pPr>
            <w:r w:rsidRPr="00644BE0">
              <w:rPr>
                <w:b/>
                <w:bCs/>
                <w:color w:val="000000"/>
              </w:rPr>
              <w:t> </w:t>
            </w:r>
          </w:p>
        </w:tc>
      </w:tr>
      <w:tr w:rsidR="00C3746D" w:rsidRPr="00644BE0" w14:paraId="636557DD"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02C5" w14:textId="77777777" w:rsidR="00C3746D" w:rsidRPr="00644BE0" w:rsidRDefault="00C3746D" w:rsidP="00466601">
            <w:pPr>
              <w:jc w:val="center"/>
              <w:rPr>
                <w:b/>
                <w:bCs/>
                <w:color w:val="000000"/>
                <w:sz w:val="18"/>
                <w:szCs w:val="18"/>
              </w:rPr>
            </w:pPr>
            <w:r w:rsidRPr="00644BE0">
              <w:rPr>
                <w:b/>
                <w:bCs/>
                <w:color w:val="000000"/>
                <w:sz w:val="18"/>
                <w:szCs w:val="18"/>
              </w:rPr>
              <w:t> Tervezett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68EC0B77" w14:textId="77777777" w:rsidR="00C3746D" w:rsidRPr="00644BE0" w:rsidRDefault="00C3746D" w:rsidP="00466601">
            <w:pPr>
              <w:jc w:val="center"/>
              <w:rPr>
                <w:b/>
                <w:bCs/>
                <w:color w:val="000000"/>
              </w:rPr>
            </w:pPr>
            <w:r w:rsidRPr="00644BE0">
              <w:rPr>
                <w:b/>
                <w:bCs/>
                <w:color w:val="000000"/>
              </w:rPr>
              <w:t>23 óra</w:t>
            </w:r>
          </w:p>
        </w:tc>
        <w:tc>
          <w:tcPr>
            <w:tcW w:w="3544" w:type="dxa"/>
            <w:tcBorders>
              <w:top w:val="nil"/>
              <w:left w:val="nil"/>
              <w:bottom w:val="single" w:sz="4" w:space="0" w:color="auto"/>
              <w:right w:val="single" w:sz="4" w:space="0" w:color="auto"/>
            </w:tcBorders>
            <w:shd w:val="clear" w:color="000000" w:fill="BDD6EE"/>
            <w:vAlign w:val="center"/>
          </w:tcPr>
          <w:p w14:paraId="4280D482" w14:textId="77777777" w:rsidR="00C3746D" w:rsidRPr="00644BE0" w:rsidRDefault="00C3746D" w:rsidP="00466601">
            <w:pPr>
              <w:jc w:val="center"/>
              <w:rPr>
                <w:b/>
                <w:bCs/>
                <w:color w:val="000000"/>
              </w:rPr>
            </w:pPr>
            <w:r w:rsidRPr="00644BE0">
              <w:rPr>
                <w:b/>
                <w:bCs/>
                <w:color w:val="000000"/>
              </w:rPr>
              <w:t> </w:t>
            </w:r>
          </w:p>
        </w:tc>
      </w:tr>
      <w:tr w:rsidR="00C3746D" w:rsidRPr="00644BE0" w14:paraId="657A66AC" w14:textId="77777777" w:rsidTr="00466601">
        <w:trPr>
          <w:trHeight w:val="552"/>
        </w:trPr>
        <w:tc>
          <w:tcPr>
            <w:tcW w:w="2269" w:type="dxa"/>
            <w:tcBorders>
              <w:top w:val="nil"/>
              <w:left w:val="single" w:sz="4" w:space="0" w:color="auto"/>
              <w:bottom w:val="single" w:sz="4" w:space="0" w:color="auto"/>
              <w:right w:val="single" w:sz="4" w:space="0" w:color="auto"/>
            </w:tcBorders>
            <w:vAlign w:val="center"/>
            <w:hideMark/>
          </w:tcPr>
          <w:p w14:paraId="41E8B4EB" w14:textId="77777777" w:rsidR="00C3746D" w:rsidRPr="00644BE0" w:rsidRDefault="00C3746D" w:rsidP="00466601">
            <w:pPr>
              <w:rPr>
                <w:b/>
                <w:bCs/>
                <w:color w:val="000000"/>
                <w:sz w:val="18"/>
                <w:szCs w:val="18"/>
              </w:rPr>
            </w:pPr>
            <w:r w:rsidRPr="00644BE0">
              <w:rPr>
                <w:b/>
                <w:bCs/>
                <w:color w:val="000000"/>
                <w:sz w:val="18"/>
                <w:szCs w:val="18"/>
              </w:rPr>
              <w:t>Környezeti analitika 124 óra (20+68+36)</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177169F9" w14:textId="77777777" w:rsidR="00C3746D" w:rsidRPr="00644BE0" w:rsidRDefault="00C3746D" w:rsidP="00466601">
            <w:pPr>
              <w:jc w:val="center"/>
              <w:rPr>
                <w:bCs/>
                <w:color w:val="000000"/>
              </w:rPr>
            </w:pPr>
            <w:r w:rsidRPr="00644BE0">
              <w:rPr>
                <w:bCs/>
                <w:color w:val="000000"/>
              </w:rPr>
              <w:t xml:space="preserve">Talajkivonat </w:t>
            </w:r>
            <w:proofErr w:type="spellStart"/>
            <w:r w:rsidRPr="00644BE0">
              <w:rPr>
                <w:bCs/>
                <w:color w:val="000000"/>
              </w:rPr>
              <w:t>hidrolitos</w:t>
            </w:r>
            <w:proofErr w:type="spellEnd"/>
            <w:r w:rsidRPr="00644BE0">
              <w:rPr>
                <w:bCs/>
                <w:color w:val="000000"/>
              </w:rPr>
              <w:t xml:space="preserve"> és kicserélődési </w:t>
            </w:r>
            <w:proofErr w:type="spellStart"/>
            <w:r w:rsidRPr="00644BE0">
              <w:rPr>
                <w:bCs/>
                <w:color w:val="000000"/>
              </w:rPr>
              <w:t>aciditásának</w:t>
            </w:r>
            <w:proofErr w:type="spellEnd"/>
            <w:r w:rsidRPr="00644BE0">
              <w:rPr>
                <w:bCs/>
                <w:color w:val="000000"/>
              </w:rPr>
              <w:t xml:space="preserve"> meghatározása</w:t>
            </w:r>
            <w:r w:rsidRPr="00644BE0">
              <w:rPr>
                <w:bCs/>
                <w:color w:val="000000"/>
              </w:rPr>
              <w:br/>
              <w:t>Talajminta szódalúgosságának meghatározása</w:t>
            </w:r>
            <w:r w:rsidRPr="00644BE0">
              <w:rPr>
                <w:bCs/>
                <w:color w:val="000000"/>
              </w:rPr>
              <w:br/>
              <w:t>Talaj- vagy hulladékkivonat kloridion-tartalmának meghatározása csapadékos titrálással</w:t>
            </w:r>
            <w:r w:rsidRPr="00644BE0">
              <w:rPr>
                <w:bCs/>
                <w:color w:val="000000"/>
              </w:rPr>
              <w:br/>
              <w:t>Talaj- vagy hulladékkivonat magnéziumion- és kalciumion-tartalmának meghatározása</w:t>
            </w:r>
            <w:r w:rsidRPr="00644BE0">
              <w:rPr>
                <w:bCs/>
                <w:color w:val="000000"/>
              </w:rPr>
              <w:br/>
              <w:t xml:space="preserve">Talaj- vagy hulladékkivonat szulfáttartalmának meghatározása </w:t>
            </w:r>
            <w:proofErr w:type="spellStart"/>
            <w:r w:rsidRPr="00644BE0">
              <w:rPr>
                <w:bCs/>
                <w:color w:val="000000"/>
              </w:rPr>
              <w:t>titrimetriásan</w:t>
            </w:r>
            <w:proofErr w:type="spellEnd"/>
          </w:p>
        </w:tc>
        <w:tc>
          <w:tcPr>
            <w:tcW w:w="3544" w:type="dxa"/>
            <w:tcBorders>
              <w:top w:val="nil"/>
              <w:left w:val="nil"/>
              <w:bottom w:val="single" w:sz="4" w:space="0" w:color="auto"/>
              <w:right w:val="single" w:sz="4" w:space="0" w:color="auto"/>
            </w:tcBorders>
            <w:shd w:val="clear" w:color="000000" w:fill="BDD6EE"/>
            <w:vAlign w:val="center"/>
          </w:tcPr>
          <w:p w14:paraId="74FB3DAF" w14:textId="77777777" w:rsidR="00C3746D" w:rsidRPr="00644BE0" w:rsidRDefault="00C3746D" w:rsidP="00466601">
            <w:pPr>
              <w:jc w:val="center"/>
              <w:rPr>
                <w:color w:val="000000"/>
              </w:rPr>
            </w:pPr>
            <w:r w:rsidRPr="00644BE0">
              <w:rPr>
                <w:color w:val="000000"/>
              </w:rPr>
              <w:t> </w:t>
            </w:r>
          </w:p>
        </w:tc>
      </w:tr>
      <w:tr w:rsidR="00C3746D" w:rsidRPr="00644BE0" w14:paraId="7755138D" w14:textId="77777777" w:rsidTr="00466601">
        <w:trPr>
          <w:trHeight w:val="498"/>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3C1B751" w14:textId="77777777" w:rsidR="00C3746D" w:rsidRPr="00644BE0" w:rsidRDefault="00C3746D" w:rsidP="00466601">
            <w:pPr>
              <w:rPr>
                <w:b/>
                <w:bCs/>
                <w:color w:val="000000"/>
                <w:sz w:val="18"/>
                <w:szCs w:val="18"/>
              </w:rPr>
            </w:pPr>
            <w:r w:rsidRPr="00644BE0">
              <w:rPr>
                <w:b/>
                <w:bCs/>
                <w:color w:val="000000"/>
                <w:sz w:val="18"/>
                <w:szCs w:val="18"/>
              </w:rPr>
              <w:t> Tervezett óraszám</w:t>
            </w:r>
          </w:p>
        </w:tc>
        <w:tc>
          <w:tcPr>
            <w:tcW w:w="4394"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9A2684E" w14:textId="77777777" w:rsidR="00C3746D" w:rsidRPr="00644BE0" w:rsidRDefault="00C3746D" w:rsidP="00466601">
            <w:pPr>
              <w:jc w:val="center"/>
              <w:rPr>
                <w:color w:val="000000"/>
              </w:rPr>
            </w:pPr>
            <w:r w:rsidRPr="00644BE0">
              <w:rPr>
                <w:b/>
                <w:bCs/>
                <w:color w:val="000000"/>
              </w:rPr>
              <w:t>36 óra</w:t>
            </w:r>
          </w:p>
        </w:tc>
        <w:tc>
          <w:tcPr>
            <w:tcW w:w="3544" w:type="dxa"/>
            <w:tcBorders>
              <w:top w:val="nil"/>
              <w:left w:val="nil"/>
              <w:bottom w:val="single" w:sz="4" w:space="0" w:color="auto"/>
              <w:right w:val="single" w:sz="4" w:space="0" w:color="auto"/>
            </w:tcBorders>
            <w:shd w:val="clear" w:color="auto" w:fill="B4C6E7" w:themeFill="accent1" w:themeFillTint="66"/>
            <w:vAlign w:val="center"/>
          </w:tcPr>
          <w:p w14:paraId="468855EC" w14:textId="77777777" w:rsidR="00C3746D" w:rsidRPr="00644BE0" w:rsidRDefault="00C3746D" w:rsidP="00466601">
            <w:pPr>
              <w:jc w:val="center"/>
              <w:rPr>
                <w:color w:val="000000"/>
              </w:rPr>
            </w:pPr>
          </w:p>
        </w:tc>
      </w:tr>
      <w:tr w:rsidR="00C3746D" w:rsidRPr="00644BE0" w14:paraId="1FBE8FE1" w14:textId="77777777" w:rsidTr="00466601">
        <w:trPr>
          <w:trHeight w:val="1541"/>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5DBF9BE" w14:textId="77777777" w:rsidR="00C3746D" w:rsidRPr="00644BE0" w:rsidRDefault="00C3746D" w:rsidP="00466601">
            <w:pPr>
              <w:rPr>
                <w:b/>
                <w:bCs/>
                <w:color w:val="000000"/>
                <w:sz w:val="18"/>
                <w:szCs w:val="18"/>
              </w:rPr>
            </w:pPr>
            <w:r w:rsidRPr="00644BE0">
              <w:rPr>
                <w:b/>
                <w:bCs/>
                <w:color w:val="000000"/>
                <w:sz w:val="18"/>
                <w:szCs w:val="18"/>
              </w:rPr>
              <w:t xml:space="preserve">Műszeres analitika 155 óra (mintaelőkészítés: 15óra, </w:t>
            </w:r>
            <w:proofErr w:type="spellStart"/>
            <w:r w:rsidRPr="00644BE0">
              <w:rPr>
                <w:b/>
                <w:bCs/>
                <w:color w:val="000000"/>
                <w:sz w:val="18"/>
                <w:szCs w:val="18"/>
              </w:rPr>
              <w:t>elektroanalitikai</w:t>
            </w:r>
            <w:proofErr w:type="spellEnd"/>
            <w:r w:rsidRPr="00644BE0">
              <w:rPr>
                <w:b/>
                <w:bCs/>
                <w:color w:val="000000"/>
                <w:sz w:val="18"/>
                <w:szCs w:val="18"/>
              </w:rPr>
              <w:t xml:space="preserve"> módszerek 65 óra, </w:t>
            </w:r>
            <w:proofErr w:type="spellStart"/>
            <w:r w:rsidRPr="00644BE0">
              <w:rPr>
                <w:b/>
                <w:bCs/>
                <w:color w:val="000000"/>
                <w:sz w:val="18"/>
                <w:szCs w:val="18"/>
              </w:rPr>
              <w:t>spektrometriás</w:t>
            </w:r>
            <w:proofErr w:type="spellEnd"/>
            <w:r w:rsidRPr="00644BE0">
              <w:rPr>
                <w:b/>
                <w:bCs/>
                <w:color w:val="000000"/>
                <w:sz w:val="18"/>
                <w:szCs w:val="18"/>
              </w:rPr>
              <w:t xml:space="preserve"> módszerek 65 óra, adatok feldolgozása 10 óra) </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3308A8B2" w14:textId="77777777" w:rsidR="00C3746D" w:rsidRPr="00644BE0" w:rsidRDefault="00C3746D" w:rsidP="00466601">
            <w:pPr>
              <w:jc w:val="center"/>
              <w:rPr>
                <w:bCs/>
                <w:color w:val="000000"/>
              </w:rPr>
            </w:pPr>
            <w:r w:rsidRPr="00644BE0">
              <w:rPr>
                <w:bCs/>
                <w:color w:val="000000"/>
              </w:rPr>
              <w:t>Nehézfémek, vas, NPK elemek kimutatása</w:t>
            </w:r>
          </w:p>
        </w:tc>
        <w:tc>
          <w:tcPr>
            <w:tcW w:w="3544" w:type="dxa"/>
            <w:tcBorders>
              <w:top w:val="nil"/>
              <w:left w:val="nil"/>
              <w:bottom w:val="single" w:sz="4" w:space="0" w:color="auto"/>
              <w:right w:val="single" w:sz="4" w:space="0" w:color="auto"/>
            </w:tcBorders>
            <w:shd w:val="clear" w:color="000000" w:fill="BDD6EE"/>
            <w:vAlign w:val="center"/>
          </w:tcPr>
          <w:p w14:paraId="6E3C70C1" w14:textId="77777777" w:rsidR="00C3746D" w:rsidRPr="00644BE0" w:rsidRDefault="00C3746D" w:rsidP="00466601">
            <w:pPr>
              <w:jc w:val="center"/>
              <w:rPr>
                <w:b/>
                <w:bCs/>
                <w:color w:val="000000"/>
              </w:rPr>
            </w:pPr>
            <w:r w:rsidRPr="00644BE0">
              <w:rPr>
                <w:b/>
                <w:bCs/>
                <w:color w:val="000000"/>
              </w:rPr>
              <w:t> </w:t>
            </w:r>
          </w:p>
        </w:tc>
      </w:tr>
      <w:tr w:rsidR="00C3746D" w:rsidRPr="00644BE0" w14:paraId="3D772CC7"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CA276A3" w14:textId="77777777" w:rsidR="00C3746D" w:rsidRPr="00644BE0" w:rsidRDefault="00C3746D" w:rsidP="00466601">
            <w:pPr>
              <w:rPr>
                <w:color w:val="000000"/>
                <w:sz w:val="18"/>
                <w:szCs w:val="18"/>
              </w:rPr>
            </w:pPr>
            <w:r w:rsidRPr="00644BE0">
              <w:rPr>
                <w:color w:val="000000"/>
                <w:sz w:val="18"/>
                <w:szCs w:val="18"/>
              </w:rPr>
              <w:t> </w:t>
            </w:r>
            <w:r w:rsidRPr="00644BE0">
              <w:rPr>
                <w:b/>
                <w:bCs/>
                <w:color w:val="000000"/>
                <w:sz w:val="18"/>
                <w:szCs w:val="18"/>
              </w:rPr>
              <w:t>Tervezett óraszám</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2FAE4B7E" w14:textId="77777777" w:rsidR="00C3746D" w:rsidRPr="00644BE0" w:rsidRDefault="00C3746D" w:rsidP="00466601">
            <w:pPr>
              <w:jc w:val="center"/>
              <w:rPr>
                <w:b/>
                <w:bCs/>
                <w:color w:val="000000"/>
              </w:rPr>
            </w:pPr>
            <w:r w:rsidRPr="00644BE0">
              <w:rPr>
                <w:b/>
                <w:bCs/>
                <w:color w:val="000000"/>
              </w:rPr>
              <w:t>30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4C92F96A" w14:textId="77777777" w:rsidR="00C3746D" w:rsidRPr="00644BE0" w:rsidRDefault="00C3746D" w:rsidP="00466601">
            <w:pPr>
              <w:jc w:val="center"/>
              <w:rPr>
                <w:b/>
                <w:bCs/>
                <w:color w:val="000000"/>
              </w:rPr>
            </w:pPr>
            <w:r w:rsidRPr="00644BE0">
              <w:rPr>
                <w:b/>
                <w:bCs/>
                <w:color w:val="000000"/>
              </w:rPr>
              <w:t> </w:t>
            </w:r>
          </w:p>
        </w:tc>
      </w:tr>
      <w:tr w:rsidR="00C3746D" w:rsidRPr="00644BE0" w14:paraId="5ECB15D9" w14:textId="77777777" w:rsidTr="00466601">
        <w:trPr>
          <w:trHeight w:val="56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FFD9CE5" w14:textId="77777777" w:rsidR="00C3746D" w:rsidRPr="00644BE0" w:rsidRDefault="00C3746D" w:rsidP="00466601">
            <w:pPr>
              <w:rPr>
                <w:b/>
                <w:bCs/>
                <w:color w:val="000000"/>
                <w:sz w:val="18"/>
                <w:szCs w:val="18"/>
              </w:rPr>
            </w:pPr>
            <w:r w:rsidRPr="00644BE0">
              <w:rPr>
                <w:b/>
                <w:bCs/>
                <w:color w:val="000000"/>
                <w:sz w:val="18"/>
                <w:szCs w:val="18"/>
              </w:rPr>
              <w:t>Projektre fordított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5F78C56C" w14:textId="77777777" w:rsidR="00C3746D" w:rsidRPr="00644BE0" w:rsidRDefault="00C3746D" w:rsidP="00466601">
            <w:pPr>
              <w:jc w:val="center"/>
              <w:rPr>
                <w:b/>
                <w:bCs/>
                <w:color w:val="000000"/>
              </w:rPr>
            </w:pPr>
            <w:r w:rsidRPr="00644BE0">
              <w:rPr>
                <w:b/>
                <w:bCs/>
                <w:color w:val="000000"/>
              </w:rPr>
              <w:t>127 óra</w:t>
            </w:r>
          </w:p>
        </w:tc>
        <w:tc>
          <w:tcPr>
            <w:tcW w:w="3544" w:type="dxa"/>
            <w:tcBorders>
              <w:top w:val="nil"/>
              <w:left w:val="nil"/>
              <w:bottom w:val="single" w:sz="4" w:space="0" w:color="auto"/>
              <w:right w:val="single" w:sz="4" w:space="0" w:color="auto"/>
            </w:tcBorders>
            <w:shd w:val="clear" w:color="000000" w:fill="BDD6EE"/>
            <w:vAlign w:val="center"/>
          </w:tcPr>
          <w:p w14:paraId="373A9DF8" w14:textId="77777777" w:rsidR="00C3746D" w:rsidRPr="00644BE0" w:rsidRDefault="00C3746D" w:rsidP="00466601">
            <w:pPr>
              <w:jc w:val="center"/>
              <w:rPr>
                <w:b/>
                <w:bCs/>
                <w:color w:val="000000"/>
              </w:rPr>
            </w:pPr>
            <w:r w:rsidRPr="00644BE0">
              <w:rPr>
                <w:b/>
                <w:bCs/>
                <w:color w:val="000000"/>
              </w:rPr>
              <w:t>46 óra</w:t>
            </w:r>
          </w:p>
        </w:tc>
      </w:tr>
      <w:tr w:rsidR="00C3746D" w:rsidRPr="00644BE0" w14:paraId="37B57C66" w14:textId="77777777" w:rsidTr="00466601">
        <w:trPr>
          <w:trHeight w:val="420"/>
        </w:trPr>
        <w:tc>
          <w:tcPr>
            <w:tcW w:w="2269" w:type="dxa"/>
            <w:tcBorders>
              <w:top w:val="nil"/>
              <w:left w:val="single" w:sz="4" w:space="0" w:color="auto"/>
              <w:bottom w:val="single" w:sz="4" w:space="0" w:color="auto"/>
              <w:right w:val="single" w:sz="4" w:space="0" w:color="auto"/>
            </w:tcBorders>
            <w:shd w:val="clear" w:color="000000" w:fill="C5E0B3"/>
            <w:vAlign w:val="center"/>
            <w:hideMark/>
          </w:tcPr>
          <w:p w14:paraId="30120F1C" w14:textId="77777777" w:rsidR="00C3746D" w:rsidRPr="00644BE0" w:rsidRDefault="00C3746D" w:rsidP="00466601">
            <w:pPr>
              <w:rPr>
                <w:b/>
                <w:bCs/>
                <w:color w:val="000000"/>
                <w:sz w:val="18"/>
                <w:szCs w:val="18"/>
              </w:rPr>
            </w:pPr>
            <w:r w:rsidRPr="00644BE0">
              <w:rPr>
                <w:b/>
                <w:bCs/>
                <w:color w:val="000000"/>
                <w:sz w:val="18"/>
                <w:szCs w:val="18"/>
              </w:rPr>
              <w:t>Összes óraszám</w:t>
            </w:r>
          </w:p>
        </w:tc>
        <w:tc>
          <w:tcPr>
            <w:tcW w:w="7938" w:type="dxa"/>
            <w:gridSpan w:val="2"/>
            <w:tcBorders>
              <w:top w:val="nil"/>
              <w:left w:val="single" w:sz="4" w:space="0" w:color="auto"/>
              <w:bottom w:val="single" w:sz="4" w:space="0" w:color="auto"/>
              <w:right w:val="single" w:sz="4" w:space="0" w:color="auto"/>
            </w:tcBorders>
            <w:shd w:val="clear" w:color="000000" w:fill="C5E0B3"/>
            <w:vAlign w:val="center"/>
          </w:tcPr>
          <w:p w14:paraId="3FDA6084" w14:textId="77777777" w:rsidR="00C3746D" w:rsidRPr="00644BE0" w:rsidRDefault="00C3746D" w:rsidP="00466601">
            <w:pPr>
              <w:jc w:val="center"/>
              <w:rPr>
                <w:b/>
                <w:bCs/>
                <w:color w:val="000000"/>
                <w:sz w:val="32"/>
                <w:szCs w:val="32"/>
              </w:rPr>
            </w:pPr>
            <w:r w:rsidRPr="00644BE0">
              <w:rPr>
                <w:b/>
                <w:bCs/>
                <w:color w:val="000000"/>
                <w:sz w:val="32"/>
                <w:szCs w:val="32"/>
              </w:rPr>
              <w:t>127</w:t>
            </w:r>
          </w:p>
        </w:tc>
      </w:tr>
    </w:tbl>
    <w:p w14:paraId="17BED871" w14:textId="77777777" w:rsidR="00C81C47" w:rsidRPr="00644BE0" w:rsidRDefault="00C81C47">
      <w:r w:rsidRPr="00644BE0">
        <w:br w:type="page"/>
      </w:r>
    </w:p>
    <w:tbl>
      <w:tblPr>
        <w:tblW w:w="10207" w:type="dxa"/>
        <w:tblInd w:w="-431" w:type="dxa"/>
        <w:tblCellMar>
          <w:left w:w="70" w:type="dxa"/>
          <w:right w:w="70" w:type="dxa"/>
        </w:tblCellMar>
        <w:tblLook w:val="04A0" w:firstRow="1" w:lastRow="0" w:firstColumn="1" w:lastColumn="0" w:noHBand="0" w:noVBand="1"/>
      </w:tblPr>
      <w:tblGrid>
        <w:gridCol w:w="2269"/>
        <w:gridCol w:w="4394"/>
        <w:gridCol w:w="3544"/>
      </w:tblGrid>
      <w:tr w:rsidR="00C3746D" w:rsidRPr="00644BE0" w14:paraId="6C5F5FDC" w14:textId="77777777" w:rsidTr="00466601">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23BB" w14:textId="3F82CB52" w:rsidR="00C3746D" w:rsidRPr="00644BE0" w:rsidRDefault="00C3746D" w:rsidP="00466601">
            <w:pPr>
              <w:rPr>
                <w:b/>
                <w:bCs/>
                <w:color w:val="000000"/>
                <w:sz w:val="18"/>
                <w:szCs w:val="18"/>
              </w:rPr>
            </w:pPr>
            <w:r w:rsidRPr="00644BE0">
              <w:rPr>
                <w:b/>
                <w:bCs/>
                <w:color w:val="000000"/>
                <w:sz w:val="18"/>
                <w:szCs w:val="18"/>
              </w:rPr>
              <w:lastRenderedPageBreak/>
              <w:t xml:space="preserve">A szakmai tárgyak hálója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DD18C22" w14:textId="77777777" w:rsidR="00C3746D" w:rsidRPr="00644BE0" w:rsidRDefault="00C3746D" w:rsidP="00466601">
            <w:pPr>
              <w:jc w:val="center"/>
              <w:rPr>
                <w:color w:val="000000"/>
                <w:sz w:val="18"/>
                <w:szCs w:val="18"/>
              </w:rPr>
            </w:pPr>
            <w:r w:rsidRPr="00644BE0">
              <w:rPr>
                <w:b/>
                <w:color w:val="000000"/>
                <w:sz w:val="18"/>
                <w:szCs w:val="18"/>
              </w:rPr>
              <w:t>Projekt neve</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4AF9CDF7" w14:textId="77777777" w:rsidR="00C3746D" w:rsidRPr="00644BE0" w:rsidRDefault="00C3746D" w:rsidP="00466601">
            <w:pPr>
              <w:jc w:val="center"/>
              <w:rPr>
                <w:color w:val="000000"/>
                <w:sz w:val="18"/>
                <w:szCs w:val="18"/>
              </w:rPr>
            </w:pPr>
            <w:r w:rsidRPr="00644BE0">
              <w:rPr>
                <w:b/>
                <w:color w:val="000000"/>
                <w:sz w:val="18"/>
                <w:szCs w:val="18"/>
              </w:rPr>
              <w:t>Projekt neve</w:t>
            </w:r>
          </w:p>
        </w:tc>
      </w:tr>
      <w:tr w:rsidR="00C3746D" w:rsidRPr="00644BE0" w14:paraId="368F5AF9" w14:textId="77777777" w:rsidTr="00466601">
        <w:trPr>
          <w:trHeight w:val="1004"/>
        </w:trPr>
        <w:tc>
          <w:tcPr>
            <w:tcW w:w="226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1ED60AD" w14:textId="77777777" w:rsidR="00C3746D" w:rsidRPr="00644BE0" w:rsidRDefault="00C3746D" w:rsidP="00466601">
            <w:pPr>
              <w:rPr>
                <w:b/>
                <w:bCs/>
                <w:color w:val="000000"/>
                <w:sz w:val="18"/>
                <w:szCs w:val="18"/>
              </w:rPr>
            </w:pPr>
            <w:r w:rsidRPr="00644BE0">
              <w:rPr>
                <w:b/>
                <w:bCs/>
                <w:color w:val="000000"/>
                <w:sz w:val="18"/>
                <w:szCs w:val="18"/>
              </w:rPr>
              <w:t>Tantárgy megnevezése</w:t>
            </w:r>
          </w:p>
          <w:p w14:paraId="2AA29A1A" w14:textId="77777777" w:rsidR="00C3746D" w:rsidRPr="00644BE0" w:rsidRDefault="00C3746D" w:rsidP="00466601">
            <w:pPr>
              <w:rPr>
                <w:b/>
                <w:bCs/>
                <w:color w:val="00000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E9556" w14:textId="77777777" w:rsidR="00C3746D" w:rsidRPr="00644BE0" w:rsidRDefault="00C3746D" w:rsidP="00466601">
            <w:pPr>
              <w:rPr>
                <w:b/>
                <w:bCs/>
                <w:color w:val="000000"/>
              </w:rPr>
            </w:pPr>
            <w:r w:rsidRPr="00644BE0">
              <w:rPr>
                <w:b/>
                <w:bCs/>
                <w:color w:val="000000"/>
              </w:rPr>
              <w:t>PROJEKT 5 HULLADÉKBÓL ÉRTÉK</w:t>
            </w:r>
          </w:p>
        </w:tc>
        <w:tc>
          <w:tcPr>
            <w:tcW w:w="35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B3DF6E" w14:textId="77777777" w:rsidR="00C3746D" w:rsidRPr="00644BE0" w:rsidRDefault="00C3746D" w:rsidP="00466601">
            <w:pPr>
              <w:rPr>
                <w:b/>
                <w:bCs/>
                <w:color w:val="000000"/>
              </w:rPr>
            </w:pPr>
            <w:r w:rsidRPr="00644BE0">
              <w:rPr>
                <w:b/>
                <w:bCs/>
                <w:color w:val="000000"/>
              </w:rPr>
              <w:t>PROJEKT 6 Szövettani vizsgálatok</w:t>
            </w:r>
          </w:p>
        </w:tc>
      </w:tr>
      <w:tr w:rsidR="00C3746D" w:rsidRPr="00644BE0" w14:paraId="506EAEC3" w14:textId="77777777" w:rsidTr="00466601">
        <w:trPr>
          <w:trHeight w:val="1828"/>
        </w:trPr>
        <w:tc>
          <w:tcPr>
            <w:tcW w:w="2269" w:type="dxa"/>
            <w:tcBorders>
              <w:top w:val="single" w:sz="4" w:space="0" w:color="auto"/>
              <w:left w:val="single" w:sz="4" w:space="0" w:color="auto"/>
              <w:bottom w:val="single" w:sz="4" w:space="0" w:color="auto"/>
              <w:right w:val="single" w:sz="4" w:space="0" w:color="auto"/>
            </w:tcBorders>
            <w:vAlign w:val="center"/>
            <w:hideMark/>
          </w:tcPr>
          <w:p w14:paraId="34A1DE65" w14:textId="77777777" w:rsidR="00C3746D" w:rsidRPr="00644BE0" w:rsidRDefault="00C3746D" w:rsidP="00466601">
            <w:pPr>
              <w:rPr>
                <w:b/>
                <w:bCs/>
                <w:color w:val="000000"/>
                <w:sz w:val="18"/>
                <w:szCs w:val="18"/>
              </w:rPr>
            </w:pPr>
            <w:r w:rsidRPr="00644BE0">
              <w:rPr>
                <w:b/>
                <w:bCs/>
                <w:color w:val="000000"/>
                <w:sz w:val="18"/>
                <w:szCs w:val="18"/>
              </w:rPr>
              <w:t>Környezetvédelmi technológiák 108 óra (Víz - és szennyvíztisztítás:24, levegőtisztaság-védelem: 25, talajvédelem: 10, zajvédelem és sugárvédelem: 26, hulladékgazdálkodás: 23)</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40DD9DA9" w14:textId="77777777" w:rsidR="00C3746D" w:rsidRPr="00644BE0" w:rsidRDefault="00C3746D" w:rsidP="00466601">
            <w:pPr>
              <w:jc w:val="center"/>
              <w:rPr>
                <w:bCs/>
                <w:color w:val="000000"/>
              </w:rPr>
            </w:pPr>
            <w:r w:rsidRPr="00644BE0">
              <w:rPr>
                <w:bCs/>
                <w:color w:val="000000"/>
              </w:rPr>
              <w:t>A hulladék fogalma, csoportosítása</w:t>
            </w:r>
            <w:r w:rsidRPr="00644BE0">
              <w:rPr>
                <w:bCs/>
                <w:color w:val="000000"/>
              </w:rPr>
              <w:br/>
              <w:t>A hulladékgazdálkodás fogalma, célja</w:t>
            </w:r>
            <w:r w:rsidRPr="00644BE0">
              <w:rPr>
                <w:bCs/>
                <w:color w:val="000000"/>
              </w:rPr>
              <w:br/>
              <w:t>A hulladékgazdálkodás alapelvei</w:t>
            </w:r>
            <w:r w:rsidRPr="00644BE0">
              <w:rPr>
                <w:bCs/>
                <w:color w:val="000000"/>
              </w:rPr>
              <w:br/>
              <w:t>A hulladékgyűjtés és -szállítás formái</w:t>
            </w:r>
            <w:r w:rsidRPr="00644BE0">
              <w:rPr>
                <w:bCs/>
                <w:color w:val="000000"/>
              </w:rPr>
              <w:br/>
              <w:t>Hulladékkezelés és hulladékhierarchia</w:t>
            </w:r>
            <w:r w:rsidRPr="00644BE0">
              <w:rPr>
                <w:bCs/>
                <w:color w:val="000000"/>
              </w:rPr>
              <w:br/>
              <w:t>Hulladékhasznosítás</w:t>
            </w:r>
            <w:r w:rsidRPr="00644BE0">
              <w:rPr>
                <w:bCs/>
                <w:color w:val="000000"/>
              </w:rPr>
              <w:br/>
            </w:r>
            <w:r w:rsidRPr="00644BE0">
              <w:rPr>
                <w:color w:val="000000"/>
              </w:rPr>
              <w:t>Hulladék ártalmatlanítása égetéssel és lerakással</w:t>
            </w:r>
            <w:r w:rsidRPr="00644BE0">
              <w:rPr>
                <w:color w:val="000000"/>
              </w:rPr>
              <w:br/>
              <w:t>Veszélyes hulladékok gyűjtése, tárolása</w:t>
            </w:r>
            <w:r w:rsidRPr="00644BE0">
              <w:rPr>
                <w:color w:val="000000"/>
              </w:rPr>
              <w:br/>
              <w:t>Veszélyes hulladékok szállítása, a szállítás kísérődokumentumai</w:t>
            </w:r>
            <w:r w:rsidRPr="00644BE0">
              <w:rPr>
                <w:color w:val="000000"/>
              </w:rPr>
              <w:br/>
              <w:t>Veszélyes hulladékok kezelése, ártalmatlanítása Hulladékbírság meghatározása</w:t>
            </w:r>
            <w:r w:rsidRPr="00644BE0">
              <w:rPr>
                <w:color w:val="000000"/>
              </w:rPr>
              <w:br/>
              <w:t>Hulladékminősítés</w:t>
            </w:r>
            <w:r w:rsidRPr="00644BE0">
              <w:rPr>
                <w:color w:val="000000"/>
              </w:rPr>
              <w:br/>
              <w:t>„Körforgásos" gazdasági modell – a fenntartható fejlődés alapja</w:t>
            </w:r>
            <w:r w:rsidRPr="00644BE0">
              <w:rPr>
                <w:color w:val="000000"/>
              </w:rPr>
              <w:br/>
              <w:t>Kapcsolódó számítások</w:t>
            </w:r>
          </w:p>
        </w:tc>
        <w:tc>
          <w:tcPr>
            <w:tcW w:w="3544" w:type="dxa"/>
            <w:tcBorders>
              <w:top w:val="single" w:sz="4" w:space="0" w:color="auto"/>
              <w:left w:val="single" w:sz="4" w:space="0" w:color="auto"/>
              <w:bottom w:val="single" w:sz="4" w:space="0" w:color="auto"/>
              <w:right w:val="single" w:sz="4" w:space="0" w:color="auto"/>
            </w:tcBorders>
            <w:shd w:val="clear" w:color="000000" w:fill="BDD6EE"/>
            <w:vAlign w:val="center"/>
          </w:tcPr>
          <w:p w14:paraId="10F6357D" w14:textId="77777777" w:rsidR="00C3746D" w:rsidRPr="00644BE0" w:rsidRDefault="00C3746D" w:rsidP="00466601">
            <w:pPr>
              <w:jc w:val="center"/>
              <w:rPr>
                <w:color w:val="000000"/>
              </w:rPr>
            </w:pPr>
            <w:r w:rsidRPr="00644BE0">
              <w:rPr>
                <w:color w:val="000000"/>
              </w:rPr>
              <w:t> </w:t>
            </w:r>
          </w:p>
        </w:tc>
      </w:tr>
      <w:tr w:rsidR="00C3746D" w:rsidRPr="00644BE0" w14:paraId="25E99D7D"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4B14" w14:textId="77777777" w:rsidR="00C3746D" w:rsidRPr="00644BE0" w:rsidRDefault="00C3746D" w:rsidP="00466601">
            <w:pPr>
              <w:rPr>
                <w:b/>
                <w:bCs/>
                <w:color w:val="000000"/>
                <w:sz w:val="18"/>
                <w:szCs w:val="18"/>
              </w:rPr>
            </w:pPr>
            <w:r w:rsidRPr="00644BE0">
              <w:rPr>
                <w:b/>
                <w:bCs/>
                <w:color w:val="000000"/>
                <w:sz w:val="18"/>
                <w:szCs w:val="18"/>
              </w:rPr>
              <w:t> Tervezett óraszám</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67D408BE" w14:textId="77777777" w:rsidR="00C3746D" w:rsidRPr="00644BE0" w:rsidRDefault="00C3746D" w:rsidP="00466601">
            <w:pPr>
              <w:jc w:val="center"/>
              <w:rPr>
                <w:bCs/>
                <w:color w:val="000000"/>
              </w:rPr>
            </w:pPr>
            <w:r w:rsidRPr="00644BE0">
              <w:rPr>
                <w:bCs/>
                <w:color w:val="000000"/>
              </w:rPr>
              <w:t>23 óra</w:t>
            </w:r>
          </w:p>
        </w:tc>
        <w:tc>
          <w:tcPr>
            <w:tcW w:w="3544" w:type="dxa"/>
            <w:tcBorders>
              <w:top w:val="single" w:sz="4" w:space="0" w:color="auto"/>
              <w:left w:val="single" w:sz="4" w:space="0" w:color="auto"/>
              <w:bottom w:val="single" w:sz="4" w:space="0" w:color="auto"/>
              <w:right w:val="single" w:sz="4" w:space="0" w:color="auto"/>
            </w:tcBorders>
            <w:shd w:val="clear" w:color="000000" w:fill="BDD6EE"/>
            <w:vAlign w:val="center"/>
          </w:tcPr>
          <w:p w14:paraId="4C604FFE" w14:textId="77777777" w:rsidR="00C3746D" w:rsidRPr="00644BE0" w:rsidRDefault="00C3746D" w:rsidP="00466601">
            <w:pPr>
              <w:jc w:val="center"/>
              <w:rPr>
                <w:color w:val="000000"/>
              </w:rPr>
            </w:pPr>
            <w:r w:rsidRPr="00644BE0">
              <w:rPr>
                <w:color w:val="000000"/>
              </w:rPr>
              <w:t> </w:t>
            </w:r>
          </w:p>
        </w:tc>
      </w:tr>
      <w:tr w:rsidR="00C3746D" w:rsidRPr="00644BE0" w14:paraId="1D887339" w14:textId="77777777" w:rsidTr="00466601">
        <w:trPr>
          <w:trHeight w:val="956"/>
        </w:trPr>
        <w:tc>
          <w:tcPr>
            <w:tcW w:w="2269" w:type="dxa"/>
            <w:tcBorders>
              <w:top w:val="nil"/>
              <w:left w:val="single" w:sz="4" w:space="0" w:color="auto"/>
              <w:bottom w:val="single" w:sz="4" w:space="0" w:color="auto"/>
              <w:right w:val="single" w:sz="4" w:space="0" w:color="auto"/>
            </w:tcBorders>
            <w:vAlign w:val="center"/>
            <w:hideMark/>
          </w:tcPr>
          <w:p w14:paraId="0E4B9290" w14:textId="77777777" w:rsidR="00C3746D" w:rsidRPr="00644BE0" w:rsidRDefault="00C3746D" w:rsidP="00466601">
            <w:pPr>
              <w:rPr>
                <w:b/>
                <w:bCs/>
                <w:color w:val="000000"/>
                <w:sz w:val="18"/>
                <w:szCs w:val="18"/>
              </w:rPr>
            </w:pPr>
            <w:r w:rsidRPr="00644BE0">
              <w:rPr>
                <w:b/>
                <w:bCs/>
                <w:color w:val="000000"/>
                <w:sz w:val="18"/>
                <w:szCs w:val="18"/>
              </w:rPr>
              <w:t>Környezetvédelmi mérések 124 óra (28+28+12+20+8+8+20) </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0442631A" w14:textId="77777777" w:rsidR="00C3746D" w:rsidRPr="00644BE0" w:rsidRDefault="00C3746D" w:rsidP="00466601">
            <w:pPr>
              <w:jc w:val="center"/>
              <w:rPr>
                <w:b/>
                <w:bCs/>
                <w:color w:val="000000"/>
              </w:rPr>
            </w:pPr>
            <w:r w:rsidRPr="00644BE0">
              <w:rPr>
                <w:bCs/>
                <w:color w:val="000000"/>
              </w:rPr>
              <w:t>Komposztálás folyamatának modellezése, komposzt vizsgálata</w:t>
            </w:r>
            <w:r w:rsidRPr="00644BE0">
              <w:rPr>
                <w:b/>
                <w:bCs/>
                <w:color w:val="000000"/>
              </w:rPr>
              <w:t>.</w:t>
            </w:r>
          </w:p>
        </w:tc>
        <w:tc>
          <w:tcPr>
            <w:tcW w:w="3544" w:type="dxa"/>
            <w:tcBorders>
              <w:top w:val="nil"/>
              <w:left w:val="nil"/>
              <w:bottom w:val="single" w:sz="4" w:space="0" w:color="auto"/>
              <w:right w:val="single" w:sz="4" w:space="0" w:color="auto"/>
            </w:tcBorders>
            <w:shd w:val="clear" w:color="000000" w:fill="BDD6EE"/>
            <w:vAlign w:val="center"/>
          </w:tcPr>
          <w:p w14:paraId="01E0862F" w14:textId="77777777" w:rsidR="00C3746D" w:rsidRPr="00644BE0" w:rsidRDefault="00C3746D" w:rsidP="00466601">
            <w:pPr>
              <w:jc w:val="center"/>
              <w:rPr>
                <w:color w:val="000000"/>
              </w:rPr>
            </w:pPr>
            <w:r w:rsidRPr="00644BE0">
              <w:rPr>
                <w:color w:val="000000"/>
              </w:rPr>
              <w:t> </w:t>
            </w:r>
          </w:p>
        </w:tc>
      </w:tr>
      <w:tr w:rsidR="00C3746D" w:rsidRPr="00644BE0" w14:paraId="3CDD8516"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6B90364" w14:textId="77777777" w:rsidR="00C3746D" w:rsidRPr="00644BE0" w:rsidRDefault="00C3746D" w:rsidP="00466601">
            <w:pPr>
              <w:jc w:val="center"/>
              <w:rPr>
                <w:b/>
                <w:bCs/>
                <w:color w:val="000000"/>
                <w:sz w:val="18"/>
                <w:szCs w:val="18"/>
              </w:rPr>
            </w:pPr>
            <w:r w:rsidRPr="00644BE0">
              <w:rPr>
                <w:b/>
                <w:bCs/>
                <w:color w:val="000000"/>
                <w:sz w:val="18"/>
                <w:szCs w:val="18"/>
              </w:rPr>
              <w:t>Tervezett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52C3C7DA" w14:textId="77777777" w:rsidR="00C3746D" w:rsidRPr="00644BE0" w:rsidRDefault="00C3746D" w:rsidP="00466601">
            <w:pPr>
              <w:jc w:val="center"/>
              <w:rPr>
                <w:b/>
                <w:bCs/>
                <w:color w:val="000000"/>
              </w:rPr>
            </w:pPr>
            <w:r w:rsidRPr="00644BE0">
              <w:rPr>
                <w:b/>
                <w:bCs/>
                <w:color w:val="000000"/>
              </w:rPr>
              <w:t>8 óra</w:t>
            </w:r>
          </w:p>
        </w:tc>
        <w:tc>
          <w:tcPr>
            <w:tcW w:w="3544" w:type="dxa"/>
            <w:tcBorders>
              <w:top w:val="nil"/>
              <w:left w:val="nil"/>
              <w:bottom w:val="single" w:sz="4" w:space="0" w:color="auto"/>
              <w:right w:val="single" w:sz="4" w:space="0" w:color="auto"/>
            </w:tcBorders>
            <w:shd w:val="clear" w:color="000000" w:fill="BDD6EE"/>
            <w:vAlign w:val="center"/>
          </w:tcPr>
          <w:p w14:paraId="3BD6DCB3" w14:textId="77777777" w:rsidR="00C3746D" w:rsidRPr="00644BE0" w:rsidRDefault="00C3746D" w:rsidP="00466601">
            <w:pPr>
              <w:jc w:val="center"/>
              <w:rPr>
                <w:color w:val="000000"/>
              </w:rPr>
            </w:pPr>
            <w:r w:rsidRPr="00644BE0">
              <w:rPr>
                <w:color w:val="000000"/>
              </w:rPr>
              <w:t> </w:t>
            </w:r>
          </w:p>
        </w:tc>
      </w:tr>
      <w:tr w:rsidR="00C3746D" w:rsidRPr="00644BE0" w14:paraId="7EA15486" w14:textId="77777777" w:rsidTr="00466601">
        <w:trPr>
          <w:trHeight w:val="1783"/>
        </w:trPr>
        <w:tc>
          <w:tcPr>
            <w:tcW w:w="2269" w:type="dxa"/>
            <w:tcBorders>
              <w:top w:val="single" w:sz="4" w:space="0" w:color="auto"/>
              <w:left w:val="single" w:sz="4" w:space="0" w:color="auto"/>
              <w:bottom w:val="single" w:sz="4" w:space="0" w:color="auto"/>
              <w:right w:val="single" w:sz="4" w:space="0" w:color="auto"/>
            </w:tcBorders>
            <w:vAlign w:val="center"/>
            <w:hideMark/>
          </w:tcPr>
          <w:p w14:paraId="19477077" w14:textId="77777777" w:rsidR="00C3746D" w:rsidRPr="00644BE0" w:rsidRDefault="00C3746D" w:rsidP="00466601">
            <w:pPr>
              <w:rPr>
                <w:b/>
                <w:bCs/>
                <w:color w:val="000000"/>
                <w:sz w:val="18"/>
                <w:szCs w:val="18"/>
              </w:rPr>
            </w:pPr>
            <w:r w:rsidRPr="00644BE0">
              <w:rPr>
                <w:b/>
                <w:bCs/>
                <w:color w:val="000000"/>
                <w:sz w:val="18"/>
                <w:szCs w:val="18"/>
              </w:rPr>
              <w:t>Biológiai vizsgálatok 93 óra (31+46+16+31)</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64B2460B" w14:textId="77777777" w:rsidR="00C3746D" w:rsidRPr="00644BE0" w:rsidRDefault="00C3746D" w:rsidP="00466601">
            <w:pPr>
              <w:jc w:val="center"/>
              <w:rPr>
                <w:b/>
                <w:bCs/>
                <w:color w:val="000000"/>
              </w:rPr>
            </w:pPr>
            <w:r w:rsidRPr="00644BE0">
              <w:rPr>
                <w:b/>
                <w:bCs/>
                <w:color w:val="000000"/>
              </w:rPr>
              <w:t> </w:t>
            </w:r>
          </w:p>
        </w:tc>
        <w:tc>
          <w:tcPr>
            <w:tcW w:w="3544" w:type="dxa"/>
            <w:tcBorders>
              <w:top w:val="nil"/>
              <w:left w:val="nil"/>
              <w:bottom w:val="single" w:sz="4" w:space="0" w:color="auto"/>
              <w:right w:val="single" w:sz="4" w:space="0" w:color="auto"/>
            </w:tcBorders>
            <w:shd w:val="clear" w:color="000000" w:fill="BDD6EE"/>
            <w:vAlign w:val="center"/>
          </w:tcPr>
          <w:p w14:paraId="2635F268" w14:textId="77777777" w:rsidR="00C3746D" w:rsidRPr="00644BE0" w:rsidRDefault="00C3746D" w:rsidP="00466601">
            <w:pPr>
              <w:jc w:val="center"/>
              <w:rPr>
                <w:bCs/>
                <w:color w:val="000000"/>
              </w:rPr>
            </w:pPr>
            <w:r w:rsidRPr="00644BE0">
              <w:rPr>
                <w:bCs/>
                <w:color w:val="000000"/>
              </w:rPr>
              <w:t xml:space="preserve">Mintavétel növényi szövetekből: kaparék, </w:t>
            </w:r>
            <w:proofErr w:type="spellStart"/>
            <w:r w:rsidRPr="00644BE0">
              <w:rPr>
                <w:bCs/>
                <w:color w:val="000000"/>
              </w:rPr>
              <w:t>nyúzat</w:t>
            </w:r>
            <w:proofErr w:type="spellEnd"/>
            <w:r w:rsidRPr="00644BE0">
              <w:rPr>
                <w:bCs/>
                <w:color w:val="000000"/>
              </w:rPr>
              <w:t xml:space="preserve">, metszet, </w:t>
            </w:r>
            <w:proofErr w:type="spellStart"/>
            <w:r w:rsidRPr="00644BE0">
              <w:rPr>
                <w:bCs/>
                <w:color w:val="000000"/>
              </w:rPr>
              <w:t>macerátum</w:t>
            </w:r>
            <w:proofErr w:type="spellEnd"/>
            <w:r w:rsidRPr="00644BE0">
              <w:rPr>
                <w:bCs/>
                <w:color w:val="000000"/>
              </w:rPr>
              <w:t xml:space="preserve"> Minták festése: bázikus, savas és neutrális festékek</w:t>
            </w:r>
            <w:r w:rsidRPr="00644BE0">
              <w:rPr>
                <w:bCs/>
                <w:color w:val="000000"/>
              </w:rPr>
              <w:br/>
              <w:t>Növényi szövetek vizsgálata</w:t>
            </w:r>
          </w:p>
        </w:tc>
      </w:tr>
      <w:tr w:rsidR="00C3746D" w:rsidRPr="00644BE0" w14:paraId="72511131" w14:textId="77777777" w:rsidTr="00466601">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4833B" w14:textId="77777777" w:rsidR="00C3746D" w:rsidRPr="00644BE0" w:rsidRDefault="00C3746D" w:rsidP="00466601">
            <w:pPr>
              <w:jc w:val="center"/>
              <w:rPr>
                <w:b/>
                <w:bCs/>
                <w:color w:val="000000"/>
                <w:sz w:val="18"/>
                <w:szCs w:val="18"/>
              </w:rPr>
            </w:pPr>
            <w:r w:rsidRPr="00644BE0">
              <w:rPr>
                <w:b/>
                <w:bCs/>
                <w:color w:val="000000"/>
                <w:sz w:val="18"/>
                <w:szCs w:val="18"/>
              </w:rPr>
              <w:t>Tervezett óraszám </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0F9B2D4D" w14:textId="77777777" w:rsidR="00C3746D" w:rsidRPr="00644BE0" w:rsidRDefault="00C3746D" w:rsidP="00466601">
            <w:pPr>
              <w:jc w:val="center"/>
              <w:rPr>
                <w:b/>
                <w:bCs/>
                <w:color w:val="000000"/>
              </w:rPr>
            </w:pPr>
            <w:r w:rsidRPr="00644BE0">
              <w:rPr>
                <w:b/>
                <w:bCs/>
                <w:color w:val="000000"/>
              </w:rPr>
              <w:t> </w:t>
            </w:r>
          </w:p>
        </w:tc>
        <w:tc>
          <w:tcPr>
            <w:tcW w:w="3544" w:type="dxa"/>
            <w:tcBorders>
              <w:top w:val="nil"/>
              <w:left w:val="nil"/>
              <w:bottom w:val="single" w:sz="4" w:space="0" w:color="auto"/>
              <w:right w:val="single" w:sz="4" w:space="0" w:color="auto"/>
            </w:tcBorders>
            <w:shd w:val="clear" w:color="000000" w:fill="BDD6EE"/>
            <w:vAlign w:val="center"/>
          </w:tcPr>
          <w:p w14:paraId="4F25A5A9" w14:textId="77777777" w:rsidR="00C3746D" w:rsidRPr="00644BE0" w:rsidRDefault="00C3746D" w:rsidP="00466601">
            <w:pPr>
              <w:jc w:val="center"/>
              <w:rPr>
                <w:b/>
                <w:bCs/>
                <w:color w:val="000000"/>
              </w:rPr>
            </w:pPr>
            <w:r w:rsidRPr="00644BE0">
              <w:rPr>
                <w:b/>
                <w:bCs/>
                <w:color w:val="000000"/>
              </w:rPr>
              <w:t>31 óra</w:t>
            </w:r>
          </w:p>
        </w:tc>
      </w:tr>
      <w:tr w:rsidR="00C3746D" w:rsidRPr="00644BE0" w14:paraId="1BE5BF7B" w14:textId="77777777" w:rsidTr="00466601">
        <w:trPr>
          <w:trHeight w:val="168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B0D8BF9" w14:textId="77777777" w:rsidR="00C3746D" w:rsidRPr="00644BE0" w:rsidRDefault="00C3746D" w:rsidP="00466601">
            <w:pPr>
              <w:rPr>
                <w:b/>
                <w:bCs/>
                <w:color w:val="000000"/>
                <w:sz w:val="18"/>
                <w:szCs w:val="18"/>
              </w:rPr>
            </w:pPr>
            <w:r w:rsidRPr="00644BE0">
              <w:rPr>
                <w:b/>
                <w:bCs/>
                <w:color w:val="000000"/>
                <w:sz w:val="18"/>
                <w:szCs w:val="18"/>
              </w:rPr>
              <w:t xml:space="preserve">Műszeres analitika 155 óra (mintaelőkészítés: 15óra, </w:t>
            </w:r>
            <w:proofErr w:type="spellStart"/>
            <w:r w:rsidRPr="00644BE0">
              <w:rPr>
                <w:b/>
                <w:bCs/>
                <w:color w:val="000000"/>
                <w:sz w:val="18"/>
                <w:szCs w:val="18"/>
              </w:rPr>
              <w:t>elektroanalitikai</w:t>
            </w:r>
            <w:proofErr w:type="spellEnd"/>
            <w:r w:rsidRPr="00644BE0">
              <w:rPr>
                <w:b/>
                <w:bCs/>
                <w:color w:val="000000"/>
                <w:sz w:val="18"/>
                <w:szCs w:val="18"/>
              </w:rPr>
              <w:t xml:space="preserve"> módszerek 65 óra, </w:t>
            </w:r>
            <w:proofErr w:type="spellStart"/>
            <w:r w:rsidRPr="00644BE0">
              <w:rPr>
                <w:b/>
                <w:bCs/>
                <w:color w:val="000000"/>
                <w:sz w:val="18"/>
                <w:szCs w:val="18"/>
              </w:rPr>
              <w:t>spektrometriás</w:t>
            </w:r>
            <w:proofErr w:type="spellEnd"/>
            <w:r w:rsidRPr="00644BE0">
              <w:rPr>
                <w:b/>
                <w:bCs/>
                <w:color w:val="000000"/>
                <w:sz w:val="18"/>
                <w:szCs w:val="18"/>
              </w:rPr>
              <w:t xml:space="preserve"> módszerek 65 óra, adatok feldolgozása 10 óra) </w:t>
            </w:r>
            <w:proofErr w:type="spellStart"/>
            <w:r w:rsidRPr="00644BE0">
              <w:rPr>
                <w:b/>
                <w:bCs/>
                <w:color w:val="000000"/>
                <w:sz w:val="18"/>
                <w:szCs w:val="18"/>
              </w:rPr>
              <w:t>Fakla</w:t>
            </w:r>
            <w:proofErr w:type="spellEnd"/>
            <w:r w:rsidRPr="00644BE0">
              <w:rPr>
                <w:b/>
                <w:bCs/>
                <w:color w:val="000000"/>
                <w:sz w:val="18"/>
                <w:szCs w:val="18"/>
              </w:rPr>
              <w:t xml:space="preserve"> Ida</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41BF9D02" w14:textId="77777777" w:rsidR="00C3746D" w:rsidRPr="00644BE0" w:rsidRDefault="00C3746D" w:rsidP="00466601">
            <w:pPr>
              <w:jc w:val="center"/>
              <w:rPr>
                <w:bCs/>
                <w:color w:val="000000"/>
              </w:rPr>
            </w:pPr>
            <w:r w:rsidRPr="00644BE0">
              <w:rPr>
                <w:bCs/>
                <w:color w:val="000000"/>
              </w:rPr>
              <w:t>A minták előkészítése és feldolgozása</w:t>
            </w:r>
            <w:r w:rsidRPr="00644BE0">
              <w:rPr>
                <w:bCs/>
                <w:color w:val="000000"/>
              </w:rPr>
              <w:br/>
              <w:t xml:space="preserve">Szilárd minták feldolgozása, feltárása Mintadúsítás, </w:t>
            </w:r>
            <w:proofErr w:type="spellStart"/>
            <w:r w:rsidRPr="00644BE0">
              <w:rPr>
                <w:bCs/>
                <w:color w:val="000000"/>
              </w:rPr>
              <w:t>Elektroanalitikai</w:t>
            </w:r>
            <w:proofErr w:type="spellEnd"/>
            <w:r w:rsidRPr="00644BE0">
              <w:rPr>
                <w:bCs/>
                <w:color w:val="000000"/>
              </w:rPr>
              <w:br/>
              <w:t xml:space="preserve">módszerekkel direkt vagy indirekt </w:t>
            </w:r>
            <w:r w:rsidRPr="00644BE0">
              <w:rPr>
                <w:bCs/>
                <w:color w:val="000000"/>
              </w:rPr>
              <w:br/>
              <w:t>mérések elvégzése</w:t>
            </w:r>
          </w:p>
        </w:tc>
        <w:tc>
          <w:tcPr>
            <w:tcW w:w="3544" w:type="dxa"/>
            <w:tcBorders>
              <w:top w:val="nil"/>
              <w:left w:val="nil"/>
              <w:bottom w:val="single" w:sz="4" w:space="0" w:color="auto"/>
              <w:right w:val="single" w:sz="4" w:space="0" w:color="auto"/>
            </w:tcBorders>
            <w:shd w:val="clear" w:color="000000" w:fill="BDD6EE"/>
            <w:vAlign w:val="center"/>
          </w:tcPr>
          <w:p w14:paraId="6EF72F7D" w14:textId="77777777" w:rsidR="00C3746D" w:rsidRPr="00644BE0" w:rsidRDefault="00C3746D" w:rsidP="00466601">
            <w:pPr>
              <w:jc w:val="center"/>
              <w:rPr>
                <w:color w:val="000000"/>
              </w:rPr>
            </w:pPr>
            <w:r w:rsidRPr="00644BE0">
              <w:rPr>
                <w:color w:val="000000"/>
              </w:rPr>
              <w:t> </w:t>
            </w:r>
          </w:p>
        </w:tc>
      </w:tr>
      <w:tr w:rsidR="00C3746D" w:rsidRPr="00644BE0" w14:paraId="7F958789"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7EF88E8" w14:textId="77777777" w:rsidR="00C3746D" w:rsidRPr="00644BE0" w:rsidRDefault="00C3746D" w:rsidP="00466601">
            <w:pPr>
              <w:rPr>
                <w:color w:val="000000"/>
                <w:sz w:val="18"/>
                <w:szCs w:val="18"/>
              </w:rPr>
            </w:pPr>
            <w:r w:rsidRPr="00644BE0">
              <w:rPr>
                <w:color w:val="000000"/>
                <w:sz w:val="18"/>
                <w:szCs w:val="18"/>
              </w:rPr>
              <w:t> </w:t>
            </w:r>
            <w:r w:rsidRPr="00644BE0">
              <w:rPr>
                <w:b/>
                <w:bCs/>
                <w:color w:val="000000"/>
                <w:sz w:val="18"/>
                <w:szCs w:val="18"/>
              </w:rPr>
              <w:t>Tervezett óraszám </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1B64011A" w14:textId="77777777" w:rsidR="00C3746D" w:rsidRPr="00644BE0" w:rsidRDefault="00C3746D" w:rsidP="00466601">
            <w:pPr>
              <w:jc w:val="center"/>
              <w:rPr>
                <w:bCs/>
                <w:color w:val="000000"/>
              </w:rPr>
            </w:pPr>
            <w:r w:rsidRPr="00644BE0">
              <w:rPr>
                <w:bCs/>
                <w:color w:val="000000"/>
              </w:rPr>
              <w:t>35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668B0D99" w14:textId="77777777" w:rsidR="00C3746D" w:rsidRPr="00644BE0" w:rsidRDefault="00C3746D" w:rsidP="00466601">
            <w:pPr>
              <w:jc w:val="center"/>
              <w:rPr>
                <w:color w:val="000000"/>
              </w:rPr>
            </w:pPr>
            <w:r w:rsidRPr="00644BE0">
              <w:rPr>
                <w:color w:val="000000"/>
              </w:rPr>
              <w:t> </w:t>
            </w:r>
          </w:p>
        </w:tc>
      </w:tr>
      <w:tr w:rsidR="00C3746D" w:rsidRPr="00644BE0" w14:paraId="3783F0D1" w14:textId="77777777" w:rsidTr="00466601">
        <w:trPr>
          <w:trHeight w:val="564"/>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67D949F" w14:textId="77777777" w:rsidR="00C3746D" w:rsidRPr="00644BE0" w:rsidRDefault="00C3746D" w:rsidP="00466601">
            <w:pPr>
              <w:rPr>
                <w:b/>
                <w:bCs/>
                <w:color w:val="000000"/>
                <w:sz w:val="18"/>
                <w:szCs w:val="18"/>
              </w:rPr>
            </w:pPr>
            <w:r w:rsidRPr="00644BE0">
              <w:rPr>
                <w:b/>
                <w:bCs/>
                <w:color w:val="000000"/>
                <w:sz w:val="18"/>
                <w:szCs w:val="18"/>
              </w:rPr>
              <w:t>Projektre fordított óraszám:</w:t>
            </w:r>
          </w:p>
        </w:tc>
        <w:tc>
          <w:tcPr>
            <w:tcW w:w="4394" w:type="dxa"/>
            <w:tcBorders>
              <w:top w:val="nil"/>
              <w:left w:val="single" w:sz="4" w:space="0" w:color="auto"/>
              <w:bottom w:val="single" w:sz="4" w:space="0" w:color="auto"/>
              <w:right w:val="single" w:sz="4" w:space="0" w:color="auto"/>
            </w:tcBorders>
            <w:shd w:val="clear" w:color="000000" w:fill="BDD6EE"/>
            <w:vAlign w:val="center"/>
          </w:tcPr>
          <w:p w14:paraId="3ABB695C" w14:textId="77777777" w:rsidR="00C3746D" w:rsidRPr="00644BE0" w:rsidRDefault="00C3746D" w:rsidP="00466601">
            <w:pPr>
              <w:jc w:val="center"/>
              <w:rPr>
                <w:bCs/>
                <w:color w:val="000000"/>
              </w:rPr>
            </w:pPr>
            <w:r w:rsidRPr="00644BE0">
              <w:rPr>
                <w:bCs/>
                <w:color w:val="000000"/>
              </w:rPr>
              <w:t>66 óra</w:t>
            </w:r>
          </w:p>
        </w:tc>
        <w:tc>
          <w:tcPr>
            <w:tcW w:w="3544" w:type="dxa"/>
            <w:tcBorders>
              <w:top w:val="nil"/>
              <w:left w:val="nil"/>
              <w:bottom w:val="single" w:sz="4" w:space="0" w:color="auto"/>
              <w:right w:val="single" w:sz="4" w:space="0" w:color="auto"/>
            </w:tcBorders>
            <w:shd w:val="clear" w:color="000000" w:fill="BDD6EE"/>
            <w:vAlign w:val="center"/>
          </w:tcPr>
          <w:p w14:paraId="42C5C0D8" w14:textId="77777777" w:rsidR="00C3746D" w:rsidRPr="00644BE0" w:rsidRDefault="00C3746D" w:rsidP="00466601">
            <w:pPr>
              <w:jc w:val="center"/>
              <w:rPr>
                <w:color w:val="000000"/>
              </w:rPr>
            </w:pPr>
            <w:r w:rsidRPr="00644BE0">
              <w:rPr>
                <w:color w:val="000000"/>
              </w:rPr>
              <w:t>31 óra</w:t>
            </w:r>
          </w:p>
        </w:tc>
      </w:tr>
      <w:tr w:rsidR="00C3746D" w:rsidRPr="00644BE0" w14:paraId="190C78DF" w14:textId="77777777" w:rsidTr="00466601">
        <w:trPr>
          <w:trHeight w:val="420"/>
        </w:trPr>
        <w:tc>
          <w:tcPr>
            <w:tcW w:w="2269" w:type="dxa"/>
            <w:tcBorders>
              <w:top w:val="nil"/>
              <w:left w:val="single" w:sz="4" w:space="0" w:color="auto"/>
              <w:bottom w:val="single" w:sz="4" w:space="0" w:color="auto"/>
              <w:right w:val="single" w:sz="4" w:space="0" w:color="auto"/>
            </w:tcBorders>
            <w:shd w:val="clear" w:color="000000" w:fill="C5E0B3"/>
            <w:vAlign w:val="center"/>
            <w:hideMark/>
          </w:tcPr>
          <w:p w14:paraId="5BBA4D4D" w14:textId="77777777" w:rsidR="00C3746D" w:rsidRPr="00644BE0" w:rsidRDefault="00C3746D" w:rsidP="00466601">
            <w:pPr>
              <w:rPr>
                <w:b/>
                <w:bCs/>
                <w:color w:val="000000"/>
                <w:sz w:val="18"/>
                <w:szCs w:val="18"/>
              </w:rPr>
            </w:pPr>
            <w:r w:rsidRPr="00644BE0">
              <w:rPr>
                <w:b/>
                <w:bCs/>
                <w:color w:val="000000"/>
                <w:sz w:val="18"/>
                <w:szCs w:val="18"/>
              </w:rPr>
              <w:t>Összes óraszám</w:t>
            </w:r>
          </w:p>
        </w:tc>
        <w:tc>
          <w:tcPr>
            <w:tcW w:w="7938" w:type="dxa"/>
            <w:gridSpan w:val="2"/>
            <w:tcBorders>
              <w:top w:val="nil"/>
              <w:left w:val="single" w:sz="4" w:space="0" w:color="auto"/>
              <w:bottom w:val="single" w:sz="4" w:space="0" w:color="auto"/>
              <w:right w:val="single" w:sz="4" w:space="0" w:color="auto"/>
            </w:tcBorders>
            <w:shd w:val="clear" w:color="000000" w:fill="C5E0B3"/>
            <w:vAlign w:val="center"/>
          </w:tcPr>
          <w:p w14:paraId="153478D6" w14:textId="77777777" w:rsidR="00C3746D" w:rsidRPr="00644BE0" w:rsidRDefault="00C3746D" w:rsidP="00466601">
            <w:pPr>
              <w:jc w:val="center"/>
              <w:rPr>
                <w:b/>
                <w:bCs/>
                <w:color w:val="000000"/>
                <w:sz w:val="32"/>
                <w:szCs w:val="32"/>
              </w:rPr>
            </w:pPr>
            <w:r w:rsidRPr="00644BE0">
              <w:rPr>
                <w:b/>
                <w:bCs/>
                <w:color w:val="000000"/>
                <w:sz w:val="32"/>
                <w:szCs w:val="32"/>
              </w:rPr>
              <w:t>66</w:t>
            </w:r>
          </w:p>
        </w:tc>
      </w:tr>
      <w:tr w:rsidR="00C3746D" w:rsidRPr="00644BE0" w14:paraId="1DC46094" w14:textId="77777777" w:rsidTr="00466601">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5AF4C" w14:textId="77777777" w:rsidR="00C3746D" w:rsidRPr="00644BE0" w:rsidRDefault="00C3746D" w:rsidP="00466601">
            <w:pPr>
              <w:rPr>
                <w:b/>
                <w:bCs/>
                <w:color w:val="000000"/>
                <w:sz w:val="18"/>
                <w:szCs w:val="18"/>
              </w:rPr>
            </w:pPr>
            <w:r w:rsidRPr="00644BE0">
              <w:rPr>
                <w:b/>
                <w:bCs/>
                <w:color w:val="000000"/>
                <w:sz w:val="18"/>
                <w:szCs w:val="18"/>
              </w:rPr>
              <w:t xml:space="preserve">A szakmai tárgyak hálója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39A2B77F" w14:textId="77777777" w:rsidR="00C3746D" w:rsidRPr="00644BE0" w:rsidRDefault="00C3746D" w:rsidP="00466601">
            <w:pPr>
              <w:jc w:val="center"/>
              <w:rPr>
                <w:color w:val="000000"/>
                <w:sz w:val="18"/>
                <w:szCs w:val="18"/>
              </w:rPr>
            </w:pPr>
            <w:r w:rsidRPr="00644BE0">
              <w:rPr>
                <w:b/>
                <w:color w:val="000000"/>
                <w:sz w:val="18"/>
                <w:szCs w:val="18"/>
              </w:rPr>
              <w:t>Projekt neve</w:t>
            </w: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32666884" w14:textId="77777777" w:rsidR="00C3746D" w:rsidRPr="00644BE0" w:rsidRDefault="00C3746D" w:rsidP="00466601">
            <w:pPr>
              <w:jc w:val="center"/>
              <w:rPr>
                <w:color w:val="000000"/>
                <w:sz w:val="18"/>
                <w:szCs w:val="18"/>
              </w:rPr>
            </w:pPr>
            <w:r w:rsidRPr="00644BE0">
              <w:rPr>
                <w:b/>
                <w:color w:val="000000"/>
                <w:sz w:val="18"/>
                <w:szCs w:val="18"/>
              </w:rPr>
              <w:t>Projekt neve</w:t>
            </w:r>
          </w:p>
        </w:tc>
      </w:tr>
      <w:tr w:rsidR="00C3746D" w:rsidRPr="00644BE0" w14:paraId="6BD7E00A" w14:textId="77777777" w:rsidTr="00466601">
        <w:trPr>
          <w:trHeight w:val="3750"/>
        </w:trPr>
        <w:tc>
          <w:tcPr>
            <w:tcW w:w="226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1B9D254" w14:textId="77777777" w:rsidR="00C3746D" w:rsidRPr="00644BE0" w:rsidRDefault="00C3746D" w:rsidP="00466601">
            <w:pPr>
              <w:rPr>
                <w:b/>
                <w:bCs/>
                <w:color w:val="000000"/>
                <w:sz w:val="18"/>
                <w:szCs w:val="18"/>
              </w:rPr>
            </w:pPr>
            <w:r w:rsidRPr="00644BE0">
              <w:rPr>
                <w:b/>
                <w:bCs/>
                <w:color w:val="000000"/>
                <w:sz w:val="18"/>
                <w:szCs w:val="18"/>
              </w:rPr>
              <w:lastRenderedPageBreak/>
              <w:t>Tantárgy megnevezése</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C69BB6" w14:textId="77777777" w:rsidR="00C3746D" w:rsidRPr="00644BE0" w:rsidRDefault="00C3746D" w:rsidP="00466601">
            <w:pPr>
              <w:rPr>
                <w:b/>
                <w:bCs/>
                <w:color w:val="000000"/>
              </w:rPr>
            </w:pPr>
            <w:r w:rsidRPr="00644BE0">
              <w:rPr>
                <w:b/>
                <w:bCs/>
                <w:color w:val="000000"/>
              </w:rPr>
              <w:t xml:space="preserve">PROJEKT 7 Ipari park létesítése Tokaj határában a tanulók </w:t>
            </w:r>
            <w:r w:rsidRPr="00644BE0">
              <w:rPr>
                <w:color w:val="000000"/>
              </w:rPr>
              <w:t xml:space="preserve">komplex környezetvédelmi és anyagismereti szempontból elemezzék egy tervezett ipari park megépítésének lehetséges hatásait Tokaj térségében. A vizsgálat kiterjed a vizek, a levegő, a talaj állapotára, a hulladékkezelés és zajvédelem kérdéseire, valamint a radioaktív és egyéb szennyező anyagok potenciális kockázataira. Emellett kiemelt szerepet kap a természet- és tájvédelem, különös tekintettel a Tokaji borvidék világörökségi státuszára. </w:t>
            </w:r>
          </w:p>
        </w:tc>
        <w:tc>
          <w:tcPr>
            <w:tcW w:w="35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E505B9F" w14:textId="77777777" w:rsidR="00C3746D" w:rsidRPr="00644BE0" w:rsidRDefault="00C3746D" w:rsidP="00466601">
            <w:pPr>
              <w:rPr>
                <w:b/>
                <w:bCs/>
                <w:color w:val="000000"/>
              </w:rPr>
            </w:pPr>
            <w:r w:rsidRPr="00644BE0">
              <w:rPr>
                <w:b/>
                <w:bCs/>
                <w:color w:val="000000"/>
              </w:rPr>
              <w:t xml:space="preserve">PTROJEKT 8 Vízszállítás vizsgálata gravitációs úton – szintezés és hidraulikai alapok gyakorlata </w:t>
            </w:r>
            <w:r w:rsidRPr="00644BE0">
              <w:rPr>
                <w:color w:val="000000"/>
              </w:rPr>
              <w:t>A diákok egy iskolához közeli területen (pl. udvar, lejtős terep, park) szintezést végeznek annak megállapítására, hogy a terep lejtése lehetővé teszi-e a víz természetes, gravitációs úton történő elvezetését egyik pontról a másikra.</w:t>
            </w:r>
            <w:r w:rsidRPr="00644BE0">
              <w:rPr>
                <w:b/>
                <w:bCs/>
                <w:color w:val="000000"/>
              </w:rPr>
              <w:t xml:space="preserve"> </w:t>
            </w:r>
          </w:p>
        </w:tc>
      </w:tr>
      <w:tr w:rsidR="00C3746D" w:rsidRPr="00644BE0" w14:paraId="41ADB20A" w14:textId="77777777" w:rsidTr="00466601">
        <w:trPr>
          <w:trHeight w:val="2654"/>
        </w:trPr>
        <w:tc>
          <w:tcPr>
            <w:tcW w:w="2269" w:type="dxa"/>
            <w:tcBorders>
              <w:top w:val="single" w:sz="4" w:space="0" w:color="auto"/>
              <w:left w:val="single" w:sz="4" w:space="0" w:color="auto"/>
              <w:bottom w:val="single" w:sz="4" w:space="0" w:color="auto"/>
              <w:right w:val="single" w:sz="4" w:space="0" w:color="auto"/>
            </w:tcBorders>
            <w:vAlign w:val="center"/>
          </w:tcPr>
          <w:p w14:paraId="53BAD472" w14:textId="77777777" w:rsidR="00C3746D" w:rsidRPr="00644BE0" w:rsidRDefault="00C3746D" w:rsidP="00466601">
            <w:pPr>
              <w:rPr>
                <w:b/>
                <w:bCs/>
                <w:color w:val="000000"/>
              </w:rPr>
            </w:pPr>
            <w:r w:rsidRPr="00644BE0">
              <w:rPr>
                <w:b/>
                <w:bCs/>
                <w:color w:val="000000"/>
              </w:rPr>
              <w:t>Környezetvédelmi alapismeretek II.</w:t>
            </w:r>
            <w:r w:rsidRPr="00644BE0">
              <w:rPr>
                <w:b/>
                <w:bCs/>
                <w:color w:val="000000"/>
              </w:rPr>
              <w:br/>
              <w:t>A vizek környezetvédelme</w:t>
            </w:r>
            <w:r w:rsidRPr="00644BE0">
              <w:rPr>
                <w:b/>
                <w:bCs/>
                <w:color w:val="000000"/>
              </w:rPr>
              <w:br/>
              <w:t>9 óra</w:t>
            </w:r>
            <w:r w:rsidRPr="00644BE0">
              <w:rPr>
                <w:b/>
                <w:bCs/>
                <w:color w:val="000000"/>
              </w:rPr>
              <w:br/>
              <w:t>A légkör környezetvédelme</w:t>
            </w:r>
            <w:r w:rsidRPr="00644BE0">
              <w:rPr>
                <w:b/>
                <w:bCs/>
                <w:color w:val="000000"/>
              </w:rPr>
              <w:br/>
              <w:t>6 óra</w:t>
            </w:r>
            <w:r w:rsidRPr="00644BE0">
              <w:rPr>
                <w:b/>
                <w:bCs/>
                <w:color w:val="000000"/>
              </w:rPr>
              <w:br/>
              <w:t>Talajvédelem</w:t>
            </w:r>
            <w:r w:rsidRPr="00644BE0">
              <w:rPr>
                <w:b/>
                <w:bCs/>
                <w:color w:val="000000"/>
              </w:rPr>
              <w:br/>
              <w:t>12 óra</w:t>
            </w:r>
            <w:r w:rsidRPr="00644BE0">
              <w:rPr>
                <w:b/>
                <w:bCs/>
                <w:color w:val="000000"/>
              </w:rPr>
              <w:br/>
              <w:t>A hulladékgazdálkodás alapjai</w:t>
            </w:r>
            <w:r w:rsidRPr="00644BE0">
              <w:rPr>
                <w:b/>
                <w:bCs/>
                <w:color w:val="000000"/>
              </w:rPr>
              <w:br/>
              <w:t>6 óra</w:t>
            </w:r>
            <w:r w:rsidRPr="00644BE0">
              <w:rPr>
                <w:b/>
                <w:bCs/>
                <w:color w:val="000000"/>
              </w:rPr>
              <w:br/>
              <w:t>Zaj, zajvédelem</w:t>
            </w:r>
            <w:r w:rsidRPr="00644BE0">
              <w:rPr>
                <w:b/>
                <w:bCs/>
                <w:color w:val="000000"/>
              </w:rPr>
              <w:br/>
              <w:t>3 óra</w:t>
            </w:r>
            <w:r w:rsidRPr="00644BE0">
              <w:rPr>
                <w:b/>
                <w:bCs/>
                <w:color w:val="000000"/>
              </w:rPr>
              <w:br/>
              <w:t>Radioaktivitás alapjai, sugárvédelem</w:t>
            </w:r>
            <w:r w:rsidRPr="00644BE0">
              <w:rPr>
                <w:b/>
                <w:bCs/>
                <w:color w:val="000000"/>
              </w:rPr>
              <w:br/>
              <w:t>3 óra</w:t>
            </w:r>
            <w:r w:rsidRPr="00644BE0">
              <w:rPr>
                <w:b/>
                <w:bCs/>
                <w:color w:val="000000"/>
              </w:rPr>
              <w:br/>
              <w:t>Természetvédelem (új)</w:t>
            </w:r>
            <w:r w:rsidRPr="00644BE0">
              <w:rPr>
                <w:b/>
                <w:bCs/>
                <w:color w:val="000000"/>
              </w:rPr>
              <w:br/>
              <w:t>12 óra</w:t>
            </w:r>
          </w:p>
          <w:p w14:paraId="4174FA26" w14:textId="77777777" w:rsidR="00C3746D" w:rsidRPr="00644BE0" w:rsidRDefault="00C3746D" w:rsidP="00466601">
            <w:pPr>
              <w:rPr>
                <w:b/>
                <w:bCs/>
                <w:color w:val="00000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3FAD4A63" w14:textId="77777777" w:rsidR="00C3746D" w:rsidRPr="00644BE0" w:rsidRDefault="00C3746D" w:rsidP="00466601">
            <w:pPr>
              <w:jc w:val="center"/>
              <w:rPr>
                <w:bCs/>
                <w:color w:val="000000"/>
              </w:rPr>
            </w:pPr>
            <w:r w:rsidRPr="00644BE0">
              <w:rPr>
                <w:bCs/>
                <w:color w:val="000000"/>
              </w:rPr>
              <w:t>Vizek környezetvédelme (9 óra)</w:t>
            </w:r>
          </w:p>
          <w:p w14:paraId="760B95D9" w14:textId="77777777" w:rsidR="00C3746D" w:rsidRPr="00644BE0" w:rsidRDefault="00C3746D" w:rsidP="00466601">
            <w:pPr>
              <w:jc w:val="center"/>
              <w:rPr>
                <w:bCs/>
                <w:color w:val="000000"/>
              </w:rPr>
            </w:pPr>
            <w:r w:rsidRPr="00644BE0">
              <w:rPr>
                <w:bCs/>
                <w:color w:val="000000"/>
              </w:rPr>
              <w:t>A Tisza és a Bodrog vízminőségének védelme.</w:t>
            </w:r>
          </w:p>
          <w:p w14:paraId="35809686" w14:textId="77777777" w:rsidR="00C3746D" w:rsidRPr="00644BE0" w:rsidRDefault="00C3746D" w:rsidP="00466601">
            <w:pPr>
              <w:jc w:val="center"/>
              <w:rPr>
                <w:bCs/>
                <w:color w:val="000000"/>
              </w:rPr>
            </w:pPr>
            <w:r w:rsidRPr="00644BE0">
              <w:rPr>
                <w:bCs/>
                <w:color w:val="000000"/>
              </w:rPr>
              <w:t>Potenciális ipari szennyvizek hatásainak modellezése.</w:t>
            </w:r>
          </w:p>
          <w:p w14:paraId="211B73B7" w14:textId="77777777" w:rsidR="00C3746D" w:rsidRPr="00644BE0" w:rsidRDefault="00C3746D" w:rsidP="00466601">
            <w:pPr>
              <w:jc w:val="center"/>
              <w:rPr>
                <w:bCs/>
                <w:color w:val="000000"/>
              </w:rPr>
            </w:pPr>
            <w:r w:rsidRPr="00644BE0">
              <w:rPr>
                <w:bCs/>
                <w:color w:val="000000"/>
              </w:rPr>
              <w:t xml:space="preserve">Klorofill- és algaszám-vizsgálatok a víz </w:t>
            </w:r>
            <w:proofErr w:type="spellStart"/>
            <w:r w:rsidRPr="00644BE0">
              <w:rPr>
                <w:bCs/>
                <w:color w:val="000000"/>
              </w:rPr>
              <w:t>trofitásának</w:t>
            </w:r>
            <w:proofErr w:type="spellEnd"/>
            <w:r w:rsidRPr="00644BE0">
              <w:rPr>
                <w:bCs/>
                <w:color w:val="000000"/>
              </w:rPr>
              <w:t xml:space="preserve"> megállapítására.</w:t>
            </w:r>
          </w:p>
          <w:p w14:paraId="3532EF93" w14:textId="77777777" w:rsidR="00C3746D" w:rsidRPr="00644BE0" w:rsidRDefault="00C3746D" w:rsidP="00466601">
            <w:pPr>
              <w:jc w:val="center"/>
              <w:rPr>
                <w:bCs/>
                <w:color w:val="000000"/>
              </w:rPr>
            </w:pPr>
            <w:r w:rsidRPr="00644BE0">
              <w:rPr>
                <w:bCs/>
                <w:color w:val="000000"/>
              </w:rPr>
              <w:t>2. A légkör környezetvédelme (6 óra)</w:t>
            </w:r>
          </w:p>
          <w:p w14:paraId="7E1DA7CD" w14:textId="77777777" w:rsidR="00C3746D" w:rsidRPr="00644BE0" w:rsidRDefault="00C3746D" w:rsidP="00466601">
            <w:pPr>
              <w:jc w:val="center"/>
              <w:rPr>
                <w:bCs/>
                <w:color w:val="000000"/>
              </w:rPr>
            </w:pPr>
            <w:r w:rsidRPr="00644BE0">
              <w:rPr>
                <w:bCs/>
                <w:color w:val="000000"/>
              </w:rPr>
              <w:t xml:space="preserve">Levegőszennyező anyagok (por, </w:t>
            </w:r>
            <w:proofErr w:type="spellStart"/>
            <w:r w:rsidRPr="00644BE0">
              <w:rPr>
                <w:bCs/>
                <w:color w:val="000000"/>
              </w:rPr>
              <w:t>NOx</w:t>
            </w:r>
            <w:proofErr w:type="spellEnd"/>
            <w:r w:rsidRPr="00644BE0">
              <w:rPr>
                <w:bCs/>
                <w:color w:val="000000"/>
              </w:rPr>
              <w:t>, SO₂, illékony szerves vegyületek) becslése.</w:t>
            </w:r>
          </w:p>
          <w:p w14:paraId="52BB55AA" w14:textId="77777777" w:rsidR="00C3746D" w:rsidRPr="00644BE0" w:rsidRDefault="00C3746D" w:rsidP="00466601">
            <w:pPr>
              <w:jc w:val="center"/>
              <w:rPr>
                <w:bCs/>
                <w:color w:val="000000"/>
              </w:rPr>
            </w:pPr>
            <w:r w:rsidRPr="00644BE0">
              <w:rPr>
                <w:bCs/>
                <w:color w:val="000000"/>
              </w:rPr>
              <w:t>Légszennyezés mérési és szűrési módszereinek megismerése.</w:t>
            </w:r>
          </w:p>
          <w:p w14:paraId="77D22DB3" w14:textId="77777777" w:rsidR="00C3746D" w:rsidRPr="00644BE0" w:rsidRDefault="00C3746D" w:rsidP="00466601">
            <w:pPr>
              <w:jc w:val="center"/>
              <w:rPr>
                <w:bCs/>
                <w:color w:val="000000"/>
              </w:rPr>
            </w:pPr>
            <w:r w:rsidRPr="00644BE0">
              <w:rPr>
                <w:bCs/>
                <w:color w:val="000000"/>
              </w:rPr>
              <w:t>3. Talajvédelem (12 óra)</w:t>
            </w:r>
          </w:p>
          <w:p w14:paraId="55302F27" w14:textId="77777777" w:rsidR="00C3746D" w:rsidRPr="00644BE0" w:rsidRDefault="00C3746D" w:rsidP="00466601">
            <w:pPr>
              <w:jc w:val="center"/>
              <w:rPr>
                <w:bCs/>
                <w:color w:val="000000"/>
              </w:rPr>
            </w:pPr>
            <w:r w:rsidRPr="00644BE0">
              <w:rPr>
                <w:bCs/>
                <w:color w:val="000000"/>
              </w:rPr>
              <w:t>Talajminták vizsgálata (pH, humusztartalom, nehézfémek kimutatása).</w:t>
            </w:r>
          </w:p>
          <w:p w14:paraId="348DC036" w14:textId="77777777" w:rsidR="00C3746D" w:rsidRPr="00644BE0" w:rsidRDefault="00C3746D" w:rsidP="00466601">
            <w:pPr>
              <w:jc w:val="center"/>
              <w:rPr>
                <w:bCs/>
                <w:color w:val="000000"/>
              </w:rPr>
            </w:pPr>
            <w:r w:rsidRPr="00644BE0">
              <w:rPr>
                <w:bCs/>
                <w:color w:val="000000"/>
              </w:rPr>
              <w:t>A talajszennyeződés terjedésének modellezése.</w:t>
            </w:r>
          </w:p>
          <w:p w14:paraId="3D13B7AD" w14:textId="77777777" w:rsidR="00C3746D" w:rsidRPr="00644BE0" w:rsidRDefault="00C3746D" w:rsidP="00466601">
            <w:pPr>
              <w:jc w:val="center"/>
              <w:rPr>
                <w:bCs/>
                <w:color w:val="000000"/>
              </w:rPr>
            </w:pPr>
            <w:r w:rsidRPr="00644BE0">
              <w:rPr>
                <w:bCs/>
                <w:color w:val="000000"/>
              </w:rPr>
              <w:t>4. Hulladékgazdálkodás alapjai (6 óra)</w:t>
            </w:r>
          </w:p>
          <w:p w14:paraId="387A3C71" w14:textId="77777777" w:rsidR="00C3746D" w:rsidRPr="00644BE0" w:rsidRDefault="00C3746D" w:rsidP="00466601">
            <w:pPr>
              <w:jc w:val="center"/>
              <w:rPr>
                <w:bCs/>
                <w:color w:val="000000"/>
              </w:rPr>
            </w:pPr>
            <w:r w:rsidRPr="00644BE0">
              <w:rPr>
                <w:bCs/>
                <w:color w:val="000000"/>
              </w:rPr>
              <w:t>Ipari hulladékok típusainak azonosítása.</w:t>
            </w:r>
          </w:p>
          <w:p w14:paraId="446D97AA" w14:textId="77777777" w:rsidR="00C3746D" w:rsidRPr="00644BE0" w:rsidRDefault="00C3746D" w:rsidP="00466601">
            <w:pPr>
              <w:jc w:val="center"/>
              <w:rPr>
                <w:bCs/>
                <w:color w:val="000000"/>
              </w:rPr>
            </w:pPr>
            <w:proofErr w:type="spellStart"/>
            <w:r w:rsidRPr="00644BE0">
              <w:rPr>
                <w:bCs/>
                <w:color w:val="000000"/>
              </w:rPr>
              <w:t>Újrahasznosítási</w:t>
            </w:r>
            <w:proofErr w:type="spellEnd"/>
            <w:r w:rsidRPr="00644BE0">
              <w:rPr>
                <w:bCs/>
                <w:color w:val="000000"/>
              </w:rPr>
              <w:t xml:space="preserve"> és ártalmatlanítási lehetőségek vizsgálata.</w:t>
            </w:r>
          </w:p>
          <w:p w14:paraId="3B601BB7" w14:textId="77777777" w:rsidR="00C3746D" w:rsidRPr="00644BE0" w:rsidRDefault="00C3746D" w:rsidP="00466601">
            <w:pPr>
              <w:jc w:val="center"/>
              <w:rPr>
                <w:bCs/>
                <w:color w:val="000000"/>
              </w:rPr>
            </w:pPr>
            <w:r w:rsidRPr="00644BE0">
              <w:rPr>
                <w:bCs/>
                <w:color w:val="000000"/>
              </w:rPr>
              <w:t>5. Zaj és zajvédelem (3 óra)</w:t>
            </w:r>
          </w:p>
          <w:p w14:paraId="711415D7" w14:textId="77777777" w:rsidR="00C3746D" w:rsidRPr="00644BE0" w:rsidRDefault="00C3746D" w:rsidP="00466601">
            <w:pPr>
              <w:jc w:val="center"/>
              <w:rPr>
                <w:bCs/>
                <w:color w:val="000000"/>
              </w:rPr>
            </w:pPr>
            <w:r w:rsidRPr="00644BE0">
              <w:rPr>
                <w:bCs/>
                <w:color w:val="000000"/>
              </w:rPr>
              <w:t>1.Zajszintmérések és térképezés.</w:t>
            </w:r>
          </w:p>
          <w:p w14:paraId="2A96DB8F" w14:textId="77777777" w:rsidR="00C3746D" w:rsidRPr="00644BE0" w:rsidRDefault="00C3746D" w:rsidP="00466601">
            <w:pPr>
              <w:jc w:val="center"/>
              <w:rPr>
                <w:bCs/>
                <w:color w:val="000000"/>
              </w:rPr>
            </w:pPr>
            <w:r w:rsidRPr="00644BE0">
              <w:rPr>
                <w:bCs/>
                <w:color w:val="000000"/>
              </w:rPr>
              <w:t>A lakosság és az ökoszisztémák zajterhelésének vizsgálata.</w:t>
            </w:r>
          </w:p>
          <w:p w14:paraId="7871B990" w14:textId="77777777" w:rsidR="00C3746D" w:rsidRPr="00644BE0" w:rsidRDefault="00C3746D" w:rsidP="00466601">
            <w:pPr>
              <w:jc w:val="center"/>
              <w:rPr>
                <w:bCs/>
                <w:color w:val="000000"/>
              </w:rPr>
            </w:pPr>
            <w:r w:rsidRPr="00644BE0">
              <w:rPr>
                <w:bCs/>
                <w:color w:val="000000"/>
              </w:rPr>
              <w:t>6. Radioaktivitás alapjai, sugárvédelem (3 óra)</w:t>
            </w:r>
          </w:p>
          <w:p w14:paraId="3DE8C77E" w14:textId="77777777" w:rsidR="00C3746D" w:rsidRPr="00644BE0" w:rsidRDefault="00C3746D" w:rsidP="00466601">
            <w:pPr>
              <w:jc w:val="center"/>
              <w:rPr>
                <w:bCs/>
                <w:color w:val="000000"/>
              </w:rPr>
            </w:pPr>
            <w:r w:rsidRPr="00644BE0">
              <w:rPr>
                <w:bCs/>
                <w:color w:val="000000"/>
              </w:rPr>
              <w:t>Sugárzási háttér mérése a térségben.</w:t>
            </w:r>
          </w:p>
          <w:p w14:paraId="263A021E" w14:textId="77777777" w:rsidR="00C3746D" w:rsidRPr="00644BE0" w:rsidRDefault="00C3746D" w:rsidP="00466601">
            <w:pPr>
              <w:jc w:val="center"/>
              <w:rPr>
                <w:bCs/>
                <w:color w:val="000000"/>
              </w:rPr>
            </w:pPr>
            <w:r w:rsidRPr="00644BE0">
              <w:rPr>
                <w:bCs/>
                <w:color w:val="000000"/>
              </w:rPr>
              <w:t>Ipari park esetén felmerülő sugárvédelmi kérdések ismertetése.</w:t>
            </w:r>
          </w:p>
          <w:p w14:paraId="1A700E78" w14:textId="77777777" w:rsidR="00C3746D" w:rsidRPr="00644BE0" w:rsidRDefault="00C3746D" w:rsidP="00466601">
            <w:pPr>
              <w:jc w:val="center"/>
              <w:rPr>
                <w:bCs/>
                <w:color w:val="000000"/>
              </w:rPr>
            </w:pPr>
            <w:r w:rsidRPr="00644BE0">
              <w:rPr>
                <w:bCs/>
                <w:color w:val="000000"/>
              </w:rPr>
              <w:t>7. Természetvédelem (12 óra)</w:t>
            </w:r>
          </w:p>
          <w:p w14:paraId="57E7D5B4" w14:textId="77777777" w:rsidR="00C3746D" w:rsidRPr="00644BE0" w:rsidRDefault="00C3746D" w:rsidP="00466601">
            <w:pPr>
              <w:jc w:val="center"/>
              <w:rPr>
                <w:bCs/>
                <w:color w:val="000000"/>
              </w:rPr>
            </w:pPr>
            <w:r w:rsidRPr="00644BE0">
              <w:rPr>
                <w:bCs/>
                <w:color w:val="000000"/>
              </w:rPr>
              <w:t>A Tokaji borvidék és környezetének ökológiai értékei.</w:t>
            </w:r>
          </w:p>
          <w:p w14:paraId="73FE387F" w14:textId="77777777" w:rsidR="00C3746D" w:rsidRPr="00644BE0" w:rsidRDefault="00C3746D" w:rsidP="00466601">
            <w:pPr>
              <w:jc w:val="center"/>
              <w:rPr>
                <w:color w:val="000000"/>
                <w:sz w:val="18"/>
                <w:szCs w:val="18"/>
              </w:rPr>
            </w:pPr>
            <w:r w:rsidRPr="00644BE0">
              <w:rPr>
                <w:bCs/>
                <w:color w:val="000000"/>
              </w:rPr>
              <w:t>Élőhelyek veszélyeztetettségének feltárása. </w:t>
            </w:r>
          </w:p>
        </w:tc>
        <w:tc>
          <w:tcPr>
            <w:tcW w:w="3544" w:type="dxa"/>
            <w:tcBorders>
              <w:top w:val="nil"/>
              <w:left w:val="nil"/>
              <w:bottom w:val="single" w:sz="4" w:space="0" w:color="auto"/>
              <w:right w:val="single" w:sz="4" w:space="0" w:color="auto"/>
            </w:tcBorders>
            <w:shd w:val="clear" w:color="000000" w:fill="BDD6EE"/>
            <w:vAlign w:val="center"/>
          </w:tcPr>
          <w:p w14:paraId="7ACA65BB" w14:textId="77777777" w:rsidR="00C3746D" w:rsidRPr="00644BE0" w:rsidRDefault="00C3746D" w:rsidP="00466601">
            <w:pPr>
              <w:rPr>
                <w:color w:val="000000"/>
                <w:sz w:val="18"/>
                <w:szCs w:val="18"/>
              </w:rPr>
            </w:pPr>
          </w:p>
        </w:tc>
      </w:tr>
      <w:tr w:rsidR="00C3746D" w:rsidRPr="00644BE0" w14:paraId="7A691E3B" w14:textId="77777777" w:rsidTr="00466601">
        <w:trPr>
          <w:trHeight w:val="131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F941442" w14:textId="77777777" w:rsidR="00C3746D" w:rsidRPr="00644BE0" w:rsidRDefault="00C3746D" w:rsidP="00466601">
            <w:pPr>
              <w:rPr>
                <w:b/>
                <w:bCs/>
                <w:color w:val="000000"/>
              </w:rPr>
            </w:pPr>
            <w:r w:rsidRPr="00644BE0">
              <w:rPr>
                <w:b/>
                <w:bCs/>
                <w:color w:val="000000"/>
              </w:rPr>
              <w:lastRenderedPageBreak/>
              <w:t>Környezettechnika alapjai II.</w:t>
            </w:r>
          </w:p>
          <w:p w14:paraId="2ED9EDA9" w14:textId="77777777" w:rsidR="00C3746D" w:rsidRPr="00644BE0" w:rsidRDefault="00C3746D" w:rsidP="00466601">
            <w:pPr>
              <w:rPr>
                <w:b/>
                <w:bCs/>
                <w:color w:val="000000"/>
              </w:rPr>
            </w:pPr>
            <w:r w:rsidRPr="00644BE0">
              <w:rPr>
                <w:b/>
                <w:bCs/>
                <w:color w:val="000000"/>
              </w:rPr>
              <w:t>Kémiai eljárások</w:t>
            </w:r>
          </w:p>
          <w:p w14:paraId="797F4362" w14:textId="77777777" w:rsidR="00C3746D" w:rsidRPr="00644BE0" w:rsidRDefault="00C3746D" w:rsidP="00466601">
            <w:pPr>
              <w:rPr>
                <w:b/>
                <w:bCs/>
                <w:color w:val="000000"/>
              </w:rPr>
            </w:pPr>
            <w:r w:rsidRPr="00644BE0">
              <w:rPr>
                <w:b/>
                <w:bCs/>
                <w:color w:val="000000"/>
              </w:rPr>
              <w:t>18 óra</w:t>
            </w:r>
          </w:p>
          <w:p w14:paraId="22490263" w14:textId="77777777" w:rsidR="00C3746D" w:rsidRPr="00644BE0" w:rsidRDefault="00C3746D" w:rsidP="00466601">
            <w:pPr>
              <w:rPr>
                <w:b/>
                <w:bCs/>
                <w:color w:val="000000"/>
              </w:rPr>
            </w:pPr>
            <w:r w:rsidRPr="00644BE0">
              <w:rPr>
                <w:b/>
                <w:bCs/>
                <w:color w:val="000000"/>
              </w:rPr>
              <w:t>Biológiai eljárások</w:t>
            </w:r>
          </w:p>
          <w:p w14:paraId="65ED4623" w14:textId="77777777" w:rsidR="00C3746D" w:rsidRPr="00644BE0" w:rsidRDefault="00C3746D" w:rsidP="00466601">
            <w:pPr>
              <w:rPr>
                <w:b/>
                <w:bCs/>
                <w:color w:val="000000"/>
              </w:rPr>
            </w:pPr>
            <w:r w:rsidRPr="00644BE0">
              <w:rPr>
                <w:b/>
                <w:bCs/>
                <w:color w:val="000000"/>
              </w:rPr>
              <w:t>18 óra</w:t>
            </w:r>
          </w:p>
        </w:tc>
        <w:tc>
          <w:tcPr>
            <w:tcW w:w="4394"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5AA89311" w14:textId="77777777" w:rsidR="00C3746D" w:rsidRPr="00644BE0" w:rsidRDefault="00C3746D" w:rsidP="00466601">
            <w:pPr>
              <w:jc w:val="center"/>
              <w:rPr>
                <w:bCs/>
                <w:color w:val="000000"/>
              </w:rPr>
            </w:pPr>
            <w:r w:rsidRPr="00644BE0">
              <w:rPr>
                <w:bCs/>
                <w:color w:val="000000"/>
              </w:rPr>
              <w:t>Víz- és levegőtisztító technológiák (kémiai szűrés, csapadékképzés).</w:t>
            </w:r>
          </w:p>
          <w:p w14:paraId="101ED1AA" w14:textId="77777777" w:rsidR="00C3746D" w:rsidRPr="00644BE0" w:rsidRDefault="00C3746D" w:rsidP="00466601">
            <w:pPr>
              <w:jc w:val="center"/>
              <w:rPr>
                <w:color w:val="000000"/>
              </w:rPr>
            </w:pPr>
            <w:r w:rsidRPr="00644BE0">
              <w:rPr>
                <w:bCs/>
                <w:color w:val="000000"/>
              </w:rPr>
              <w:t>Szennyvíztisztító biológiai eljárások (aerob/anaerob lebontás).</w:t>
            </w:r>
            <w:r w:rsidRPr="00644BE0">
              <w:rPr>
                <w:b/>
                <w:bCs/>
                <w:color w:val="000000"/>
              </w:rPr>
              <w:t> </w:t>
            </w:r>
          </w:p>
        </w:tc>
        <w:tc>
          <w:tcPr>
            <w:tcW w:w="3544"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095E1C1C" w14:textId="77777777" w:rsidR="00C3746D" w:rsidRPr="00644BE0" w:rsidRDefault="00C3746D" w:rsidP="00466601">
            <w:pPr>
              <w:jc w:val="center"/>
              <w:rPr>
                <w:color w:val="000000"/>
                <w:sz w:val="18"/>
                <w:szCs w:val="18"/>
              </w:rPr>
            </w:pPr>
          </w:p>
        </w:tc>
      </w:tr>
      <w:tr w:rsidR="00C3746D" w:rsidRPr="00644BE0" w14:paraId="081FBC60" w14:textId="77777777" w:rsidTr="00466601">
        <w:trPr>
          <w:trHeight w:val="424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DB9C940" w14:textId="77777777" w:rsidR="00C3746D" w:rsidRPr="00644BE0" w:rsidRDefault="00C3746D" w:rsidP="00466601">
            <w:pPr>
              <w:rPr>
                <w:b/>
                <w:bCs/>
                <w:color w:val="000000"/>
              </w:rPr>
            </w:pPr>
            <w:r w:rsidRPr="00644BE0">
              <w:rPr>
                <w:b/>
                <w:bCs/>
                <w:color w:val="000000"/>
              </w:rPr>
              <w:t>Anyagismeret</w:t>
            </w:r>
            <w:r w:rsidRPr="00644BE0">
              <w:rPr>
                <w:b/>
                <w:bCs/>
                <w:color w:val="000000"/>
              </w:rPr>
              <w:br/>
              <w:t>Anyagi rendszerek</w:t>
            </w:r>
            <w:r w:rsidRPr="00644BE0">
              <w:rPr>
                <w:b/>
                <w:bCs/>
                <w:color w:val="000000"/>
              </w:rPr>
              <w:br/>
              <w:t>18 óra</w:t>
            </w:r>
            <w:r w:rsidRPr="00644BE0">
              <w:rPr>
                <w:b/>
                <w:bCs/>
                <w:color w:val="000000"/>
              </w:rPr>
              <w:br/>
              <w:t>Kémiai kötések és kémiai reakciók</w:t>
            </w:r>
            <w:r w:rsidRPr="00644BE0">
              <w:rPr>
                <w:b/>
                <w:bCs/>
                <w:color w:val="000000"/>
              </w:rPr>
              <w:br/>
              <w:t>30 óra</w:t>
            </w:r>
            <w:r w:rsidRPr="00644BE0">
              <w:rPr>
                <w:b/>
                <w:bCs/>
                <w:color w:val="000000"/>
              </w:rPr>
              <w:br/>
              <w:t>Szervetlen anyagok és tulajdonságaik</w:t>
            </w:r>
            <w:r w:rsidRPr="00644BE0">
              <w:rPr>
                <w:b/>
                <w:bCs/>
                <w:color w:val="000000"/>
              </w:rPr>
              <w:br/>
              <w:t>20 óra</w:t>
            </w:r>
            <w:r w:rsidRPr="00644BE0">
              <w:rPr>
                <w:b/>
                <w:bCs/>
                <w:color w:val="000000"/>
              </w:rPr>
              <w:br/>
              <w:t>Szerves anyagok és tulajdonságaik</w:t>
            </w:r>
            <w:r w:rsidRPr="00644BE0">
              <w:rPr>
                <w:b/>
                <w:bCs/>
                <w:color w:val="000000"/>
              </w:rPr>
              <w:br/>
              <w:t>36 óra</w:t>
            </w:r>
            <w:r w:rsidRPr="00644BE0">
              <w:rPr>
                <w:b/>
                <w:bCs/>
                <w:color w:val="000000"/>
              </w:rPr>
              <w:br/>
              <w:t>Anyagismereti vizsgálatok</w:t>
            </w:r>
            <w:r w:rsidRPr="00644BE0">
              <w:rPr>
                <w:b/>
                <w:bCs/>
                <w:color w:val="000000"/>
              </w:rPr>
              <w:br/>
              <w:t xml:space="preserve"> 56 óra</w:t>
            </w:r>
          </w:p>
        </w:tc>
        <w:tc>
          <w:tcPr>
            <w:tcW w:w="4394"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4B6A73FE" w14:textId="77777777" w:rsidR="00C3746D" w:rsidRPr="00644BE0" w:rsidRDefault="00C3746D" w:rsidP="00466601">
            <w:pPr>
              <w:jc w:val="center"/>
              <w:rPr>
                <w:color w:val="000000"/>
              </w:rPr>
            </w:pPr>
            <w:r w:rsidRPr="00644BE0">
              <w:rPr>
                <w:color w:val="000000"/>
              </w:rPr>
              <w:t>Anyagi rendszerek, kémiai kötések és reakciók vizsgálata.</w:t>
            </w:r>
            <w:r w:rsidRPr="00644BE0">
              <w:rPr>
                <w:color w:val="000000"/>
              </w:rPr>
              <w:br/>
              <w:t>Szervetlen és szerves anyagok környezetterhelő hatásainak feltárása.</w:t>
            </w:r>
            <w:r w:rsidRPr="00644BE0">
              <w:rPr>
                <w:color w:val="000000"/>
              </w:rPr>
              <w:br/>
              <w:t>Anyagismereti vizsgálatok: ipari parkban felhasznált anyagok környezetbarát alternatíváinak keresése.</w:t>
            </w:r>
          </w:p>
          <w:p w14:paraId="4DF0A5A6" w14:textId="77777777" w:rsidR="00C3746D" w:rsidRPr="00644BE0" w:rsidRDefault="00C3746D" w:rsidP="00466601">
            <w:pPr>
              <w:jc w:val="center"/>
              <w:rPr>
                <w:color w:val="000000"/>
                <w:sz w:val="18"/>
                <w:szCs w:val="18"/>
              </w:rPr>
            </w:pPr>
          </w:p>
        </w:tc>
        <w:tc>
          <w:tcPr>
            <w:tcW w:w="3544"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240FAAFF" w14:textId="77777777" w:rsidR="00C3746D" w:rsidRPr="00644BE0" w:rsidRDefault="00C3746D" w:rsidP="00466601">
            <w:pPr>
              <w:jc w:val="center"/>
              <w:rPr>
                <w:color w:val="000000"/>
                <w:sz w:val="18"/>
                <w:szCs w:val="18"/>
              </w:rPr>
            </w:pPr>
          </w:p>
        </w:tc>
      </w:tr>
      <w:tr w:rsidR="00C3746D" w:rsidRPr="00644BE0" w14:paraId="68E60C72" w14:textId="77777777" w:rsidTr="00466601">
        <w:trPr>
          <w:trHeight w:val="2194"/>
        </w:trPr>
        <w:tc>
          <w:tcPr>
            <w:tcW w:w="2269" w:type="dxa"/>
            <w:tcBorders>
              <w:top w:val="nil"/>
              <w:left w:val="single" w:sz="4" w:space="0" w:color="auto"/>
              <w:bottom w:val="single" w:sz="4" w:space="0" w:color="auto"/>
              <w:right w:val="single" w:sz="4" w:space="0" w:color="auto"/>
            </w:tcBorders>
            <w:vAlign w:val="center"/>
          </w:tcPr>
          <w:p w14:paraId="448A6A25" w14:textId="77777777" w:rsidR="00C3746D" w:rsidRPr="00644BE0" w:rsidRDefault="00C3746D" w:rsidP="00466601">
            <w:pPr>
              <w:rPr>
                <w:b/>
                <w:bCs/>
                <w:color w:val="000000"/>
              </w:rPr>
            </w:pPr>
            <w:r w:rsidRPr="00644BE0">
              <w:rPr>
                <w:b/>
                <w:bCs/>
                <w:color w:val="000000"/>
              </w:rPr>
              <w:t>Analitika</w:t>
            </w:r>
            <w:r w:rsidRPr="00644BE0">
              <w:rPr>
                <w:b/>
                <w:bCs/>
                <w:color w:val="000000"/>
              </w:rPr>
              <w:br/>
              <w:t xml:space="preserve"> </w:t>
            </w:r>
            <w:r w:rsidRPr="00644BE0">
              <w:rPr>
                <w:b/>
                <w:bCs/>
                <w:color w:val="000000"/>
              </w:rPr>
              <w:br/>
              <w:t>Környezetanalitikai mérések</w:t>
            </w:r>
            <w:r w:rsidRPr="00644BE0">
              <w:rPr>
                <w:b/>
                <w:bCs/>
                <w:color w:val="000000"/>
              </w:rPr>
              <w:br/>
              <w:t>108 óra</w:t>
            </w:r>
          </w:p>
        </w:tc>
        <w:tc>
          <w:tcPr>
            <w:tcW w:w="4394" w:type="dxa"/>
            <w:tcBorders>
              <w:top w:val="nil"/>
              <w:left w:val="nil"/>
              <w:bottom w:val="single" w:sz="4" w:space="0" w:color="auto"/>
              <w:right w:val="single" w:sz="4" w:space="0" w:color="auto"/>
            </w:tcBorders>
            <w:shd w:val="clear" w:color="000000" w:fill="BDD6EE"/>
            <w:vAlign w:val="center"/>
          </w:tcPr>
          <w:p w14:paraId="0D16DAEC" w14:textId="77777777" w:rsidR="00C3746D" w:rsidRPr="00644BE0" w:rsidRDefault="00C3746D" w:rsidP="00466601">
            <w:pPr>
              <w:jc w:val="center"/>
              <w:rPr>
                <w:color w:val="000000"/>
              </w:rPr>
            </w:pPr>
            <w:r w:rsidRPr="00644BE0">
              <w:rPr>
                <w:color w:val="000000"/>
              </w:rPr>
              <w:t>Víz-, levegő- és talajminták laboratóriumi elemzése.</w:t>
            </w:r>
            <w:r w:rsidRPr="00644BE0">
              <w:rPr>
                <w:color w:val="000000"/>
              </w:rPr>
              <w:br/>
              <w:t>Szennyezőanyagok kimutatása kromatográfiás és spektrofotometriás módszerekkel.</w:t>
            </w:r>
            <w:r w:rsidRPr="00644BE0">
              <w:rPr>
                <w:color w:val="000000"/>
              </w:rPr>
              <w:br/>
              <w:t>Adatok feldolgozása, kiértékelése és határértékekkel való összevetése.</w:t>
            </w:r>
          </w:p>
        </w:tc>
        <w:tc>
          <w:tcPr>
            <w:tcW w:w="3544" w:type="dxa"/>
            <w:tcBorders>
              <w:top w:val="nil"/>
              <w:left w:val="nil"/>
              <w:bottom w:val="single" w:sz="4" w:space="0" w:color="auto"/>
              <w:right w:val="single" w:sz="4" w:space="0" w:color="auto"/>
            </w:tcBorders>
            <w:shd w:val="clear" w:color="000000" w:fill="BDD6EE"/>
            <w:vAlign w:val="center"/>
          </w:tcPr>
          <w:p w14:paraId="40D93C2B" w14:textId="77777777" w:rsidR="00C3746D" w:rsidRPr="00644BE0" w:rsidRDefault="00C3746D" w:rsidP="00466601">
            <w:pPr>
              <w:jc w:val="center"/>
              <w:rPr>
                <w:b/>
                <w:bCs/>
                <w:color w:val="000000"/>
                <w:sz w:val="18"/>
                <w:szCs w:val="18"/>
              </w:rPr>
            </w:pPr>
          </w:p>
        </w:tc>
      </w:tr>
      <w:tr w:rsidR="00C3746D" w:rsidRPr="00644BE0" w14:paraId="430244CB" w14:textId="77777777" w:rsidTr="00466601">
        <w:trPr>
          <w:trHeight w:val="2007"/>
        </w:trPr>
        <w:tc>
          <w:tcPr>
            <w:tcW w:w="2269" w:type="dxa"/>
            <w:tcBorders>
              <w:top w:val="nil"/>
              <w:left w:val="single" w:sz="4" w:space="0" w:color="auto"/>
              <w:bottom w:val="single" w:sz="4" w:space="0" w:color="auto"/>
              <w:right w:val="single" w:sz="4" w:space="0" w:color="auto"/>
            </w:tcBorders>
            <w:shd w:val="clear" w:color="auto" w:fill="auto"/>
            <w:vAlign w:val="center"/>
          </w:tcPr>
          <w:p w14:paraId="5C784E8C" w14:textId="77777777" w:rsidR="00C3746D" w:rsidRPr="00644BE0" w:rsidRDefault="00C3746D" w:rsidP="00466601">
            <w:pPr>
              <w:rPr>
                <w:b/>
                <w:bCs/>
                <w:color w:val="000000"/>
              </w:rPr>
            </w:pPr>
            <w:r w:rsidRPr="00644BE0">
              <w:rPr>
                <w:b/>
                <w:bCs/>
                <w:color w:val="000000"/>
              </w:rPr>
              <w:t xml:space="preserve">Földméréstani </w:t>
            </w:r>
            <w:proofErr w:type="spellStart"/>
            <w:r w:rsidRPr="00644BE0">
              <w:rPr>
                <w:b/>
                <w:bCs/>
                <w:color w:val="000000"/>
              </w:rPr>
              <w:t>alapsimeretek</w:t>
            </w:r>
            <w:proofErr w:type="spellEnd"/>
            <w:r w:rsidRPr="00644BE0">
              <w:rPr>
                <w:b/>
                <w:bCs/>
                <w:color w:val="000000"/>
              </w:rPr>
              <w:t xml:space="preserve"> II. Magasságmérés 36 óra</w:t>
            </w:r>
          </w:p>
        </w:tc>
        <w:tc>
          <w:tcPr>
            <w:tcW w:w="4394" w:type="dxa"/>
            <w:tcBorders>
              <w:top w:val="nil"/>
              <w:left w:val="nil"/>
              <w:bottom w:val="single" w:sz="4" w:space="0" w:color="auto"/>
              <w:right w:val="single" w:sz="4" w:space="0" w:color="auto"/>
            </w:tcBorders>
            <w:shd w:val="clear" w:color="000000" w:fill="BDD6EE"/>
            <w:vAlign w:val="center"/>
          </w:tcPr>
          <w:p w14:paraId="0E6A4899" w14:textId="77777777" w:rsidR="00C3746D" w:rsidRPr="00644BE0" w:rsidRDefault="00C3746D" w:rsidP="00466601">
            <w:pPr>
              <w:jc w:val="center"/>
              <w:rPr>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BDD6EE"/>
            <w:vAlign w:val="center"/>
          </w:tcPr>
          <w:p w14:paraId="1E6FD31A" w14:textId="77777777" w:rsidR="00C3746D" w:rsidRPr="00644BE0" w:rsidRDefault="00C3746D" w:rsidP="00466601">
            <w:pPr>
              <w:jc w:val="center"/>
              <w:rPr>
                <w:color w:val="000000"/>
              </w:rPr>
            </w:pPr>
            <w:r w:rsidRPr="00644BE0">
              <w:rPr>
                <w:color w:val="000000"/>
              </w:rPr>
              <w:t xml:space="preserve"> Mérőállomás vagy szintezőműszer segítségével szintkülönbség meghatározása két pont (A és B) között.</w:t>
            </w:r>
            <w:r w:rsidRPr="00644BE0">
              <w:rPr>
                <w:color w:val="000000"/>
              </w:rPr>
              <w:br/>
              <w:t>A szintezési jegyzőkönyv vezetése.</w:t>
            </w:r>
            <w:r w:rsidRPr="00644BE0">
              <w:rPr>
                <w:color w:val="000000"/>
              </w:rPr>
              <w:br/>
              <w:t>A terep lejtésének kiszámítása (% vagy ‰).</w:t>
            </w:r>
          </w:p>
        </w:tc>
      </w:tr>
      <w:tr w:rsidR="00C3746D" w:rsidRPr="00644BE0" w14:paraId="4DC16F68" w14:textId="77777777" w:rsidTr="00466601">
        <w:trPr>
          <w:trHeight w:val="420"/>
        </w:trPr>
        <w:tc>
          <w:tcPr>
            <w:tcW w:w="2269" w:type="dxa"/>
            <w:tcBorders>
              <w:top w:val="nil"/>
              <w:left w:val="single" w:sz="4" w:space="0" w:color="auto"/>
              <w:bottom w:val="single" w:sz="4" w:space="0" w:color="auto"/>
              <w:right w:val="single" w:sz="4" w:space="0" w:color="auto"/>
            </w:tcBorders>
            <w:shd w:val="clear" w:color="auto" w:fill="auto"/>
            <w:vAlign w:val="center"/>
          </w:tcPr>
          <w:p w14:paraId="4915EA00" w14:textId="77777777" w:rsidR="00C3746D" w:rsidRPr="00644BE0" w:rsidRDefault="00C3746D" w:rsidP="00466601">
            <w:pPr>
              <w:rPr>
                <w:b/>
                <w:bCs/>
                <w:color w:val="000000"/>
              </w:rPr>
            </w:pPr>
            <w:r w:rsidRPr="00644BE0">
              <w:rPr>
                <w:b/>
                <w:bCs/>
                <w:color w:val="000000"/>
              </w:rPr>
              <w:t xml:space="preserve">Hidraulika alapjai Hidraulikai ismeretek 10 óra </w:t>
            </w:r>
          </w:p>
          <w:p w14:paraId="68BEDC10" w14:textId="77777777" w:rsidR="00C3746D" w:rsidRPr="00644BE0" w:rsidRDefault="00C3746D" w:rsidP="00466601">
            <w:pPr>
              <w:rPr>
                <w:color w:val="000000"/>
                <w:sz w:val="18"/>
                <w:szCs w:val="18"/>
              </w:rPr>
            </w:pPr>
          </w:p>
        </w:tc>
        <w:tc>
          <w:tcPr>
            <w:tcW w:w="4394" w:type="dxa"/>
            <w:tcBorders>
              <w:top w:val="nil"/>
              <w:left w:val="nil"/>
              <w:bottom w:val="single" w:sz="4" w:space="0" w:color="auto"/>
              <w:right w:val="single" w:sz="4" w:space="0" w:color="auto"/>
            </w:tcBorders>
            <w:shd w:val="clear" w:color="000000" w:fill="BDD6EE"/>
            <w:vAlign w:val="center"/>
          </w:tcPr>
          <w:p w14:paraId="7D0D3863" w14:textId="77777777" w:rsidR="00C3746D" w:rsidRPr="00644BE0" w:rsidRDefault="00C3746D" w:rsidP="00466601">
            <w:pPr>
              <w:jc w:val="center"/>
              <w:rPr>
                <w:b/>
                <w:bCs/>
                <w:color w:val="000000"/>
                <w:sz w:val="18"/>
                <w:szCs w:val="18"/>
              </w:rPr>
            </w:pPr>
          </w:p>
        </w:tc>
        <w:tc>
          <w:tcPr>
            <w:tcW w:w="3544" w:type="dxa"/>
            <w:tcBorders>
              <w:top w:val="nil"/>
              <w:left w:val="single" w:sz="4" w:space="0" w:color="auto"/>
              <w:bottom w:val="single" w:sz="4" w:space="0" w:color="auto"/>
              <w:right w:val="single" w:sz="4" w:space="0" w:color="auto"/>
            </w:tcBorders>
            <w:shd w:val="clear" w:color="000000" w:fill="BDD6EE"/>
            <w:vAlign w:val="center"/>
          </w:tcPr>
          <w:p w14:paraId="7F39215A" w14:textId="77777777" w:rsidR="00C3746D" w:rsidRPr="00644BE0" w:rsidRDefault="00C3746D" w:rsidP="00466601">
            <w:pPr>
              <w:jc w:val="center"/>
              <w:rPr>
                <w:color w:val="000000"/>
              </w:rPr>
            </w:pPr>
            <w:r w:rsidRPr="00644BE0">
              <w:rPr>
                <w:color w:val="000000"/>
              </w:rPr>
              <w:t>A mért tereplejtés alapján kiszámítani, hogy gravitációs vízáramlás lehetséges-e (pl. 1–2 ‰ elegendő a vízcsatornákban).</w:t>
            </w:r>
            <w:r w:rsidRPr="00644BE0">
              <w:rPr>
                <w:color w:val="000000"/>
              </w:rPr>
              <w:br/>
              <w:t>Egyszerű árokszelvény felrajzolása és a vízszállítás alapjainak megbeszélése.</w:t>
            </w:r>
          </w:p>
        </w:tc>
      </w:tr>
      <w:tr w:rsidR="00C3746D" w:rsidRPr="00644BE0" w14:paraId="166AE604" w14:textId="77777777" w:rsidTr="00466601">
        <w:trPr>
          <w:trHeight w:val="564"/>
        </w:trPr>
        <w:tc>
          <w:tcPr>
            <w:tcW w:w="2269" w:type="dxa"/>
            <w:tcBorders>
              <w:top w:val="nil"/>
              <w:left w:val="single" w:sz="4" w:space="0" w:color="auto"/>
              <w:bottom w:val="single" w:sz="4" w:space="0" w:color="auto"/>
              <w:right w:val="single" w:sz="4" w:space="0" w:color="auto"/>
            </w:tcBorders>
            <w:shd w:val="clear" w:color="auto" w:fill="auto"/>
            <w:vAlign w:val="center"/>
          </w:tcPr>
          <w:p w14:paraId="10DBD069" w14:textId="77777777" w:rsidR="00C3746D" w:rsidRPr="00644BE0" w:rsidRDefault="00C3746D" w:rsidP="00466601">
            <w:pPr>
              <w:rPr>
                <w:b/>
                <w:bCs/>
                <w:color w:val="000000"/>
                <w:sz w:val="18"/>
                <w:szCs w:val="18"/>
              </w:rPr>
            </w:pPr>
            <w:r w:rsidRPr="00644BE0">
              <w:rPr>
                <w:b/>
                <w:bCs/>
                <w:color w:val="000000"/>
                <w:sz w:val="18"/>
                <w:szCs w:val="18"/>
              </w:rPr>
              <w:t>Tervezett óraszám </w:t>
            </w:r>
          </w:p>
        </w:tc>
        <w:tc>
          <w:tcPr>
            <w:tcW w:w="4394" w:type="dxa"/>
            <w:tcBorders>
              <w:top w:val="single" w:sz="4" w:space="0" w:color="auto"/>
              <w:left w:val="single" w:sz="4" w:space="0" w:color="auto"/>
              <w:bottom w:val="single" w:sz="4" w:space="0" w:color="auto"/>
              <w:right w:val="single" w:sz="4" w:space="0" w:color="auto"/>
            </w:tcBorders>
            <w:shd w:val="clear" w:color="000000" w:fill="BDD6EE"/>
            <w:vAlign w:val="center"/>
          </w:tcPr>
          <w:p w14:paraId="5BD707A3" w14:textId="77777777" w:rsidR="00C3746D" w:rsidRPr="00644BE0" w:rsidRDefault="00C3746D" w:rsidP="00466601">
            <w:pPr>
              <w:jc w:val="center"/>
              <w:rPr>
                <w:color w:val="000000"/>
              </w:rPr>
            </w:pPr>
            <w:r w:rsidRPr="00644BE0">
              <w:rPr>
                <w:color w:val="000000"/>
              </w:rPr>
              <w:t>355 óra</w:t>
            </w:r>
          </w:p>
        </w:tc>
        <w:tc>
          <w:tcPr>
            <w:tcW w:w="3544" w:type="dxa"/>
            <w:tcBorders>
              <w:top w:val="single" w:sz="4" w:space="0" w:color="auto"/>
              <w:left w:val="nil"/>
              <w:bottom w:val="single" w:sz="4" w:space="0" w:color="auto"/>
              <w:right w:val="single" w:sz="4" w:space="0" w:color="auto"/>
            </w:tcBorders>
            <w:shd w:val="clear" w:color="000000" w:fill="BDD6EE"/>
            <w:vAlign w:val="center"/>
          </w:tcPr>
          <w:p w14:paraId="634CDA98" w14:textId="77777777" w:rsidR="00C3746D" w:rsidRPr="00644BE0" w:rsidRDefault="00C3746D" w:rsidP="00466601">
            <w:pPr>
              <w:jc w:val="center"/>
              <w:rPr>
                <w:color w:val="000000"/>
              </w:rPr>
            </w:pPr>
            <w:r w:rsidRPr="00644BE0">
              <w:rPr>
                <w:color w:val="000000"/>
              </w:rPr>
              <w:t>46 óra</w:t>
            </w:r>
          </w:p>
        </w:tc>
      </w:tr>
      <w:tr w:rsidR="00C3746D" w:rsidRPr="00644BE0" w14:paraId="26EF5632" w14:textId="77777777" w:rsidTr="00466601">
        <w:trPr>
          <w:trHeight w:val="420"/>
        </w:trPr>
        <w:tc>
          <w:tcPr>
            <w:tcW w:w="2269" w:type="dxa"/>
            <w:tcBorders>
              <w:top w:val="nil"/>
              <w:left w:val="single" w:sz="4" w:space="0" w:color="auto"/>
              <w:bottom w:val="single" w:sz="4" w:space="0" w:color="auto"/>
              <w:right w:val="single" w:sz="4" w:space="0" w:color="auto"/>
            </w:tcBorders>
            <w:shd w:val="clear" w:color="000000" w:fill="C5E0B3"/>
            <w:vAlign w:val="center"/>
          </w:tcPr>
          <w:p w14:paraId="1E06F767" w14:textId="77777777" w:rsidR="00C3746D" w:rsidRPr="00644BE0" w:rsidRDefault="00C3746D" w:rsidP="00466601">
            <w:pPr>
              <w:rPr>
                <w:b/>
                <w:bCs/>
                <w:color w:val="000000"/>
                <w:sz w:val="18"/>
                <w:szCs w:val="18"/>
              </w:rPr>
            </w:pPr>
          </w:p>
        </w:tc>
        <w:tc>
          <w:tcPr>
            <w:tcW w:w="7938" w:type="dxa"/>
            <w:gridSpan w:val="2"/>
            <w:tcBorders>
              <w:top w:val="nil"/>
              <w:left w:val="single" w:sz="4" w:space="0" w:color="auto"/>
              <w:bottom w:val="single" w:sz="4" w:space="0" w:color="auto"/>
              <w:right w:val="single" w:sz="4" w:space="0" w:color="auto"/>
            </w:tcBorders>
            <w:shd w:val="clear" w:color="000000" w:fill="C5E0B3"/>
            <w:vAlign w:val="center"/>
          </w:tcPr>
          <w:p w14:paraId="0C4DFCFE" w14:textId="77777777" w:rsidR="00C3746D" w:rsidRPr="00644BE0" w:rsidRDefault="00C3746D" w:rsidP="00466601">
            <w:pPr>
              <w:jc w:val="center"/>
              <w:rPr>
                <w:b/>
                <w:bCs/>
                <w:color w:val="000000"/>
                <w:sz w:val="32"/>
                <w:szCs w:val="32"/>
              </w:rPr>
            </w:pPr>
            <w:r w:rsidRPr="00644BE0">
              <w:rPr>
                <w:b/>
                <w:bCs/>
                <w:color w:val="000000"/>
                <w:sz w:val="32"/>
                <w:szCs w:val="32"/>
              </w:rPr>
              <w:t>355</w:t>
            </w:r>
          </w:p>
        </w:tc>
      </w:tr>
    </w:tbl>
    <w:p w14:paraId="46CA7F4D" w14:textId="77777777" w:rsidR="00C3746D" w:rsidRPr="00644BE0" w:rsidRDefault="00C3746D" w:rsidP="00C3746D"/>
    <w:p w14:paraId="61827D38" w14:textId="77777777" w:rsidR="00C3746D" w:rsidRPr="00644BE0" w:rsidRDefault="00C3746D" w:rsidP="00C3746D"/>
    <w:p w14:paraId="3909DFB7" w14:textId="77777777" w:rsidR="00FC08DB" w:rsidRPr="00644BE0" w:rsidRDefault="00FC08DB" w:rsidP="00901493">
      <w:pPr>
        <w:jc w:val="both"/>
        <w:rPr>
          <w:b/>
        </w:rPr>
        <w:sectPr w:rsidR="00FC08DB" w:rsidRPr="00644BE0" w:rsidSect="00D51BE5">
          <w:footerReference w:type="default" r:id="rId15"/>
          <w:pgSz w:w="11910" w:h="16840"/>
          <w:pgMar w:top="1417" w:right="1417" w:bottom="1417" w:left="1417" w:header="0" w:footer="711" w:gutter="0"/>
          <w:cols w:space="708"/>
          <w:docGrid w:linePitch="299"/>
        </w:sectPr>
      </w:pPr>
    </w:p>
    <w:p w14:paraId="76EE5A01" w14:textId="37ADFFCB" w:rsidR="002838EC" w:rsidRPr="00880BD1" w:rsidRDefault="002838EC" w:rsidP="00901493">
      <w:pPr>
        <w:pStyle w:val="Cmsor1"/>
        <w:ind w:left="0" w:firstLine="0"/>
        <w:jc w:val="both"/>
        <w:rPr>
          <w:szCs w:val="28"/>
        </w:rPr>
      </w:pPr>
      <w:bookmarkStart w:id="201" w:name="_Toc209517708"/>
      <w:bookmarkEnd w:id="16"/>
      <w:bookmarkEnd w:id="17"/>
      <w:bookmarkEnd w:id="39"/>
      <w:r w:rsidRPr="00880BD1">
        <w:rPr>
          <w:szCs w:val="28"/>
        </w:rPr>
        <w:lastRenderedPageBreak/>
        <w:t>3. számú melléklet</w:t>
      </w:r>
      <w:bookmarkEnd w:id="201"/>
    </w:p>
    <w:p w14:paraId="70320EAD" w14:textId="66C0D503" w:rsidR="002838EC" w:rsidRPr="00644BE0" w:rsidRDefault="002838EC" w:rsidP="00901493">
      <w:pPr>
        <w:pStyle w:val="Cmsor1"/>
        <w:jc w:val="both"/>
        <w:rPr>
          <w:szCs w:val="28"/>
        </w:rPr>
      </w:pPr>
      <w:bookmarkStart w:id="202" w:name="_Toc180782171"/>
      <w:bookmarkStart w:id="203" w:name="_Toc209517709"/>
      <w:r w:rsidRPr="00644BE0">
        <w:rPr>
          <w:szCs w:val="28"/>
        </w:rPr>
        <w:t>A képzésben részt vevő teljesítményét értékelő rendszer leírása</w:t>
      </w:r>
      <w:bookmarkEnd w:id="202"/>
      <w:bookmarkEnd w:id="203"/>
    </w:p>
    <w:p w14:paraId="4B6A084B" w14:textId="77777777" w:rsidR="002838EC" w:rsidRPr="00644BE0" w:rsidRDefault="002838EC" w:rsidP="00901493">
      <w:pPr>
        <w:pBdr>
          <w:top w:val="nil"/>
          <w:left w:val="nil"/>
          <w:bottom w:val="nil"/>
          <w:right w:val="nil"/>
          <w:between w:val="nil"/>
        </w:pBdr>
        <w:spacing w:before="60"/>
        <w:jc w:val="both"/>
        <w:rPr>
          <w:b/>
          <w:color w:val="000000"/>
        </w:rPr>
      </w:pPr>
    </w:p>
    <w:p w14:paraId="7F485F4B" w14:textId="7488FD52" w:rsidR="002838EC" w:rsidRPr="00644BE0" w:rsidRDefault="00C600DB" w:rsidP="00901493">
      <w:pPr>
        <w:jc w:val="both"/>
        <w:rPr>
          <w:b/>
          <w:sz w:val="32"/>
          <w:szCs w:val="32"/>
        </w:rPr>
      </w:pPr>
      <w:r w:rsidRPr="00644BE0">
        <w:rPr>
          <w:b/>
          <w:sz w:val="32"/>
          <w:szCs w:val="32"/>
        </w:rPr>
        <w:t>Tanuló</w:t>
      </w:r>
      <w:r w:rsidR="002838EC" w:rsidRPr="00644BE0">
        <w:rPr>
          <w:b/>
          <w:sz w:val="32"/>
          <w:szCs w:val="32"/>
        </w:rPr>
        <w:t>i adatlap</w:t>
      </w:r>
    </w:p>
    <w:tbl>
      <w:tblPr>
        <w:tblStyle w:val="Rcsostblzat"/>
        <w:tblW w:w="0" w:type="auto"/>
        <w:tblLook w:val="04A0" w:firstRow="1" w:lastRow="0" w:firstColumn="1" w:lastColumn="0" w:noHBand="0" w:noVBand="1"/>
      </w:tblPr>
      <w:tblGrid>
        <w:gridCol w:w="846"/>
        <w:gridCol w:w="2490"/>
        <w:gridCol w:w="203"/>
        <w:gridCol w:w="709"/>
        <w:gridCol w:w="790"/>
        <w:gridCol w:w="1521"/>
        <w:gridCol w:w="823"/>
        <w:gridCol w:w="1678"/>
      </w:tblGrid>
      <w:tr w:rsidR="002838EC" w:rsidRPr="00644BE0" w14:paraId="6BE601BD" w14:textId="77777777" w:rsidTr="00A93B58">
        <w:trPr>
          <w:trHeight w:val="567"/>
        </w:trPr>
        <w:tc>
          <w:tcPr>
            <w:tcW w:w="846" w:type="dxa"/>
            <w:vMerge w:val="restart"/>
            <w:textDirection w:val="btLr"/>
          </w:tcPr>
          <w:p w14:paraId="167CCAF1" w14:textId="77777777" w:rsidR="002838EC" w:rsidRPr="00644BE0" w:rsidRDefault="002838EC" w:rsidP="00901493">
            <w:pPr>
              <w:ind w:left="113" w:right="113"/>
              <w:jc w:val="both"/>
            </w:pPr>
            <w:r w:rsidRPr="00644BE0">
              <w:t>A gyakorlat megkezdése előtt kitöltendő és a gyakorlati helyen leadandó.</w:t>
            </w:r>
          </w:p>
        </w:tc>
        <w:tc>
          <w:tcPr>
            <w:tcW w:w="6536" w:type="dxa"/>
            <w:gridSpan w:val="6"/>
          </w:tcPr>
          <w:p w14:paraId="4C823B6B" w14:textId="3137DFAB" w:rsidR="002838EC" w:rsidRPr="00644BE0" w:rsidRDefault="00C600DB" w:rsidP="00901493">
            <w:pPr>
              <w:jc w:val="both"/>
              <w:rPr>
                <w:sz w:val="22"/>
              </w:rPr>
            </w:pPr>
            <w:r w:rsidRPr="00644BE0">
              <w:rPr>
                <w:sz w:val="22"/>
              </w:rPr>
              <w:t>Tanuló</w:t>
            </w:r>
            <w:r w:rsidR="002838EC" w:rsidRPr="00644BE0">
              <w:rPr>
                <w:sz w:val="22"/>
              </w:rPr>
              <w:t xml:space="preserve"> neve:</w:t>
            </w:r>
          </w:p>
          <w:p w14:paraId="3B2E56BB" w14:textId="77777777" w:rsidR="002838EC" w:rsidRPr="00644BE0" w:rsidRDefault="002838EC" w:rsidP="00901493">
            <w:pPr>
              <w:jc w:val="both"/>
              <w:rPr>
                <w:b/>
                <w:sz w:val="28"/>
                <w:szCs w:val="28"/>
              </w:rPr>
            </w:pPr>
          </w:p>
        </w:tc>
        <w:tc>
          <w:tcPr>
            <w:tcW w:w="1678" w:type="dxa"/>
          </w:tcPr>
          <w:p w14:paraId="7BC21C1F" w14:textId="77777777" w:rsidR="002838EC" w:rsidRPr="00644BE0" w:rsidRDefault="002838EC" w:rsidP="00901493">
            <w:pPr>
              <w:jc w:val="both"/>
              <w:rPr>
                <w:spacing w:val="-10"/>
                <w:sz w:val="22"/>
              </w:rPr>
            </w:pPr>
            <w:r w:rsidRPr="00644BE0">
              <w:rPr>
                <w:spacing w:val="-10"/>
                <w:sz w:val="22"/>
              </w:rPr>
              <w:t>Évfolyam, osztály</w:t>
            </w:r>
          </w:p>
          <w:p w14:paraId="60BDC972" w14:textId="77777777" w:rsidR="002838EC" w:rsidRPr="00644BE0" w:rsidRDefault="002838EC" w:rsidP="00901493">
            <w:pPr>
              <w:jc w:val="both"/>
              <w:rPr>
                <w:b/>
                <w:sz w:val="22"/>
              </w:rPr>
            </w:pPr>
          </w:p>
        </w:tc>
      </w:tr>
      <w:tr w:rsidR="002838EC" w:rsidRPr="00644BE0" w14:paraId="0292E6A4" w14:textId="77777777" w:rsidTr="00A93B58">
        <w:trPr>
          <w:trHeight w:val="417"/>
        </w:trPr>
        <w:tc>
          <w:tcPr>
            <w:tcW w:w="846" w:type="dxa"/>
            <w:vMerge/>
          </w:tcPr>
          <w:p w14:paraId="71DD9C01" w14:textId="77777777" w:rsidR="002838EC" w:rsidRPr="00644BE0" w:rsidRDefault="002838EC" w:rsidP="00901493">
            <w:pPr>
              <w:jc w:val="both"/>
            </w:pPr>
          </w:p>
        </w:tc>
        <w:tc>
          <w:tcPr>
            <w:tcW w:w="2693" w:type="dxa"/>
            <w:gridSpan w:val="2"/>
          </w:tcPr>
          <w:p w14:paraId="5DB6C560" w14:textId="77777777" w:rsidR="002838EC" w:rsidRPr="00644BE0" w:rsidRDefault="002838EC" w:rsidP="00901493">
            <w:pPr>
              <w:jc w:val="both"/>
              <w:rPr>
                <w:sz w:val="22"/>
              </w:rPr>
            </w:pPr>
            <w:r w:rsidRPr="00644BE0">
              <w:rPr>
                <w:sz w:val="22"/>
              </w:rPr>
              <w:t>Születési helye és ideje</w:t>
            </w:r>
          </w:p>
        </w:tc>
        <w:tc>
          <w:tcPr>
            <w:tcW w:w="3020" w:type="dxa"/>
            <w:gridSpan w:val="3"/>
          </w:tcPr>
          <w:p w14:paraId="47BEED2F" w14:textId="77777777" w:rsidR="002838EC" w:rsidRPr="00644BE0" w:rsidRDefault="002838EC" w:rsidP="00901493">
            <w:pPr>
              <w:jc w:val="both"/>
              <w:rPr>
                <w:sz w:val="22"/>
              </w:rPr>
            </w:pPr>
          </w:p>
        </w:tc>
        <w:tc>
          <w:tcPr>
            <w:tcW w:w="2501" w:type="dxa"/>
            <w:gridSpan w:val="2"/>
          </w:tcPr>
          <w:p w14:paraId="029E00D7" w14:textId="77777777" w:rsidR="002838EC" w:rsidRPr="00644BE0" w:rsidRDefault="002838EC" w:rsidP="00901493">
            <w:pPr>
              <w:jc w:val="both"/>
              <w:rPr>
                <w:sz w:val="22"/>
              </w:rPr>
            </w:pPr>
          </w:p>
        </w:tc>
      </w:tr>
      <w:tr w:rsidR="002838EC" w:rsidRPr="00644BE0" w14:paraId="7CACDA6A" w14:textId="77777777" w:rsidTr="00A93B58">
        <w:trPr>
          <w:trHeight w:val="317"/>
        </w:trPr>
        <w:tc>
          <w:tcPr>
            <w:tcW w:w="846" w:type="dxa"/>
            <w:vMerge/>
          </w:tcPr>
          <w:p w14:paraId="58A6CD56" w14:textId="77777777" w:rsidR="002838EC" w:rsidRPr="00644BE0" w:rsidRDefault="002838EC" w:rsidP="00901493">
            <w:pPr>
              <w:jc w:val="both"/>
            </w:pPr>
          </w:p>
        </w:tc>
        <w:tc>
          <w:tcPr>
            <w:tcW w:w="8214" w:type="dxa"/>
            <w:gridSpan w:val="7"/>
          </w:tcPr>
          <w:p w14:paraId="12205014" w14:textId="77777777" w:rsidR="002838EC" w:rsidRPr="00644BE0" w:rsidRDefault="002838EC" w:rsidP="00901493">
            <w:pPr>
              <w:jc w:val="both"/>
              <w:rPr>
                <w:sz w:val="22"/>
              </w:rPr>
            </w:pPr>
            <w:r w:rsidRPr="00644BE0">
              <w:rPr>
                <w:sz w:val="22"/>
              </w:rPr>
              <w:t xml:space="preserve">Anyja neve: </w:t>
            </w:r>
          </w:p>
        </w:tc>
      </w:tr>
      <w:tr w:rsidR="002838EC" w:rsidRPr="00644BE0" w14:paraId="46814C59" w14:textId="77777777" w:rsidTr="00A93B58">
        <w:trPr>
          <w:trHeight w:val="346"/>
        </w:trPr>
        <w:tc>
          <w:tcPr>
            <w:tcW w:w="846" w:type="dxa"/>
            <w:vMerge/>
          </w:tcPr>
          <w:p w14:paraId="0E441BD5" w14:textId="77777777" w:rsidR="002838EC" w:rsidRPr="00644BE0" w:rsidRDefault="002838EC" w:rsidP="00901493">
            <w:pPr>
              <w:jc w:val="both"/>
            </w:pPr>
          </w:p>
        </w:tc>
        <w:tc>
          <w:tcPr>
            <w:tcW w:w="5713" w:type="dxa"/>
            <w:gridSpan w:val="5"/>
            <w:tcBorders>
              <w:bottom w:val="single" w:sz="4" w:space="0" w:color="auto"/>
            </w:tcBorders>
          </w:tcPr>
          <w:p w14:paraId="65EC6FA7" w14:textId="77777777" w:rsidR="002838EC" w:rsidRPr="00644BE0" w:rsidRDefault="002838EC" w:rsidP="00901493">
            <w:pPr>
              <w:jc w:val="both"/>
              <w:rPr>
                <w:sz w:val="22"/>
              </w:rPr>
            </w:pPr>
            <w:r w:rsidRPr="00644BE0">
              <w:rPr>
                <w:sz w:val="22"/>
              </w:rPr>
              <w:t>Lakcíme:</w:t>
            </w:r>
          </w:p>
          <w:p w14:paraId="3A843921" w14:textId="77777777" w:rsidR="002838EC" w:rsidRPr="00644BE0" w:rsidRDefault="002838EC" w:rsidP="00901493">
            <w:pPr>
              <w:jc w:val="both"/>
              <w:rPr>
                <w:sz w:val="22"/>
              </w:rPr>
            </w:pPr>
          </w:p>
          <w:p w14:paraId="7D906A32" w14:textId="77777777" w:rsidR="002838EC" w:rsidRPr="00644BE0" w:rsidRDefault="002838EC" w:rsidP="00901493">
            <w:pPr>
              <w:jc w:val="both"/>
              <w:rPr>
                <w:sz w:val="22"/>
              </w:rPr>
            </w:pPr>
          </w:p>
        </w:tc>
        <w:tc>
          <w:tcPr>
            <w:tcW w:w="2501" w:type="dxa"/>
            <w:gridSpan w:val="2"/>
            <w:tcBorders>
              <w:bottom w:val="single" w:sz="4" w:space="0" w:color="auto"/>
            </w:tcBorders>
          </w:tcPr>
          <w:p w14:paraId="2846FDBF" w14:textId="77777777" w:rsidR="002838EC" w:rsidRPr="00644BE0" w:rsidRDefault="002838EC" w:rsidP="00901493">
            <w:pPr>
              <w:jc w:val="both"/>
              <w:rPr>
                <w:sz w:val="22"/>
              </w:rPr>
            </w:pPr>
            <w:r w:rsidRPr="00644BE0">
              <w:rPr>
                <w:sz w:val="22"/>
              </w:rPr>
              <w:t>Tel.:</w:t>
            </w:r>
          </w:p>
        </w:tc>
      </w:tr>
      <w:tr w:rsidR="002838EC" w:rsidRPr="00644BE0" w14:paraId="0ABB92D0" w14:textId="77777777" w:rsidTr="00A93B58">
        <w:trPr>
          <w:trHeight w:val="567"/>
        </w:trPr>
        <w:tc>
          <w:tcPr>
            <w:tcW w:w="846" w:type="dxa"/>
            <w:vMerge/>
          </w:tcPr>
          <w:p w14:paraId="695AC281" w14:textId="77777777" w:rsidR="002838EC" w:rsidRPr="00644BE0" w:rsidRDefault="002838EC" w:rsidP="00901493">
            <w:pPr>
              <w:jc w:val="both"/>
            </w:pPr>
          </w:p>
        </w:tc>
        <w:tc>
          <w:tcPr>
            <w:tcW w:w="5713" w:type="dxa"/>
            <w:gridSpan w:val="5"/>
            <w:tcBorders>
              <w:bottom w:val="double" w:sz="4" w:space="0" w:color="auto"/>
            </w:tcBorders>
          </w:tcPr>
          <w:p w14:paraId="59E4B657" w14:textId="77777777" w:rsidR="002838EC" w:rsidRPr="00644BE0" w:rsidRDefault="002838EC" w:rsidP="00901493">
            <w:pPr>
              <w:jc w:val="both"/>
              <w:rPr>
                <w:sz w:val="22"/>
              </w:rPr>
            </w:pPr>
            <w:r w:rsidRPr="00644BE0">
              <w:rPr>
                <w:sz w:val="22"/>
              </w:rPr>
              <w:t>Gondviselőjének neve:</w:t>
            </w:r>
          </w:p>
          <w:p w14:paraId="3633FB87" w14:textId="77777777" w:rsidR="002838EC" w:rsidRPr="00644BE0" w:rsidRDefault="002838EC" w:rsidP="00901493">
            <w:pPr>
              <w:jc w:val="both"/>
              <w:rPr>
                <w:sz w:val="22"/>
              </w:rPr>
            </w:pPr>
          </w:p>
          <w:p w14:paraId="03452E4F" w14:textId="77777777" w:rsidR="002838EC" w:rsidRPr="00644BE0" w:rsidRDefault="002838EC" w:rsidP="00901493">
            <w:pPr>
              <w:jc w:val="both"/>
              <w:rPr>
                <w:sz w:val="22"/>
              </w:rPr>
            </w:pPr>
          </w:p>
        </w:tc>
        <w:tc>
          <w:tcPr>
            <w:tcW w:w="2501" w:type="dxa"/>
            <w:gridSpan w:val="2"/>
            <w:tcBorders>
              <w:bottom w:val="double" w:sz="4" w:space="0" w:color="auto"/>
            </w:tcBorders>
          </w:tcPr>
          <w:p w14:paraId="100E2C06" w14:textId="77777777" w:rsidR="002838EC" w:rsidRPr="00644BE0" w:rsidRDefault="002838EC" w:rsidP="00901493">
            <w:pPr>
              <w:jc w:val="both"/>
              <w:rPr>
                <w:b/>
                <w:sz w:val="22"/>
              </w:rPr>
            </w:pPr>
            <w:r w:rsidRPr="00644BE0">
              <w:rPr>
                <w:sz w:val="22"/>
              </w:rPr>
              <w:t>Tel.:</w:t>
            </w:r>
          </w:p>
        </w:tc>
      </w:tr>
      <w:tr w:rsidR="002838EC" w:rsidRPr="00644BE0" w14:paraId="1E544B15" w14:textId="77777777" w:rsidTr="00A93B58">
        <w:trPr>
          <w:trHeight w:val="489"/>
        </w:trPr>
        <w:tc>
          <w:tcPr>
            <w:tcW w:w="846" w:type="dxa"/>
            <w:vMerge/>
          </w:tcPr>
          <w:p w14:paraId="58FBFB9F" w14:textId="77777777" w:rsidR="002838EC" w:rsidRPr="00644BE0" w:rsidRDefault="002838EC" w:rsidP="00901493">
            <w:pPr>
              <w:jc w:val="both"/>
            </w:pPr>
          </w:p>
        </w:tc>
        <w:tc>
          <w:tcPr>
            <w:tcW w:w="3402" w:type="dxa"/>
            <w:gridSpan w:val="3"/>
            <w:tcBorders>
              <w:top w:val="double" w:sz="4" w:space="0" w:color="auto"/>
            </w:tcBorders>
          </w:tcPr>
          <w:p w14:paraId="55F0D63B" w14:textId="77777777" w:rsidR="002838EC" w:rsidRPr="00644BE0" w:rsidRDefault="002838EC" w:rsidP="00901493">
            <w:pPr>
              <w:jc w:val="both"/>
              <w:rPr>
                <w:sz w:val="22"/>
              </w:rPr>
            </w:pPr>
            <w:r w:rsidRPr="00644BE0">
              <w:rPr>
                <w:sz w:val="22"/>
              </w:rPr>
              <w:t>Oktatási azonosító száma:</w:t>
            </w:r>
          </w:p>
        </w:tc>
        <w:tc>
          <w:tcPr>
            <w:tcW w:w="4812" w:type="dxa"/>
            <w:gridSpan w:val="4"/>
            <w:tcBorders>
              <w:top w:val="double" w:sz="4" w:space="0" w:color="auto"/>
            </w:tcBorders>
          </w:tcPr>
          <w:p w14:paraId="13577C9D" w14:textId="77777777" w:rsidR="002838EC" w:rsidRPr="00644BE0" w:rsidRDefault="002838EC" w:rsidP="00901493">
            <w:pPr>
              <w:jc w:val="both"/>
              <w:rPr>
                <w:sz w:val="22"/>
              </w:rPr>
            </w:pPr>
          </w:p>
        </w:tc>
      </w:tr>
      <w:tr w:rsidR="002838EC" w:rsidRPr="00644BE0" w14:paraId="39B3E628" w14:textId="77777777" w:rsidTr="00A93B58">
        <w:trPr>
          <w:trHeight w:val="417"/>
        </w:trPr>
        <w:tc>
          <w:tcPr>
            <w:tcW w:w="846" w:type="dxa"/>
            <w:vMerge/>
          </w:tcPr>
          <w:p w14:paraId="22D13960" w14:textId="77777777" w:rsidR="002838EC" w:rsidRPr="00644BE0" w:rsidRDefault="002838EC" w:rsidP="00901493">
            <w:pPr>
              <w:jc w:val="both"/>
            </w:pPr>
          </w:p>
        </w:tc>
        <w:tc>
          <w:tcPr>
            <w:tcW w:w="3402" w:type="dxa"/>
            <w:gridSpan w:val="3"/>
            <w:tcBorders>
              <w:bottom w:val="double" w:sz="4" w:space="0" w:color="auto"/>
            </w:tcBorders>
          </w:tcPr>
          <w:p w14:paraId="4F92DC0F" w14:textId="77777777" w:rsidR="002838EC" w:rsidRPr="00644BE0" w:rsidRDefault="002838EC" w:rsidP="00901493">
            <w:pPr>
              <w:jc w:val="both"/>
              <w:rPr>
                <w:sz w:val="22"/>
              </w:rPr>
            </w:pPr>
            <w:r w:rsidRPr="00644BE0">
              <w:rPr>
                <w:sz w:val="22"/>
              </w:rPr>
              <w:t>TAJ száma:</w:t>
            </w:r>
          </w:p>
        </w:tc>
        <w:tc>
          <w:tcPr>
            <w:tcW w:w="4812" w:type="dxa"/>
            <w:gridSpan w:val="4"/>
            <w:tcBorders>
              <w:bottom w:val="double" w:sz="4" w:space="0" w:color="auto"/>
            </w:tcBorders>
          </w:tcPr>
          <w:p w14:paraId="50111087" w14:textId="77777777" w:rsidR="002838EC" w:rsidRPr="00644BE0" w:rsidRDefault="002838EC" w:rsidP="00901493">
            <w:pPr>
              <w:jc w:val="both"/>
              <w:rPr>
                <w:sz w:val="22"/>
              </w:rPr>
            </w:pPr>
          </w:p>
        </w:tc>
      </w:tr>
      <w:tr w:rsidR="002838EC" w:rsidRPr="00644BE0" w14:paraId="77D89775" w14:textId="77777777" w:rsidTr="00A93B58">
        <w:trPr>
          <w:trHeight w:val="567"/>
        </w:trPr>
        <w:tc>
          <w:tcPr>
            <w:tcW w:w="846" w:type="dxa"/>
            <w:vMerge/>
          </w:tcPr>
          <w:p w14:paraId="45916193" w14:textId="77777777" w:rsidR="002838EC" w:rsidRPr="00644BE0" w:rsidRDefault="002838EC" w:rsidP="00901493">
            <w:pPr>
              <w:jc w:val="both"/>
            </w:pPr>
          </w:p>
        </w:tc>
        <w:tc>
          <w:tcPr>
            <w:tcW w:w="8214" w:type="dxa"/>
            <w:gridSpan w:val="7"/>
            <w:tcBorders>
              <w:top w:val="double" w:sz="4" w:space="0" w:color="auto"/>
            </w:tcBorders>
          </w:tcPr>
          <w:p w14:paraId="75592475" w14:textId="77777777" w:rsidR="002838EC" w:rsidRPr="00644BE0" w:rsidRDefault="002838EC" w:rsidP="00901493">
            <w:pPr>
              <w:jc w:val="both"/>
              <w:rPr>
                <w:sz w:val="22"/>
              </w:rPr>
            </w:pPr>
            <w:r w:rsidRPr="00644BE0">
              <w:rPr>
                <w:sz w:val="22"/>
              </w:rPr>
              <w:t xml:space="preserve">Képző intézmény neve: </w:t>
            </w:r>
            <w:r w:rsidRPr="00644BE0">
              <w:rPr>
                <w:b/>
              </w:rPr>
              <w:t>Szerencsi SZC Tokaji Ferenc technikum, Szakgimnázium és Gimnázium</w:t>
            </w:r>
          </w:p>
        </w:tc>
      </w:tr>
      <w:tr w:rsidR="002838EC" w:rsidRPr="00644BE0" w14:paraId="2CB0F563" w14:textId="77777777" w:rsidTr="00A93B58">
        <w:trPr>
          <w:trHeight w:val="567"/>
        </w:trPr>
        <w:tc>
          <w:tcPr>
            <w:tcW w:w="846" w:type="dxa"/>
            <w:vMerge/>
          </w:tcPr>
          <w:p w14:paraId="4B37668E" w14:textId="77777777" w:rsidR="002838EC" w:rsidRPr="00644BE0" w:rsidRDefault="002838EC" w:rsidP="00901493">
            <w:pPr>
              <w:jc w:val="both"/>
            </w:pPr>
          </w:p>
        </w:tc>
        <w:tc>
          <w:tcPr>
            <w:tcW w:w="4192" w:type="dxa"/>
            <w:gridSpan w:val="4"/>
          </w:tcPr>
          <w:p w14:paraId="27662397" w14:textId="77777777" w:rsidR="002838EC" w:rsidRPr="00644BE0" w:rsidRDefault="002838EC" w:rsidP="00901493">
            <w:pPr>
              <w:jc w:val="both"/>
            </w:pPr>
            <w:r w:rsidRPr="00644BE0">
              <w:rPr>
                <w:sz w:val="22"/>
              </w:rPr>
              <w:t>Címe:</w:t>
            </w:r>
            <w:r w:rsidRPr="00644BE0">
              <w:t xml:space="preserve"> 3910 Tokaj, Bajcsy-</w:t>
            </w:r>
            <w:proofErr w:type="spellStart"/>
            <w:r w:rsidRPr="00644BE0">
              <w:t>Zs</w:t>
            </w:r>
            <w:proofErr w:type="spellEnd"/>
            <w:r w:rsidRPr="00644BE0">
              <w:t>. E. u. 18-20.</w:t>
            </w:r>
          </w:p>
          <w:p w14:paraId="14700EB5" w14:textId="77777777" w:rsidR="002838EC" w:rsidRPr="00644BE0" w:rsidRDefault="002838EC" w:rsidP="00901493">
            <w:pPr>
              <w:jc w:val="both"/>
            </w:pPr>
            <w:r w:rsidRPr="00644BE0">
              <w:t>Kapcsolattartó: Pataki Zsolt</w:t>
            </w:r>
          </w:p>
        </w:tc>
        <w:tc>
          <w:tcPr>
            <w:tcW w:w="4022" w:type="dxa"/>
            <w:gridSpan w:val="3"/>
          </w:tcPr>
          <w:p w14:paraId="29F0E7BC" w14:textId="77777777" w:rsidR="002838EC" w:rsidRPr="00644BE0" w:rsidRDefault="002838EC" w:rsidP="00901493">
            <w:pPr>
              <w:jc w:val="both"/>
              <w:rPr>
                <w:sz w:val="22"/>
              </w:rPr>
            </w:pPr>
            <w:r w:rsidRPr="00644BE0">
              <w:rPr>
                <w:sz w:val="22"/>
              </w:rPr>
              <w:t>Tel.: 06-42-352-026</w:t>
            </w:r>
          </w:p>
          <w:p w14:paraId="19F6D0B2" w14:textId="77777777" w:rsidR="002838EC" w:rsidRPr="00644BE0" w:rsidRDefault="002838EC" w:rsidP="00901493">
            <w:pPr>
              <w:jc w:val="both"/>
              <w:rPr>
                <w:sz w:val="22"/>
              </w:rPr>
            </w:pPr>
            <w:r w:rsidRPr="00644BE0">
              <w:rPr>
                <w:sz w:val="22"/>
              </w:rPr>
              <w:t>Mobil: 06-30-255-5240</w:t>
            </w:r>
          </w:p>
        </w:tc>
      </w:tr>
      <w:tr w:rsidR="002838EC" w:rsidRPr="00644BE0" w14:paraId="691EAEDD" w14:textId="77777777" w:rsidTr="00A93B58">
        <w:trPr>
          <w:trHeight w:val="868"/>
        </w:trPr>
        <w:tc>
          <w:tcPr>
            <w:tcW w:w="846" w:type="dxa"/>
            <w:vMerge/>
            <w:tcBorders>
              <w:bottom w:val="double" w:sz="4" w:space="0" w:color="auto"/>
            </w:tcBorders>
          </w:tcPr>
          <w:p w14:paraId="1BC29DB3" w14:textId="77777777" w:rsidR="002838EC" w:rsidRPr="00644BE0" w:rsidRDefault="002838EC" w:rsidP="00901493">
            <w:pPr>
              <w:jc w:val="both"/>
            </w:pPr>
          </w:p>
        </w:tc>
        <w:tc>
          <w:tcPr>
            <w:tcW w:w="4192" w:type="dxa"/>
            <w:gridSpan w:val="4"/>
            <w:tcBorders>
              <w:bottom w:val="double" w:sz="4" w:space="0" w:color="auto"/>
            </w:tcBorders>
          </w:tcPr>
          <w:p w14:paraId="1428A17D" w14:textId="77777777" w:rsidR="002838EC" w:rsidRPr="00644BE0" w:rsidRDefault="002838EC" w:rsidP="00901493">
            <w:pPr>
              <w:jc w:val="both"/>
              <w:rPr>
                <w:sz w:val="22"/>
              </w:rPr>
            </w:pPr>
            <w:r w:rsidRPr="00644BE0">
              <w:rPr>
                <w:sz w:val="22"/>
              </w:rPr>
              <w:t>Szakmacsoport és ágazat száma, megnevezése:</w:t>
            </w:r>
          </w:p>
          <w:p w14:paraId="75C7FA7E" w14:textId="77777777" w:rsidR="002838EC" w:rsidRPr="00644BE0" w:rsidRDefault="002838EC" w:rsidP="00901493">
            <w:pPr>
              <w:jc w:val="both"/>
              <w:rPr>
                <w:b/>
                <w:bCs/>
                <w:sz w:val="22"/>
              </w:rPr>
            </w:pPr>
            <w:r w:rsidRPr="00644BE0">
              <w:rPr>
                <w:b/>
                <w:bCs/>
                <w:sz w:val="22"/>
              </w:rPr>
              <w:t>Környezetvédelem és vízügy</w:t>
            </w:r>
          </w:p>
        </w:tc>
        <w:tc>
          <w:tcPr>
            <w:tcW w:w="4022" w:type="dxa"/>
            <w:gridSpan w:val="3"/>
            <w:tcBorders>
              <w:bottom w:val="double" w:sz="4" w:space="0" w:color="auto"/>
            </w:tcBorders>
          </w:tcPr>
          <w:p w14:paraId="13E1BBEC" w14:textId="77777777" w:rsidR="002838EC" w:rsidRPr="00644BE0" w:rsidRDefault="002838EC" w:rsidP="00901493">
            <w:pPr>
              <w:jc w:val="both"/>
              <w:rPr>
                <w:sz w:val="22"/>
              </w:rPr>
            </w:pPr>
            <w:r w:rsidRPr="00644BE0">
              <w:rPr>
                <w:sz w:val="22"/>
              </w:rPr>
              <w:t>A szakképesítés száma és megnevezése:</w:t>
            </w:r>
          </w:p>
          <w:p w14:paraId="55F301DC" w14:textId="77777777" w:rsidR="002838EC" w:rsidRPr="00644BE0" w:rsidRDefault="002838EC" w:rsidP="00901493">
            <w:pPr>
              <w:jc w:val="both"/>
              <w:rPr>
                <w:b/>
                <w:sz w:val="22"/>
              </w:rPr>
            </w:pPr>
            <w:r w:rsidRPr="00644BE0">
              <w:rPr>
                <w:b/>
                <w:sz w:val="22"/>
              </w:rPr>
              <w:t>Környezetvédelmi technikus</w:t>
            </w:r>
          </w:p>
          <w:p w14:paraId="669B2671" w14:textId="77777777" w:rsidR="002838EC" w:rsidRPr="00644BE0" w:rsidRDefault="002838EC" w:rsidP="00901493">
            <w:pPr>
              <w:jc w:val="both"/>
              <w:rPr>
                <w:b/>
                <w:bCs/>
                <w:sz w:val="22"/>
              </w:rPr>
            </w:pPr>
            <w:r w:rsidRPr="00644BE0">
              <w:rPr>
                <w:b/>
                <w:bCs/>
                <w:sz w:val="22"/>
              </w:rPr>
              <w:t>5 0712 14 02</w:t>
            </w:r>
          </w:p>
        </w:tc>
      </w:tr>
      <w:tr w:rsidR="002838EC" w:rsidRPr="00644BE0" w14:paraId="21E17B65" w14:textId="77777777" w:rsidTr="00A93B58">
        <w:trPr>
          <w:trHeight w:val="128"/>
        </w:trPr>
        <w:tc>
          <w:tcPr>
            <w:tcW w:w="846" w:type="dxa"/>
            <w:vMerge w:val="restart"/>
            <w:tcBorders>
              <w:top w:val="double" w:sz="4" w:space="0" w:color="auto"/>
            </w:tcBorders>
            <w:textDirection w:val="btLr"/>
          </w:tcPr>
          <w:p w14:paraId="5927511D" w14:textId="5400B34E" w:rsidR="002838EC" w:rsidRPr="00644BE0" w:rsidRDefault="002838EC" w:rsidP="00901493">
            <w:pPr>
              <w:ind w:left="113" w:right="113"/>
              <w:jc w:val="both"/>
            </w:pPr>
            <w:r w:rsidRPr="00644BE0">
              <w:t xml:space="preserve">A gyakorlat befejezése után kitöltendő. A </w:t>
            </w:r>
            <w:r w:rsidR="00C600DB" w:rsidRPr="00644BE0">
              <w:t>tanuló</w:t>
            </w:r>
            <w:r w:rsidRPr="00644BE0">
              <w:t xml:space="preserve"> 5 munkanapon belül az iskolába </w:t>
            </w:r>
            <w:proofErr w:type="spellStart"/>
            <w:r w:rsidRPr="00644BE0">
              <w:t>visszajutatja</w:t>
            </w:r>
            <w:proofErr w:type="spellEnd"/>
            <w:r w:rsidRPr="00644BE0">
              <w:t xml:space="preserve"> személyese vagy postai úton.</w:t>
            </w:r>
          </w:p>
        </w:tc>
        <w:tc>
          <w:tcPr>
            <w:tcW w:w="8214" w:type="dxa"/>
            <w:gridSpan w:val="7"/>
          </w:tcPr>
          <w:p w14:paraId="545FB6E7" w14:textId="77777777" w:rsidR="002838EC" w:rsidRPr="00644BE0" w:rsidRDefault="002838EC" w:rsidP="00901493">
            <w:pPr>
              <w:jc w:val="both"/>
              <w:rPr>
                <w:sz w:val="22"/>
              </w:rPr>
            </w:pPr>
            <w:r w:rsidRPr="00644BE0">
              <w:rPr>
                <w:sz w:val="22"/>
              </w:rPr>
              <w:t>A gyakorlati hely megnevezése, székhelyének címe:</w:t>
            </w:r>
          </w:p>
          <w:p w14:paraId="76F88EEF" w14:textId="77777777" w:rsidR="002838EC" w:rsidRPr="00644BE0" w:rsidRDefault="002838EC" w:rsidP="00901493">
            <w:pPr>
              <w:jc w:val="both"/>
              <w:rPr>
                <w:sz w:val="22"/>
              </w:rPr>
            </w:pPr>
          </w:p>
          <w:p w14:paraId="389070EB" w14:textId="77777777" w:rsidR="002838EC" w:rsidRPr="00644BE0" w:rsidRDefault="002838EC" w:rsidP="00901493">
            <w:pPr>
              <w:jc w:val="both"/>
              <w:rPr>
                <w:sz w:val="22"/>
              </w:rPr>
            </w:pPr>
          </w:p>
          <w:p w14:paraId="1848B839" w14:textId="77777777" w:rsidR="002838EC" w:rsidRPr="00644BE0" w:rsidRDefault="002838EC" w:rsidP="00901493">
            <w:pPr>
              <w:jc w:val="both"/>
              <w:rPr>
                <w:sz w:val="22"/>
              </w:rPr>
            </w:pPr>
            <w:r w:rsidRPr="00644BE0">
              <w:rPr>
                <w:sz w:val="22"/>
              </w:rPr>
              <w:t>Telephely megnevezése, címe:</w:t>
            </w:r>
          </w:p>
          <w:p w14:paraId="38D015CF" w14:textId="77777777" w:rsidR="002838EC" w:rsidRPr="00644BE0" w:rsidRDefault="002838EC" w:rsidP="00901493">
            <w:pPr>
              <w:jc w:val="both"/>
              <w:rPr>
                <w:sz w:val="22"/>
              </w:rPr>
            </w:pPr>
          </w:p>
        </w:tc>
      </w:tr>
      <w:tr w:rsidR="002838EC" w:rsidRPr="00644BE0" w14:paraId="72543EDD" w14:textId="77777777" w:rsidTr="00A93B58">
        <w:trPr>
          <w:trHeight w:val="567"/>
        </w:trPr>
        <w:tc>
          <w:tcPr>
            <w:tcW w:w="846" w:type="dxa"/>
            <w:vMerge/>
            <w:textDirection w:val="btLr"/>
          </w:tcPr>
          <w:p w14:paraId="62479952" w14:textId="77777777" w:rsidR="002838EC" w:rsidRPr="00644BE0" w:rsidRDefault="002838EC" w:rsidP="00901493">
            <w:pPr>
              <w:ind w:left="113" w:right="113"/>
              <w:jc w:val="both"/>
            </w:pPr>
          </w:p>
        </w:tc>
        <w:tc>
          <w:tcPr>
            <w:tcW w:w="8214" w:type="dxa"/>
            <w:gridSpan w:val="7"/>
          </w:tcPr>
          <w:p w14:paraId="6FD1D180" w14:textId="34AD7FD2" w:rsidR="002838EC" w:rsidRPr="00644BE0" w:rsidRDefault="002838EC" w:rsidP="00901493">
            <w:pPr>
              <w:jc w:val="both"/>
              <w:rPr>
                <w:sz w:val="22"/>
              </w:rPr>
            </w:pPr>
            <w:r w:rsidRPr="00644BE0">
              <w:rPr>
                <w:sz w:val="22"/>
              </w:rPr>
              <w:t xml:space="preserve">A </w:t>
            </w:r>
            <w:r w:rsidR="00C600DB" w:rsidRPr="00644BE0">
              <w:rPr>
                <w:sz w:val="22"/>
              </w:rPr>
              <w:t xml:space="preserve">tanuló </w:t>
            </w:r>
            <w:r w:rsidRPr="00644BE0">
              <w:rPr>
                <w:sz w:val="22"/>
              </w:rPr>
              <w:t>értékelése (A megfelelő szöveg aláhúzandó.):</w:t>
            </w:r>
          </w:p>
          <w:p w14:paraId="5F5F1F39" w14:textId="77777777" w:rsidR="002838EC" w:rsidRPr="00644BE0" w:rsidRDefault="002838EC" w:rsidP="00901493">
            <w:pPr>
              <w:jc w:val="both"/>
              <w:rPr>
                <w:sz w:val="22"/>
              </w:rPr>
            </w:pPr>
          </w:p>
          <w:p w14:paraId="5F3DB422" w14:textId="3A1DACB3" w:rsidR="002838EC" w:rsidRPr="00644BE0" w:rsidRDefault="002838EC" w:rsidP="00901493">
            <w:pPr>
              <w:jc w:val="both"/>
              <w:rPr>
                <w:b/>
                <w:sz w:val="22"/>
              </w:rPr>
            </w:pPr>
            <w:r w:rsidRPr="00644BE0">
              <w:rPr>
                <w:b/>
                <w:sz w:val="22"/>
              </w:rPr>
              <w:t xml:space="preserve">A </w:t>
            </w:r>
            <w:r w:rsidR="00C600DB" w:rsidRPr="00644BE0">
              <w:rPr>
                <w:b/>
                <w:sz w:val="22"/>
              </w:rPr>
              <w:t>tanuló</w:t>
            </w:r>
            <w:r w:rsidRPr="00644BE0">
              <w:rPr>
                <w:b/>
                <w:sz w:val="22"/>
              </w:rPr>
              <w:t xml:space="preserve"> az egybefüggő szakmai gyakorlatát teljesítette.</w:t>
            </w:r>
          </w:p>
          <w:p w14:paraId="5D3461CE" w14:textId="77777777" w:rsidR="002838EC" w:rsidRPr="00644BE0" w:rsidRDefault="002838EC" w:rsidP="00901493">
            <w:pPr>
              <w:jc w:val="both"/>
              <w:rPr>
                <w:sz w:val="22"/>
              </w:rPr>
            </w:pPr>
          </w:p>
          <w:p w14:paraId="3D98F36D" w14:textId="77777777" w:rsidR="002838EC" w:rsidRPr="00644BE0" w:rsidRDefault="002838EC" w:rsidP="00901493">
            <w:pPr>
              <w:jc w:val="both"/>
              <w:rPr>
                <w:sz w:val="22"/>
              </w:rPr>
            </w:pPr>
          </w:p>
          <w:p w14:paraId="2FBF8367" w14:textId="78117CAC" w:rsidR="002838EC" w:rsidRPr="00644BE0" w:rsidRDefault="002838EC" w:rsidP="00901493">
            <w:pPr>
              <w:jc w:val="both"/>
              <w:rPr>
                <w:b/>
                <w:sz w:val="22"/>
              </w:rPr>
            </w:pPr>
            <w:r w:rsidRPr="00644BE0">
              <w:rPr>
                <w:b/>
                <w:sz w:val="22"/>
              </w:rPr>
              <w:t xml:space="preserve">A </w:t>
            </w:r>
            <w:r w:rsidR="00C600DB" w:rsidRPr="00644BE0">
              <w:rPr>
                <w:b/>
                <w:sz w:val="22"/>
              </w:rPr>
              <w:t xml:space="preserve">tanuló </w:t>
            </w:r>
            <w:r w:rsidRPr="00644BE0">
              <w:rPr>
                <w:b/>
                <w:sz w:val="22"/>
              </w:rPr>
              <w:t>az egybefüggő szakmai gyakorlatát nem teljesítette.</w:t>
            </w:r>
          </w:p>
          <w:p w14:paraId="6120C1FC" w14:textId="77777777" w:rsidR="002838EC" w:rsidRPr="00644BE0" w:rsidRDefault="002838EC" w:rsidP="00901493">
            <w:pPr>
              <w:jc w:val="both"/>
              <w:rPr>
                <w:sz w:val="22"/>
              </w:rPr>
            </w:pPr>
          </w:p>
          <w:p w14:paraId="40BEC9E5" w14:textId="77777777" w:rsidR="002838EC" w:rsidRPr="00644BE0" w:rsidRDefault="002838EC" w:rsidP="00901493">
            <w:pPr>
              <w:jc w:val="both"/>
              <w:rPr>
                <w:sz w:val="22"/>
              </w:rPr>
            </w:pPr>
          </w:p>
        </w:tc>
      </w:tr>
      <w:tr w:rsidR="002838EC" w:rsidRPr="00644BE0" w14:paraId="351A0BE3" w14:textId="77777777" w:rsidTr="00A93B58">
        <w:trPr>
          <w:trHeight w:val="567"/>
        </w:trPr>
        <w:tc>
          <w:tcPr>
            <w:tcW w:w="846" w:type="dxa"/>
            <w:vMerge/>
          </w:tcPr>
          <w:p w14:paraId="24FC9AF9" w14:textId="77777777" w:rsidR="002838EC" w:rsidRPr="00644BE0" w:rsidRDefault="002838EC" w:rsidP="00901493">
            <w:pPr>
              <w:jc w:val="both"/>
            </w:pPr>
          </w:p>
        </w:tc>
        <w:tc>
          <w:tcPr>
            <w:tcW w:w="8214" w:type="dxa"/>
            <w:gridSpan w:val="7"/>
          </w:tcPr>
          <w:p w14:paraId="09D21183" w14:textId="77777777" w:rsidR="002838EC" w:rsidRPr="00644BE0" w:rsidRDefault="002838EC" w:rsidP="00901493">
            <w:pPr>
              <w:jc w:val="both"/>
              <w:rPr>
                <w:sz w:val="22"/>
              </w:rPr>
            </w:pPr>
            <w:r w:rsidRPr="00644BE0">
              <w:rPr>
                <w:sz w:val="22"/>
              </w:rPr>
              <w:t>A napló vezetéséért felelős személy neve:</w:t>
            </w:r>
          </w:p>
          <w:p w14:paraId="5AF673E7" w14:textId="77777777" w:rsidR="002838EC" w:rsidRPr="00644BE0" w:rsidRDefault="002838EC" w:rsidP="00901493">
            <w:pPr>
              <w:jc w:val="both"/>
              <w:rPr>
                <w:sz w:val="22"/>
              </w:rPr>
            </w:pPr>
          </w:p>
          <w:p w14:paraId="3BC9504A" w14:textId="77777777" w:rsidR="002838EC" w:rsidRPr="00644BE0" w:rsidRDefault="002838EC" w:rsidP="00901493">
            <w:pPr>
              <w:jc w:val="both"/>
              <w:rPr>
                <w:sz w:val="22"/>
              </w:rPr>
            </w:pPr>
          </w:p>
        </w:tc>
      </w:tr>
      <w:tr w:rsidR="002838EC" w:rsidRPr="00644BE0" w14:paraId="196410BA" w14:textId="77777777" w:rsidTr="00A93B58">
        <w:trPr>
          <w:trHeight w:val="567"/>
        </w:trPr>
        <w:tc>
          <w:tcPr>
            <w:tcW w:w="846" w:type="dxa"/>
            <w:vMerge/>
          </w:tcPr>
          <w:p w14:paraId="4346D79C" w14:textId="77777777" w:rsidR="002838EC" w:rsidRPr="00644BE0" w:rsidRDefault="002838EC" w:rsidP="00901493">
            <w:pPr>
              <w:jc w:val="both"/>
            </w:pPr>
          </w:p>
        </w:tc>
        <w:tc>
          <w:tcPr>
            <w:tcW w:w="2490" w:type="dxa"/>
          </w:tcPr>
          <w:p w14:paraId="0FCA54D7" w14:textId="77777777" w:rsidR="002838EC" w:rsidRPr="00644BE0" w:rsidRDefault="002838EC" w:rsidP="00901493">
            <w:pPr>
              <w:jc w:val="both"/>
              <w:rPr>
                <w:sz w:val="22"/>
              </w:rPr>
            </w:pPr>
            <w:r w:rsidRPr="00644BE0">
              <w:rPr>
                <w:sz w:val="22"/>
              </w:rPr>
              <w:t>Dátum:</w:t>
            </w:r>
          </w:p>
          <w:p w14:paraId="6025756D" w14:textId="77777777" w:rsidR="002838EC" w:rsidRPr="00644BE0" w:rsidRDefault="002838EC" w:rsidP="00901493">
            <w:pPr>
              <w:jc w:val="both"/>
              <w:rPr>
                <w:sz w:val="22"/>
              </w:rPr>
            </w:pPr>
          </w:p>
          <w:p w14:paraId="1816AEB7" w14:textId="77777777" w:rsidR="002838EC" w:rsidRPr="00644BE0" w:rsidRDefault="002838EC" w:rsidP="00901493">
            <w:pPr>
              <w:jc w:val="both"/>
              <w:rPr>
                <w:sz w:val="22"/>
              </w:rPr>
            </w:pPr>
          </w:p>
        </w:tc>
        <w:tc>
          <w:tcPr>
            <w:tcW w:w="5724" w:type="dxa"/>
            <w:gridSpan w:val="6"/>
          </w:tcPr>
          <w:p w14:paraId="39396D56" w14:textId="77777777" w:rsidR="002838EC" w:rsidRPr="00644BE0" w:rsidRDefault="002838EC" w:rsidP="00901493">
            <w:pPr>
              <w:jc w:val="both"/>
              <w:rPr>
                <w:sz w:val="22"/>
              </w:rPr>
            </w:pPr>
            <w:r w:rsidRPr="00644BE0">
              <w:rPr>
                <w:sz w:val="22"/>
              </w:rPr>
              <w:t>Aláírás, pecsét:</w:t>
            </w:r>
          </w:p>
          <w:p w14:paraId="6B244153" w14:textId="77777777" w:rsidR="002838EC" w:rsidRPr="00644BE0" w:rsidRDefault="002838EC" w:rsidP="00901493">
            <w:pPr>
              <w:jc w:val="both"/>
              <w:rPr>
                <w:sz w:val="22"/>
              </w:rPr>
            </w:pPr>
          </w:p>
          <w:p w14:paraId="68EAF91F" w14:textId="77777777" w:rsidR="002838EC" w:rsidRPr="00644BE0" w:rsidRDefault="002838EC" w:rsidP="00901493">
            <w:pPr>
              <w:jc w:val="both"/>
              <w:rPr>
                <w:sz w:val="22"/>
              </w:rPr>
            </w:pPr>
          </w:p>
        </w:tc>
      </w:tr>
    </w:tbl>
    <w:p w14:paraId="2EE269B7" w14:textId="77777777" w:rsidR="002838EC" w:rsidRPr="00644BE0" w:rsidRDefault="002838EC" w:rsidP="00901493">
      <w:pPr>
        <w:pBdr>
          <w:top w:val="nil"/>
          <w:left w:val="nil"/>
          <w:bottom w:val="nil"/>
          <w:right w:val="nil"/>
          <w:between w:val="nil"/>
        </w:pBdr>
        <w:spacing w:before="60"/>
        <w:jc w:val="both"/>
        <w:rPr>
          <w:b/>
          <w:color w:val="000000"/>
        </w:rPr>
      </w:pPr>
    </w:p>
    <w:p w14:paraId="3EFE6986" w14:textId="77777777" w:rsidR="002838EC" w:rsidRPr="00644BE0" w:rsidRDefault="002838EC" w:rsidP="00901493">
      <w:pPr>
        <w:spacing w:after="160" w:line="259" w:lineRule="auto"/>
        <w:jc w:val="both"/>
        <w:rPr>
          <w:b/>
          <w:sz w:val="32"/>
        </w:rPr>
      </w:pPr>
      <w:r w:rsidRPr="00644BE0">
        <w:rPr>
          <w:b/>
          <w:sz w:val="32"/>
        </w:rPr>
        <w:br w:type="page"/>
      </w:r>
    </w:p>
    <w:p w14:paraId="4122FD91" w14:textId="77777777" w:rsidR="002838EC" w:rsidRPr="00644BE0" w:rsidRDefault="002838EC" w:rsidP="00901493">
      <w:pPr>
        <w:jc w:val="both"/>
        <w:rPr>
          <w:b/>
          <w:sz w:val="32"/>
        </w:rPr>
      </w:pPr>
      <w:r w:rsidRPr="00644BE0">
        <w:rPr>
          <w:b/>
          <w:sz w:val="32"/>
        </w:rPr>
        <w:lastRenderedPageBreak/>
        <w:t>A duális partnernél lebonyolított gyakorlati képzés értékelése</w:t>
      </w:r>
    </w:p>
    <w:p w14:paraId="76666CE1" w14:textId="77777777" w:rsidR="002838EC" w:rsidRPr="00644BE0" w:rsidRDefault="002838EC" w:rsidP="00901493">
      <w:pPr>
        <w:tabs>
          <w:tab w:val="left" w:pos="541"/>
        </w:tabs>
        <w:spacing w:before="200"/>
        <w:ind w:right="2077"/>
        <w:jc w:val="both"/>
        <w:rPr>
          <w:b/>
        </w:rPr>
      </w:pPr>
    </w:p>
    <w:p w14:paraId="526BDF56" w14:textId="347A2FCE" w:rsidR="002838EC" w:rsidRPr="00644BE0" w:rsidRDefault="002838EC" w:rsidP="00901493">
      <w:pPr>
        <w:spacing w:line="276" w:lineRule="auto"/>
        <w:jc w:val="both"/>
        <w:rPr>
          <w:color w:val="000000" w:themeColor="text1"/>
        </w:rPr>
      </w:pPr>
      <w:r w:rsidRPr="00644BE0">
        <w:rPr>
          <w:color w:val="000000" w:themeColor="text1"/>
        </w:rPr>
        <w:t xml:space="preserve">A duális képzési partner a gyakorlat befejezését követően köteles írásban értékelni a hallgató teljesítményét a </w:t>
      </w:r>
      <w:r w:rsidR="00626CA4" w:rsidRPr="00644BE0">
        <w:rPr>
          <w:color w:val="000000" w:themeColor="text1"/>
        </w:rPr>
        <w:t>tanuló</w:t>
      </w:r>
      <w:r w:rsidRPr="00644BE0">
        <w:rPr>
          <w:color w:val="000000" w:themeColor="text1"/>
        </w:rPr>
        <w:t>k munkanaplójában elhelyezett értékelő lapon.</w:t>
      </w:r>
    </w:p>
    <w:p w14:paraId="0F63B9CA" w14:textId="77777777" w:rsidR="002838EC" w:rsidRPr="00644BE0" w:rsidRDefault="002838EC" w:rsidP="00901493">
      <w:pPr>
        <w:spacing w:after="5"/>
        <w:ind w:left="8"/>
        <w:jc w:val="both"/>
      </w:pPr>
      <w:r w:rsidRPr="00644BE0">
        <w:rPr>
          <w:b/>
          <w:i/>
        </w:rPr>
        <w:t xml:space="preserve">Értékelő lap </w:t>
      </w:r>
    </w:p>
    <w:p w14:paraId="7FDB4229" w14:textId="77777777" w:rsidR="002838EC" w:rsidRPr="00644BE0" w:rsidRDefault="002838EC" w:rsidP="00901493">
      <w:pPr>
        <w:ind w:left="5"/>
        <w:jc w:val="both"/>
      </w:pPr>
      <w:r w:rsidRPr="00644BE0">
        <w:rPr>
          <w:b/>
          <w:i/>
          <w:u w:val="single" w:color="000000"/>
        </w:rPr>
        <w:t>Szakmai gyakorlat</w:t>
      </w:r>
    </w:p>
    <w:p w14:paraId="19861F8D" w14:textId="77777777" w:rsidR="002838EC" w:rsidRPr="00644BE0" w:rsidRDefault="002838EC" w:rsidP="00901493">
      <w:pPr>
        <w:jc w:val="both"/>
      </w:pPr>
      <w:r w:rsidRPr="00644BE0">
        <w:rPr>
          <w:b/>
        </w:rPr>
        <w:t xml:space="preserve"> </w:t>
      </w:r>
    </w:p>
    <w:p w14:paraId="4975130D" w14:textId="5F7E6C26" w:rsidR="002838EC" w:rsidRPr="00644BE0" w:rsidRDefault="002838EC" w:rsidP="00901493">
      <w:pPr>
        <w:tabs>
          <w:tab w:val="center" w:pos="3908"/>
          <w:tab w:val="right" w:pos="8784"/>
        </w:tabs>
        <w:ind w:left="-15"/>
        <w:jc w:val="both"/>
      </w:pPr>
      <w:r w:rsidRPr="00644BE0">
        <w:rPr>
          <w:b/>
        </w:rPr>
        <w:t xml:space="preserve">A </w:t>
      </w:r>
      <w:r w:rsidR="00626CA4" w:rsidRPr="00644BE0">
        <w:rPr>
          <w:b/>
        </w:rPr>
        <w:t xml:space="preserve">TANULÓ </w:t>
      </w:r>
      <w:r w:rsidRPr="00644BE0">
        <w:rPr>
          <w:b/>
        </w:rPr>
        <w:t xml:space="preserve">NEVE: </w:t>
      </w:r>
      <w:r w:rsidRPr="00644BE0">
        <w:rPr>
          <w:b/>
        </w:rPr>
        <w:tab/>
        <w:t xml:space="preserve">…………………………………………… </w:t>
      </w:r>
      <w:r w:rsidRPr="00644BE0">
        <w:rPr>
          <w:b/>
        </w:rPr>
        <w:tab/>
        <w:t xml:space="preserve">OSZTÁLYA:  ……….. </w:t>
      </w:r>
    </w:p>
    <w:p w14:paraId="2B68C7B8" w14:textId="77777777" w:rsidR="002838EC" w:rsidRPr="00644BE0" w:rsidRDefault="002838EC" w:rsidP="00901493">
      <w:pPr>
        <w:spacing w:after="23"/>
        <w:jc w:val="both"/>
      </w:pPr>
      <w:r w:rsidRPr="00644BE0">
        <w:rPr>
          <w:b/>
        </w:rPr>
        <w:t xml:space="preserve"> </w:t>
      </w:r>
    </w:p>
    <w:p w14:paraId="6DC2AA31" w14:textId="77777777" w:rsidR="002838EC" w:rsidRPr="00644BE0" w:rsidRDefault="002838EC" w:rsidP="00901493">
      <w:pPr>
        <w:tabs>
          <w:tab w:val="center" w:pos="3958"/>
        </w:tabs>
        <w:ind w:left="-15"/>
        <w:jc w:val="both"/>
      </w:pPr>
      <w:r w:rsidRPr="00644BE0">
        <w:rPr>
          <w:b/>
        </w:rPr>
        <w:t xml:space="preserve">SZAKMÁJA: </w:t>
      </w:r>
      <w:r w:rsidRPr="00644BE0">
        <w:rPr>
          <w:b/>
        </w:rPr>
        <w:tab/>
        <w:t xml:space="preserve">…………………………………………………... </w:t>
      </w:r>
    </w:p>
    <w:p w14:paraId="60081D86" w14:textId="77777777" w:rsidR="002838EC" w:rsidRPr="00644BE0" w:rsidRDefault="002838EC" w:rsidP="00901493">
      <w:pPr>
        <w:spacing w:after="15"/>
        <w:jc w:val="both"/>
      </w:pPr>
      <w:r w:rsidRPr="00644BE0">
        <w:rPr>
          <w:b/>
        </w:rPr>
        <w:t xml:space="preserve"> </w:t>
      </w:r>
    </w:p>
    <w:p w14:paraId="6215E542" w14:textId="1E4F0B80" w:rsidR="002838EC" w:rsidRPr="00644BE0" w:rsidRDefault="002838EC" w:rsidP="00626CA4">
      <w:pPr>
        <w:tabs>
          <w:tab w:val="right" w:pos="8784"/>
        </w:tabs>
        <w:spacing w:line="480" w:lineRule="auto"/>
        <w:ind w:left="-15"/>
        <w:jc w:val="both"/>
      </w:pPr>
      <w:r w:rsidRPr="00644BE0">
        <w:rPr>
          <w:b/>
        </w:rPr>
        <w:t xml:space="preserve">MUNKAHELYE: </w:t>
      </w:r>
      <w:r w:rsidRPr="00644BE0">
        <w:rPr>
          <w:b/>
        </w:rPr>
        <w:tab/>
        <w:t>……………………………………………………………………………</w:t>
      </w:r>
    </w:p>
    <w:tbl>
      <w:tblPr>
        <w:tblStyle w:val="TableGrid"/>
        <w:tblW w:w="9048" w:type="dxa"/>
        <w:tblInd w:w="-108" w:type="dxa"/>
        <w:tblCellMar>
          <w:top w:w="9" w:type="dxa"/>
          <w:left w:w="70" w:type="dxa"/>
          <w:right w:w="115" w:type="dxa"/>
        </w:tblCellMar>
        <w:tblLook w:val="04A0" w:firstRow="1" w:lastRow="0" w:firstColumn="1" w:lastColumn="0" w:noHBand="0" w:noVBand="1"/>
      </w:tblPr>
      <w:tblGrid>
        <w:gridCol w:w="1668"/>
        <w:gridCol w:w="2977"/>
        <w:gridCol w:w="2269"/>
        <w:gridCol w:w="427"/>
        <w:gridCol w:w="425"/>
        <w:gridCol w:w="425"/>
        <w:gridCol w:w="425"/>
        <w:gridCol w:w="432"/>
      </w:tblGrid>
      <w:tr w:rsidR="002838EC" w:rsidRPr="00644BE0" w14:paraId="222ADE56" w14:textId="77777777" w:rsidTr="00A93B58">
        <w:trPr>
          <w:trHeight w:val="562"/>
        </w:trPr>
        <w:tc>
          <w:tcPr>
            <w:tcW w:w="1668" w:type="dxa"/>
            <w:tcBorders>
              <w:top w:val="single" w:sz="4" w:space="0" w:color="000000"/>
              <w:left w:val="single" w:sz="4" w:space="0" w:color="000000"/>
              <w:bottom w:val="single" w:sz="4" w:space="0" w:color="000000"/>
              <w:right w:val="single" w:sz="4" w:space="0" w:color="000000"/>
            </w:tcBorders>
            <w:vAlign w:val="center"/>
          </w:tcPr>
          <w:p w14:paraId="7D0912ED" w14:textId="77777777" w:rsidR="002838EC" w:rsidRPr="00644BE0" w:rsidRDefault="002838EC" w:rsidP="00626CA4">
            <w:pPr>
              <w:spacing w:line="480" w:lineRule="auto"/>
              <w:ind w:left="305" w:right="195"/>
              <w:jc w:val="both"/>
            </w:pPr>
            <w:r w:rsidRPr="00644BE0">
              <w:rPr>
                <w:b/>
              </w:rPr>
              <w:t xml:space="preserve">Év hónap </w:t>
            </w:r>
          </w:p>
        </w:tc>
        <w:tc>
          <w:tcPr>
            <w:tcW w:w="2977" w:type="dxa"/>
            <w:tcBorders>
              <w:top w:val="single" w:sz="4" w:space="0" w:color="000000"/>
              <w:left w:val="single" w:sz="4" w:space="0" w:color="000000"/>
              <w:bottom w:val="single" w:sz="4" w:space="0" w:color="000000"/>
              <w:right w:val="single" w:sz="4" w:space="0" w:color="000000"/>
            </w:tcBorders>
            <w:vAlign w:val="center"/>
          </w:tcPr>
          <w:p w14:paraId="60281B43" w14:textId="77777777" w:rsidR="002838EC" w:rsidRPr="00644BE0" w:rsidRDefault="002838EC" w:rsidP="00626CA4">
            <w:pPr>
              <w:spacing w:line="480" w:lineRule="auto"/>
              <w:ind w:left="564" w:right="453"/>
              <w:jc w:val="both"/>
            </w:pPr>
            <w:r w:rsidRPr="00644BE0">
              <w:rPr>
                <w:b/>
              </w:rPr>
              <w:t xml:space="preserve">Igazolt mulasztás </w:t>
            </w: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14:paraId="7DAABB45" w14:textId="77777777" w:rsidR="002838EC" w:rsidRPr="00644BE0" w:rsidRDefault="002838EC" w:rsidP="00626CA4">
            <w:pPr>
              <w:spacing w:line="480" w:lineRule="auto"/>
              <w:ind w:left="42"/>
              <w:jc w:val="both"/>
            </w:pPr>
            <w:r w:rsidRPr="00644BE0">
              <w:rPr>
                <w:b/>
              </w:rPr>
              <w:t xml:space="preserve">Igazolatlan mulasztás </w:t>
            </w:r>
          </w:p>
        </w:tc>
        <w:tc>
          <w:tcPr>
            <w:tcW w:w="1707" w:type="dxa"/>
            <w:gridSpan w:val="4"/>
            <w:tcBorders>
              <w:top w:val="single" w:sz="4" w:space="0" w:color="000000"/>
              <w:left w:val="single" w:sz="4" w:space="0" w:color="000000"/>
              <w:bottom w:val="single" w:sz="4" w:space="0" w:color="000000"/>
              <w:right w:val="single" w:sz="4" w:space="0" w:color="000000"/>
            </w:tcBorders>
            <w:vAlign w:val="center"/>
          </w:tcPr>
          <w:p w14:paraId="19DF2F6B" w14:textId="77777777" w:rsidR="002838EC" w:rsidRPr="00644BE0" w:rsidRDefault="002838EC" w:rsidP="00626CA4">
            <w:pPr>
              <w:spacing w:line="480" w:lineRule="auto"/>
              <w:ind w:left="36"/>
              <w:jc w:val="both"/>
            </w:pPr>
            <w:r w:rsidRPr="00644BE0">
              <w:rPr>
                <w:b/>
              </w:rPr>
              <w:t xml:space="preserve">Osztályzat* </w:t>
            </w:r>
          </w:p>
        </w:tc>
      </w:tr>
      <w:tr w:rsidR="002838EC" w:rsidRPr="00644BE0" w14:paraId="5EFC3A83" w14:textId="77777777" w:rsidTr="00A93B58">
        <w:trPr>
          <w:trHeight w:val="367"/>
        </w:trPr>
        <w:tc>
          <w:tcPr>
            <w:tcW w:w="1668" w:type="dxa"/>
            <w:vMerge w:val="restart"/>
            <w:tcBorders>
              <w:top w:val="single" w:sz="4" w:space="0" w:color="000000"/>
              <w:left w:val="single" w:sz="4" w:space="0" w:color="000000"/>
              <w:bottom w:val="single" w:sz="4" w:space="0" w:color="000000"/>
              <w:right w:val="single" w:sz="4" w:space="0" w:color="000000"/>
            </w:tcBorders>
          </w:tcPr>
          <w:p w14:paraId="61A04123" w14:textId="77777777" w:rsidR="002838EC" w:rsidRPr="00644BE0" w:rsidRDefault="002838EC" w:rsidP="00901493">
            <w:pPr>
              <w:ind w:left="2"/>
              <w:jc w:val="both"/>
            </w:pPr>
            <w:r w:rsidRPr="00644BE0">
              <w:t xml:space="preserve"> </w:t>
            </w:r>
          </w:p>
          <w:p w14:paraId="5BEFC8E2" w14:textId="77777777" w:rsidR="002838EC" w:rsidRPr="00644BE0" w:rsidRDefault="002838EC" w:rsidP="00901493">
            <w:pPr>
              <w:ind w:left="2"/>
              <w:jc w:val="both"/>
            </w:pPr>
            <w:r w:rsidRPr="00644BE0">
              <w:t xml:space="preserve"> </w:t>
            </w:r>
          </w:p>
          <w:p w14:paraId="18FA78E5" w14:textId="77777777" w:rsidR="002838EC" w:rsidRPr="00644BE0" w:rsidRDefault="002838EC" w:rsidP="00901493">
            <w:pPr>
              <w:ind w:left="2"/>
              <w:jc w:val="both"/>
            </w:pPr>
            <w:r w:rsidRPr="00644BE0">
              <w:t xml:space="preserve"> </w:t>
            </w:r>
          </w:p>
          <w:p w14:paraId="5BFCA728" w14:textId="77777777" w:rsidR="002838EC" w:rsidRPr="00644BE0" w:rsidRDefault="002838EC" w:rsidP="00901493">
            <w:pPr>
              <w:ind w:left="2"/>
              <w:jc w:val="both"/>
            </w:pPr>
            <w:r w:rsidRPr="00644BE0">
              <w:t xml:space="preserve"> </w:t>
            </w:r>
          </w:p>
          <w:p w14:paraId="06A58BB1" w14:textId="77777777" w:rsidR="002838EC" w:rsidRPr="00644BE0" w:rsidRDefault="002838EC" w:rsidP="00901493">
            <w:pPr>
              <w:ind w:left="2"/>
              <w:jc w:val="both"/>
            </w:pPr>
            <w:r w:rsidRPr="00644BE0">
              <w:t xml:space="preserve"> </w:t>
            </w:r>
          </w:p>
          <w:p w14:paraId="17ECB6D5" w14:textId="77777777" w:rsidR="002838EC" w:rsidRPr="00644BE0" w:rsidRDefault="002838EC" w:rsidP="00901493">
            <w:pPr>
              <w:jc w:val="both"/>
            </w:pPr>
          </w:p>
        </w:tc>
        <w:tc>
          <w:tcPr>
            <w:tcW w:w="2977" w:type="dxa"/>
            <w:tcBorders>
              <w:top w:val="single" w:sz="4" w:space="0" w:color="000000"/>
              <w:left w:val="single" w:sz="4" w:space="0" w:color="000000"/>
              <w:bottom w:val="single" w:sz="4" w:space="0" w:color="000000"/>
              <w:right w:val="single" w:sz="4" w:space="0" w:color="000000"/>
            </w:tcBorders>
          </w:tcPr>
          <w:p w14:paraId="6F2EBF53" w14:textId="77777777" w:rsidR="002838EC" w:rsidRPr="00644BE0" w:rsidRDefault="002838EC" w:rsidP="00901493">
            <w:pPr>
              <w:ind w:left="2"/>
              <w:jc w:val="both"/>
            </w:pPr>
            <w:r w:rsidRPr="00644BE0">
              <w:t xml:space="preserve"> </w:t>
            </w:r>
          </w:p>
        </w:tc>
        <w:tc>
          <w:tcPr>
            <w:tcW w:w="2696" w:type="dxa"/>
            <w:gridSpan w:val="2"/>
            <w:tcBorders>
              <w:top w:val="single" w:sz="4" w:space="0" w:color="000000"/>
              <w:left w:val="single" w:sz="4" w:space="0" w:color="000000"/>
              <w:bottom w:val="single" w:sz="4" w:space="0" w:color="000000"/>
              <w:right w:val="single" w:sz="4" w:space="0" w:color="000000"/>
            </w:tcBorders>
          </w:tcPr>
          <w:p w14:paraId="6F6ECAF6" w14:textId="77777777" w:rsidR="002838EC" w:rsidRPr="00644BE0" w:rsidRDefault="002838EC" w:rsidP="00901493">
            <w:pPr>
              <w:ind w:left="2"/>
              <w:jc w:val="both"/>
            </w:pPr>
            <w:r w:rsidRPr="00644BE0">
              <w:t xml:space="preserve"> </w:t>
            </w:r>
          </w:p>
        </w:tc>
        <w:tc>
          <w:tcPr>
            <w:tcW w:w="1707" w:type="dxa"/>
            <w:gridSpan w:val="4"/>
            <w:vMerge w:val="restart"/>
            <w:tcBorders>
              <w:top w:val="single" w:sz="4" w:space="0" w:color="000000"/>
              <w:left w:val="single" w:sz="4" w:space="0" w:color="000000"/>
              <w:bottom w:val="single" w:sz="4" w:space="0" w:color="000000"/>
              <w:right w:val="single" w:sz="4" w:space="0" w:color="000000"/>
            </w:tcBorders>
          </w:tcPr>
          <w:p w14:paraId="086D2A4B" w14:textId="77777777" w:rsidR="002838EC" w:rsidRPr="00644BE0" w:rsidRDefault="002838EC" w:rsidP="00901493">
            <w:pPr>
              <w:jc w:val="both"/>
            </w:pPr>
            <w:r w:rsidRPr="00644BE0">
              <w:t xml:space="preserve"> </w:t>
            </w:r>
          </w:p>
        </w:tc>
      </w:tr>
      <w:tr w:rsidR="002838EC" w:rsidRPr="00644BE0" w14:paraId="5E5FF48B" w14:textId="77777777" w:rsidTr="00A93B58">
        <w:trPr>
          <w:trHeight w:val="338"/>
        </w:trPr>
        <w:tc>
          <w:tcPr>
            <w:tcW w:w="0" w:type="auto"/>
            <w:vMerge/>
            <w:tcBorders>
              <w:top w:val="nil"/>
              <w:left w:val="single" w:sz="4" w:space="0" w:color="000000"/>
              <w:bottom w:val="nil"/>
              <w:right w:val="single" w:sz="4" w:space="0" w:color="000000"/>
            </w:tcBorders>
          </w:tcPr>
          <w:p w14:paraId="0D5DA76F" w14:textId="77777777" w:rsidR="002838EC" w:rsidRPr="00644BE0" w:rsidRDefault="002838EC" w:rsidP="00901493">
            <w:pPr>
              <w:jc w:val="both"/>
            </w:pPr>
          </w:p>
        </w:tc>
        <w:tc>
          <w:tcPr>
            <w:tcW w:w="2977" w:type="dxa"/>
            <w:tcBorders>
              <w:top w:val="single" w:sz="4" w:space="0" w:color="000000"/>
              <w:left w:val="single" w:sz="4" w:space="0" w:color="000000"/>
              <w:bottom w:val="single" w:sz="4" w:space="0" w:color="000000"/>
              <w:right w:val="single" w:sz="4" w:space="0" w:color="000000"/>
            </w:tcBorders>
          </w:tcPr>
          <w:p w14:paraId="5CECF9C1" w14:textId="77777777" w:rsidR="002838EC" w:rsidRPr="00644BE0" w:rsidRDefault="002838EC" w:rsidP="00901493">
            <w:pPr>
              <w:ind w:left="2"/>
              <w:jc w:val="both"/>
            </w:pPr>
            <w:r w:rsidRPr="00644BE0">
              <w:t xml:space="preserve"> </w:t>
            </w:r>
          </w:p>
        </w:tc>
        <w:tc>
          <w:tcPr>
            <w:tcW w:w="2696" w:type="dxa"/>
            <w:gridSpan w:val="2"/>
            <w:tcBorders>
              <w:top w:val="single" w:sz="4" w:space="0" w:color="000000"/>
              <w:left w:val="single" w:sz="4" w:space="0" w:color="000000"/>
              <w:bottom w:val="single" w:sz="4" w:space="0" w:color="000000"/>
              <w:right w:val="single" w:sz="4" w:space="0" w:color="000000"/>
            </w:tcBorders>
          </w:tcPr>
          <w:p w14:paraId="0A36564E" w14:textId="77777777" w:rsidR="002838EC" w:rsidRPr="00644BE0" w:rsidRDefault="002838EC" w:rsidP="00901493">
            <w:pPr>
              <w:ind w:left="2"/>
              <w:jc w:val="both"/>
            </w:pPr>
            <w:r w:rsidRPr="00644BE0">
              <w:t xml:space="preserve"> </w:t>
            </w:r>
          </w:p>
        </w:tc>
        <w:tc>
          <w:tcPr>
            <w:tcW w:w="0" w:type="auto"/>
            <w:gridSpan w:val="4"/>
            <w:vMerge/>
            <w:tcBorders>
              <w:top w:val="nil"/>
              <w:left w:val="single" w:sz="4" w:space="0" w:color="000000"/>
              <w:bottom w:val="nil"/>
              <w:right w:val="single" w:sz="4" w:space="0" w:color="000000"/>
            </w:tcBorders>
          </w:tcPr>
          <w:p w14:paraId="6199A51B" w14:textId="77777777" w:rsidR="002838EC" w:rsidRPr="00644BE0" w:rsidRDefault="002838EC" w:rsidP="00901493">
            <w:pPr>
              <w:jc w:val="both"/>
            </w:pPr>
          </w:p>
        </w:tc>
      </w:tr>
      <w:tr w:rsidR="002838EC" w:rsidRPr="00644BE0" w14:paraId="7FF0BC39" w14:textId="77777777" w:rsidTr="00A93B58">
        <w:trPr>
          <w:trHeight w:val="406"/>
        </w:trPr>
        <w:tc>
          <w:tcPr>
            <w:tcW w:w="0" w:type="auto"/>
            <w:vMerge/>
            <w:tcBorders>
              <w:top w:val="nil"/>
              <w:left w:val="single" w:sz="4" w:space="0" w:color="000000"/>
              <w:bottom w:val="nil"/>
              <w:right w:val="single" w:sz="4" w:space="0" w:color="000000"/>
            </w:tcBorders>
          </w:tcPr>
          <w:p w14:paraId="22355C61" w14:textId="77777777" w:rsidR="002838EC" w:rsidRPr="00644BE0" w:rsidRDefault="002838EC" w:rsidP="00901493">
            <w:pPr>
              <w:jc w:val="both"/>
            </w:pPr>
          </w:p>
        </w:tc>
        <w:tc>
          <w:tcPr>
            <w:tcW w:w="2977" w:type="dxa"/>
            <w:tcBorders>
              <w:top w:val="single" w:sz="4" w:space="0" w:color="000000"/>
              <w:left w:val="single" w:sz="4" w:space="0" w:color="000000"/>
              <w:bottom w:val="single" w:sz="4" w:space="0" w:color="000000"/>
              <w:right w:val="single" w:sz="4" w:space="0" w:color="000000"/>
            </w:tcBorders>
          </w:tcPr>
          <w:p w14:paraId="7425AD95" w14:textId="77777777" w:rsidR="002838EC" w:rsidRPr="00644BE0" w:rsidRDefault="002838EC" w:rsidP="00901493">
            <w:pPr>
              <w:ind w:left="2"/>
              <w:jc w:val="both"/>
            </w:pPr>
            <w:r w:rsidRPr="00644BE0">
              <w:t xml:space="preserve"> </w:t>
            </w:r>
          </w:p>
        </w:tc>
        <w:tc>
          <w:tcPr>
            <w:tcW w:w="2696" w:type="dxa"/>
            <w:gridSpan w:val="2"/>
            <w:tcBorders>
              <w:top w:val="single" w:sz="4" w:space="0" w:color="000000"/>
              <w:left w:val="single" w:sz="4" w:space="0" w:color="000000"/>
              <w:bottom w:val="single" w:sz="4" w:space="0" w:color="000000"/>
              <w:right w:val="single" w:sz="4" w:space="0" w:color="000000"/>
            </w:tcBorders>
          </w:tcPr>
          <w:p w14:paraId="64811DBF" w14:textId="77777777" w:rsidR="002838EC" w:rsidRPr="00644BE0" w:rsidRDefault="002838EC" w:rsidP="00901493">
            <w:pPr>
              <w:ind w:left="2"/>
              <w:jc w:val="both"/>
            </w:pPr>
            <w:r w:rsidRPr="00644BE0">
              <w:t xml:space="preserve"> </w:t>
            </w:r>
          </w:p>
        </w:tc>
        <w:tc>
          <w:tcPr>
            <w:tcW w:w="0" w:type="auto"/>
            <w:gridSpan w:val="4"/>
            <w:vMerge/>
            <w:tcBorders>
              <w:top w:val="nil"/>
              <w:left w:val="single" w:sz="4" w:space="0" w:color="000000"/>
              <w:bottom w:val="nil"/>
              <w:right w:val="single" w:sz="4" w:space="0" w:color="000000"/>
            </w:tcBorders>
          </w:tcPr>
          <w:p w14:paraId="485F0286" w14:textId="77777777" w:rsidR="002838EC" w:rsidRPr="00644BE0" w:rsidRDefault="002838EC" w:rsidP="00901493">
            <w:pPr>
              <w:jc w:val="both"/>
            </w:pPr>
          </w:p>
        </w:tc>
      </w:tr>
      <w:tr w:rsidR="002838EC" w:rsidRPr="00644BE0" w14:paraId="3EAAB0BB" w14:textId="77777777" w:rsidTr="00A93B58">
        <w:trPr>
          <w:trHeight w:val="324"/>
        </w:trPr>
        <w:tc>
          <w:tcPr>
            <w:tcW w:w="0" w:type="auto"/>
            <w:vMerge/>
            <w:tcBorders>
              <w:top w:val="nil"/>
              <w:left w:val="single" w:sz="4" w:space="0" w:color="000000"/>
              <w:bottom w:val="single" w:sz="4" w:space="0" w:color="000000"/>
              <w:right w:val="single" w:sz="4" w:space="0" w:color="000000"/>
            </w:tcBorders>
          </w:tcPr>
          <w:p w14:paraId="5171C5FA" w14:textId="77777777" w:rsidR="002838EC" w:rsidRPr="00644BE0" w:rsidRDefault="002838EC" w:rsidP="00901493">
            <w:pPr>
              <w:jc w:val="both"/>
            </w:pPr>
          </w:p>
        </w:tc>
        <w:tc>
          <w:tcPr>
            <w:tcW w:w="2977" w:type="dxa"/>
            <w:tcBorders>
              <w:top w:val="single" w:sz="4" w:space="0" w:color="000000"/>
              <w:left w:val="single" w:sz="4" w:space="0" w:color="000000"/>
              <w:bottom w:val="single" w:sz="4" w:space="0" w:color="000000"/>
              <w:right w:val="single" w:sz="4" w:space="0" w:color="000000"/>
            </w:tcBorders>
          </w:tcPr>
          <w:p w14:paraId="14C4D79F" w14:textId="77777777" w:rsidR="002838EC" w:rsidRPr="00644BE0" w:rsidRDefault="002838EC" w:rsidP="00901493">
            <w:pPr>
              <w:ind w:left="2"/>
              <w:jc w:val="both"/>
            </w:pPr>
            <w:r w:rsidRPr="00644BE0">
              <w:t xml:space="preserve"> </w:t>
            </w:r>
          </w:p>
        </w:tc>
        <w:tc>
          <w:tcPr>
            <w:tcW w:w="2696" w:type="dxa"/>
            <w:gridSpan w:val="2"/>
            <w:tcBorders>
              <w:top w:val="single" w:sz="4" w:space="0" w:color="000000"/>
              <w:left w:val="single" w:sz="4" w:space="0" w:color="000000"/>
              <w:bottom w:val="single" w:sz="4" w:space="0" w:color="000000"/>
              <w:right w:val="single" w:sz="4" w:space="0" w:color="000000"/>
            </w:tcBorders>
          </w:tcPr>
          <w:p w14:paraId="5E90B365" w14:textId="77777777" w:rsidR="002838EC" w:rsidRPr="00644BE0" w:rsidRDefault="002838EC" w:rsidP="00901493">
            <w:pPr>
              <w:ind w:left="2"/>
              <w:jc w:val="both"/>
            </w:pPr>
            <w:r w:rsidRPr="00644BE0">
              <w:t xml:space="preserve"> </w:t>
            </w:r>
          </w:p>
        </w:tc>
        <w:tc>
          <w:tcPr>
            <w:tcW w:w="0" w:type="auto"/>
            <w:gridSpan w:val="4"/>
            <w:vMerge/>
            <w:tcBorders>
              <w:top w:val="nil"/>
              <w:left w:val="single" w:sz="4" w:space="0" w:color="000000"/>
              <w:bottom w:val="single" w:sz="4" w:space="0" w:color="000000"/>
              <w:right w:val="single" w:sz="4" w:space="0" w:color="000000"/>
            </w:tcBorders>
          </w:tcPr>
          <w:p w14:paraId="703F1237" w14:textId="77777777" w:rsidR="002838EC" w:rsidRPr="00644BE0" w:rsidRDefault="002838EC" w:rsidP="00901493">
            <w:pPr>
              <w:jc w:val="both"/>
            </w:pPr>
          </w:p>
        </w:tc>
      </w:tr>
      <w:tr w:rsidR="002838EC" w:rsidRPr="00644BE0" w14:paraId="03AAA5F1" w14:textId="77777777" w:rsidTr="00A93B58">
        <w:trPr>
          <w:trHeight w:val="516"/>
        </w:trPr>
        <w:tc>
          <w:tcPr>
            <w:tcW w:w="6914" w:type="dxa"/>
            <w:gridSpan w:val="3"/>
            <w:tcBorders>
              <w:top w:val="single" w:sz="4" w:space="0" w:color="000000"/>
              <w:left w:val="single" w:sz="4" w:space="0" w:color="000000"/>
              <w:bottom w:val="single" w:sz="4" w:space="0" w:color="000000"/>
              <w:right w:val="single" w:sz="4" w:space="0" w:color="000000"/>
            </w:tcBorders>
          </w:tcPr>
          <w:p w14:paraId="354ACD60" w14:textId="6F2529DE" w:rsidR="002838EC" w:rsidRPr="00644BE0" w:rsidRDefault="002838EC" w:rsidP="00901493">
            <w:pPr>
              <w:ind w:left="38"/>
              <w:jc w:val="both"/>
            </w:pPr>
            <w:r w:rsidRPr="00644BE0">
              <w:rPr>
                <w:b/>
              </w:rPr>
              <w:t xml:space="preserve">A </w:t>
            </w:r>
            <w:r w:rsidR="00626CA4" w:rsidRPr="00644BE0">
              <w:rPr>
                <w:b/>
              </w:rPr>
              <w:t>tanuló</w:t>
            </w:r>
            <w:r w:rsidRPr="00644BE0">
              <w:rPr>
                <w:b/>
              </w:rPr>
              <w:t xml:space="preserve"> személyiségének és végzett munkájának minősítésére javasolt szempontok: </w:t>
            </w:r>
          </w:p>
        </w:tc>
        <w:tc>
          <w:tcPr>
            <w:tcW w:w="427" w:type="dxa"/>
            <w:tcBorders>
              <w:top w:val="single" w:sz="4" w:space="0" w:color="000000"/>
              <w:left w:val="single" w:sz="4" w:space="0" w:color="000000"/>
              <w:bottom w:val="single" w:sz="4" w:space="0" w:color="000000"/>
              <w:right w:val="single" w:sz="4" w:space="0" w:color="000000"/>
            </w:tcBorders>
            <w:vAlign w:val="center"/>
          </w:tcPr>
          <w:p w14:paraId="11B5B4BE" w14:textId="77777777" w:rsidR="002838EC" w:rsidRPr="00644BE0" w:rsidRDefault="002838EC" w:rsidP="00901493">
            <w:pPr>
              <w:ind w:left="38"/>
              <w:jc w:val="both"/>
            </w:pPr>
            <w:r w:rsidRPr="00644BE0">
              <w:rPr>
                <w:b/>
              </w:rPr>
              <w:t xml:space="preserve">1 </w:t>
            </w:r>
          </w:p>
        </w:tc>
        <w:tc>
          <w:tcPr>
            <w:tcW w:w="425" w:type="dxa"/>
            <w:tcBorders>
              <w:top w:val="single" w:sz="4" w:space="0" w:color="000000"/>
              <w:left w:val="single" w:sz="4" w:space="0" w:color="000000"/>
              <w:bottom w:val="single" w:sz="4" w:space="0" w:color="000000"/>
              <w:right w:val="single" w:sz="4" w:space="0" w:color="000000"/>
            </w:tcBorders>
            <w:vAlign w:val="center"/>
          </w:tcPr>
          <w:p w14:paraId="02E3A0D6" w14:textId="77777777" w:rsidR="002838EC" w:rsidRPr="00644BE0" w:rsidRDefault="002838EC" w:rsidP="00901493">
            <w:pPr>
              <w:ind w:left="38"/>
              <w:jc w:val="both"/>
            </w:pPr>
            <w:r w:rsidRPr="00644BE0">
              <w:rPr>
                <w:b/>
              </w:rPr>
              <w:t xml:space="preserve">2 </w:t>
            </w:r>
          </w:p>
        </w:tc>
        <w:tc>
          <w:tcPr>
            <w:tcW w:w="425" w:type="dxa"/>
            <w:tcBorders>
              <w:top w:val="single" w:sz="4" w:space="0" w:color="000000"/>
              <w:left w:val="single" w:sz="4" w:space="0" w:color="000000"/>
              <w:bottom w:val="single" w:sz="4" w:space="0" w:color="000000"/>
              <w:right w:val="single" w:sz="4" w:space="0" w:color="000000"/>
            </w:tcBorders>
            <w:vAlign w:val="center"/>
          </w:tcPr>
          <w:p w14:paraId="719DF3FA" w14:textId="77777777" w:rsidR="002838EC" w:rsidRPr="00644BE0" w:rsidRDefault="002838EC" w:rsidP="00901493">
            <w:pPr>
              <w:ind w:left="38"/>
              <w:jc w:val="both"/>
            </w:pPr>
            <w:r w:rsidRPr="00644BE0">
              <w:rPr>
                <w:b/>
              </w:rPr>
              <w:t xml:space="preserve">3 </w:t>
            </w:r>
          </w:p>
        </w:tc>
        <w:tc>
          <w:tcPr>
            <w:tcW w:w="425" w:type="dxa"/>
            <w:tcBorders>
              <w:top w:val="single" w:sz="4" w:space="0" w:color="000000"/>
              <w:left w:val="single" w:sz="4" w:space="0" w:color="000000"/>
              <w:bottom w:val="single" w:sz="4" w:space="0" w:color="000000"/>
              <w:right w:val="single" w:sz="4" w:space="0" w:color="000000"/>
            </w:tcBorders>
            <w:vAlign w:val="center"/>
          </w:tcPr>
          <w:p w14:paraId="53A5AD8A" w14:textId="77777777" w:rsidR="002838EC" w:rsidRPr="00644BE0" w:rsidRDefault="002838EC" w:rsidP="00901493">
            <w:pPr>
              <w:ind w:left="41"/>
              <w:jc w:val="both"/>
            </w:pPr>
            <w:r w:rsidRPr="00644BE0">
              <w:rPr>
                <w:b/>
              </w:rPr>
              <w:t xml:space="preserve">4 </w:t>
            </w:r>
          </w:p>
        </w:tc>
        <w:tc>
          <w:tcPr>
            <w:tcW w:w="432" w:type="dxa"/>
            <w:tcBorders>
              <w:top w:val="single" w:sz="4" w:space="0" w:color="000000"/>
              <w:left w:val="single" w:sz="4" w:space="0" w:color="000000"/>
              <w:bottom w:val="single" w:sz="4" w:space="0" w:color="000000"/>
              <w:right w:val="single" w:sz="4" w:space="0" w:color="000000"/>
            </w:tcBorders>
            <w:vAlign w:val="center"/>
          </w:tcPr>
          <w:p w14:paraId="15FF714F" w14:textId="77777777" w:rsidR="002838EC" w:rsidRPr="00644BE0" w:rsidRDefault="002838EC" w:rsidP="00901493">
            <w:pPr>
              <w:ind w:left="41"/>
              <w:jc w:val="both"/>
            </w:pPr>
            <w:r w:rsidRPr="00644BE0">
              <w:rPr>
                <w:b/>
              </w:rPr>
              <w:t xml:space="preserve">5 </w:t>
            </w:r>
          </w:p>
        </w:tc>
      </w:tr>
      <w:tr w:rsidR="002838EC" w:rsidRPr="00644BE0" w14:paraId="5A258919"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44ACB18B" w14:textId="77777777" w:rsidR="002838EC" w:rsidRPr="00644BE0" w:rsidRDefault="002838EC" w:rsidP="00901493">
            <w:pPr>
              <w:ind w:left="38"/>
              <w:jc w:val="both"/>
            </w:pPr>
            <w:r w:rsidRPr="00644BE0">
              <w:t xml:space="preserve">Megjelenés és személyi higiénia: </w:t>
            </w:r>
          </w:p>
        </w:tc>
        <w:tc>
          <w:tcPr>
            <w:tcW w:w="427" w:type="dxa"/>
            <w:tcBorders>
              <w:top w:val="single" w:sz="4" w:space="0" w:color="000000"/>
              <w:left w:val="single" w:sz="4" w:space="0" w:color="000000"/>
              <w:bottom w:val="single" w:sz="4" w:space="0" w:color="000000"/>
              <w:right w:val="single" w:sz="4" w:space="0" w:color="000000"/>
            </w:tcBorders>
          </w:tcPr>
          <w:p w14:paraId="3023F4AB"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6E6E0F6C"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0F529122"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6D96723B"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3FA93A12" w14:textId="77777777" w:rsidR="002838EC" w:rsidRPr="00644BE0" w:rsidRDefault="002838EC" w:rsidP="00901493">
            <w:pPr>
              <w:ind w:left="41"/>
              <w:jc w:val="both"/>
            </w:pPr>
            <w:r w:rsidRPr="00644BE0">
              <w:t xml:space="preserve"> </w:t>
            </w:r>
          </w:p>
        </w:tc>
      </w:tr>
      <w:tr w:rsidR="002838EC" w:rsidRPr="00644BE0" w14:paraId="55A31B92"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6D0965A3" w14:textId="77777777" w:rsidR="002838EC" w:rsidRPr="00644BE0" w:rsidRDefault="002838EC" w:rsidP="00901493">
            <w:pPr>
              <w:ind w:left="38"/>
              <w:jc w:val="both"/>
            </w:pPr>
            <w:r w:rsidRPr="00644BE0">
              <w:t xml:space="preserve">Kapcsolattartás a munkatársakkal: </w:t>
            </w:r>
          </w:p>
        </w:tc>
        <w:tc>
          <w:tcPr>
            <w:tcW w:w="427" w:type="dxa"/>
            <w:tcBorders>
              <w:top w:val="single" w:sz="4" w:space="0" w:color="000000"/>
              <w:left w:val="single" w:sz="4" w:space="0" w:color="000000"/>
              <w:bottom w:val="single" w:sz="4" w:space="0" w:color="000000"/>
              <w:right w:val="single" w:sz="4" w:space="0" w:color="000000"/>
            </w:tcBorders>
          </w:tcPr>
          <w:p w14:paraId="1C8D0B17"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69EF21FB"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15F795F8"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56410144"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16DA740F" w14:textId="77777777" w:rsidR="002838EC" w:rsidRPr="00644BE0" w:rsidRDefault="002838EC" w:rsidP="00901493">
            <w:pPr>
              <w:ind w:left="41"/>
              <w:jc w:val="both"/>
            </w:pPr>
            <w:r w:rsidRPr="00644BE0">
              <w:t xml:space="preserve"> </w:t>
            </w:r>
          </w:p>
        </w:tc>
      </w:tr>
      <w:tr w:rsidR="002838EC" w:rsidRPr="00644BE0" w14:paraId="579D3AA6"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6D658BC0" w14:textId="77777777" w:rsidR="002838EC" w:rsidRPr="00644BE0" w:rsidRDefault="002838EC" w:rsidP="00901493">
            <w:pPr>
              <w:ind w:left="38"/>
              <w:jc w:val="both"/>
            </w:pPr>
            <w:r w:rsidRPr="00644BE0">
              <w:t xml:space="preserve">Kommunikáció a feletteseivel és a kollégáival: </w:t>
            </w:r>
          </w:p>
        </w:tc>
        <w:tc>
          <w:tcPr>
            <w:tcW w:w="427" w:type="dxa"/>
            <w:tcBorders>
              <w:top w:val="single" w:sz="4" w:space="0" w:color="000000"/>
              <w:left w:val="single" w:sz="4" w:space="0" w:color="000000"/>
              <w:bottom w:val="single" w:sz="4" w:space="0" w:color="000000"/>
              <w:right w:val="single" w:sz="4" w:space="0" w:color="000000"/>
            </w:tcBorders>
          </w:tcPr>
          <w:p w14:paraId="6BAF2B2D"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3A1842E0"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4FCA6A02"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2351B861"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111B1910" w14:textId="77777777" w:rsidR="002838EC" w:rsidRPr="00644BE0" w:rsidRDefault="002838EC" w:rsidP="00901493">
            <w:pPr>
              <w:ind w:left="41"/>
              <w:jc w:val="both"/>
            </w:pPr>
            <w:r w:rsidRPr="00644BE0">
              <w:t xml:space="preserve"> </w:t>
            </w:r>
          </w:p>
        </w:tc>
      </w:tr>
      <w:tr w:rsidR="002838EC" w:rsidRPr="00644BE0" w14:paraId="6B3843C9"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45DFE937" w14:textId="77777777" w:rsidR="002838EC" w:rsidRPr="00644BE0" w:rsidRDefault="002838EC" w:rsidP="00901493">
            <w:pPr>
              <w:ind w:left="38"/>
              <w:jc w:val="both"/>
            </w:pPr>
            <w:r w:rsidRPr="00644BE0">
              <w:t xml:space="preserve">Önálló feladatvégzés: </w:t>
            </w:r>
          </w:p>
        </w:tc>
        <w:tc>
          <w:tcPr>
            <w:tcW w:w="427" w:type="dxa"/>
            <w:tcBorders>
              <w:top w:val="single" w:sz="4" w:space="0" w:color="000000"/>
              <w:left w:val="single" w:sz="4" w:space="0" w:color="000000"/>
              <w:bottom w:val="single" w:sz="4" w:space="0" w:color="000000"/>
              <w:right w:val="single" w:sz="4" w:space="0" w:color="000000"/>
            </w:tcBorders>
          </w:tcPr>
          <w:p w14:paraId="3A02C6EF"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1796A481"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0931AF00"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134713"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489A86F5" w14:textId="77777777" w:rsidR="002838EC" w:rsidRPr="00644BE0" w:rsidRDefault="002838EC" w:rsidP="00901493">
            <w:pPr>
              <w:ind w:left="41"/>
              <w:jc w:val="both"/>
            </w:pPr>
            <w:r w:rsidRPr="00644BE0">
              <w:t xml:space="preserve"> </w:t>
            </w:r>
          </w:p>
        </w:tc>
      </w:tr>
      <w:tr w:rsidR="002838EC" w:rsidRPr="00644BE0" w14:paraId="5EFC920C"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688D6D9A" w14:textId="77777777" w:rsidR="002838EC" w:rsidRPr="00644BE0" w:rsidRDefault="002838EC" w:rsidP="00901493">
            <w:pPr>
              <w:ind w:left="38"/>
              <w:jc w:val="both"/>
            </w:pPr>
            <w:r w:rsidRPr="00644BE0">
              <w:t xml:space="preserve">Szorgalom és a munkához való viszonya: </w:t>
            </w:r>
          </w:p>
        </w:tc>
        <w:tc>
          <w:tcPr>
            <w:tcW w:w="427" w:type="dxa"/>
            <w:tcBorders>
              <w:top w:val="single" w:sz="4" w:space="0" w:color="000000"/>
              <w:left w:val="single" w:sz="4" w:space="0" w:color="000000"/>
              <w:bottom w:val="single" w:sz="4" w:space="0" w:color="000000"/>
              <w:right w:val="single" w:sz="4" w:space="0" w:color="000000"/>
            </w:tcBorders>
          </w:tcPr>
          <w:p w14:paraId="14B2A941"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2513E334"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07000B66"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27C202CD"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58F23588" w14:textId="77777777" w:rsidR="002838EC" w:rsidRPr="00644BE0" w:rsidRDefault="002838EC" w:rsidP="00901493">
            <w:pPr>
              <w:ind w:left="41"/>
              <w:jc w:val="both"/>
            </w:pPr>
            <w:r w:rsidRPr="00644BE0">
              <w:t xml:space="preserve"> </w:t>
            </w:r>
          </w:p>
        </w:tc>
      </w:tr>
      <w:tr w:rsidR="002838EC" w:rsidRPr="00644BE0" w14:paraId="184F6033"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1A7BC8ED" w14:textId="77777777" w:rsidR="002838EC" w:rsidRPr="00644BE0" w:rsidRDefault="002838EC" w:rsidP="00901493">
            <w:pPr>
              <w:ind w:left="38"/>
              <w:jc w:val="both"/>
            </w:pPr>
            <w:r w:rsidRPr="00644BE0">
              <w:t xml:space="preserve">Ötletesség, kreativitás munkavégzés közben: </w:t>
            </w:r>
          </w:p>
        </w:tc>
        <w:tc>
          <w:tcPr>
            <w:tcW w:w="427" w:type="dxa"/>
            <w:tcBorders>
              <w:top w:val="single" w:sz="4" w:space="0" w:color="000000"/>
              <w:left w:val="single" w:sz="4" w:space="0" w:color="000000"/>
              <w:bottom w:val="single" w:sz="4" w:space="0" w:color="000000"/>
              <w:right w:val="single" w:sz="4" w:space="0" w:color="000000"/>
            </w:tcBorders>
          </w:tcPr>
          <w:p w14:paraId="19D7FB86"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0DD90BD7"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5AA7E782"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76694D1A"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40BFC758" w14:textId="77777777" w:rsidR="002838EC" w:rsidRPr="00644BE0" w:rsidRDefault="002838EC" w:rsidP="00901493">
            <w:pPr>
              <w:ind w:left="41"/>
              <w:jc w:val="both"/>
            </w:pPr>
            <w:r w:rsidRPr="00644BE0">
              <w:t xml:space="preserve"> </w:t>
            </w:r>
          </w:p>
        </w:tc>
      </w:tr>
      <w:tr w:rsidR="002838EC" w:rsidRPr="00644BE0" w14:paraId="736CAFB2"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382A4737" w14:textId="77777777" w:rsidR="002838EC" w:rsidRPr="00644BE0" w:rsidRDefault="002838EC" w:rsidP="00901493">
            <w:pPr>
              <w:ind w:left="38"/>
              <w:jc w:val="both"/>
            </w:pPr>
            <w:r w:rsidRPr="00644BE0">
              <w:t xml:space="preserve">Szakmai érdeklődés: </w:t>
            </w:r>
          </w:p>
        </w:tc>
        <w:tc>
          <w:tcPr>
            <w:tcW w:w="427" w:type="dxa"/>
            <w:tcBorders>
              <w:top w:val="single" w:sz="4" w:space="0" w:color="000000"/>
              <w:left w:val="single" w:sz="4" w:space="0" w:color="000000"/>
              <w:bottom w:val="single" w:sz="4" w:space="0" w:color="000000"/>
              <w:right w:val="single" w:sz="4" w:space="0" w:color="000000"/>
            </w:tcBorders>
          </w:tcPr>
          <w:p w14:paraId="48FAD5C8"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59E83A76"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3D17B4C8"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517F366B"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185797F1" w14:textId="77777777" w:rsidR="002838EC" w:rsidRPr="00644BE0" w:rsidRDefault="002838EC" w:rsidP="00901493">
            <w:pPr>
              <w:ind w:left="41"/>
              <w:jc w:val="both"/>
            </w:pPr>
            <w:r w:rsidRPr="00644BE0">
              <w:t xml:space="preserve"> </w:t>
            </w:r>
          </w:p>
        </w:tc>
      </w:tr>
      <w:tr w:rsidR="002838EC" w:rsidRPr="00644BE0" w14:paraId="23D6CF1F"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2B9D33E1" w14:textId="77777777" w:rsidR="002838EC" w:rsidRPr="00644BE0" w:rsidRDefault="002838EC" w:rsidP="00901493">
            <w:pPr>
              <w:ind w:left="38"/>
              <w:jc w:val="both"/>
            </w:pPr>
            <w:r w:rsidRPr="00644BE0">
              <w:t xml:space="preserve">Viselkedés és szakmai alázat: </w:t>
            </w:r>
          </w:p>
        </w:tc>
        <w:tc>
          <w:tcPr>
            <w:tcW w:w="427" w:type="dxa"/>
            <w:tcBorders>
              <w:top w:val="single" w:sz="4" w:space="0" w:color="000000"/>
              <w:left w:val="single" w:sz="4" w:space="0" w:color="000000"/>
              <w:bottom w:val="single" w:sz="4" w:space="0" w:color="000000"/>
              <w:right w:val="single" w:sz="4" w:space="0" w:color="000000"/>
            </w:tcBorders>
          </w:tcPr>
          <w:p w14:paraId="48DC0E16"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3D15498B"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74B33462"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ED7A1B"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467223DE" w14:textId="77777777" w:rsidR="002838EC" w:rsidRPr="00644BE0" w:rsidRDefault="002838EC" w:rsidP="00901493">
            <w:pPr>
              <w:ind w:left="41"/>
              <w:jc w:val="both"/>
            </w:pPr>
            <w:r w:rsidRPr="00644BE0">
              <w:t xml:space="preserve"> </w:t>
            </w:r>
          </w:p>
        </w:tc>
      </w:tr>
      <w:tr w:rsidR="002838EC" w:rsidRPr="00644BE0" w14:paraId="62410772" w14:textId="77777777" w:rsidTr="00A93B58">
        <w:trPr>
          <w:trHeight w:val="286"/>
        </w:trPr>
        <w:tc>
          <w:tcPr>
            <w:tcW w:w="6914" w:type="dxa"/>
            <w:gridSpan w:val="3"/>
            <w:tcBorders>
              <w:top w:val="single" w:sz="4" w:space="0" w:color="000000"/>
              <w:left w:val="single" w:sz="4" w:space="0" w:color="000000"/>
              <w:bottom w:val="single" w:sz="4" w:space="0" w:color="000000"/>
              <w:right w:val="single" w:sz="4" w:space="0" w:color="000000"/>
            </w:tcBorders>
          </w:tcPr>
          <w:p w14:paraId="02D49914" w14:textId="77777777" w:rsidR="002838EC" w:rsidRPr="00644BE0" w:rsidRDefault="002838EC" w:rsidP="00901493">
            <w:pPr>
              <w:ind w:left="38"/>
              <w:jc w:val="both"/>
            </w:pPr>
            <w:r w:rsidRPr="00644BE0">
              <w:t xml:space="preserve">Szakmai idegennyelv használata: </w:t>
            </w:r>
          </w:p>
        </w:tc>
        <w:tc>
          <w:tcPr>
            <w:tcW w:w="427" w:type="dxa"/>
            <w:tcBorders>
              <w:top w:val="single" w:sz="4" w:space="0" w:color="000000"/>
              <w:left w:val="single" w:sz="4" w:space="0" w:color="000000"/>
              <w:bottom w:val="single" w:sz="4" w:space="0" w:color="000000"/>
              <w:right w:val="single" w:sz="4" w:space="0" w:color="000000"/>
            </w:tcBorders>
          </w:tcPr>
          <w:p w14:paraId="31014C50"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D96DD0"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45567963" w14:textId="77777777" w:rsidR="002838EC" w:rsidRPr="00644BE0" w:rsidRDefault="002838EC" w:rsidP="00901493">
            <w:pPr>
              <w:ind w:left="38"/>
              <w:jc w:val="both"/>
            </w:pPr>
            <w:r w:rsidRPr="00644BE0">
              <w:t xml:space="preserve"> </w:t>
            </w:r>
          </w:p>
        </w:tc>
        <w:tc>
          <w:tcPr>
            <w:tcW w:w="425" w:type="dxa"/>
            <w:tcBorders>
              <w:top w:val="single" w:sz="4" w:space="0" w:color="000000"/>
              <w:left w:val="single" w:sz="4" w:space="0" w:color="000000"/>
              <w:bottom w:val="single" w:sz="4" w:space="0" w:color="000000"/>
              <w:right w:val="single" w:sz="4" w:space="0" w:color="000000"/>
            </w:tcBorders>
          </w:tcPr>
          <w:p w14:paraId="217BA6FB" w14:textId="77777777" w:rsidR="002838EC" w:rsidRPr="00644BE0" w:rsidRDefault="002838EC" w:rsidP="00901493">
            <w:pPr>
              <w:ind w:left="41"/>
              <w:jc w:val="both"/>
            </w:pPr>
            <w:r w:rsidRPr="00644BE0">
              <w:t xml:space="preserve"> </w:t>
            </w:r>
          </w:p>
        </w:tc>
        <w:tc>
          <w:tcPr>
            <w:tcW w:w="432" w:type="dxa"/>
            <w:tcBorders>
              <w:top w:val="single" w:sz="4" w:space="0" w:color="000000"/>
              <w:left w:val="single" w:sz="4" w:space="0" w:color="000000"/>
              <w:bottom w:val="single" w:sz="4" w:space="0" w:color="000000"/>
              <w:right w:val="single" w:sz="4" w:space="0" w:color="000000"/>
            </w:tcBorders>
          </w:tcPr>
          <w:p w14:paraId="1FC1A0C2" w14:textId="77777777" w:rsidR="002838EC" w:rsidRPr="00644BE0" w:rsidRDefault="002838EC" w:rsidP="00901493">
            <w:pPr>
              <w:ind w:left="41"/>
              <w:jc w:val="both"/>
            </w:pPr>
            <w:r w:rsidRPr="00644BE0">
              <w:t xml:space="preserve"> </w:t>
            </w:r>
          </w:p>
        </w:tc>
      </w:tr>
      <w:tr w:rsidR="002838EC" w:rsidRPr="00644BE0" w14:paraId="468D2294" w14:textId="77777777" w:rsidTr="00A93B58">
        <w:trPr>
          <w:trHeight w:val="497"/>
        </w:trPr>
        <w:tc>
          <w:tcPr>
            <w:tcW w:w="9048" w:type="dxa"/>
            <w:gridSpan w:val="8"/>
            <w:tcBorders>
              <w:top w:val="single" w:sz="4" w:space="0" w:color="000000"/>
              <w:left w:val="single" w:sz="4" w:space="0" w:color="000000"/>
              <w:bottom w:val="single" w:sz="4" w:space="0" w:color="000000"/>
              <w:right w:val="single" w:sz="4" w:space="0" w:color="000000"/>
            </w:tcBorders>
          </w:tcPr>
          <w:p w14:paraId="73C77980" w14:textId="7B6FC2AD" w:rsidR="002838EC" w:rsidRPr="00644BE0" w:rsidRDefault="002838EC" w:rsidP="00901493">
            <w:pPr>
              <w:ind w:left="38"/>
              <w:jc w:val="both"/>
            </w:pPr>
            <w:r w:rsidRPr="00644BE0">
              <w:t xml:space="preserve">A </w:t>
            </w:r>
            <w:r w:rsidR="00626CA4" w:rsidRPr="00644BE0">
              <w:t xml:space="preserve">tanuló </w:t>
            </w:r>
            <w:r w:rsidRPr="00644BE0">
              <w:t xml:space="preserve">felelős saját véleménye a </w:t>
            </w:r>
            <w:r w:rsidR="009A0E13" w:rsidRPr="00644BE0">
              <w:t xml:space="preserve">képzésben </w:t>
            </w:r>
            <w:r w:rsidR="00626CA4" w:rsidRPr="00644BE0">
              <w:t>tanuló</w:t>
            </w:r>
            <w:r w:rsidRPr="00644BE0">
              <w:t>ról és munkájáról:</w:t>
            </w:r>
          </w:p>
        </w:tc>
      </w:tr>
      <w:tr w:rsidR="002838EC" w:rsidRPr="00644BE0" w14:paraId="26B6DB13" w14:textId="77777777" w:rsidTr="00A93B58">
        <w:trPr>
          <w:trHeight w:val="557"/>
        </w:trPr>
        <w:tc>
          <w:tcPr>
            <w:tcW w:w="9048" w:type="dxa"/>
            <w:gridSpan w:val="8"/>
            <w:tcBorders>
              <w:top w:val="single" w:sz="4" w:space="0" w:color="000000"/>
              <w:left w:val="single" w:sz="4" w:space="0" w:color="000000"/>
              <w:bottom w:val="single" w:sz="4" w:space="0" w:color="000000"/>
              <w:right w:val="single" w:sz="4" w:space="0" w:color="000000"/>
            </w:tcBorders>
          </w:tcPr>
          <w:p w14:paraId="2F746401" w14:textId="77777777" w:rsidR="002838EC" w:rsidRPr="00644BE0" w:rsidRDefault="002838EC" w:rsidP="00901493">
            <w:pPr>
              <w:ind w:left="38"/>
              <w:jc w:val="both"/>
            </w:pPr>
            <w:r w:rsidRPr="00644BE0">
              <w:rPr>
                <w:b/>
              </w:rPr>
              <w:t xml:space="preserve">*Összesen: </w:t>
            </w:r>
          </w:p>
          <w:p w14:paraId="1F2D44D8" w14:textId="77777777" w:rsidR="002838EC" w:rsidRPr="00644BE0" w:rsidRDefault="002838EC" w:rsidP="00901493">
            <w:pPr>
              <w:ind w:left="38"/>
              <w:jc w:val="both"/>
            </w:pPr>
            <w:r w:rsidRPr="00644BE0">
              <w:t xml:space="preserve">Az adott pontszámok számtani átlaga egész számra kerekítve, ez kerül fent az osztályzathoz. </w:t>
            </w:r>
          </w:p>
        </w:tc>
      </w:tr>
    </w:tbl>
    <w:p w14:paraId="0E98470D" w14:textId="08ABD0D8" w:rsidR="002838EC" w:rsidRPr="00644BE0" w:rsidRDefault="002838EC" w:rsidP="00901493">
      <w:pPr>
        <w:jc w:val="both"/>
      </w:pPr>
    </w:p>
    <w:tbl>
      <w:tblPr>
        <w:tblStyle w:val="TableGrid"/>
        <w:tblW w:w="8807" w:type="dxa"/>
        <w:tblInd w:w="0" w:type="dxa"/>
        <w:tblLook w:val="04A0" w:firstRow="1" w:lastRow="0" w:firstColumn="1" w:lastColumn="0" w:noHBand="0" w:noVBand="1"/>
      </w:tblPr>
      <w:tblGrid>
        <w:gridCol w:w="4254"/>
        <w:gridCol w:w="1130"/>
        <w:gridCol w:w="3423"/>
      </w:tblGrid>
      <w:tr w:rsidR="002838EC" w:rsidRPr="00644BE0" w14:paraId="3816BF84" w14:textId="77777777" w:rsidTr="00A93B58">
        <w:trPr>
          <w:trHeight w:val="283"/>
        </w:trPr>
        <w:tc>
          <w:tcPr>
            <w:tcW w:w="4254" w:type="dxa"/>
            <w:tcBorders>
              <w:top w:val="nil"/>
              <w:left w:val="nil"/>
              <w:bottom w:val="nil"/>
              <w:right w:val="nil"/>
            </w:tcBorders>
          </w:tcPr>
          <w:p w14:paraId="02EA8283" w14:textId="77777777" w:rsidR="002838EC" w:rsidRPr="00644BE0" w:rsidRDefault="002838EC" w:rsidP="00901493">
            <w:pPr>
              <w:tabs>
                <w:tab w:val="center" w:pos="1990"/>
              </w:tabs>
              <w:jc w:val="both"/>
            </w:pPr>
            <w:r w:rsidRPr="00644BE0">
              <w:rPr>
                <w:b/>
              </w:rPr>
              <w:t xml:space="preserve"> </w:t>
            </w:r>
            <w:r w:rsidRPr="00644BE0">
              <w:rPr>
                <w:b/>
              </w:rPr>
              <w:tab/>
              <w:t xml:space="preserve">……………………………………. </w:t>
            </w:r>
          </w:p>
        </w:tc>
        <w:tc>
          <w:tcPr>
            <w:tcW w:w="1130" w:type="dxa"/>
            <w:tcBorders>
              <w:top w:val="nil"/>
              <w:left w:val="nil"/>
              <w:bottom w:val="nil"/>
              <w:right w:val="nil"/>
            </w:tcBorders>
          </w:tcPr>
          <w:p w14:paraId="799D8552" w14:textId="77777777" w:rsidR="002838EC" w:rsidRPr="00644BE0" w:rsidRDefault="002838EC" w:rsidP="00901493">
            <w:pPr>
              <w:jc w:val="both"/>
            </w:pPr>
            <w:r w:rsidRPr="00644BE0">
              <w:rPr>
                <w:b/>
              </w:rPr>
              <w:t xml:space="preserve">P.H. </w:t>
            </w:r>
          </w:p>
        </w:tc>
        <w:tc>
          <w:tcPr>
            <w:tcW w:w="3423" w:type="dxa"/>
            <w:tcBorders>
              <w:top w:val="nil"/>
              <w:left w:val="nil"/>
              <w:bottom w:val="nil"/>
              <w:right w:val="nil"/>
            </w:tcBorders>
          </w:tcPr>
          <w:p w14:paraId="2B10A1AA" w14:textId="77777777" w:rsidR="002838EC" w:rsidRPr="00644BE0" w:rsidRDefault="002838EC" w:rsidP="00901493">
            <w:pPr>
              <w:ind w:right="54"/>
              <w:jc w:val="both"/>
            </w:pPr>
            <w:r w:rsidRPr="00644BE0">
              <w:rPr>
                <w:b/>
              </w:rPr>
              <w:t xml:space="preserve">…………………………………… </w:t>
            </w:r>
          </w:p>
        </w:tc>
      </w:tr>
      <w:tr w:rsidR="002838EC" w:rsidRPr="00644BE0" w14:paraId="69425A7A" w14:textId="77777777" w:rsidTr="00A93B58">
        <w:trPr>
          <w:trHeight w:val="283"/>
        </w:trPr>
        <w:tc>
          <w:tcPr>
            <w:tcW w:w="4254" w:type="dxa"/>
            <w:tcBorders>
              <w:top w:val="nil"/>
              <w:left w:val="nil"/>
              <w:bottom w:val="nil"/>
              <w:right w:val="nil"/>
            </w:tcBorders>
          </w:tcPr>
          <w:p w14:paraId="5BBDECBD" w14:textId="77777777" w:rsidR="002838EC" w:rsidRPr="00644BE0" w:rsidRDefault="002838EC" w:rsidP="00901493">
            <w:pPr>
              <w:tabs>
                <w:tab w:val="center" w:pos="2122"/>
              </w:tabs>
              <w:jc w:val="both"/>
            </w:pPr>
            <w:r w:rsidRPr="00644BE0">
              <w:rPr>
                <w:b/>
              </w:rPr>
              <w:t xml:space="preserve"> </w:t>
            </w:r>
            <w:r w:rsidRPr="00644BE0">
              <w:rPr>
                <w:b/>
              </w:rPr>
              <w:tab/>
              <w:t xml:space="preserve">dátum </w:t>
            </w:r>
          </w:p>
        </w:tc>
        <w:tc>
          <w:tcPr>
            <w:tcW w:w="1130" w:type="dxa"/>
            <w:tcBorders>
              <w:top w:val="nil"/>
              <w:left w:val="nil"/>
              <w:bottom w:val="nil"/>
              <w:right w:val="nil"/>
            </w:tcBorders>
          </w:tcPr>
          <w:p w14:paraId="202FFAEF" w14:textId="77777777" w:rsidR="002838EC" w:rsidRPr="00644BE0" w:rsidRDefault="002838EC" w:rsidP="00901493">
            <w:pPr>
              <w:jc w:val="both"/>
            </w:pPr>
          </w:p>
        </w:tc>
        <w:tc>
          <w:tcPr>
            <w:tcW w:w="3423" w:type="dxa"/>
            <w:tcBorders>
              <w:top w:val="nil"/>
              <w:left w:val="nil"/>
              <w:bottom w:val="nil"/>
              <w:right w:val="nil"/>
            </w:tcBorders>
            <w:vAlign w:val="bottom"/>
          </w:tcPr>
          <w:p w14:paraId="6BBA685B" w14:textId="77777777" w:rsidR="002838EC" w:rsidRPr="00644BE0" w:rsidRDefault="002838EC" w:rsidP="00901493">
            <w:pPr>
              <w:ind w:left="853"/>
              <w:jc w:val="both"/>
            </w:pPr>
            <w:r w:rsidRPr="00644BE0">
              <w:rPr>
                <w:b/>
              </w:rPr>
              <w:t xml:space="preserve">aláírás </w:t>
            </w:r>
          </w:p>
        </w:tc>
      </w:tr>
    </w:tbl>
    <w:p w14:paraId="3195D80F" w14:textId="77777777" w:rsidR="002838EC" w:rsidRPr="00644BE0" w:rsidRDefault="002838EC" w:rsidP="00901493">
      <w:pPr>
        <w:spacing w:after="112"/>
        <w:jc w:val="both"/>
      </w:pPr>
      <w:r w:rsidRPr="00644BE0">
        <w:t xml:space="preserve">Leadandó a tárgyhót követő hónap 5. napjáig az iskola titkárságán! </w:t>
      </w:r>
      <w:r w:rsidRPr="00644BE0">
        <w:br w:type="page"/>
      </w:r>
    </w:p>
    <w:p w14:paraId="5C8E73D7" w14:textId="77777777" w:rsidR="002838EC" w:rsidRPr="00644BE0" w:rsidRDefault="002838EC" w:rsidP="00901493">
      <w:pPr>
        <w:spacing w:before="120" w:after="120" w:line="276" w:lineRule="auto"/>
        <w:jc w:val="both"/>
        <w:rPr>
          <w:b/>
          <w:bCs/>
          <w:u w:val="single"/>
        </w:rPr>
      </w:pPr>
      <w:r w:rsidRPr="00644BE0">
        <w:rPr>
          <w:b/>
          <w:bCs/>
          <w:u w:val="single"/>
        </w:rPr>
        <w:lastRenderedPageBreak/>
        <w:t xml:space="preserve">A vizsgára bocsátás feltétele: </w:t>
      </w:r>
    </w:p>
    <w:tbl>
      <w:tblPr>
        <w:tblStyle w:val="Rcsostblzat"/>
        <w:tblW w:w="0" w:type="auto"/>
        <w:tblLook w:val="04A0" w:firstRow="1" w:lastRow="0" w:firstColumn="1" w:lastColumn="0" w:noHBand="0" w:noVBand="1"/>
      </w:tblPr>
      <w:tblGrid>
        <w:gridCol w:w="9061"/>
      </w:tblGrid>
      <w:tr w:rsidR="002838EC" w:rsidRPr="00644BE0" w14:paraId="1E831219" w14:textId="77777777" w:rsidTr="00A93B58">
        <w:tc>
          <w:tcPr>
            <w:tcW w:w="9061" w:type="dxa"/>
          </w:tcPr>
          <w:p w14:paraId="5FFEE861" w14:textId="77777777" w:rsidR="002838EC" w:rsidRPr="00644BE0" w:rsidRDefault="002838EC" w:rsidP="00901493">
            <w:pPr>
              <w:spacing w:before="60" w:line="276" w:lineRule="auto"/>
              <w:jc w:val="both"/>
            </w:pPr>
            <w:r w:rsidRPr="00644BE0">
              <w:t>A szakmai vizsgára bocsátás feltétele valamennyi előírt képzési évfolyam és az egybefüggő szakmai gyakorlat eredményes teljesítése.</w:t>
            </w:r>
          </w:p>
          <w:p w14:paraId="5125B2F2" w14:textId="77777777" w:rsidR="002838EC" w:rsidRPr="00644BE0" w:rsidRDefault="002838EC" w:rsidP="00901493">
            <w:pPr>
              <w:spacing w:before="60" w:line="276" w:lineRule="auto"/>
              <w:jc w:val="both"/>
            </w:pPr>
            <w:r w:rsidRPr="00644BE0">
              <w:t xml:space="preserve">A szakmai vizsgára bocsátás további feltétele: A vizsgára jelentkezőnek az alábbi anyagok leadása kötelező a vizsgaközpont részére 20 naptári nappal a vizsga megkezdését megelőzően: </w:t>
            </w:r>
          </w:p>
          <w:p w14:paraId="2E4EC25C" w14:textId="77777777" w:rsidR="002838EC" w:rsidRPr="00644BE0" w:rsidRDefault="002838EC" w:rsidP="00901493">
            <w:pPr>
              <w:pStyle w:val="Listaszerbekezds"/>
              <w:widowControl/>
              <w:numPr>
                <w:ilvl w:val="0"/>
                <w:numId w:val="9"/>
              </w:numPr>
              <w:autoSpaceDE/>
              <w:autoSpaceDN/>
              <w:spacing w:before="60" w:line="276" w:lineRule="auto"/>
              <w:contextualSpacing/>
              <w:jc w:val="both"/>
            </w:pPr>
            <w:r w:rsidRPr="00644BE0">
              <w:t>Max. 15 diát tartalmazó bemutatót a nyilatkozattal együtt</w:t>
            </w:r>
          </w:p>
        </w:tc>
      </w:tr>
    </w:tbl>
    <w:p w14:paraId="255A1848" w14:textId="77777777" w:rsidR="002838EC" w:rsidRPr="00644BE0" w:rsidRDefault="002838EC" w:rsidP="00901493">
      <w:pPr>
        <w:pStyle w:val="szovegfolytatas0"/>
        <w:spacing w:before="60" w:beforeAutospacing="0" w:after="0" w:afterAutospacing="0"/>
        <w:jc w:val="both"/>
        <w:rPr>
          <w:b/>
          <w:bCs/>
        </w:rPr>
      </w:pPr>
    </w:p>
    <w:p w14:paraId="0C625BC6" w14:textId="77777777" w:rsidR="002838EC" w:rsidRPr="00644BE0" w:rsidRDefault="002838EC" w:rsidP="00901493">
      <w:pPr>
        <w:pStyle w:val="szovegfolytatas0"/>
        <w:spacing w:before="60" w:beforeAutospacing="0" w:after="0" w:afterAutospacing="0"/>
        <w:jc w:val="both"/>
        <w:rPr>
          <w:b/>
          <w:bCs/>
        </w:rPr>
      </w:pPr>
      <w:r w:rsidRPr="00644BE0">
        <w:rPr>
          <w:b/>
          <w:bCs/>
        </w:rPr>
        <w:t xml:space="preserve">A képzés zárása </w:t>
      </w:r>
    </w:p>
    <w:p w14:paraId="346777B3" w14:textId="77777777" w:rsidR="002838EC" w:rsidRPr="00644BE0" w:rsidRDefault="002838EC" w:rsidP="00901493">
      <w:pPr>
        <w:pBdr>
          <w:top w:val="single" w:sz="4" w:space="1" w:color="auto"/>
          <w:left w:val="single" w:sz="4" w:space="4" w:color="auto"/>
          <w:bottom w:val="single" w:sz="4" w:space="1" w:color="auto"/>
          <w:right w:val="single" w:sz="4" w:space="4" w:color="auto"/>
        </w:pBdr>
        <w:spacing w:before="60" w:line="276" w:lineRule="auto"/>
        <w:jc w:val="both"/>
      </w:pPr>
      <w:r w:rsidRPr="00644BE0">
        <w:t>A résztvevőkkel kötött felnőttképzési szerződésben foglaltak maradéktalan betartása.</w:t>
      </w:r>
    </w:p>
    <w:p w14:paraId="0067CD6C" w14:textId="77777777" w:rsidR="002838EC" w:rsidRPr="00644BE0" w:rsidRDefault="002838EC" w:rsidP="00901493">
      <w:pPr>
        <w:pBdr>
          <w:top w:val="single" w:sz="4" w:space="1" w:color="auto"/>
          <w:left w:val="single" w:sz="4" w:space="4" w:color="auto"/>
          <w:bottom w:val="single" w:sz="4" w:space="1" w:color="auto"/>
          <w:right w:val="single" w:sz="4" w:space="4" w:color="auto"/>
        </w:pBdr>
        <w:spacing w:before="60" w:line="276" w:lineRule="auto"/>
        <w:jc w:val="both"/>
      </w:pPr>
      <w:r w:rsidRPr="00644BE0">
        <w:t xml:space="preserve">A szakképzésről szóló törvény végrehajtásáról szóló 12/2020 (II.7.) Kormányrendelet alapján a hiányzás mértéke nem haladhatja meg évfolyamonként az </w:t>
      </w:r>
      <w:proofErr w:type="spellStart"/>
      <w:r w:rsidRPr="00644BE0">
        <w:t>összóraszám</w:t>
      </w:r>
      <w:proofErr w:type="spellEnd"/>
      <w:r w:rsidRPr="00644BE0">
        <w:t xml:space="preserve"> 20%-át. </w:t>
      </w:r>
    </w:p>
    <w:p w14:paraId="29404EF9" w14:textId="77777777" w:rsidR="002838EC" w:rsidRPr="00644BE0" w:rsidRDefault="002838EC" w:rsidP="00901493">
      <w:pPr>
        <w:pBdr>
          <w:top w:val="single" w:sz="4" w:space="1" w:color="auto"/>
          <w:left w:val="single" w:sz="4" w:space="4" w:color="auto"/>
          <w:bottom w:val="single" w:sz="4" w:space="1" w:color="auto"/>
          <w:right w:val="single" w:sz="4" w:space="4" w:color="auto"/>
        </w:pBdr>
        <w:spacing w:before="60" w:line="276" w:lineRule="auto"/>
        <w:jc w:val="both"/>
      </w:pPr>
      <w:r w:rsidRPr="00644BE0">
        <w:t>A követelmények sikeres teljesítését követően a képzésben résztvevő a képzés elvégzését tanúsító szakképző iskolai bizonyítványt kap. Ezek után jelentkezhet a szakmai vizsgára az akkreditált vizsgaközpontokba.</w:t>
      </w:r>
    </w:p>
    <w:p w14:paraId="23227CC7" w14:textId="77777777" w:rsidR="002838EC" w:rsidRPr="00644BE0" w:rsidRDefault="002838EC" w:rsidP="00901493">
      <w:pPr>
        <w:pStyle w:val="szovegfolytatas0"/>
        <w:spacing w:before="60" w:beforeAutospacing="0" w:after="0" w:afterAutospacing="0"/>
        <w:jc w:val="both"/>
        <w:rPr>
          <w:b/>
          <w:bCs/>
        </w:rPr>
      </w:pPr>
    </w:p>
    <w:p w14:paraId="7D19A9BE" w14:textId="77777777" w:rsidR="002838EC" w:rsidRPr="00644BE0" w:rsidRDefault="002838EC" w:rsidP="00901493">
      <w:pPr>
        <w:pStyle w:val="szovegfolytatas0"/>
        <w:spacing w:before="60" w:beforeAutospacing="0" w:after="0" w:afterAutospacing="0"/>
        <w:jc w:val="both"/>
        <w:rPr>
          <w:b/>
          <w:bCs/>
        </w:rPr>
      </w:pPr>
    </w:p>
    <w:p w14:paraId="5C91DADA" w14:textId="3DC5BF26" w:rsidR="002838EC" w:rsidRPr="00644BE0" w:rsidRDefault="002838EC" w:rsidP="00901493">
      <w:pPr>
        <w:spacing w:before="60" w:line="276" w:lineRule="auto"/>
        <w:jc w:val="both"/>
      </w:pPr>
      <w:r w:rsidRPr="00644BE0">
        <w:t>Kelt: Tokaj, 20</w:t>
      </w:r>
      <w:r w:rsidRPr="00644BE0">
        <w:softHyphen/>
        <w:t>____. ______._____.</w:t>
      </w:r>
    </w:p>
    <w:p w14:paraId="6285CEB6" w14:textId="77777777" w:rsidR="002838EC" w:rsidRPr="00644BE0" w:rsidRDefault="002838EC" w:rsidP="00901493">
      <w:pPr>
        <w:tabs>
          <w:tab w:val="center" w:pos="6804"/>
        </w:tabs>
        <w:spacing w:before="60"/>
        <w:jc w:val="both"/>
      </w:pPr>
    </w:p>
    <w:p w14:paraId="0070AC97" w14:textId="73F493EE" w:rsidR="00340150" w:rsidRPr="00644BE0" w:rsidRDefault="00340150" w:rsidP="00901493">
      <w:pPr>
        <w:widowControl w:val="0"/>
        <w:autoSpaceDE w:val="0"/>
        <w:autoSpaceDN w:val="0"/>
        <w:jc w:val="both"/>
      </w:pPr>
    </w:p>
    <w:p w14:paraId="08DBFC50" w14:textId="7A6B3D6F" w:rsidR="0026372D" w:rsidRPr="00644BE0" w:rsidRDefault="0026372D" w:rsidP="00901493">
      <w:pPr>
        <w:widowControl w:val="0"/>
        <w:autoSpaceDE w:val="0"/>
        <w:autoSpaceDN w:val="0"/>
        <w:jc w:val="both"/>
      </w:pPr>
    </w:p>
    <w:p w14:paraId="7F20CA40" w14:textId="27FBEE11" w:rsidR="0026372D" w:rsidRPr="00644BE0" w:rsidRDefault="0026372D" w:rsidP="00901493">
      <w:pPr>
        <w:widowControl w:val="0"/>
        <w:autoSpaceDE w:val="0"/>
        <w:autoSpaceDN w:val="0"/>
        <w:jc w:val="both"/>
      </w:pPr>
    </w:p>
    <w:p w14:paraId="06E8BC8C" w14:textId="29960D72" w:rsidR="0026372D" w:rsidRPr="00644BE0" w:rsidRDefault="0026372D" w:rsidP="00901493">
      <w:pPr>
        <w:widowControl w:val="0"/>
        <w:autoSpaceDE w:val="0"/>
        <w:autoSpaceDN w:val="0"/>
        <w:jc w:val="both"/>
      </w:pPr>
    </w:p>
    <w:p w14:paraId="7C8E85EF" w14:textId="02B51285" w:rsidR="0026372D" w:rsidRPr="00644BE0" w:rsidRDefault="0026372D" w:rsidP="00901493">
      <w:pPr>
        <w:widowControl w:val="0"/>
        <w:autoSpaceDE w:val="0"/>
        <w:autoSpaceDN w:val="0"/>
        <w:jc w:val="both"/>
      </w:pPr>
    </w:p>
    <w:p w14:paraId="779432FB" w14:textId="0B74D002" w:rsidR="0026372D" w:rsidRPr="00644BE0" w:rsidRDefault="0026372D" w:rsidP="00901493">
      <w:pPr>
        <w:widowControl w:val="0"/>
        <w:autoSpaceDE w:val="0"/>
        <w:autoSpaceDN w:val="0"/>
        <w:jc w:val="both"/>
      </w:pPr>
    </w:p>
    <w:p w14:paraId="1B5C9AD8" w14:textId="4AAD1A33" w:rsidR="0026372D" w:rsidRPr="00644BE0" w:rsidRDefault="0026372D" w:rsidP="00901493">
      <w:pPr>
        <w:widowControl w:val="0"/>
        <w:autoSpaceDE w:val="0"/>
        <w:autoSpaceDN w:val="0"/>
        <w:jc w:val="both"/>
      </w:pPr>
    </w:p>
    <w:p w14:paraId="6DD2E62C" w14:textId="4ED52968" w:rsidR="0026372D" w:rsidRPr="00644BE0" w:rsidRDefault="0026372D" w:rsidP="00901493">
      <w:pPr>
        <w:widowControl w:val="0"/>
        <w:autoSpaceDE w:val="0"/>
        <w:autoSpaceDN w:val="0"/>
        <w:jc w:val="both"/>
      </w:pPr>
    </w:p>
    <w:p w14:paraId="62A26BB2" w14:textId="0C0A819B" w:rsidR="0026372D" w:rsidRPr="00644BE0" w:rsidRDefault="0026372D" w:rsidP="00901493">
      <w:pPr>
        <w:widowControl w:val="0"/>
        <w:autoSpaceDE w:val="0"/>
        <w:autoSpaceDN w:val="0"/>
        <w:jc w:val="both"/>
      </w:pPr>
    </w:p>
    <w:p w14:paraId="0A1AC70B" w14:textId="40529928" w:rsidR="0026372D" w:rsidRPr="00644BE0" w:rsidRDefault="0026372D" w:rsidP="00901493">
      <w:pPr>
        <w:widowControl w:val="0"/>
        <w:autoSpaceDE w:val="0"/>
        <w:autoSpaceDN w:val="0"/>
        <w:jc w:val="both"/>
      </w:pPr>
    </w:p>
    <w:p w14:paraId="3BCA7B28" w14:textId="61E38F63" w:rsidR="0026372D" w:rsidRPr="00644BE0" w:rsidRDefault="0026372D" w:rsidP="00901493">
      <w:pPr>
        <w:widowControl w:val="0"/>
        <w:autoSpaceDE w:val="0"/>
        <w:autoSpaceDN w:val="0"/>
        <w:jc w:val="both"/>
      </w:pPr>
    </w:p>
    <w:p w14:paraId="7200AB58" w14:textId="1EBA3BC4" w:rsidR="0026372D" w:rsidRPr="00644BE0" w:rsidRDefault="0026372D" w:rsidP="00901493">
      <w:pPr>
        <w:widowControl w:val="0"/>
        <w:autoSpaceDE w:val="0"/>
        <w:autoSpaceDN w:val="0"/>
        <w:jc w:val="both"/>
      </w:pPr>
    </w:p>
    <w:p w14:paraId="69939E26" w14:textId="5F2710BD" w:rsidR="0026372D" w:rsidRPr="00644BE0" w:rsidRDefault="0026372D" w:rsidP="00901493">
      <w:pPr>
        <w:widowControl w:val="0"/>
        <w:autoSpaceDE w:val="0"/>
        <w:autoSpaceDN w:val="0"/>
        <w:jc w:val="both"/>
      </w:pPr>
    </w:p>
    <w:p w14:paraId="78BA02F1" w14:textId="130FC10E" w:rsidR="0026372D" w:rsidRPr="00644BE0" w:rsidRDefault="0026372D" w:rsidP="00901493">
      <w:pPr>
        <w:widowControl w:val="0"/>
        <w:autoSpaceDE w:val="0"/>
        <w:autoSpaceDN w:val="0"/>
        <w:jc w:val="both"/>
      </w:pPr>
    </w:p>
    <w:p w14:paraId="5E6DDFF8" w14:textId="38361B8A" w:rsidR="0026372D" w:rsidRPr="00644BE0" w:rsidRDefault="0026372D" w:rsidP="00901493">
      <w:pPr>
        <w:widowControl w:val="0"/>
        <w:autoSpaceDE w:val="0"/>
        <w:autoSpaceDN w:val="0"/>
        <w:jc w:val="both"/>
      </w:pPr>
    </w:p>
    <w:p w14:paraId="0ECB4CEF" w14:textId="28533176" w:rsidR="0026372D" w:rsidRPr="00644BE0" w:rsidRDefault="0026372D" w:rsidP="00901493">
      <w:pPr>
        <w:widowControl w:val="0"/>
        <w:autoSpaceDE w:val="0"/>
        <w:autoSpaceDN w:val="0"/>
        <w:jc w:val="both"/>
      </w:pPr>
    </w:p>
    <w:p w14:paraId="1A9D3E08" w14:textId="1D617B4C" w:rsidR="0026372D" w:rsidRPr="00644BE0" w:rsidRDefault="0026372D" w:rsidP="00901493">
      <w:pPr>
        <w:widowControl w:val="0"/>
        <w:autoSpaceDE w:val="0"/>
        <w:autoSpaceDN w:val="0"/>
        <w:jc w:val="both"/>
      </w:pPr>
    </w:p>
    <w:p w14:paraId="3FC3C38A" w14:textId="5431500F" w:rsidR="0026372D" w:rsidRPr="00644BE0" w:rsidRDefault="0026372D" w:rsidP="00901493">
      <w:pPr>
        <w:widowControl w:val="0"/>
        <w:autoSpaceDE w:val="0"/>
        <w:autoSpaceDN w:val="0"/>
        <w:jc w:val="both"/>
      </w:pPr>
    </w:p>
    <w:p w14:paraId="02D941DE" w14:textId="63C0A322" w:rsidR="0026372D" w:rsidRPr="00644BE0" w:rsidRDefault="0026372D" w:rsidP="00901493">
      <w:pPr>
        <w:widowControl w:val="0"/>
        <w:autoSpaceDE w:val="0"/>
        <w:autoSpaceDN w:val="0"/>
        <w:jc w:val="both"/>
      </w:pPr>
    </w:p>
    <w:p w14:paraId="703F461D" w14:textId="4671B38E" w:rsidR="0026372D" w:rsidRPr="00644BE0" w:rsidRDefault="0026372D" w:rsidP="00901493">
      <w:pPr>
        <w:widowControl w:val="0"/>
        <w:autoSpaceDE w:val="0"/>
        <w:autoSpaceDN w:val="0"/>
        <w:jc w:val="both"/>
      </w:pPr>
    </w:p>
    <w:p w14:paraId="13023384" w14:textId="567F1C21" w:rsidR="0026372D" w:rsidRPr="00644BE0" w:rsidRDefault="0026372D" w:rsidP="00901493">
      <w:pPr>
        <w:widowControl w:val="0"/>
        <w:autoSpaceDE w:val="0"/>
        <w:autoSpaceDN w:val="0"/>
        <w:jc w:val="both"/>
      </w:pPr>
    </w:p>
    <w:p w14:paraId="6566FB46" w14:textId="3AC28BBD" w:rsidR="0026372D" w:rsidRPr="00644BE0" w:rsidRDefault="0026372D" w:rsidP="00901493">
      <w:pPr>
        <w:widowControl w:val="0"/>
        <w:autoSpaceDE w:val="0"/>
        <w:autoSpaceDN w:val="0"/>
        <w:jc w:val="both"/>
      </w:pPr>
    </w:p>
    <w:p w14:paraId="5477AD4C" w14:textId="0E401C12" w:rsidR="0026372D" w:rsidRPr="00644BE0" w:rsidRDefault="0026372D" w:rsidP="00901493">
      <w:pPr>
        <w:widowControl w:val="0"/>
        <w:autoSpaceDE w:val="0"/>
        <w:autoSpaceDN w:val="0"/>
        <w:jc w:val="both"/>
      </w:pPr>
    </w:p>
    <w:p w14:paraId="4C81A1C0" w14:textId="242719F8" w:rsidR="0026372D" w:rsidRPr="00644BE0" w:rsidRDefault="0026372D" w:rsidP="00901493">
      <w:pPr>
        <w:widowControl w:val="0"/>
        <w:autoSpaceDE w:val="0"/>
        <w:autoSpaceDN w:val="0"/>
        <w:jc w:val="both"/>
      </w:pPr>
    </w:p>
    <w:p w14:paraId="0B1C030F" w14:textId="4CAE0042" w:rsidR="0026372D" w:rsidRPr="00644BE0" w:rsidRDefault="0026372D" w:rsidP="00901493">
      <w:pPr>
        <w:widowControl w:val="0"/>
        <w:autoSpaceDE w:val="0"/>
        <w:autoSpaceDN w:val="0"/>
        <w:jc w:val="both"/>
      </w:pPr>
    </w:p>
    <w:p w14:paraId="4A4CCB74" w14:textId="7F25F50F" w:rsidR="0026372D" w:rsidRPr="00644BE0" w:rsidRDefault="0026372D" w:rsidP="00901493">
      <w:pPr>
        <w:widowControl w:val="0"/>
        <w:autoSpaceDE w:val="0"/>
        <w:autoSpaceDN w:val="0"/>
        <w:jc w:val="both"/>
      </w:pPr>
    </w:p>
    <w:p w14:paraId="57B5AB2E" w14:textId="6B83FF59" w:rsidR="0026372D" w:rsidRPr="00880BD1" w:rsidRDefault="0026372D" w:rsidP="00901493">
      <w:pPr>
        <w:pStyle w:val="Cmsor1"/>
        <w:jc w:val="both"/>
        <w:rPr>
          <w:szCs w:val="28"/>
        </w:rPr>
      </w:pPr>
      <w:bookmarkStart w:id="204" w:name="_Toc209517710"/>
      <w:r w:rsidRPr="00880BD1">
        <w:rPr>
          <w:szCs w:val="28"/>
        </w:rPr>
        <w:lastRenderedPageBreak/>
        <w:t>4. számú melléklet</w:t>
      </w:r>
      <w:bookmarkEnd w:id="204"/>
    </w:p>
    <w:p w14:paraId="7404DDA1" w14:textId="77777777" w:rsidR="0026372D" w:rsidRPr="00644BE0" w:rsidRDefault="0026372D" w:rsidP="00901493">
      <w:pPr>
        <w:spacing w:before="120" w:after="120"/>
        <w:jc w:val="both"/>
        <w:rPr>
          <w:b/>
        </w:rPr>
      </w:pPr>
    </w:p>
    <w:p w14:paraId="0FEA69C4" w14:textId="6F74EF15" w:rsidR="0026372D" w:rsidRPr="00644BE0" w:rsidRDefault="0026372D" w:rsidP="00901493">
      <w:pPr>
        <w:spacing w:before="120" w:after="120"/>
        <w:jc w:val="both"/>
        <w:rPr>
          <w:b/>
        </w:rPr>
      </w:pPr>
      <w:r w:rsidRPr="00644BE0">
        <w:rPr>
          <w:b/>
        </w:rPr>
        <w:t>K É R E L E M</w:t>
      </w:r>
    </w:p>
    <w:p w14:paraId="2EE847DD" w14:textId="77777777" w:rsidR="0026372D" w:rsidRPr="00644BE0" w:rsidRDefault="0026372D" w:rsidP="00901493">
      <w:pPr>
        <w:spacing w:before="120" w:after="120"/>
        <w:jc w:val="both"/>
      </w:pPr>
      <w:r w:rsidRPr="00644BE0">
        <w:t>egybefüggő felkészítés</w:t>
      </w:r>
    </w:p>
    <w:p w14:paraId="2019C3F3" w14:textId="77777777" w:rsidR="0026372D" w:rsidRPr="00644BE0" w:rsidRDefault="0026372D" w:rsidP="00901493">
      <w:pPr>
        <w:spacing w:before="120" w:after="120"/>
        <w:jc w:val="both"/>
      </w:pPr>
      <w:r w:rsidRPr="00644BE0">
        <w:t>megszervezéséhez</w:t>
      </w:r>
    </w:p>
    <w:p w14:paraId="177F12E1" w14:textId="77777777" w:rsidR="0026372D" w:rsidRPr="00644BE0" w:rsidRDefault="0026372D" w:rsidP="00901493">
      <w:pPr>
        <w:spacing w:before="120" w:after="120"/>
        <w:jc w:val="both"/>
      </w:pPr>
    </w:p>
    <w:p w14:paraId="0103EDCD" w14:textId="77777777" w:rsidR="0026372D" w:rsidRPr="00644BE0" w:rsidRDefault="0026372D" w:rsidP="00901493">
      <w:pPr>
        <w:spacing w:before="120" w:after="120"/>
        <w:jc w:val="both"/>
      </w:pPr>
      <w:r w:rsidRPr="00644BE0">
        <w:t>Név:</w:t>
      </w:r>
    </w:p>
    <w:p w14:paraId="0EC67D75" w14:textId="77777777" w:rsidR="0026372D" w:rsidRPr="00644BE0" w:rsidRDefault="0026372D" w:rsidP="00901493">
      <w:pPr>
        <w:spacing w:before="120" w:after="120"/>
        <w:jc w:val="both"/>
      </w:pPr>
      <w:r w:rsidRPr="00644BE0">
        <w:t xml:space="preserve">Születési hely és idő: </w:t>
      </w:r>
    </w:p>
    <w:p w14:paraId="6FC7BCE1" w14:textId="77777777" w:rsidR="0026372D" w:rsidRPr="00644BE0" w:rsidRDefault="0026372D" w:rsidP="00901493">
      <w:pPr>
        <w:spacing w:before="120" w:after="120"/>
        <w:jc w:val="both"/>
      </w:pPr>
      <w:r w:rsidRPr="00644BE0">
        <w:t>Osztály:</w:t>
      </w:r>
    </w:p>
    <w:p w14:paraId="5CA6051A" w14:textId="77777777" w:rsidR="0026372D" w:rsidRPr="00644BE0" w:rsidRDefault="0026372D" w:rsidP="00901493">
      <w:pPr>
        <w:spacing w:before="120" w:after="120"/>
        <w:jc w:val="both"/>
      </w:pPr>
      <w:r w:rsidRPr="00644BE0">
        <w:t>Duális képzőhely neve:</w:t>
      </w:r>
    </w:p>
    <w:p w14:paraId="681E9454" w14:textId="77777777" w:rsidR="0026372D" w:rsidRPr="00644BE0" w:rsidRDefault="0026372D" w:rsidP="00901493">
      <w:pPr>
        <w:spacing w:before="120" w:after="120"/>
        <w:jc w:val="both"/>
      </w:pPr>
      <w:r w:rsidRPr="00644BE0">
        <w:t>Szakirányú oktatásban oktatott szakma megnevezése:</w:t>
      </w:r>
    </w:p>
    <w:p w14:paraId="782D4B34" w14:textId="77777777" w:rsidR="0026372D" w:rsidRPr="00644BE0" w:rsidRDefault="0026372D" w:rsidP="00901493">
      <w:pPr>
        <w:spacing w:before="120" w:after="120"/>
        <w:jc w:val="both"/>
      </w:pPr>
    </w:p>
    <w:p w14:paraId="7CAB1148" w14:textId="02BA39C4" w:rsidR="0026372D" w:rsidRPr="00644BE0" w:rsidRDefault="0026372D" w:rsidP="00901493">
      <w:pPr>
        <w:spacing w:before="120" w:after="120"/>
        <w:jc w:val="both"/>
      </w:pPr>
      <w:r w:rsidRPr="00644BE0">
        <w:t xml:space="preserve">Alulírott azzal a kéréssel fordulok a szakképző intézmény igazgatójához, hogy részemre - figyelemmel a szakképzésről szóló törvény végrehajtásáról szóló 12/2020. (II.7.) Korm. rendelet 46/A. § előírásaira - mint a szakképző intézmény, szakirányú oktatásban szakképzési munkaszerződéssel részt vevő </w:t>
      </w:r>
      <w:r w:rsidR="00626CA4" w:rsidRPr="00644BE0">
        <w:t>tanuló</w:t>
      </w:r>
      <w:r w:rsidRPr="00644BE0">
        <w:t>jának, a szakmai vizsgára való felkészülés céljából az egybefüggő felkészítést megszervezni szíveskedjen! </w:t>
      </w:r>
    </w:p>
    <w:p w14:paraId="49C3000D" w14:textId="77777777" w:rsidR="0026372D" w:rsidRPr="00644BE0" w:rsidRDefault="0026372D" w:rsidP="00901493">
      <w:pPr>
        <w:spacing w:before="120" w:after="120"/>
        <w:jc w:val="both"/>
      </w:pPr>
    </w:p>
    <w:p w14:paraId="58E5C72A" w14:textId="77777777" w:rsidR="0026372D" w:rsidRPr="00644BE0" w:rsidRDefault="0026372D" w:rsidP="00901493">
      <w:pPr>
        <w:spacing w:before="120" w:after="120"/>
        <w:jc w:val="both"/>
      </w:pPr>
      <w:r w:rsidRPr="00644BE0">
        <w:t>Az egybefüggő felkészítésen történő részvételt vállalom!</w:t>
      </w:r>
    </w:p>
    <w:p w14:paraId="02168B4D" w14:textId="77777777" w:rsidR="0026372D" w:rsidRPr="00644BE0" w:rsidRDefault="0026372D" w:rsidP="00901493">
      <w:pPr>
        <w:spacing w:before="120" w:after="120"/>
        <w:jc w:val="both"/>
      </w:pPr>
    </w:p>
    <w:p w14:paraId="35EAB1CF" w14:textId="77777777" w:rsidR="0026372D" w:rsidRPr="00644BE0" w:rsidRDefault="0026372D" w:rsidP="00901493">
      <w:pPr>
        <w:pStyle w:val="szerzodesfelirat"/>
        <w:spacing w:before="120" w:beforeAutospacing="0" w:after="120" w:afterAutospacing="0"/>
        <w:jc w:val="both"/>
        <w:rPr>
          <w:sz w:val="24"/>
          <w:szCs w:val="24"/>
        </w:rPr>
      </w:pPr>
      <w:r w:rsidRPr="00644BE0">
        <w:rPr>
          <w:sz w:val="24"/>
          <w:szCs w:val="24"/>
        </w:rPr>
        <w:t xml:space="preserve">Kelt: ............................................................., </w:t>
      </w:r>
      <w:r w:rsidRPr="00644BE0">
        <w:rPr>
          <w:rStyle w:val="szerzodesfelirat1"/>
        </w:rPr>
        <w:t>20</w:t>
      </w:r>
      <w:r w:rsidRPr="00644BE0">
        <w:rPr>
          <w:sz w:val="24"/>
          <w:szCs w:val="24"/>
        </w:rPr>
        <w:t></w:t>
      </w:r>
      <w:r w:rsidRPr="00644BE0">
        <w:rPr>
          <w:sz w:val="24"/>
          <w:szCs w:val="24"/>
        </w:rPr>
        <w:t xml:space="preserve">. </w:t>
      </w:r>
      <w:r w:rsidRPr="00644BE0">
        <w:rPr>
          <w:sz w:val="24"/>
          <w:szCs w:val="24"/>
        </w:rPr>
        <w:t></w:t>
      </w:r>
      <w:r w:rsidRPr="00644BE0">
        <w:rPr>
          <w:sz w:val="24"/>
          <w:szCs w:val="24"/>
        </w:rPr>
        <w:t xml:space="preserve">. </w:t>
      </w:r>
      <w:r w:rsidRPr="00644BE0">
        <w:rPr>
          <w:sz w:val="24"/>
          <w:szCs w:val="24"/>
        </w:rPr>
        <w:t></w:t>
      </w:r>
      <w:r w:rsidRPr="00644BE0">
        <w:rPr>
          <w:sz w:val="24"/>
          <w:szCs w:val="24"/>
        </w:rPr>
        <w:t>.</w:t>
      </w:r>
    </w:p>
    <w:p w14:paraId="07B42BD2" w14:textId="77777777" w:rsidR="0026372D" w:rsidRPr="00644BE0" w:rsidRDefault="0026372D" w:rsidP="00901493">
      <w:pPr>
        <w:pStyle w:val="szerzodesfelirat"/>
        <w:spacing w:before="120" w:beforeAutospacing="0" w:after="120" w:afterAutospacing="0"/>
        <w:jc w:val="both"/>
        <w:rPr>
          <w:sz w:val="24"/>
          <w:szCs w:val="24"/>
        </w:rPr>
      </w:pPr>
    </w:p>
    <w:p w14:paraId="2601C4B3" w14:textId="77777777" w:rsidR="0026372D" w:rsidRPr="00644BE0" w:rsidRDefault="0026372D" w:rsidP="00901493">
      <w:pPr>
        <w:pStyle w:val="szerzodesfelirat"/>
        <w:spacing w:before="120" w:beforeAutospacing="0" w:after="120" w:afterAutospacing="0"/>
        <w:jc w:val="both"/>
        <w:rPr>
          <w:sz w:val="24"/>
          <w:szCs w:val="24"/>
        </w:rPr>
      </w:pPr>
    </w:p>
    <w:tbl>
      <w:tblPr>
        <w:tblW w:w="8605" w:type="dxa"/>
        <w:tblCellSpacing w:w="0" w:type="dxa"/>
        <w:tblCellMar>
          <w:left w:w="0" w:type="dxa"/>
          <w:right w:w="0" w:type="dxa"/>
        </w:tblCellMar>
        <w:tblLook w:val="0000" w:firstRow="0" w:lastRow="0" w:firstColumn="0" w:lastColumn="0" w:noHBand="0" w:noVBand="0"/>
      </w:tblPr>
      <w:tblGrid>
        <w:gridCol w:w="514"/>
        <w:gridCol w:w="3509"/>
        <w:gridCol w:w="1149"/>
        <w:gridCol w:w="3301"/>
        <w:gridCol w:w="132"/>
      </w:tblGrid>
      <w:tr w:rsidR="0026372D" w:rsidRPr="00644BE0" w14:paraId="3F05F101" w14:textId="77777777" w:rsidTr="006278ED">
        <w:trPr>
          <w:gridAfter w:val="1"/>
          <w:wAfter w:w="132" w:type="dxa"/>
          <w:trHeight w:val="307"/>
          <w:tblCellSpacing w:w="0" w:type="dxa"/>
        </w:trPr>
        <w:tc>
          <w:tcPr>
            <w:tcW w:w="4023" w:type="dxa"/>
            <w:gridSpan w:val="2"/>
            <w:shd w:val="clear" w:color="auto" w:fill="auto"/>
            <w:vAlign w:val="center"/>
          </w:tcPr>
          <w:p w14:paraId="2CE3BD5A" w14:textId="097F668E" w:rsidR="0026372D" w:rsidRPr="00644BE0" w:rsidRDefault="0026372D" w:rsidP="00901493">
            <w:pPr>
              <w:spacing w:before="120" w:after="120"/>
              <w:jc w:val="both"/>
            </w:pPr>
            <w:r w:rsidRPr="00644BE0">
              <w:t>_______________________</w:t>
            </w:r>
            <w:r w:rsidR="00C3746D" w:rsidRPr="00644BE0">
              <w:t xml:space="preserve">                             </w:t>
            </w:r>
          </w:p>
        </w:tc>
        <w:tc>
          <w:tcPr>
            <w:tcW w:w="4450" w:type="dxa"/>
            <w:gridSpan w:val="2"/>
            <w:shd w:val="clear" w:color="auto" w:fill="auto"/>
            <w:vAlign w:val="center"/>
          </w:tcPr>
          <w:p w14:paraId="37E3F39F" w14:textId="77777777" w:rsidR="0026372D" w:rsidRPr="00644BE0" w:rsidRDefault="0026372D" w:rsidP="00901493">
            <w:pPr>
              <w:spacing w:before="120" w:after="120"/>
              <w:jc w:val="both"/>
            </w:pPr>
            <w:r w:rsidRPr="00644BE0">
              <w:t>_______________________</w:t>
            </w:r>
          </w:p>
        </w:tc>
      </w:tr>
      <w:tr w:rsidR="0026372D" w:rsidRPr="00644BE0" w14:paraId="6D0248DF" w14:textId="77777777" w:rsidTr="006278ED">
        <w:trPr>
          <w:gridBefore w:val="1"/>
          <w:wBefore w:w="514" w:type="dxa"/>
          <w:trHeight w:val="1093"/>
          <w:tblCellSpacing w:w="0" w:type="dxa"/>
        </w:trPr>
        <w:tc>
          <w:tcPr>
            <w:tcW w:w="4658" w:type="dxa"/>
            <w:gridSpan w:val="2"/>
            <w:shd w:val="clear" w:color="auto" w:fill="auto"/>
          </w:tcPr>
          <w:p w14:paraId="61FB8FD3" w14:textId="02031AA6" w:rsidR="0026372D" w:rsidRPr="00644BE0" w:rsidRDefault="0026372D" w:rsidP="00901493">
            <w:pPr>
              <w:spacing w:before="120" w:after="120"/>
              <w:ind w:right="573"/>
              <w:jc w:val="both"/>
            </w:pPr>
            <w:r w:rsidRPr="00644BE0">
              <w:t xml:space="preserve">    </w:t>
            </w:r>
            <w:r w:rsidR="00626CA4" w:rsidRPr="00644BE0">
              <w:t>tanu</w:t>
            </w:r>
            <w:r w:rsidR="00C3746D" w:rsidRPr="00644BE0">
              <w:t>ló</w:t>
            </w:r>
          </w:p>
        </w:tc>
        <w:tc>
          <w:tcPr>
            <w:tcW w:w="3433" w:type="dxa"/>
            <w:gridSpan w:val="2"/>
            <w:shd w:val="clear" w:color="auto" w:fill="auto"/>
          </w:tcPr>
          <w:p w14:paraId="0AC9710A" w14:textId="30B5C8C4" w:rsidR="0026372D" w:rsidRPr="00644BE0" w:rsidRDefault="0026372D" w:rsidP="00901493">
            <w:pPr>
              <w:spacing w:before="120" w:after="120"/>
              <w:jc w:val="both"/>
            </w:pPr>
            <w:r w:rsidRPr="00644BE0">
              <w:t xml:space="preserve">Fiatal munkavállalónak minősülő </w:t>
            </w:r>
            <w:r w:rsidR="00626CA4" w:rsidRPr="00644BE0">
              <w:t xml:space="preserve">tanuló </w:t>
            </w:r>
            <w:r w:rsidRPr="00644BE0">
              <w:t>esetén törvényes képviselője</w:t>
            </w:r>
          </w:p>
        </w:tc>
      </w:tr>
    </w:tbl>
    <w:p w14:paraId="0BB294B7" w14:textId="77777777" w:rsidR="0026372D" w:rsidRPr="00644BE0" w:rsidRDefault="0026372D" w:rsidP="00901493">
      <w:pPr>
        <w:spacing w:before="120" w:after="120"/>
        <w:jc w:val="both"/>
      </w:pPr>
    </w:p>
    <w:p w14:paraId="6E372B12" w14:textId="48E3CD90" w:rsidR="0026372D" w:rsidRPr="00644BE0" w:rsidRDefault="0026372D" w:rsidP="00901493">
      <w:pPr>
        <w:widowControl w:val="0"/>
        <w:autoSpaceDE w:val="0"/>
        <w:autoSpaceDN w:val="0"/>
        <w:jc w:val="both"/>
      </w:pPr>
    </w:p>
    <w:sectPr w:rsidR="0026372D" w:rsidRPr="00644BE0" w:rsidSect="00D51BE5">
      <w:footerReference w:type="default" r:id="rId16"/>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B66D" w14:textId="77777777" w:rsidR="00365D29" w:rsidRDefault="00365D29" w:rsidP="00340150">
      <w:r>
        <w:separator/>
      </w:r>
    </w:p>
  </w:endnote>
  <w:endnote w:type="continuationSeparator" w:id="0">
    <w:p w14:paraId="1FB47F97" w14:textId="77777777" w:rsidR="00365D29" w:rsidRDefault="00365D29" w:rsidP="0034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7046" w14:textId="77777777" w:rsidR="00466601" w:rsidRDefault="00466601" w:rsidP="00865E3F">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5E20" w14:textId="77777777" w:rsidR="00466601" w:rsidRPr="00880BD1" w:rsidRDefault="00466601" w:rsidP="00880BD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9558" w14:textId="77777777" w:rsidR="00466601" w:rsidRDefault="00466601">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0B6" w14:textId="2C7F2E11" w:rsidR="00466601" w:rsidRDefault="00466601">
    <w:pPr>
      <w:pStyle w:val="Szvegtrzs"/>
      <w:spacing w:line="14" w:lineRule="auto"/>
      <w:ind w:left="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F232" w14:textId="77777777" w:rsidR="00466601" w:rsidRDefault="00466601">
    <w:pPr>
      <w:pStyle w:val="Szvegtrzs"/>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315D" w14:textId="77777777" w:rsidR="00365D29" w:rsidRDefault="00365D29" w:rsidP="00340150">
      <w:r>
        <w:separator/>
      </w:r>
    </w:p>
  </w:footnote>
  <w:footnote w:type="continuationSeparator" w:id="0">
    <w:p w14:paraId="025E1807" w14:textId="77777777" w:rsidR="00365D29" w:rsidRDefault="00365D29" w:rsidP="0034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5DE0" w14:textId="63A17219" w:rsidR="00466601" w:rsidRPr="0006646E" w:rsidRDefault="00466601" w:rsidP="00865E3F">
    <w:pPr>
      <w:suppressAutoHyphens/>
      <w:spacing w:after="480"/>
      <w:jc w:val="center"/>
      <w:rPr>
        <w:color w:val="0000FF"/>
        <w:sz w:val="20"/>
        <w:szCs w:val="20"/>
        <w:u w:val="single"/>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0A2"/>
    <w:multiLevelType w:val="hybridMultilevel"/>
    <w:tmpl w:val="7046C84C"/>
    <w:lvl w:ilvl="0" w:tplc="A418C3A2">
      <w:numFmt w:val="bullet"/>
      <w:lvlText w:val="—"/>
      <w:lvlJc w:val="left"/>
      <w:pPr>
        <w:ind w:left="1984" w:hanging="241"/>
      </w:pPr>
      <w:rPr>
        <w:rFonts w:ascii="Times New Roman" w:eastAsia="Times New Roman" w:hAnsi="Times New Roman" w:cs="Times New Roman" w:hint="default"/>
        <w:b w:val="0"/>
        <w:bCs w:val="0"/>
        <w:i w:val="0"/>
        <w:iCs w:val="0"/>
        <w:spacing w:val="0"/>
        <w:w w:val="100"/>
        <w:sz w:val="22"/>
        <w:szCs w:val="22"/>
        <w:lang w:val="hu-HU" w:eastAsia="en-US" w:bidi="ar-SA"/>
      </w:rPr>
    </w:lvl>
    <w:lvl w:ilvl="1" w:tplc="BB96FF4C">
      <w:numFmt w:val="bullet"/>
      <w:lvlText w:val="•"/>
      <w:lvlJc w:val="left"/>
      <w:pPr>
        <w:ind w:left="2854" w:hanging="241"/>
      </w:pPr>
      <w:rPr>
        <w:rFonts w:hint="default"/>
        <w:lang w:val="hu-HU" w:eastAsia="en-US" w:bidi="ar-SA"/>
      </w:rPr>
    </w:lvl>
    <w:lvl w:ilvl="2" w:tplc="9D240426">
      <w:numFmt w:val="bullet"/>
      <w:lvlText w:val="•"/>
      <w:lvlJc w:val="left"/>
      <w:pPr>
        <w:ind w:left="3729" w:hanging="241"/>
      </w:pPr>
      <w:rPr>
        <w:rFonts w:hint="default"/>
        <w:lang w:val="hu-HU" w:eastAsia="en-US" w:bidi="ar-SA"/>
      </w:rPr>
    </w:lvl>
    <w:lvl w:ilvl="3" w:tplc="78328D78">
      <w:numFmt w:val="bullet"/>
      <w:lvlText w:val="•"/>
      <w:lvlJc w:val="left"/>
      <w:pPr>
        <w:ind w:left="4603" w:hanging="241"/>
      </w:pPr>
      <w:rPr>
        <w:rFonts w:hint="default"/>
        <w:lang w:val="hu-HU" w:eastAsia="en-US" w:bidi="ar-SA"/>
      </w:rPr>
    </w:lvl>
    <w:lvl w:ilvl="4" w:tplc="B2F4F0E0">
      <w:numFmt w:val="bullet"/>
      <w:lvlText w:val="•"/>
      <w:lvlJc w:val="left"/>
      <w:pPr>
        <w:ind w:left="5478" w:hanging="241"/>
      </w:pPr>
      <w:rPr>
        <w:rFonts w:hint="default"/>
        <w:lang w:val="hu-HU" w:eastAsia="en-US" w:bidi="ar-SA"/>
      </w:rPr>
    </w:lvl>
    <w:lvl w:ilvl="5" w:tplc="442CA5A0">
      <w:numFmt w:val="bullet"/>
      <w:lvlText w:val="•"/>
      <w:lvlJc w:val="left"/>
      <w:pPr>
        <w:ind w:left="6353" w:hanging="241"/>
      </w:pPr>
      <w:rPr>
        <w:rFonts w:hint="default"/>
        <w:lang w:val="hu-HU" w:eastAsia="en-US" w:bidi="ar-SA"/>
      </w:rPr>
    </w:lvl>
    <w:lvl w:ilvl="6" w:tplc="91D04A4E">
      <w:numFmt w:val="bullet"/>
      <w:lvlText w:val="•"/>
      <w:lvlJc w:val="left"/>
      <w:pPr>
        <w:ind w:left="7227" w:hanging="241"/>
      </w:pPr>
      <w:rPr>
        <w:rFonts w:hint="default"/>
        <w:lang w:val="hu-HU" w:eastAsia="en-US" w:bidi="ar-SA"/>
      </w:rPr>
    </w:lvl>
    <w:lvl w:ilvl="7" w:tplc="07EEB362">
      <w:numFmt w:val="bullet"/>
      <w:lvlText w:val="•"/>
      <w:lvlJc w:val="left"/>
      <w:pPr>
        <w:ind w:left="8102" w:hanging="241"/>
      </w:pPr>
      <w:rPr>
        <w:rFonts w:hint="default"/>
        <w:lang w:val="hu-HU" w:eastAsia="en-US" w:bidi="ar-SA"/>
      </w:rPr>
    </w:lvl>
    <w:lvl w:ilvl="8" w:tplc="5C92BE50">
      <w:numFmt w:val="bullet"/>
      <w:lvlText w:val="•"/>
      <w:lvlJc w:val="left"/>
      <w:pPr>
        <w:ind w:left="8977" w:hanging="241"/>
      </w:pPr>
      <w:rPr>
        <w:rFonts w:hint="default"/>
        <w:lang w:val="hu-HU" w:eastAsia="en-US" w:bidi="ar-SA"/>
      </w:rPr>
    </w:lvl>
  </w:abstractNum>
  <w:abstractNum w:abstractNumId="1" w15:restartNumberingAfterBreak="0">
    <w:nsid w:val="079349F4"/>
    <w:multiLevelType w:val="hybridMultilevel"/>
    <w:tmpl w:val="9AAC552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6C0E95"/>
    <w:multiLevelType w:val="hybridMultilevel"/>
    <w:tmpl w:val="41F4B1E0"/>
    <w:lvl w:ilvl="0" w:tplc="64D6CBDC">
      <w:numFmt w:val="bullet"/>
      <w:lvlText w:val=""/>
      <w:lvlJc w:val="left"/>
      <w:pPr>
        <w:ind w:left="1191" w:hanging="360"/>
      </w:pPr>
      <w:rPr>
        <w:rFonts w:ascii="Symbol" w:eastAsia="Symbol" w:hAnsi="Symbol" w:cs="Symbol" w:hint="default"/>
        <w:b w:val="0"/>
        <w:bCs w:val="0"/>
        <w:i w:val="0"/>
        <w:iCs w:val="0"/>
        <w:spacing w:val="0"/>
        <w:w w:val="100"/>
        <w:sz w:val="24"/>
        <w:szCs w:val="24"/>
        <w:lang w:val="hu-HU" w:eastAsia="en-US" w:bidi="ar-SA"/>
      </w:rPr>
    </w:lvl>
    <w:lvl w:ilvl="1" w:tplc="3F180254">
      <w:numFmt w:val="bullet"/>
      <w:lvlText w:val="•"/>
      <w:lvlJc w:val="left"/>
      <w:pPr>
        <w:ind w:left="2108" w:hanging="360"/>
      </w:pPr>
      <w:rPr>
        <w:rFonts w:hint="default"/>
        <w:lang w:val="hu-HU" w:eastAsia="en-US" w:bidi="ar-SA"/>
      </w:rPr>
    </w:lvl>
    <w:lvl w:ilvl="2" w:tplc="8DFA37AA">
      <w:numFmt w:val="bullet"/>
      <w:lvlText w:val="•"/>
      <w:lvlJc w:val="left"/>
      <w:pPr>
        <w:ind w:left="3017" w:hanging="360"/>
      </w:pPr>
      <w:rPr>
        <w:rFonts w:hint="default"/>
        <w:lang w:val="hu-HU" w:eastAsia="en-US" w:bidi="ar-SA"/>
      </w:rPr>
    </w:lvl>
    <w:lvl w:ilvl="3" w:tplc="D2163A44">
      <w:numFmt w:val="bullet"/>
      <w:lvlText w:val="•"/>
      <w:lvlJc w:val="left"/>
      <w:pPr>
        <w:ind w:left="3925" w:hanging="360"/>
      </w:pPr>
      <w:rPr>
        <w:rFonts w:hint="default"/>
        <w:lang w:val="hu-HU" w:eastAsia="en-US" w:bidi="ar-SA"/>
      </w:rPr>
    </w:lvl>
    <w:lvl w:ilvl="4" w:tplc="D1F08D1C">
      <w:numFmt w:val="bullet"/>
      <w:lvlText w:val="•"/>
      <w:lvlJc w:val="left"/>
      <w:pPr>
        <w:ind w:left="4834" w:hanging="360"/>
      </w:pPr>
      <w:rPr>
        <w:rFonts w:hint="default"/>
        <w:lang w:val="hu-HU" w:eastAsia="en-US" w:bidi="ar-SA"/>
      </w:rPr>
    </w:lvl>
    <w:lvl w:ilvl="5" w:tplc="F970D79E">
      <w:numFmt w:val="bullet"/>
      <w:lvlText w:val="•"/>
      <w:lvlJc w:val="left"/>
      <w:pPr>
        <w:ind w:left="5743" w:hanging="360"/>
      </w:pPr>
      <w:rPr>
        <w:rFonts w:hint="default"/>
        <w:lang w:val="hu-HU" w:eastAsia="en-US" w:bidi="ar-SA"/>
      </w:rPr>
    </w:lvl>
    <w:lvl w:ilvl="6" w:tplc="5F2807D4">
      <w:numFmt w:val="bullet"/>
      <w:lvlText w:val="•"/>
      <w:lvlJc w:val="left"/>
      <w:pPr>
        <w:ind w:left="6651" w:hanging="360"/>
      </w:pPr>
      <w:rPr>
        <w:rFonts w:hint="default"/>
        <w:lang w:val="hu-HU" w:eastAsia="en-US" w:bidi="ar-SA"/>
      </w:rPr>
    </w:lvl>
    <w:lvl w:ilvl="7" w:tplc="9CC0E248">
      <w:numFmt w:val="bullet"/>
      <w:lvlText w:val="•"/>
      <w:lvlJc w:val="left"/>
      <w:pPr>
        <w:ind w:left="7560" w:hanging="360"/>
      </w:pPr>
      <w:rPr>
        <w:rFonts w:hint="default"/>
        <w:lang w:val="hu-HU" w:eastAsia="en-US" w:bidi="ar-SA"/>
      </w:rPr>
    </w:lvl>
    <w:lvl w:ilvl="8" w:tplc="9DD2EBE2">
      <w:numFmt w:val="bullet"/>
      <w:lvlText w:val="•"/>
      <w:lvlJc w:val="left"/>
      <w:pPr>
        <w:ind w:left="8469" w:hanging="360"/>
      </w:pPr>
      <w:rPr>
        <w:rFonts w:hint="default"/>
        <w:lang w:val="hu-HU" w:eastAsia="en-US" w:bidi="ar-SA"/>
      </w:rPr>
    </w:lvl>
  </w:abstractNum>
  <w:abstractNum w:abstractNumId="3" w15:restartNumberingAfterBreak="0">
    <w:nsid w:val="186F056A"/>
    <w:multiLevelType w:val="hybridMultilevel"/>
    <w:tmpl w:val="1804C240"/>
    <w:lvl w:ilvl="0" w:tplc="60BA50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BF67BE"/>
    <w:multiLevelType w:val="multilevel"/>
    <w:tmpl w:val="54D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2179"/>
    <w:multiLevelType w:val="multilevel"/>
    <w:tmpl w:val="E084C9D8"/>
    <w:lvl w:ilvl="0">
      <w:start w:val="1"/>
      <w:numFmt w:val="decimal"/>
      <w:lvlText w:val="%1"/>
      <w:lvlJc w:val="left"/>
      <w:pPr>
        <w:ind w:left="3142" w:hanging="218"/>
        <w:jc w:val="right"/>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1882" w:hanging="567"/>
      </w:pPr>
      <w:rPr>
        <w:rFonts w:hint="default"/>
        <w:spacing w:val="0"/>
        <w:w w:val="100"/>
        <w:lang w:val="hu-HU" w:eastAsia="en-US" w:bidi="ar-SA"/>
      </w:rPr>
    </w:lvl>
    <w:lvl w:ilvl="2">
      <w:start w:val="1"/>
      <w:numFmt w:val="decimal"/>
      <w:lvlText w:val="%1.%2.%3"/>
      <w:lvlJc w:val="left"/>
      <w:pPr>
        <w:ind w:left="2168" w:hanging="569"/>
      </w:pPr>
      <w:rPr>
        <w:rFonts w:ascii="Times New Roman" w:eastAsia="Times New Roman" w:hAnsi="Times New Roman" w:cs="Times New Roman" w:hint="default"/>
        <w:b/>
        <w:bCs/>
        <w:i w:val="0"/>
        <w:iCs w:val="0"/>
        <w:spacing w:val="0"/>
        <w:w w:val="100"/>
        <w:sz w:val="24"/>
        <w:szCs w:val="24"/>
        <w:lang w:val="hu-HU" w:eastAsia="en-US" w:bidi="ar-SA"/>
      </w:rPr>
    </w:lvl>
    <w:lvl w:ilvl="3">
      <w:start w:val="1"/>
      <w:numFmt w:val="decimal"/>
      <w:lvlText w:val="%1.%2.%3.%4"/>
      <w:lvlJc w:val="left"/>
      <w:pPr>
        <w:ind w:left="2732" w:hanging="992"/>
      </w:pPr>
      <w:rPr>
        <w:rFonts w:hint="default"/>
        <w:spacing w:val="0"/>
        <w:w w:val="100"/>
        <w:lang w:val="hu-HU" w:eastAsia="en-US" w:bidi="ar-SA"/>
      </w:rPr>
    </w:lvl>
    <w:lvl w:ilvl="4">
      <w:start w:val="1"/>
      <w:numFmt w:val="decimal"/>
      <w:lvlText w:val="%1.%2.%3.%4.%5"/>
      <w:lvlJc w:val="left"/>
      <w:pPr>
        <w:ind w:left="3301" w:hanging="992"/>
      </w:pPr>
      <w:rPr>
        <w:rFonts w:ascii="Times New Roman" w:eastAsia="Times New Roman" w:hAnsi="Times New Roman" w:cs="Times New Roman" w:hint="default"/>
        <w:b/>
        <w:bCs/>
        <w:i/>
        <w:iCs/>
        <w:spacing w:val="0"/>
        <w:w w:val="100"/>
        <w:sz w:val="24"/>
        <w:szCs w:val="24"/>
        <w:lang w:val="hu-HU" w:eastAsia="en-US" w:bidi="ar-SA"/>
      </w:rPr>
    </w:lvl>
    <w:lvl w:ilvl="5">
      <w:numFmt w:val="bullet"/>
      <w:lvlText w:val="•"/>
      <w:lvlJc w:val="left"/>
      <w:pPr>
        <w:ind w:left="2320" w:hanging="992"/>
      </w:pPr>
      <w:rPr>
        <w:rFonts w:hint="default"/>
        <w:lang w:val="hu-HU" w:eastAsia="en-US" w:bidi="ar-SA"/>
      </w:rPr>
    </w:lvl>
    <w:lvl w:ilvl="6">
      <w:numFmt w:val="bullet"/>
      <w:lvlText w:val="•"/>
      <w:lvlJc w:val="left"/>
      <w:pPr>
        <w:ind w:left="2740" w:hanging="992"/>
      </w:pPr>
      <w:rPr>
        <w:rFonts w:hint="default"/>
        <w:lang w:val="hu-HU" w:eastAsia="en-US" w:bidi="ar-SA"/>
      </w:rPr>
    </w:lvl>
    <w:lvl w:ilvl="7">
      <w:numFmt w:val="bullet"/>
      <w:lvlText w:val="•"/>
      <w:lvlJc w:val="left"/>
      <w:pPr>
        <w:ind w:left="3140" w:hanging="992"/>
      </w:pPr>
      <w:rPr>
        <w:rFonts w:hint="default"/>
        <w:lang w:val="hu-HU" w:eastAsia="en-US" w:bidi="ar-SA"/>
      </w:rPr>
    </w:lvl>
    <w:lvl w:ilvl="8">
      <w:numFmt w:val="bullet"/>
      <w:lvlText w:val="•"/>
      <w:lvlJc w:val="left"/>
      <w:pPr>
        <w:ind w:left="3300" w:hanging="992"/>
      </w:pPr>
      <w:rPr>
        <w:rFonts w:hint="default"/>
        <w:lang w:val="hu-HU" w:eastAsia="en-US" w:bidi="ar-SA"/>
      </w:rPr>
    </w:lvl>
  </w:abstractNum>
  <w:abstractNum w:abstractNumId="6" w15:restartNumberingAfterBreak="0">
    <w:nsid w:val="22932351"/>
    <w:multiLevelType w:val="hybridMultilevel"/>
    <w:tmpl w:val="12B2831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BD00B33"/>
    <w:multiLevelType w:val="multilevel"/>
    <w:tmpl w:val="D32A6AC2"/>
    <w:lvl w:ilvl="0">
      <w:start w:val="1"/>
      <w:numFmt w:val="decimal"/>
      <w:lvlText w:val="%1"/>
      <w:lvlJc w:val="left"/>
      <w:pPr>
        <w:ind w:left="685" w:hanging="433"/>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829"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973" w:hanging="721"/>
      </w:pPr>
      <w:rPr>
        <w:rFonts w:ascii="Times New Roman" w:eastAsia="Times New Roman" w:hAnsi="Times New Roman" w:cs="Times New Roman" w:hint="default"/>
        <w:b w:val="0"/>
        <w:bCs w:val="0"/>
        <w:i w:val="0"/>
        <w:iCs w:val="0"/>
        <w:spacing w:val="0"/>
        <w:w w:val="100"/>
        <w:sz w:val="24"/>
        <w:szCs w:val="24"/>
        <w:lang w:val="hu-HU" w:eastAsia="en-US" w:bidi="ar-SA"/>
      </w:rPr>
    </w:lvl>
    <w:lvl w:ilvl="3">
      <w:start w:val="1"/>
      <w:numFmt w:val="decimal"/>
      <w:lvlText w:val="%1.%2.%3.%4"/>
      <w:lvlJc w:val="left"/>
      <w:pPr>
        <w:ind w:left="1117" w:hanging="865"/>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120" w:hanging="865"/>
      </w:pPr>
      <w:rPr>
        <w:rFonts w:hint="default"/>
        <w:lang w:val="hu-HU" w:eastAsia="en-US" w:bidi="ar-SA"/>
      </w:rPr>
    </w:lvl>
    <w:lvl w:ilvl="5">
      <w:numFmt w:val="bullet"/>
      <w:lvlText w:val="•"/>
      <w:lvlJc w:val="left"/>
      <w:pPr>
        <w:ind w:left="2647" w:hanging="865"/>
      </w:pPr>
      <w:rPr>
        <w:rFonts w:hint="default"/>
        <w:lang w:val="hu-HU" w:eastAsia="en-US" w:bidi="ar-SA"/>
      </w:rPr>
    </w:lvl>
    <w:lvl w:ilvl="6">
      <w:numFmt w:val="bullet"/>
      <w:lvlText w:val="•"/>
      <w:lvlJc w:val="left"/>
      <w:pPr>
        <w:ind w:left="4175" w:hanging="865"/>
      </w:pPr>
      <w:rPr>
        <w:rFonts w:hint="default"/>
        <w:lang w:val="hu-HU" w:eastAsia="en-US" w:bidi="ar-SA"/>
      </w:rPr>
    </w:lvl>
    <w:lvl w:ilvl="7">
      <w:numFmt w:val="bullet"/>
      <w:lvlText w:val="•"/>
      <w:lvlJc w:val="left"/>
      <w:pPr>
        <w:ind w:left="5703" w:hanging="865"/>
      </w:pPr>
      <w:rPr>
        <w:rFonts w:hint="default"/>
        <w:lang w:val="hu-HU" w:eastAsia="en-US" w:bidi="ar-SA"/>
      </w:rPr>
    </w:lvl>
    <w:lvl w:ilvl="8">
      <w:numFmt w:val="bullet"/>
      <w:lvlText w:val="•"/>
      <w:lvlJc w:val="left"/>
      <w:pPr>
        <w:ind w:left="7230" w:hanging="865"/>
      </w:pPr>
      <w:rPr>
        <w:rFonts w:hint="default"/>
        <w:lang w:val="hu-HU" w:eastAsia="en-US" w:bidi="ar-SA"/>
      </w:rPr>
    </w:lvl>
  </w:abstractNum>
  <w:abstractNum w:abstractNumId="8" w15:restartNumberingAfterBreak="0">
    <w:nsid w:val="2CD93063"/>
    <w:multiLevelType w:val="hybridMultilevel"/>
    <w:tmpl w:val="5CD8220E"/>
    <w:lvl w:ilvl="0" w:tplc="76342128">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1CB6405"/>
    <w:multiLevelType w:val="hybridMultilevel"/>
    <w:tmpl w:val="461608C6"/>
    <w:lvl w:ilvl="0" w:tplc="17EABCE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2E4622"/>
    <w:multiLevelType w:val="hybridMultilevel"/>
    <w:tmpl w:val="A4328C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D35B86"/>
    <w:multiLevelType w:val="hybridMultilevel"/>
    <w:tmpl w:val="9478608A"/>
    <w:lvl w:ilvl="0" w:tplc="29564196">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34032D"/>
    <w:multiLevelType w:val="hybridMultilevel"/>
    <w:tmpl w:val="87EE5F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BE21023"/>
    <w:multiLevelType w:val="multilevel"/>
    <w:tmpl w:val="A962C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016E5"/>
    <w:multiLevelType w:val="multilevel"/>
    <w:tmpl w:val="D32A6AC2"/>
    <w:lvl w:ilvl="0">
      <w:start w:val="1"/>
      <w:numFmt w:val="decimal"/>
      <w:lvlText w:val="%1"/>
      <w:lvlJc w:val="left"/>
      <w:pPr>
        <w:ind w:left="685" w:hanging="433"/>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829"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973" w:hanging="721"/>
      </w:pPr>
      <w:rPr>
        <w:rFonts w:ascii="Times New Roman" w:eastAsia="Times New Roman" w:hAnsi="Times New Roman" w:cs="Times New Roman" w:hint="default"/>
        <w:b w:val="0"/>
        <w:bCs w:val="0"/>
        <w:i w:val="0"/>
        <w:iCs w:val="0"/>
        <w:spacing w:val="0"/>
        <w:w w:val="100"/>
        <w:sz w:val="24"/>
        <w:szCs w:val="24"/>
        <w:lang w:val="hu-HU" w:eastAsia="en-US" w:bidi="ar-SA"/>
      </w:rPr>
    </w:lvl>
    <w:lvl w:ilvl="3">
      <w:start w:val="1"/>
      <w:numFmt w:val="decimal"/>
      <w:lvlText w:val="%1.%2.%3.%4"/>
      <w:lvlJc w:val="left"/>
      <w:pPr>
        <w:ind w:left="1117" w:hanging="865"/>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120" w:hanging="865"/>
      </w:pPr>
      <w:rPr>
        <w:rFonts w:hint="default"/>
        <w:lang w:val="hu-HU" w:eastAsia="en-US" w:bidi="ar-SA"/>
      </w:rPr>
    </w:lvl>
    <w:lvl w:ilvl="5">
      <w:numFmt w:val="bullet"/>
      <w:lvlText w:val="•"/>
      <w:lvlJc w:val="left"/>
      <w:pPr>
        <w:ind w:left="2647" w:hanging="865"/>
      </w:pPr>
      <w:rPr>
        <w:rFonts w:hint="default"/>
        <w:lang w:val="hu-HU" w:eastAsia="en-US" w:bidi="ar-SA"/>
      </w:rPr>
    </w:lvl>
    <w:lvl w:ilvl="6">
      <w:numFmt w:val="bullet"/>
      <w:lvlText w:val="•"/>
      <w:lvlJc w:val="left"/>
      <w:pPr>
        <w:ind w:left="4175" w:hanging="865"/>
      </w:pPr>
      <w:rPr>
        <w:rFonts w:hint="default"/>
        <w:lang w:val="hu-HU" w:eastAsia="en-US" w:bidi="ar-SA"/>
      </w:rPr>
    </w:lvl>
    <w:lvl w:ilvl="7">
      <w:numFmt w:val="bullet"/>
      <w:lvlText w:val="•"/>
      <w:lvlJc w:val="left"/>
      <w:pPr>
        <w:ind w:left="5703" w:hanging="865"/>
      </w:pPr>
      <w:rPr>
        <w:rFonts w:hint="default"/>
        <w:lang w:val="hu-HU" w:eastAsia="en-US" w:bidi="ar-SA"/>
      </w:rPr>
    </w:lvl>
    <w:lvl w:ilvl="8">
      <w:numFmt w:val="bullet"/>
      <w:lvlText w:val="•"/>
      <w:lvlJc w:val="left"/>
      <w:pPr>
        <w:ind w:left="7230" w:hanging="865"/>
      </w:pPr>
      <w:rPr>
        <w:rFonts w:hint="default"/>
        <w:lang w:val="hu-HU" w:eastAsia="en-US" w:bidi="ar-SA"/>
      </w:rPr>
    </w:lvl>
  </w:abstractNum>
  <w:abstractNum w:abstractNumId="15" w15:restartNumberingAfterBreak="0">
    <w:nsid w:val="3FA306D2"/>
    <w:multiLevelType w:val="hybridMultilevel"/>
    <w:tmpl w:val="26EED6C2"/>
    <w:lvl w:ilvl="0" w:tplc="884416C6">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4EE147B"/>
    <w:multiLevelType w:val="hybridMultilevel"/>
    <w:tmpl w:val="E9E0D2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46A85043"/>
    <w:multiLevelType w:val="hybridMultilevel"/>
    <w:tmpl w:val="EA0C7AFE"/>
    <w:lvl w:ilvl="0" w:tplc="BDC26C0E">
      <w:start w:val="1"/>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EA2FA0"/>
    <w:multiLevelType w:val="hybridMultilevel"/>
    <w:tmpl w:val="881AF45A"/>
    <w:lvl w:ilvl="0" w:tplc="B6820DBA">
      <w:numFmt w:val="bullet"/>
      <w:lvlText w:val="—"/>
      <w:lvlJc w:val="left"/>
      <w:pPr>
        <w:ind w:left="1984" w:hanging="241"/>
      </w:pPr>
      <w:rPr>
        <w:rFonts w:ascii="Times New Roman" w:eastAsia="Times New Roman" w:hAnsi="Times New Roman" w:cs="Times New Roman" w:hint="default"/>
        <w:b w:val="0"/>
        <w:bCs w:val="0"/>
        <w:i w:val="0"/>
        <w:iCs w:val="0"/>
        <w:spacing w:val="0"/>
        <w:w w:val="100"/>
        <w:sz w:val="22"/>
        <w:szCs w:val="22"/>
        <w:lang w:val="hu-HU" w:eastAsia="en-US" w:bidi="ar-SA"/>
      </w:rPr>
    </w:lvl>
    <w:lvl w:ilvl="1" w:tplc="01C660AE">
      <w:numFmt w:val="bullet"/>
      <w:lvlText w:val="•"/>
      <w:lvlJc w:val="left"/>
      <w:pPr>
        <w:ind w:left="2854" w:hanging="241"/>
      </w:pPr>
      <w:rPr>
        <w:rFonts w:hint="default"/>
        <w:lang w:val="hu-HU" w:eastAsia="en-US" w:bidi="ar-SA"/>
      </w:rPr>
    </w:lvl>
    <w:lvl w:ilvl="2" w:tplc="88DCD75A">
      <w:numFmt w:val="bullet"/>
      <w:lvlText w:val="•"/>
      <w:lvlJc w:val="left"/>
      <w:pPr>
        <w:ind w:left="3729" w:hanging="241"/>
      </w:pPr>
      <w:rPr>
        <w:rFonts w:hint="default"/>
        <w:lang w:val="hu-HU" w:eastAsia="en-US" w:bidi="ar-SA"/>
      </w:rPr>
    </w:lvl>
    <w:lvl w:ilvl="3" w:tplc="254ACC22">
      <w:numFmt w:val="bullet"/>
      <w:lvlText w:val="•"/>
      <w:lvlJc w:val="left"/>
      <w:pPr>
        <w:ind w:left="4603" w:hanging="241"/>
      </w:pPr>
      <w:rPr>
        <w:rFonts w:hint="default"/>
        <w:lang w:val="hu-HU" w:eastAsia="en-US" w:bidi="ar-SA"/>
      </w:rPr>
    </w:lvl>
    <w:lvl w:ilvl="4" w:tplc="B70E1F80">
      <w:numFmt w:val="bullet"/>
      <w:lvlText w:val="•"/>
      <w:lvlJc w:val="left"/>
      <w:pPr>
        <w:ind w:left="5478" w:hanging="241"/>
      </w:pPr>
      <w:rPr>
        <w:rFonts w:hint="default"/>
        <w:lang w:val="hu-HU" w:eastAsia="en-US" w:bidi="ar-SA"/>
      </w:rPr>
    </w:lvl>
    <w:lvl w:ilvl="5" w:tplc="EF4AB04E">
      <w:numFmt w:val="bullet"/>
      <w:lvlText w:val="•"/>
      <w:lvlJc w:val="left"/>
      <w:pPr>
        <w:ind w:left="6353" w:hanging="241"/>
      </w:pPr>
      <w:rPr>
        <w:rFonts w:hint="default"/>
        <w:lang w:val="hu-HU" w:eastAsia="en-US" w:bidi="ar-SA"/>
      </w:rPr>
    </w:lvl>
    <w:lvl w:ilvl="6" w:tplc="23C83736">
      <w:numFmt w:val="bullet"/>
      <w:lvlText w:val="•"/>
      <w:lvlJc w:val="left"/>
      <w:pPr>
        <w:ind w:left="7227" w:hanging="241"/>
      </w:pPr>
      <w:rPr>
        <w:rFonts w:hint="default"/>
        <w:lang w:val="hu-HU" w:eastAsia="en-US" w:bidi="ar-SA"/>
      </w:rPr>
    </w:lvl>
    <w:lvl w:ilvl="7" w:tplc="69766BB6">
      <w:numFmt w:val="bullet"/>
      <w:lvlText w:val="•"/>
      <w:lvlJc w:val="left"/>
      <w:pPr>
        <w:ind w:left="8102" w:hanging="241"/>
      </w:pPr>
      <w:rPr>
        <w:rFonts w:hint="default"/>
        <w:lang w:val="hu-HU" w:eastAsia="en-US" w:bidi="ar-SA"/>
      </w:rPr>
    </w:lvl>
    <w:lvl w:ilvl="8" w:tplc="82EE7418">
      <w:numFmt w:val="bullet"/>
      <w:lvlText w:val="•"/>
      <w:lvlJc w:val="left"/>
      <w:pPr>
        <w:ind w:left="8977" w:hanging="241"/>
      </w:pPr>
      <w:rPr>
        <w:rFonts w:hint="default"/>
        <w:lang w:val="hu-HU" w:eastAsia="en-US" w:bidi="ar-SA"/>
      </w:rPr>
    </w:lvl>
  </w:abstractNum>
  <w:abstractNum w:abstractNumId="19" w15:restartNumberingAfterBreak="0">
    <w:nsid w:val="482E410E"/>
    <w:multiLevelType w:val="multilevel"/>
    <w:tmpl w:val="FA5EA936"/>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C74D80"/>
    <w:multiLevelType w:val="multilevel"/>
    <w:tmpl w:val="15022F9E"/>
    <w:lvl w:ilvl="0">
      <w:start w:val="1"/>
      <w:numFmt w:val="decimal"/>
      <w:lvlText w:val="%1"/>
      <w:lvlJc w:val="left"/>
      <w:pPr>
        <w:ind w:left="1729" w:hanging="173"/>
      </w:pPr>
      <w:rPr>
        <w:rFonts w:ascii="Garamond" w:eastAsia="Garamond" w:hAnsi="Garamond" w:cs="Garamond" w:hint="default"/>
        <w:b w:val="0"/>
        <w:bCs w:val="0"/>
        <w:i w:val="0"/>
        <w:iCs w:val="0"/>
        <w:spacing w:val="0"/>
        <w:w w:val="100"/>
        <w:sz w:val="24"/>
        <w:szCs w:val="24"/>
        <w:lang w:val="hu-HU" w:eastAsia="en-US" w:bidi="ar-SA"/>
      </w:rPr>
    </w:lvl>
    <w:lvl w:ilvl="1">
      <w:start w:val="1"/>
      <w:numFmt w:val="decimal"/>
      <w:lvlText w:val="%1.%2"/>
      <w:lvlJc w:val="left"/>
      <w:pPr>
        <w:ind w:left="2415" w:hanging="620"/>
      </w:pPr>
      <w:rPr>
        <w:rFonts w:ascii="Times New Roman" w:eastAsia="Times New Roman" w:hAnsi="Times New Roman" w:cs="Times New Roman" w:hint="default"/>
        <w:b/>
        <w:bCs/>
        <w:i w:val="0"/>
        <w:iCs w:val="0"/>
        <w:spacing w:val="0"/>
        <w:w w:val="100"/>
        <w:sz w:val="24"/>
        <w:szCs w:val="24"/>
        <w:lang w:val="hu-HU" w:eastAsia="en-US" w:bidi="ar-SA"/>
      </w:rPr>
    </w:lvl>
    <w:lvl w:ilvl="2">
      <w:start w:val="1"/>
      <w:numFmt w:val="decimal"/>
      <w:lvlText w:val="%1.%2.%3"/>
      <w:lvlJc w:val="left"/>
      <w:pPr>
        <w:ind w:left="2857" w:hanging="821"/>
      </w:pPr>
      <w:rPr>
        <w:rFonts w:ascii="Times New Roman" w:eastAsia="Times New Roman" w:hAnsi="Times New Roman" w:cs="Times New Roman" w:hint="default"/>
        <w:b/>
        <w:bCs/>
        <w:i w:val="0"/>
        <w:iCs w:val="0"/>
        <w:spacing w:val="0"/>
        <w:w w:val="100"/>
        <w:sz w:val="24"/>
        <w:szCs w:val="24"/>
        <w:lang w:val="hu-HU" w:eastAsia="en-US" w:bidi="ar-SA"/>
      </w:rPr>
    </w:lvl>
    <w:lvl w:ilvl="3">
      <w:numFmt w:val="bullet"/>
      <w:lvlText w:val="•"/>
      <w:lvlJc w:val="left"/>
      <w:pPr>
        <w:ind w:left="3080" w:hanging="821"/>
      </w:pPr>
      <w:rPr>
        <w:rFonts w:hint="default"/>
        <w:lang w:val="hu-HU" w:eastAsia="en-US" w:bidi="ar-SA"/>
      </w:rPr>
    </w:lvl>
    <w:lvl w:ilvl="4">
      <w:numFmt w:val="bullet"/>
      <w:lvlText w:val="•"/>
      <w:lvlJc w:val="left"/>
      <w:pPr>
        <w:ind w:left="4172" w:hanging="821"/>
      </w:pPr>
      <w:rPr>
        <w:rFonts w:hint="default"/>
        <w:lang w:val="hu-HU" w:eastAsia="en-US" w:bidi="ar-SA"/>
      </w:rPr>
    </w:lvl>
    <w:lvl w:ilvl="5">
      <w:numFmt w:val="bullet"/>
      <w:lvlText w:val="•"/>
      <w:lvlJc w:val="left"/>
      <w:pPr>
        <w:ind w:left="5264" w:hanging="821"/>
      </w:pPr>
      <w:rPr>
        <w:rFonts w:hint="default"/>
        <w:lang w:val="hu-HU" w:eastAsia="en-US" w:bidi="ar-SA"/>
      </w:rPr>
    </w:lvl>
    <w:lvl w:ilvl="6">
      <w:numFmt w:val="bullet"/>
      <w:lvlText w:val="•"/>
      <w:lvlJc w:val="left"/>
      <w:pPr>
        <w:ind w:left="6357" w:hanging="821"/>
      </w:pPr>
      <w:rPr>
        <w:rFonts w:hint="default"/>
        <w:lang w:val="hu-HU" w:eastAsia="en-US" w:bidi="ar-SA"/>
      </w:rPr>
    </w:lvl>
    <w:lvl w:ilvl="7">
      <w:numFmt w:val="bullet"/>
      <w:lvlText w:val="•"/>
      <w:lvlJc w:val="left"/>
      <w:pPr>
        <w:ind w:left="7449" w:hanging="821"/>
      </w:pPr>
      <w:rPr>
        <w:rFonts w:hint="default"/>
        <w:lang w:val="hu-HU" w:eastAsia="en-US" w:bidi="ar-SA"/>
      </w:rPr>
    </w:lvl>
    <w:lvl w:ilvl="8">
      <w:numFmt w:val="bullet"/>
      <w:lvlText w:val="•"/>
      <w:lvlJc w:val="left"/>
      <w:pPr>
        <w:ind w:left="8541" w:hanging="821"/>
      </w:pPr>
      <w:rPr>
        <w:rFonts w:hint="default"/>
        <w:lang w:val="hu-HU" w:eastAsia="en-US" w:bidi="ar-SA"/>
      </w:rPr>
    </w:lvl>
  </w:abstractNum>
  <w:abstractNum w:abstractNumId="21" w15:restartNumberingAfterBreak="0">
    <w:nsid w:val="4919014F"/>
    <w:multiLevelType w:val="hybridMultilevel"/>
    <w:tmpl w:val="FD7E872A"/>
    <w:lvl w:ilvl="0" w:tplc="C4046278">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CC61D6D"/>
    <w:multiLevelType w:val="hybridMultilevel"/>
    <w:tmpl w:val="90EE859E"/>
    <w:lvl w:ilvl="0" w:tplc="C1520CE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FCF0214"/>
    <w:multiLevelType w:val="hybridMultilevel"/>
    <w:tmpl w:val="ECBA42C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16A045B"/>
    <w:multiLevelType w:val="hybridMultilevel"/>
    <w:tmpl w:val="B0DA478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A536128"/>
    <w:multiLevelType w:val="hybridMultilevel"/>
    <w:tmpl w:val="F92CAA0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AB0540C"/>
    <w:multiLevelType w:val="hybridMultilevel"/>
    <w:tmpl w:val="2DA6C086"/>
    <w:lvl w:ilvl="0" w:tplc="4A284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9C887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7AF4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261EF4">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0681C">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C281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6E49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1CD9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21D46">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A923DC"/>
    <w:multiLevelType w:val="multilevel"/>
    <w:tmpl w:val="D32A6AC2"/>
    <w:lvl w:ilvl="0">
      <w:start w:val="1"/>
      <w:numFmt w:val="decimal"/>
      <w:lvlText w:val="%1"/>
      <w:lvlJc w:val="left"/>
      <w:pPr>
        <w:ind w:left="685" w:hanging="433"/>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829"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973" w:hanging="721"/>
      </w:pPr>
      <w:rPr>
        <w:rFonts w:ascii="Times New Roman" w:eastAsia="Times New Roman" w:hAnsi="Times New Roman" w:cs="Times New Roman" w:hint="default"/>
        <w:b w:val="0"/>
        <w:bCs w:val="0"/>
        <w:i w:val="0"/>
        <w:iCs w:val="0"/>
        <w:spacing w:val="0"/>
        <w:w w:val="100"/>
        <w:sz w:val="24"/>
        <w:szCs w:val="24"/>
        <w:lang w:val="hu-HU" w:eastAsia="en-US" w:bidi="ar-SA"/>
      </w:rPr>
    </w:lvl>
    <w:lvl w:ilvl="3">
      <w:start w:val="1"/>
      <w:numFmt w:val="decimal"/>
      <w:lvlText w:val="%1.%2.%3.%4"/>
      <w:lvlJc w:val="left"/>
      <w:pPr>
        <w:ind w:left="1117" w:hanging="865"/>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120" w:hanging="865"/>
      </w:pPr>
      <w:rPr>
        <w:rFonts w:hint="default"/>
        <w:lang w:val="hu-HU" w:eastAsia="en-US" w:bidi="ar-SA"/>
      </w:rPr>
    </w:lvl>
    <w:lvl w:ilvl="5">
      <w:numFmt w:val="bullet"/>
      <w:lvlText w:val="•"/>
      <w:lvlJc w:val="left"/>
      <w:pPr>
        <w:ind w:left="2647" w:hanging="865"/>
      </w:pPr>
      <w:rPr>
        <w:rFonts w:hint="default"/>
        <w:lang w:val="hu-HU" w:eastAsia="en-US" w:bidi="ar-SA"/>
      </w:rPr>
    </w:lvl>
    <w:lvl w:ilvl="6">
      <w:numFmt w:val="bullet"/>
      <w:lvlText w:val="•"/>
      <w:lvlJc w:val="left"/>
      <w:pPr>
        <w:ind w:left="4175" w:hanging="865"/>
      </w:pPr>
      <w:rPr>
        <w:rFonts w:hint="default"/>
        <w:lang w:val="hu-HU" w:eastAsia="en-US" w:bidi="ar-SA"/>
      </w:rPr>
    </w:lvl>
    <w:lvl w:ilvl="7">
      <w:numFmt w:val="bullet"/>
      <w:lvlText w:val="•"/>
      <w:lvlJc w:val="left"/>
      <w:pPr>
        <w:ind w:left="5703" w:hanging="865"/>
      </w:pPr>
      <w:rPr>
        <w:rFonts w:hint="default"/>
        <w:lang w:val="hu-HU" w:eastAsia="en-US" w:bidi="ar-SA"/>
      </w:rPr>
    </w:lvl>
    <w:lvl w:ilvl="8">
      <w:numFmt w:val="bullet"/>
      <w:lvlText w:val="•"/>
      <w:lvlJc w:val="left"/>
      <w:pPr>
        <w:ind w:left="7230" w:hanging="865"/>
      </w:pPr>
      <w:rPr>
        <w:rFonts w:hint="default"/>
        <w:lang w:val="hu-HU" w:eastAsia="en-US" w:bidi="ar-SA"/>
      </w:rPr>
    </w:lvl>
  </w:abstractNum>
  <w:abstractNum w:abstractNumId="28" w15:restartNumberingAfterBreak="0">
    <w:nsid w:val="61B77824"/>
    <w:multiLevelType w:val="hybridMultilevel"/>
    <w:tmpl w:val="8A0EAA28"/>
    <w:lvl w:ilvl="0" w:tplc="5F7A3E86">
      <w:numFmt w:val="bullet"/>
      <w:lvlText w:val=""/>
      <w:lvlJc w:val="left"/>
      <w:pPr>
        <w:ind w:left="1191" w:hanging="360"/>
      </w:pPr>
      <w:rPr>
        <w:rFonts w:ascii="Symbol" w:eastAsia="Symbol" w:hAnsi="Symbol" w:cs="Symbol" w:hint="default"/>
        <w:b w:val="0"/>
        <w:bCs w:val="0"/>
        <w:i w:val="0"/>
        <w:iCs w:val="0"/>
        <w:spacing w:val="0"/>
        <w:w w:val="100"/>
        <w:sz w:val="24"/>
        <w:szCs w:val="24"/>
        <w:lang w:val="hu-HU" w:eastAsia="en-US" w:bidi="ar-SA"/>
      </w:rPr>
    </w:lvl>
    <w:lvl w:ilvl="1" w:tplc="F79C9CF2">
      <w:numFmt w:val="bullet"/>
      <w:lvlText w:val="•"/>
      <w:lvlJc w:val="left"/>
      <w:pPr>
        <w:ind w:left="2108" w:hanging="360"/>
      </w:pPr>
      <w:rPr>
        <w:rFonts w:hint="default"/>
        <w:lang w:val="hu-HU" w:eastAsia="en-US" w:bidi="ar-SA"/>
      </w:rPr>
    </w:lvl>
    <w:lvl w:ilvl="2" w:tplc="A0C2CE38">
      <w:numFmt w:val="bullet"/>
      <w:lvlText w:val="•"/>
      <w:lvlJc w:val="left"/>
      <w:pPr>
        <w:ind w:left="3017" w:hanging="360"/>
      </w:pPr>
      <w:rPr>
        <w:rFonts w:hint="default"/>
        <w:lang w:val="hu-HU" w:eastAsia="en-US" w:bidi="ar-SA"/>
      </w:rPr>
    </w:lvl>
    <w:lvl w:ilvl="3" w:tplc="F3EC5422">
      <w:numFmt w:val="bullet"/>
      <w:lvlText w:val="•"/>
      <w:lvlJc w:val="left"/>
      <w:pPr>
        <w:ind w:left="3925" w:hanging="360"/>
      </w:pPr>
      <w:rPr>
        <w:rFonts w:hint="default"/>
        <w:lang w:val="hu-HU" w:eastAsia="en-US" w:bidi="ar-SA"/>
      </w:rPr>
    </w:lvl>
    <w:lvl w:ilvl="4" w:tplc="EDFEB112">
      <w:numFmt w:val="bullet"/>
      <w:lvlText w:val="•"/>
      <w:lvlJc w:val="left"/>
      <w:pPr>
        <w:ind w:left="4834" w:hanging="360"/>
      </w:pPr>
      <w:rPr>
        <w:rFonts w:hint="default"/>
        <w:lang w:val="hu-HU" w:eastAsia="en-US" w:bidi="ar-SA"/>
      </w:rPr>
    </w:lvl>
    <w:lvl w:ilvl="5" w:tplc="B39051BC">
      <w:numFmt w:val="bullet"/>
      <w:lvlText w:val="•"/>
      <w:lvlJc w:val="left"/>
      <w:pPr>
        <w:ind w:left="5743" w:hanging="360"/>
      </w:pPr>
      <w:rPr>
        <w:rFonts w:hint="default"/>
        <w:lang w:val="hu-HU" w:eastAsia="en-US" w:bidi="ar-SA"/>
      </w:rPr>
    </w:lvl>
    <w:lvl w:ilvl="6" w:tplc="0004DCAC">
      <w:numFmt w:val="bullet"/>
      <w:lvlText w:val="•"/>
      <w:lvlJc w:val="left"/>
      <w:pPr>
        <w:ind w:left="6651" w:hanging="360"/>
      </w:pPr>
      <w:rPr>
        <w:rFonts w:hint="default"/>
        <w:lang w:val="hu-HU" w:eastAsia="en-US" w:bidi="ar-SA"/>
      </w:rPr>
    </w:lvl>
    <w:lvl w:ilvl="7" w:tplc="6AEAF7E4">
      <w:numFmt w:val="bullet"/>
      <w:lvlText w:val="•"/>
      <w:lvlJc w:val="left"/>
      <w:pPr>
        <w:ind w:left="7560" w:hanging="360"/>
      </w:pPr>
      <w:rPr>
        <w:rFonts w:hint="default"/>
        <w:lang w:val="hu-HU" w:eastAsia="en-US" w:bidi="ar-SA"/>
      </w:rPr>
    </w:lvl>
    <w:lvl w:ilvl="8" w:tplc="93A82316">
      <w:numFmt w:val="bullet"/>
      <w:lvlText w:val="•"/>
      <w:lvlJc w:val="left"/>
      <w:pPr>
        <w:ind w:left="8469" w:hanging="360"/>
      </w:pPr>
      <w:rPr>
        <w:rFonts w:hint="default"/>
        <w:lang w:val="hu-HU" w:eastAsia="en-US" w:bidi="ar-SA"/>
      </w:rPr>
    </w:lvl>
  </w:abstractNum>
  <w:abstractNum w:abstractNumId="29" w15:restartNumberingAfterBreak="0">
    <w:nsid w:val="630751C7"/>
    <w:multiLevelType w:val="multilevel"/>
    <w:tmpl w:val="F87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E4670"/>
    <w:multiLevelType w:val="multilevel"/>
    <w:tmpl w:val="FFA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A079E"/>
    <w:multiLevelType w:val="hybridMultilevel"/>
    <w:tmpl w:val="41D01F5A"/>
    <w:lvl w:ilvl="0" w:tplc="A98E3CE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0C627D2"/>
    <w:multiLevelType w:val="multilevel"/>
    <w:tmpl w:val="9524F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55480"/>
    <w:multiLevelType w:val="multilevel"/>
    <w:tmpl w:val="D3B8B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324E70"/>
    <w:multiLevelType w:val="hybridMultilevel"/>
    <w:tmpl w:val="77321C14"/>
    <w:lvl w:ilvl="0" w:tplc="CF66211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79A4E59E">
      <w:start w:val="1"/>
      <w:numFmt w:val="bullet"/>
      <w:lvlText w:val="-"/>
      <w:lvlJc w:val="left"/>
      <w:pPr>
        <w:ind w:left="2520" w:hanging="360"/>
      </w:pPr>
      <w:rPr>
        <w:rFonts w:ascii="Times New Roman" w:eastAsia="Calibri" w:hAnsi="Times New Roman" w:cs="Times New Roman" w:hint="default"/>
      </w:r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5" w15:restartNumberingAfterBreak="0">
    <w:nsid w:val="76B128B7"/>
    <w:multiLevelType w:val="multilevel"/>
    <w:tmpl w:val="5B1839B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7"/>
  </w:num>
  <w:num w:numId="3">
    <w:abstractNumId w:val="27"/>
  </w:num>
  <w:num w:numId="4">
    <w:abstractNumId w:val="2"/>
  </w:num>
  <w:num w:numId="5">
    <w:abstractNumId w:val="28"/>
  </w:num>
  <w:num w:numId="6">
    <w:abstractNumId w:val="33"/>
  </w:num>
  <w:num w:numId="7">
    <w:abstractNumId w:val="32"/>
  </w:num>
  <w:num w:numId="8">
    <w:abstractNumId w:val="3"/>
  </w:num>
  <w:num w:numId="9">
    <w:abstractNumId w:val="22"/>
  </w:num>
  <w:num w:numId="10">
    <w:abstractNumId w:val="34"/>
  </w:num>
  <w:num w:numId="11">
    <w:abstractNumId w:val="12"/>
  </w:num>
  <w:num w:numId="12">
    <w:abstractNumId w:val="35"/>
  </w:num>
  <w:num w:numId="13">
    <w:abstractNumId w:val="19"/>
  </w:num>
  <w:num w:numId="14">
    <w:abstractNumId w:val="20"/>
  </w:num>
  <w:num w:numId="15">
    <w:abstractNumId w:val="0"/>
  </w:num>
  <w:num w:numId="16">
    <w:abstractNumId w:val="18"/>
  </w:num>
  <w:num w:numId="17">
    <w:abstractNumId w:val="5"/>
  </w:num>
  <w:num w:numId="18">
    <w:abstractNumId w:val="13"/>
  </w:num>
  <w:num w:numId="19">
    <w:abstractNumId w:val="21"/>
  </w:num>
  <w:num w:numId="20">
    <w:abstractNumId w:val="15"/>
  </w:num>
  <w:num w:numId="21">
    <w:abstractNumId w:val="10"/>
  </w:num>
  <w:num w:numId="22">
    <w:abstractNumId w:val="16"/>
  </w:num>
  <w:num w:numId="23">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6"/>
  </w:num>
  <w:num w:numId="25">
    <w:abstractNumId w:val="11"/>
  </w:num>
  <w:num w:numId="26">
    <w:abstractNumId w:val="17"/>
  </w:num>
  <w:num w:numId="27">
    <w:abstractNumId w:val="9"/>
  </w:num>
  <w:num w:numId="28">
    <w:abstractNumId w:val="4"/>
  </w:num>
  <w:num w:numId="29">
    <w:abstractNumId w:val="8"/>
  </w:num>
  <w:num w:numId="30">
    <w:abstractNumId w:val="24"/>
  </w:num>
  <w:num w:numId="31">
    <w:abstractNumId w:val="6"/>
  </w:num>
  <w:num w:numId="32">
    <w:abstractNumId w:val="1"/>
  </w:num>
  <w:num w:numId="33">
    <w:abstractNumId w:val="23"/>
  </w:num>
  <w:num w:numId="34">
    <w:abstractNumId w:val="25"/>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F2"/>
    <w:rsid w:val="000162B3"/>
    <w:rsid w:val="0002090A"/>
    <w:rsid w:val="00024FE9"/>
    <w:rsid w:val="0003544C"/>
    <w:rsid w:val="00037C92"/>
    <w:rsid w:val="00037E43"/>
    <w:rsid w:val="000440BD"/>
    <w:rsid w:val="00052EB5"/>
    <w:rsid w:val="000604EF"/>
    <w:rsid w:val="00072401"/>
    <w:rsid w:val="0007604B"/>
    <w:rsid w:val="00081A24"/>
    <w:rsid w:val="00082708"/>
    <w:rsid w:val="000A1002"/>
    <w:rsid w:val="000B3B33"/>
    <w:rsid w:val="000C2537"/>
    <w:rsid w:val="000D16A5"/>
    <w:rsid w:val="000E52FF"/>
    <w:rsid w:val="000E7A3C"/>
    <w:rsid w:val="000F0816"/>
    <w:rsid w:val="000F512F"/>
    <w:rsid w:val="000F58F9"/>
    <w:rsid w:val="001119D9"/>
    <w:rsid w:val="001261DB"/>
    <w:rsid w:val="001350FA"/>
    <w:rsid w:val="001416F0"/>
    <w:rsid w:val="00156EE4"/>
    <w:rsid w:val="00156EE7"/>
    <w:rsid w:val="001600C7"/>
    <w:rsid w:val="001752FE"/>
    <w:rsid w:val="001B73DE"/>
    <w:rsid w:val="001D1A50"/>
    <w:rsid w:val="001F4253"/>
    <w:rsid w:val="0021755D"/>
    <w:rsid w:val="00217737"/>
    <w:rsid w:val="002267CC"/>
    <w:rsid w:val="00226F3A"/>
    <w:rsid w:val="00247D62"/>
    <w:rsid w:val="002503D1"/>
    <w:rsid w:val="00262159"/>
    <w:rsid w:val="0026372D"/>
    <w:rsid w:val="00276B51"/>
    <w:rsid w:val="002838EC"/>
    <w:rsid w:val="00286F35"/>
    <w:rsid w:val="00295CED"/>
    <w:rsid w:val="002A2C4D"/>
    <w:rsid w:val="002A458F"/>
    <w:rsid w:val="002A782D"/>
    <w:rsid w:val="002B0362"/>
    <w:rsid w:val="002C16B3"/>
    <w:rsid w:val="003158B4"/>
    <w:rsid w:val="003213D2"/>
    <w:rsid w:val="00321860"/>
    <w:rsid w:val="00322331"/>
    <w:rsid w:val="00334D5A"/>
    <w:rsid w:val="00335AD2"/>
    <w:rsid w:val="00340150"/>
    <w:rsid w:val="00342C32"/>
    <w:rsid w:val="00352BA7"/>
    <w:rsid w:val="0036532D"/>
    <w:rsid w:val="00365D29"/>
    <w:rsid w:val="0036785F"/>
    <w:rsid w:val="00374BB8"/>
    <w:rsid w:val="003B327F"/>
    <w:rsid w:val="003B3B3D"/>
    <w:rsid w:val="003C7618"/>
    <w:rsid w:val="003C7B4E"/>
    <w:rsid w:val="003D4816"/>
    <w:rsid w:val="003D677F"/>
    <w:rsid w:val="003E09C0"/>
    <w:rsid w:val="003E608C"/>
    <w:rsid w:val="00425C88"/>
    <w:rsid w:val="004306A7"/>
    <w:rsid w:val="00436845"/>
    <w:rsid w:val="00466601"/>
    <w:rsid w:val="00470AEB"/>
    <w:rsid w:val="00475C78"/>
    <w:rsid w:val="004819DE"/>
    <w:rsid w:val="004A20D7"/>
    <w:rsid w:val="004B1589"/>
    <w:rsid w:val="004D2A31"/>
    <w:rsid w:val="004D50B5"/>
    <w:rsid w:val="004F3D74"/>
    <w:rsid w:val="00525136"/>
    <w:rsid w:val="005623F6"/>
    <w:rsid w:val="0057384D"/>
    <w:rsid w:val="005961FA"/>
    <w:rsid w:val="00597BD0"/>
    <w:rsid w:val="005A3C38"/>
    <w:rsid w:val="005A56E4"/>
    <w:rsid w:val="005D4754"/>
    <w:rsid w:val="00602601"/>
    <w:rsid w:val="0061143D"/>
    <w:rsid w:val="00616800"/>
    <w:rsid w:val="00625E9A"/>
    <w:rsid w:val="00626CA4"/>
    <w:rsid w:val="006278ED"/>
    <w:rsid w:val="00633B81"/>
    <w:rsid w:val="00634DCF"/>
    <w:rsid w:val="00644BE0"/>
    <w:rsid w:val="00645006"/>
    <w:rsid w:val="006616B7"/>
    <w:rsid w:val="00677DCD"/>
    <w:rsid w:val="00697A79"/>
    <w:rsid w:val="006B542D"/>
    <w:rsid w:val="006B5D58"/>
    <w:rsid w:val="006C51F3"/>
    <w:rsid w:val="006C5A90"/>
    <w:rsid w:val="006C60AB"/>
    <w:rsid w:val="006C7333"/>
    <w:rsid w:val="006E45CF"/>
    <w:rsid w:val="006F59A1"/>
    <w:rsid w:val="007005B4"/>
    <w:rsid w:val="0072154F"/>
    <w:rsid w:val="00740F1D"/>
    <w:rsid w:val="00744A90"/>
    <w:rsid w:val="007577FB"/>
    <w:rsid w:val="00757BEF"/>
    <w:rsid w:val="00790485"/>
    <w:rsid w:val="00792833"/>
    <w:rsid w:val="007A33F8"/>
    <w:rsid w:val="007B52F2"/>
    <w:rsid w:val="007B633B"/>
    <w:rsid w:val="007D36E4"/>
    <w:rsid w:val="007F17A8"/>
    <w:rsid w:val="007F424A"/>
    <w:rsid w:val="00806805"/>
    <w:rsid w:val="008137AF"/>
    <w:rsid w:val="008277D5"/>
    <w:rsid w:val="00833D42"/>
    <w:rsid w:val="0083402F"/>
    <w:rsid w:val="008422D2"/>
    <w:rsid w:val="00854037"/>
    <w:rsid w:val="00865E3F"/>
    <w:rsid w:val="00866DB4"/>
    <w:rsid w:val="00876B7F"/>
    <w:rsid w:val="00880861"/>
    <w:rsid w:val="00880BD1"/>
    <w:rsid w:val="00890B58"/>
    <w:rsid w:val="00896280"/>
    <w:rsid w:val="008A2730"/>
    <w:rsid w:val="008A5CC9"/>
    <w:rsid w:val="008A67F3"/>
    <w:rsid w:val="008B6BA0"/>
    <w:rsid w:val="008C389D"/>
    <w:rsid w:val="008C5147"/>
    <w:rsid w:val="00901493"/>
    <w:rsid w:val="0090612E"/>
    <w:rsid w:val="00921A51"/>
    <w:rsid w:val="00942206"/>
    <w:rsid w:val="00950825"/>
    <w:rsid w:val="00957E6C"/>
    <w:rsid w:val="00966520"/>
    <w:rsid w:val="00966DF4"/>
    <w:rsid w:val="00971143"/>
    <w:rsid w:val="00983D9E"/>
    <w:rsid w:val="009862BA"/>
    <w:rsid w:val="0099381A"/>
    <w:rsid w:val="00996B0A"/>
    <w:rsid w:val="009A0E13"/>
    <w:rsid w:val="009A3969"/>
    <w:rsid w:val="009A4B2B"/>
    <w:rsid w:val="009A5800"/>
    <w:rsid w:val="009B2FB5"/>
    <w:rsid w:val="009C174D"/>
    <w:rsid w:val="009C31BF"/>
    <w:rsid w:val="009C45E0"/>
    <w:rsid w:val="009E16A4"/>
    <w:rsid w:val="009E4401"/>
    <w:rsid w:val="009F0949"/>
    <w:rsid w:val="009F5BB7"/>
    <w:rsid w:val="00A2743E"/>
    <w:rsid w:val="00A35B77"/>
    <w:rsid w:val="00A36FF8"/>
    <w:rsid w:val="00A64F8A"/>
    <w:rsid w:val="00A77843"/>
    <w:rsid w:val="00A77C46"/>
    <w:rsid w:val="00A93B58"/>
    <w:rsid w:val="00AA0FF9"/>
    <w:rsid w:val="00AA1C63"/>
    <w:rsid w:val="00AC77E8"/>
    <w:rsid w:val="00AD66A2"/>
    <w:rsid w:val="00AD72D5"/>
    <w:rsid w:val="00AE143E"/>
    <w:rsid w:val="00AE6A72"/>
    <w:rsid w:val="00AF79FF"/>
    <w:rsid w:val="00B037B9"/>
    <w:rsid w:val="00B15D11"/>
    <w:rsid w:val="00B327A7"/>
    <w:rsid w:val="00B3553C"/>
    <w:rsid w:val="00B41B99"/>
    <w:rsid w:val="00B441A3"/>
    <w:rsid w:val="00B46912"/>
    <w:rsid w:val="00B5736A"/>
    <w:rsid w:val="00B610DD"/>
    <w:rsid w:val="00B755C3"/>
    <w:rsid w:val="00B75720"/>
    <w:rsid w:val="00B90C93"/>
    <w:rsid w:val="00B965F6"/>
    <w:rsid w:val="00B97DA5"/>
    <w:rsid w:val="00BA4119"/>
    <w:rsid w:val="00BB5B18"/>
    <w:rsid w:val="00BC7926"/>
    <w:rsid w:val="00BD2FC8"/>
    <w:rsid w:val="00BE33DB"/>
    <w:rsid w:val="00BF01F4"/>
    <w:rsid w:val="00BF6881"/>
    <w:rsid w:val="00C0006C"/>
    <w:rsid w:val="00C033AE"/>
    <w:rsid w:val="00C12098"/>
    <w:rsid w:val="00C1472E"/>
    <w:rsid w:val="00C32EB7"/>
    <w:rsid w:val="00C34EC1"/>
    <w:rsid w:val="00C3746D"/>
    <w:rsid w:val="00C41240"/>
    <w:rsid w:val="00C41A66"/>
    <w:rsid w:val="00C51209"/>
    <w:rsid w:val="00C600DB"/>
    <w:rsid w:val="00C60192"/>
    <w:rsid w:val="00C624A2"/>
    <w:rsid w:val="00C713AE"/>
    <w:rsid w:val="00C7354D"/>
    <w:rsid w:val="00C81C47"/>
    <w:rsid w:val="00C852C1"/>
    <w:rsid w:val="00C8530F"/>
    <w:rsid w:val="00C8590F"/>
    <w:rsid w:val="00C86DA9"/>
    <w:rsid w:val="00CA230A"/>
    <w:rsid w:val="00CE04AD"/>
    <w:rsid w:val="00CE1420"/>
    <w:rsid w:val="00CF0441"/>
    <w:rsid w:val="00CF5A69"/>
    <w:rsid w:val="00D00462"/>
    <w:rsid w:val="00D148E5"/>
    <w:rsid w:val="00D23DFC"/>
    <w:rsid w:val="00D266DA"/>
    <w:rsid w:val="00D26E27"/>
    <w:rsid w:val="00D37440"/>
    <w:rsid w:val="00D51BE5"/>
    <w:rsid w:val="00D6331D"/>
    <w:rsid w:val="00D6349B"/>
    <w:rsid w:val="00D7299A"/>
    <w:rsid w:val="00DC2B0A"/>
    <w:rsid w:val="00DD4734"/>
    <w:rsid w:val="00DD6C7A"/>
    <w:rsid w:val="00DF1918"/>
    <w:rsid w:val="00DF3335"/>
    <w:rsid w:val="00DF499D"/>
    <w:rsid w:val="00DF7907"/>
    <w:rsid w:val="00E12C92"/>
    <w:rsid w:val="00E41B30"/>
    <w:rsid w:val="00E424FC"/>
    <w:rsid w:val="00E430AF"/>
    <w:rsid w:val="00E466FC"/>
    <w:rsid w:val="00E51A3D"/>
    <w:rsid w:val="00E85231"/>
    <w:rsid w:val="00E96162"/>
    <w:rsid w:val="00EB3524"/>
    <w:rsid w:val="00ED7190"/>
    <w:rsid w:val="00EF37D5"/>
    <w:rsid w:val="00F2251A"/>
    <w:rsid w:val="00F302FB"/>
    <w:rsid w:val="00F45D3B"/>
    <w:rsid w:val="00F74B37"/>
    <w:rsid w:val="00F77645"/>
    <w:rsid w:val="00FA3F7F"/>
    <w:rsid w:val="00FB22CB"/>
    <w:rsid w:val="00FC08DB"/>
    <w:rsid w:val="00FD1C6A"/>
    <w:rsid w:val="00FE0945"/>
    <w:rsid w:val="00FE25FC"/>
    <w:rsid w:val="00FF25DD"/>
    <w:rsid w:val="00FF48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0AFE"/>
  <w15:chartTrackingRefBased/>
  <w15:docId w15:val="{93CC3192-227E-4E43-8C8F-CB8FA576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93B5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880BD1"/>
    <w:pPr>
      <w:widowControl w:val="0"/>
      <w:autoSpaceDE w:val="0"/>
      <w:autoSpaceDN w:val="0"/>
      <w:spacing w:before="120"/>
      <w:ind w:left="1330" w:hanging="356"/>
      <w:outlineLvl w:val="0"/>
    </w:pPr>
    <w:rPr>
      <w:b/>
      <w:bCs/>
      <w:sz w:val="28"/>
    </w:rPr>
  </w:style>
  <w:style w:type="paragraph" w:styleId="Cmsor2">
    <w:name w:val="heading 2"/>
    <w:basedOn w:val="Norml"/>
    <w:next w:val="Norml"/>
    <w:link w:val="Cmsor2Char"/>
    <w:uiPriority w:val="9"/>
    <w:unhideWhenUsed/>
    <w:qFormat/>
    <w:rsid w:val="00880BD1"/>
    <w:pPr>
      <w:keepNext/>
      <w:keepLines/>
      <w:spacing w:before="40"/>
      <w:outlineLvl w:val="1"/>
    </w:pPr>
    <w:rPr>
      <w:rFonts w:eastAsiaTheme="majorEastAsia" w:cstheme="majorBidi"/>
      <w:sz w:val="26"/>
      <w:szCs w:val="26"/>
    </w:rPr>
  </w:style>
  <w:style w:type="paragraph" w:styleId="Cmsor3">
    <w:name w:val="heading 3"/>
    <w:basedOn w:val="Norml"/>
    <w:next w:val="Norml"/>
    <w:link w:val="Cmsor3Char"/>
    <w:uiPriority w:val="9"/>
    <w:unhideWhenUsed/>
    <w:qFormat/>
    <w:rsid w:val="00C624A2"/>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80BD1"/>
    <w:rPr>
      <w:rFonts w:ascii="Times New Roman" w:eastAsia="Times New Roman" w:hAnsi="Times New Roman" w:cs="Times New Roman"/>
      <w:b/>
      <w:bCs/>
      <w:sz w:val="28"/>
      <w:szCs w:val="24"/>
      <w:lang w:eastAsia="hu-HU"/>
    </w:rPr>
  </w:style>
  <w:style w:type="paragraph" w:styleId="Szvegtrzs">
    <w:name w:val="Body Text"/>
    <w:basedOn w:val="Norml"/>
    <w:link w:val="SzvegtrzsChar"/>
    <w:uiPriority w:val="1"/>
    <w:qFormat/>
    <w:rsid w:val="00340150"/>
    <w:pPr>
      <w:widowControl w:val="0"/>
      <w:autoSpaceDE w:val="0"/>
      <w:autoSpaceDN w:val="0"/>
      <w:ind w:left="973"/>
    </w:pPr>
  </w:style>
  <w:style w:type="character" w:customStyle="1" w:styleId="SzvegtrzsChar">
    <w:name w:val="Szövegtörzs Char"/>
    <w:basedOn w:val="Bekezdsalapbettpusa"/>
    <w:link w:val="Szvegtrzs"/>
    <w:uiPriority w:val="1"/>
    <w:rsid w:val="00340150"/>
    <w:rPr>
      <w:rFonts w:ascii="Times New Roman" w:eastAsia="Times New Roman" w:hAnsi="Times New Roman" w:cs="Times New Roman"/>
      <w:sz w:val="24"/>
      <w:szCs w:val="24"/>
    </w:rPr>
  </w:style>
  <w:style w:type="paragraph" w:styleId="Listaszerbekezds">
    <w:name w:val="List Paragraph"/>
    <w:basedOn w:val="Norml"/>
    <w:link w:val="ListaszerbekezdsChar"/>
    <w:uiPriority w:val="34"/>
    <w:qFormat/>
    <w:rsid w:val="00340150"/>
    <w:pPr>
      <w:widowControl w:val="0"/>
      <w:autoSpaceDE w:val="0"/>
      <w:autoSpaceDN w:val="0"/>
      <w:ind w:left="1332" w:hanging="359"/>
    </w:pPr>
  </w:style>
  <w:style w:type="table" w:customStyle="1" w:styleId="TableNormal">
    <w:name w:val="Table Normal"/>
    <w:uiPriority w:val="2"/>
    <w:semiHidden/>
    <w:unhideWhenUsed/>
    <w:qFormat/>
    <w:rsid w:val="00340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340150"/>
    <w:pPr>
      <w:widowControl w:val="0"/>
      <w:autoSpaceDE w:val="0"/>
      <w:autoSpaceDN w:val="0"/>
      <w:ind w:left="107"/>
    </w:pPr>
    <w:rPr>
      <w:rFonts w:ascii="Arial" w:eastAsia="Arial" w:hAnsi="Arial" w:cs="Arial"/>
    </w:rPr>
  </w:style>
  <w:style w:type="paragraph" w:customStyle="1" w:styleId="SzovegFolytatas">
    <w:name w:val="SzovegFolytatas"/>
    <w:basedOn w:val="Norml"/>
    <w:link w:val="SzovegFolytatasChar2"/>
    <w:rsid w:val="00340150"/>
    <w:pPr>
      <w:spacing w:before="60"/>
      <w:jc w:val="both"/>
    </w:pPr>
    <w:rPr>
      <w:rFonts w:ascii="Arial" w:hAnsi="Arial"/>
      <w:sz w:val="20"/>
      <w:szCs w:val="20"/>
    </w:rPr>
  </w:style>
  <w:style w:type="paragraph" w:customStyle="1" w:styleId="SzovegBekezdes">
    <w:name w:val="SzovegBekezdes"/>
    <w:basedOn w:val="SzovegFolytatas"/>
    <w:next w:val="SzovegFolytatas"/>
    <w:rsid w:val="00340150"/>
    <w:pPr>
      <w:ind w:firstLine="397"/>
    </w:pPr>
  </w:style>
  <w:style w:type="paragraph" w:customStyle="1" w:styleId="Felsorol1">
    <w:name w:val="Felsorol1"/>
    <w:basedOn w:val="SzovegFolytatas"/>
    <w:link w:val="Felsorol1Char"/>
    <w:rsid w:val="00340150"/>
    <w:pPr>
      <w:ind w:left="397" w:hanging="397"/>
    </w:pPr>
  </w:style>
  <w:style w:type="paragraph" w:customStyle="1" w:styleId="Cim2Fejezet">
    <w:name w:val="Cim2Fejezet"/>
    <w:basedOn w:val="Norml"/>
    <w:next w:val="SzovegBekezdes"/>
    <w:link w:val="Cim2FejezetChar"/>
    <w:rsid w:val="00340150"/>
    <w:pPr>
      <w:spacing w:before="60" w:after="60"/>
      <w:outlineLvl w:val="1"/>
    </w:pPr>
    <w:rPr>
      <w:rFonts w:ascii="Arial" w:hAnsi="Arial"/>
      <w:b/>
      <w:szCs w:val="20"/>
    </w:rPr>
  </w:style>
  <w:style w:type="character" w:customStyle="1" w:styleId="SzovegFolytatasChar2">
    <w:name w:val="SzovegFolytatas Char2"/>
    <w:link w:val="SzovegFolytatas"/>
    <w:rsid w:val="00340150"/>
    <w:rPr>
      <w:rFonts w:ascii="Arial" w:eastAsia="Times New Roman" w:hAnsi="Arial" w:cs="Times New Roman"/>
      <w:sz w:val="20"/>
      <w:szCs w:val="20"/>
      <w:lang w:eastAsia="hu-HU"/>
    </w:rPr>
  </w:style>
  <w:style w:type="character" w:customStyle="1" w:styleId="Felsorol1Char">
    <w:name w:val="Felsorol1 Char"/>
    <w:link w:val="Felsorol1"/>
    <w:rsid w:val="00340150"/>
    <w:rPr>
      <w:rFonts w:ascii="Arial" w:eastAsia="Times New Roman" w:hAnsi="Arial" w:cs="Times New Roman"/>
      <w:sz w:val="20"/>
      <w:szCs w:val="20"/>
      <w:lang w:eastAsia="hu-HU"/>
    </w:rPr>
  </w:style>
  <w:style w:type="character" w:customStyle="1" w:styleId="Cim2FejezetChar">
    <w:name w:val="Cim2Fejezet Char"/>
    <w:link w:val="Cim2Fejezet"/>
    <w:rsid w:val="00340150"/>
    <w:rPr>
      <w:rFonts w:ascii="Arial" w:eastAsia="Times New Roman" w:hAnsi="Arial" w:cs="Times New Roman"/>
      <w:b/>
      <w:sz w:val="24"/>
      <w:szCs w:val="20"/>
      <w:lang w:eastAsia="hu-HU"/>
    </w:rPr>
  </w:style>
  <w:style w:type="paragraph" w:customStyle="1" w:styleId="szovegfolytatas0">
    <w:name w:val="szovegfolytatas"/>
    <w:basedOn w:val="Norml"/>
    <w:rsid w:val="00340150"/>
    <w:pPr>
      <w:spacing w:before="100" w:beforeAutospacing="1" w:after="100" w:afterAutospacing="1"/>
    </w:pPr>
  </w:style>
  <w:style w:type="character" w:customStyle="1" w:styleId="normaltextrun">
    <w:name w:val="normaltextrun"/>
    <w:rsid w:val="00340150"/>
  </w:style>
  <w:style w:type="paragraph" w:customStyle="1" w:styleId="Default">
    <w:name w:val="Default"/>
    <w:rsid w:val="00340150"/>
    <w:pPr>
      <w:autoSpaceDE w:val="0"/>
      <w:autoSpaceDN w:val="0"/>
      <w:adjustRightInd w:val="0"/>
      <w:spacing w:after="0" w:line="240" w:lineRule="auto"/>
    </w:pPr>
    <w:rPr>
      <w:rFonts w:ascii="Times New Roman" w:hAnsi="Times New Roman" w:cs="Times New Roman"/>
      <w:color w:val="000000"/>
      <w:sz w:val="24"/>
      <w:szCs w:val="24"/>
    </w:rPr>
  </w:style>
  <w:style w:type="paragraph" w:styleId="Nincstrkz">
    <w:name w:val="No Spacing"/>
    <w:link w:val="NincstrkzChar"/>
    <w:uiPriority w:val="1"/>
    <w:qFormat/>
    <w:rsid w:val="00340150"/>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340150"/>
    <w:rPr>
      <w:rFonts w:eastAsiaTheme="minorEastAsia"/>
      <w:lang w:eastAsia="hu-HU"/>
    </w:rPr>
  </w:style>
  <w:style w:type="table" w:styleId="Rcsostblzat">
    <w:name w:val="Table Grid"/>
    <w:basedOn w:val="Normltblzat"/>
    <w:uiPriority w:val="39"/>
    <w:rsid w:val="0034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40150"/>
    <w:rPr>
      <w:color w:val="0563C1" w:themeColor="hyperlink"/>
      <w:u w:val="single"/>
    </w:rPr>
  </w:style>
  <w:style w:type="character" w:customStyle="1" w:styleId="Feloldatlanmegemlts1">
    <w:name w:val="Feloldatlan megemlítés1"/>
    <w:basedOn w:val="Bekezdsalapbettpusa"/>
    <w:uiPriority w:val="99"/>
    <w:semiHidden/>
    <w:unhideWhenUsed/>
    <w:rsid w:val="00340150"/>
    <w:rPr>
      <w:color w:val="605E5C"/>
      <w:shd w:val="clear" w:color="auto" w:fill="E1DFDD"/>
    </w:rPr>
  </w:style>
  <w:style w:type="paragraph" w:styleId="Lbjegyzetszveg">
    <w:name w:val="footnote text"/>
    <w:basedOn w:val="Norml"/>
    <w:link w:val="LbjegyzetszvegChar"/>
    <w:uiPriority w:val="99"/>
    <w:unhideWhenUsed/>
    <w:rsid w:val="00340150"/>
    <w:rPr>
      <w:rFonts w:ascii="Arial" w:hAnsi="Arial"/>
      <w:sz w:val="20"/>
      <w:szCs w:val="20"/>
    </w:rPr>
  </w:style>
  <w:style w:type="character" w:customStyle="1" w:styleId="LbjegyzetszvegChar">
    <w:name w:val="Lábjegyzetszöveg Char"/>
    <w:basedOn w:val="Bekezdsalapbettpusa"/>
    <w:link w:val="Lbjegyzetszveg"/>
    <w:uiPriority w:val="99"/>
    <w:rsid w:val="00340150"/>
    <w:rPr>
      <w:rFonts w:ascii="Arial" w:eastAsia="Times New Roman" w:hAnsi="Arial" w:cs="Times New Roman"/>
      <w:sz w:val="20"/>
      <w:szCs w:val="20"/>
      <w:lang w:eastAsia="hu-HU"/>
    </w:rPr>
  </w:style>
  <w:style w:type="character" w:styleId="Lbjegyzet-hivatkozs">
    <w:name w:val="footnote reference"/>
    <w:basedOn w:val="Bekezdsalapbettpusa"/>
    <w:uiPriority w:val="99"/>
    <w:semiHidden/>
    <w:unhideWhenUsed/>
    <w:rsid w:val="00340150"/>
    <w:rPr>
      <w:vertAlign w:val="superscript"/>
    </w:rPr>
  </w:style>
  <w:style w:type="table" w:customStyle="1" w:styleId="TableGrid">
    <w:name w:val="TableGrid"/>
    <w:rsid w:val="00340150"/>
    <w:pPr>
      <w:spacing w:after="0" w:line="240" w:lineRule="auto"/>
    </w:pPr>
    <w:rPr>
      <w:rFonts w:eastAsiaTheme="minorEastAsia"/>
      <w:lang w:eastAsia="hu-HU"/>
    </w:rPr>
    <w:tblPr>
      <w:tblCellMar>
        <w:top w:w="0" w:type="dxa"/>
        <w:left w:w="0" w:type="dxa"/>
        <w:bottom w:w="0" w:type="dxa"/>
        <w:right w:w="0" w:type="dxa"/>
      </w:tblCellMar>
    </w:tblPr>
  </w:style>
  <w:style w:type="numbering" w:customStyle="1" w:styleId="Nemlista1">
    <w:name w:val="Nem lista1"/>
    <w:next w:val="Nemlista"/>
    <w:uiPriority w:val="99"/>
    <w:semiHidden/>
    <w:unhideWhenUsed/>
    <w:rsid w:val="00340150"/>
  </w:style>
  <w:style w:type="numbering" w:customStyle="1" w:styleId="Nemlista2">
    <w:name w:val="Nem lista2"/>
    <w:next w:val="Nemlista"/>
    <w:uiPriority w:val="99"/>
    <w:semiHidden/>
    <w:unhideWhenUsed/>
    <w:rsid w:val="00340150"/>
  </w:style>
  <w:style w:type="paragraph" w:customStyle="1" w:styleId="msonormal0">
    <w:name w:val="msonormal"/>
    <w:basedOn w:val="Norml"/>
    <w:rsid w:val="00340150"/>
    <w:pPr>
      <w:spacing w:before="100" w:beforeAutospacing="1" w:after="100" w:afterAutospacing="1"/>
    </w:pPr>
  </w:style>
  <w:style w:type="paragraph" w:styleId="NormlWeb">
    <w:name w:val="Normal (Web)"/>
    <w:basedOn w:val="Norml"/>
    <w:uiPriority w:val="99"/>
    <w:semiHidden/>
    <w:unhideWhenUsed/>
    <w:rsid w:val="00340150"/>
    <w:pPr>
      <w:spacing w:before="100" w:beforeAutospacing="1" w:after="100" w:afterAutospacing="1"/>
    </w:pPr>
  </w:style>
  <w:style w:type="character" w:customStyle="1" w:styleId="markedcontent">
    <w:name w:val="markedcontent"/>
    <w:basedOn w:val="Bekezdsalapbettpusa"/>
    <w:rsid w:val="00340150"/>
  </w:style>
  <w:style w:type="paragraph" w:styleId="lfej">
    <w:name w:val="header"/>
    <w:basedOn w:val="Norml"/>
    <w:link w:val="lfejChar"/>
    <w:uiPriority w:val="99"/>
    <w:unhideWhenUsed/>
    <w:rsid w:val="00340150"/>
    <w:pPr>
      <w:tabs>
        <w:tab w:val="center" w:pos="4536"/>
        <w:tab w:val="right" w:pos="9072"/>
      </w:tabs>
    </w:pPr>
    <w:rPr>
      <w:rFonts w:ascii="Arial" w:hAnsi="Arial"/>
      <w:sz w:val="20"/>
      <w:szCs w:val="20"/>
    </w:rPr>
  </w:style>
  <w:style w:type="character" w:customStyle="1" w:styleId="lfejChar">
    <w:name w:val="Élőfej Char"/>
    <w:basedOn w:val="Bekezdsalapbettpusa"/>
    <w:link w:val="lfej"/>
    <w:uiPriority w:val="99"/>
    <w:rsid w:val="00340150"/>
    <w:rPr>
      <w:rFonts w:ascii="Arial" w:eastAsia="Times New Roman" w:hAnsi="Arial" w:cs="Times New Roman"/>
      <w:sz w:val="20"/>
      <w:szCs w:val="20"/>
      <w:lang w:eastAsia="hu-HU"/>
    </w:rPr>
  </w:style>
  <w:style w:type="paragraph" w:styleId="llb">
    <w:name w:val="footer"/>
    <w:basedOn w:val="Norml"/>
    <w:link w:val="llbChar"/>
    <w:uiPriority w:val="99"/>
    <w:unhideWhenUsed/>
    <w:rsid w:val="00340150"/>
    <w:pPr>
      <w:tabs>
        <w:tab w:val="center" w:pos="4536"/>
        <w:tab w:val="right" w:pos="9072"/>
      </w:tabs>
    </w:pPr>
    <w:rPr>
      <w:rFonts w:ascii="Arial" w:hAnsi="Arial"/>
      <w:sz w:val="20"/>
      <w:szCs w:val="20"/>
    </w:rPr>
  </w:style>
  <w:style w:type="character" w:customStyle="1" w:styleId="llbChar">
    <w:name w:val="Élőláb Char"/>
    <w:basedOn w:val="Bekezdsalapbettpusa"/>
    <w:link w:val="llb"/>
    <w:uiPriority w:val="99"/>
    <w:rsid w:val="00340150"/>
    <w:rPr>
      <w:rFonts w:ascii="Arial" w:eastAsia="Times New Roman" w:hAnsi="Arial" w:cs="Times New Roman"/>
      <w:sz w:val="20"/>
      <w:szCs w:val="20"/>
      <w:lang w:eastAsia="hu-HU"/>
    </w:rPr>
  </w:style>
  <w:style w:type="table" w:customStyle="1" w:styleId="Rcsostblzat1">
    <w:name w:val="Rácsos táblázat1"/>
    <w:basedOn w:val="Normltblzat"/>
    <w:next w:val="Rcsostblzat"/>
    <w:uiPriority w:val="39"/>
    <w:rsid w:val="0034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40150"/>
    <w:rPr>
      <w:sz w:val="16"/>
      <w:szCs w:val="16"/>
    </w:rPr>
  </w:style>
  <w:style w:type="paragraph" w:styleId="Jegyzetszveg">
    <w:name w:val="annotation text"/>
    <w:basedOn w:val="Norml"/>
    <w:link w:val="JegyzetszvegChar"/>
    <w:uiPriority w:val="99"/>
    <w:semiHidden/>
    <w:unhideWhenUsed/>
    <w:rsid w:val="00340150"/>
    <w:rPr>
      <w:rFonts w:ascii="Arial" w:hAnsi="Arial"/>
      <w:sz w:val="20"/>
      <w:szCs w:val="20"/>
    </w:rPr>
  </w:style>
  <w:style w:type="character" w:customStyle="1" w:styleId="JegyzetszvegChar">
    <w:name w:val="Jegyzetszöveg Char"/>
    <w:basedOn w:val="Bekezdsalapbettpusa"/>
    <w:link w:val="Jegyzetszveg"/>
    <w:uiPriority w:val="99"/>
    <w:semiHidden/>
    <w:rsid w:val="00340150"/>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340150"/>
    <w:rPr>
      <w:b/>
      <w:bCs/>
    </w:rPr>
  </w:style>
  <w:style w:type="character" w:customStyle="1" w:styleId="MegjegyzstrgyaChar">
    <w:name w:val="Megjegyzés tárgya Char"/>
    <w:basedOn w:val="JegyzetszvegChar"/>
    <w:link w:val="Megjegyzstrgya"/>
    <w:uiPriority w:val="99"/>
    <w:semiHidden/>
    <w:rsid w:val="00340150"/>
    <w:rPr>
      <w:rFonts w:ascii="Arial" w:eastAsia="Times New Roman" w:hAnsi="Arial" w:cs="Times New Roman"/>
      <w:b/>
      <w:bCs/>
      <w:sz w:val="20"/>
      <w:szCs w:val="20"/>
      <w:lang w:eastAsia="hu-HU"/>
    </w:rPr>
  </w:style>
  <w:style w:type="paragraph" w:styleId="Vltozat">
    <w:name w:val="Revision"/>
    <w:hidden/>
    <w:uiPriority w:val="99"/>
    <w:semiHidden/>
    <w:rsid w:val="00340150"/>
    <w:pPr>
      <w:spacing w:after="0" w:line="240" w:lineRule="auto"/>
    </w:pPr>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34015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40150"/>
    <w:rPr>
      <w:rFonts w:ascii="Segoe UI" w:eastAsia="Times New Roman" w:hAnsi="Segoe UI" w:cs="Segoe UI"/>
      <w:sz w:val="18"/>
      <w:szCs w:val="18"/>
      <w:lang w:eastAsia="hu-HU"/>
    </w:rPr>
  </w:style>
  <w:style w:type="paragraph" w:styleId="TJ1">
    <w:name w:val="toc 1"/>
    <w:basedOn w:val="Norml"/>
    <w:uiPriority w:val="39"/>
    <w:qFormat/>
    <w:rsid w:val="005A56E4"/>
    <w:pPr>
      <w:widowControl w:val="0"/>
      <w:autoSpaceDE w:val="0"/>
      <w:autoSpaceDN w:val="0"/>
      <w:ind w:left="170" w:hanging="170"/>
    </w:pPr>
    <w:rPr>
      <w:rFonts w:eastAsia="Garamond" w:cs="Garamond"/>
    </w:rPr>
  </w:style>
  <w:style w:type="paragraph" w:styleId="TJ2">
    <w:name w:val="toc 2"/>
    <w:basedOn w:val="Norml"/>
    <w:uiPriority w:val="39"/>
    <w:qFormat/>
    <w:rsid w:val="005A56E4"/>
    <w:pPr>
      <w:widowControl w:val="0"/>
      <w:autoSpaceDE w:val="0"/>
      <w:autoSpaceDN w:val="0"/>
      <w:ind w:left="1469" w:hanging="618"/>
    </w:pPr>
    <w:rPr>
      <w:bCs/>
    </w:rPr>
  </w:style>
  <w:style w:type="paragraph" w:styleId="TJ3">
    <w:name w:val="toc 3"/>
    <w:basedOn w:val="Norml"/>
    <w:uiPriority w:val="39"/>
    <w:qFormat/>
    <w:rsid w:val="005A56E4"/>
    <w:pPr>
      <w:widowControl w:val="0"/>
      <w:autoSpaceDE w:val="0"/>
      <w:autoSpaceDN w:val="0"/>
      <w:ind w:left="2858" w:hanging="822"/>
    </w:pPr>
    <w:rPr>
      <w:bCs/>
    </w:rPr>
  </w:style>
  <w:style w:type="paragraph" w:styleId="TJ4">
    <w:name w:val="toc 4"/>
    <w:basedOn w:val="Norml"/>
    <w:uiPriority w:val="39"/>
    <w:qFormat/>
    <w:rsid w:val="0036532D"/>
    <w:pPr>
      <w:widowControl w:val="0"/>
      <w:autoSpaceDE w:val="0"/>
      <w:autoSpaceDN w:val="0"/>
      <w:spacing w:line="362" w:lineRule="exact"/>
      <w:ind w:left="2415"/>
    </w:pPr>
    <w:rPr>
      <w:rFonts w:ascii="Garamond" w:eastAsia="Garamond" w:hAnsi="Garamond" w:cs="Garamond"/>
    </w:rPr>
  </w:style>
  <w:style w:type="paragraph" w:styleId="TJ5">
    <w:name w:val="toc 5"/>
    <w:basedOn w:val="Norml"/>
    <w:uiPriority w:val="39"/>
    <w:qFormat/>
    <w:rsid w:val="0036532D"/>
    <w:pPr>
      <w:widowControl w:val="0"/>
      <w:autoSpaceDE w:val="0"/>
      <w:autoSpaceDN w:val="0"/>
      <w:spacing w:line="362" w:lineRule="exact"/>
      <w:ind w:left="2636"/>
    </w:pPr>
    <w:rPr>
      <w:rFonts w:ascii="Garamond" w:eastAsia="Garamond" w:hAnsi="Garamond" w:cs="Garamond"/>
    </w:rPr>
  </w:style>
  <w:style w:type="table" w:customStyle="1" w:styleId="TableNormal1">
    <w:name w:val="Table Normal1"/>
    <w:uiPriority w:val="2"/>
    <w:semiHidden/>
    <w:unhideWhenUsed/>
    <w:qFormat/>
    <w:rsid w:val="008A27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emlista3">
    <w:name w:val="Nem lista3"/>
    <w:next w:val="Nemlista"/>
    <w:uiPriority w:val="99"/>
    <w:semiHidden/>
    <w:unhideWhenUsed/>
    <w:rsid w:val="008A2730"/>
  </w:style>
  <w:style w:type="numbering" w:customStyle="1" w:styleId="Nemlista4">
    <w:name w:val="Nem lista4"/>
    <w:next w:val="Nemlista"/>
    <w:uiPriority w:val="99"/>
    <w:semiHidden/>
    <w:unhideWhenUsed/>
    <w:rsid w:val="00F2251A"/>
  </w:style>
  <w:style w:type="table" w:customStyle="1" w:styleId="TableNormal2">
    <w:name w:val="Table Normal2"/>
    <w:uiPriority w:val="2"/>
    <w:semiHidden/>
    <w:unhideWhenUsed/>
    <w:qFormat/>
    <w:rsid w:val="00F225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emlista5">
    <w:name w:val="Nem lista5"/>
    <w:next w:val="Nemlista"/>
    <w:uiPriority w:val="99"/>
    <w:semiHidden/>
    <w:unhideWhenUsed/>
    <w:rsid w:val="00470AEB"/>
  </w:style>
  <w:style w:type="character" w:customStyle="1" w:styleId="Cmsor2Char">
    <w:name w:val="Címsor 2 Char"/>
    <w:basedOn w:val="Bekezdsalapbettpusa"/>
    <w:link w:val="Cmsor2"/>
    <w:uiPriority w:val="9"/>
    <w:rsid w:val="00880BD1"/>
    <w:rPr>
      <w:rFonts w:ascii="Times New Roman" w:eastAsiaTheme="majorEastAsia" w:hAnsi="Times New Roman" w:cstheme="majorBidi"/>
      <w:sz w:val="26"/>
      <w:szCs w:val="26"/>
      <w:lang w:eastAsia="hu-HU"/>
    </w:rPr>
  </w:style>
  <w:style w:type="paragraph" w:styleId="Tartalomjegyzkcmsora">
    <w:name w:val="TOC Heading"/>
    <w:basedOn w:val="Cmsor1"/>
    <w:next w:val="Norml"/>
    <w:uiPriority w:val="39"/>
    <w:unhideWhenUsed/>
    <w:qFormat/>
    <w:rsid w:val="00156EE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customStyle="1" w:styleId="Cmsor3Char">
    <w:name w:val="Címsor 3 Char"/>
    <w:basedOn w:val="Bekezdsalapbettpusa"/>
    <w:link w:val="Cmsor3"/>
    <w:uiPriority w:val="9"/>
    <w:rsid w:val="00C624A2"/>
    <w:rPr>
      <w:rFonts w:asciiTheme="majorHAnsi" w:eastAsiaTheme="majorEastAsia" w:hAnsiTheme="majorHAnsi" w:cstheme="majorBidi"/>
      <w:color w:val="1F3763" w:themeColor="accent1" w:themeShade="7F"/>
      <w:sz w:val="24"/>
      <w:szCs w:val="24"/>
    </w:rPr>
  </w:style>
  <w:style w:type="character" w:customStyle="1" w:styleId="ListaszerbekezdsChar">
    <w:name w:val="Listaszerű bekezdés Char"/>
    <w:basedOn w:val="Bekezdsalapbettpusa"/>
    <w:link w:val="Listaszerbekezds"/>
    <w:uiPriority w:val="34"/>
    <w:locked/>
    <w:rsid w:val="00C624A2"/>
    <w:rPr>
      <w:rFonts w:ascii="Times New Roman" w:eastAsia="Times New Roman" w:hAnsi="Times New Roman" w:cs="Times New Roman"/>
    </w:rPr>
  </w:style>
  <w:style w:type="character" w:styleId="Kiemels2">
    <w:name w:val="Strong"/>
    <w:basedOn w:val="Bekezdsalapbettpusa"/>
    <w:uiPriority w:val="22"/>
    <w:qFormat/>
    <w:rsid w:val="00A93B58"/>
    <w:rPr>
      <w:b/>
      <w:bCs/>
    </w:rPr>
  </w:style>
  <w:style w:type="paragraph" w:customStyle="1" w:styleId="szerzodesfelirat">
    <w:name w:val="szerzodesfelirat"/>
    <w:basedOn w:val="Norml"/>
    <w:rsid w:val="0026372D"/>
    <w:pPr>
      <w:spacing w:before="100" w:beforeAutospacing="1" w:after="100" w:afterAutospacing="1"/>
    </w:pPr>
    <w:rPr>
      <w:sz w:val="20"/>
      <w:szCs w:val="20"/>
    </w:rPr>
  </w:style>
  <w:style w:type="character" w:customStyle="1" w:styleId="szerzodesfelirat1">
    <w:name w:val="szerzodesfelirat1"/>
    <w:basedOn w:val="Bekezdsalapbettpusa"/>
    <w:uiPriority w:val="99"/>
    <w:rsid w:val="0026372D"/>
    <w:rPr>
      <w:sz w:val="20"/>
      <w:szCs w:val="20"/>
    </w:rPr>
  </w:style>
  <w:style w:type="paragraph" w:styleId="TJ6">
    <w:name w:val="toc 6"/>
    <w:basedOn w:val="Norml"/>
    <w:next w:val="Norml"/>
    <w:autoRedefine/>
    <w:uiPriority w:val="39"/>
    <w:unhideWhenUsed/>
    <w:rsid w:val="00BB5B18"/>
    <w:pPr>
      <w:spacing w:after="100" w:line="259" w:lineRule="auto"/>
      <w:ind w:left="1100"/>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BB5B18"/>
    <w:pPr>
      <w:spacing w:after="100" w:line="259" w:lineRule="auto"/>
      <w:ind w:left="1320"/>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BB5B18"/>
    <w:pPr>
      <w:spacing w:after="100" w:line="259" w:lineRule="auto"/>
      <w:ind w:left="1540"/>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BB5B18"/>
    <w:pPr>
      <w:spacing w:after="100" w:line="259" w:lineRule="auto"/>
      <w:ind w:left="1760"/>
    </w:pPr>
    <w:rPr>
      <w:rFonts w:asciiTheme="minorHAnsi" w:eastAsiaTheme="minorEastAsia" w:hAnsiTheme="minorHAnsi" w:cstheme="minorBidi"/>
      <w:sz w:val="22"/>
      <w:szCs w:val="22"/>
    </w:rPr>
  </w:style>
  <w:style w:type="character" w:customStyle="1" w:styleId="Feloldatlanmegemlts2">
    <w:name w:val="Feloldatlan megemlítés2"/>
    <w:basedOn w:val="Bekezdsalapbettpusa"/>
    <w:uiPriority w:val="99"/>
    <w:semiHidden/>
    <w:unhideWhenUsed/>
    <w:rsid w:val="00BB5B18"/>
    <w:rPr>
      <w:color w:val="605E5C"/>
      <w:shd w:val="clear" w:color="auto" w:fill="E1DFDD"/>
    </w:rPr>
  </w:style>
  <w:style w:type="character" w:customStyle="1" w:styleId="Feloldatlanmegemlts3">
    <w:name w:val="Feloldatlan megemlítés3"/>
    <w:basedOn w:val="Bekezdsalapbettpusa"/>
    <w:uiPriority w:val="99"/>
    <w:semiHidden/>
    <w:unhideWhenUsed/>
    <w:rsid w:val="00C34EC1"/>
    <w:rPr>
      <w:color w:val="605E5C"/>
      <w:shd w:val="clear" w:color="auto" w:fill="E1DFDD"/>
    </w:rPr>
  </w:style>
  <w:style w:type="character" w:styleId="Feloldatlanmegemlts">
    <w:name w:val="Unresolved Mention"/>
    <w:basedOn w:val="Bekezdsalapbettpusa"/>
    <w:uiPriority w:val="99"/>
    <w:semiHidden/>
    <w:unhideWhenUsed/>
    <w:rsid w:val="005A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669">
      <w:bodyDiv w:val="1"/>
      <w:marLeft w:val="0"/>
      <w:marRight w:val="0"/>
      <w:marTop w:val="0"/>
      <w:marBottom w:val="0"/>
      <w:divBdr>
        <w:top w:val="none" w:sz="0" w:space="0" w:color="auto"/>
        <w:left w:val="none" w:sz="0" w:space="0" w:color="auto"/>
        <w:bottom w:val="none" w:sz="0" w:space="0" w:color="auto"/>
        <w:right w:val="none" w:sz="0" w:space="0" w:color="auto"/>
      </w:divBdr>
    </w:div>
    <w:div w:id="1109161921">
      <w:bodyDiv w:val="1"/>
      <w:marLeft w:val="0"/>
      <w:marRight w:val="0"/>
      <w:marTop w:val="0"/>
      <w:marBottom w:val="0"/>
      <w:divBdr>
        <w:top w:val="none" w:sz="0" w:space="0" w:color="auto"/>
        <w:left w:val="none" w:sz="0" w:space="0" w:color="auto"/>
        <w:bottom w:val="none" w:sz="0" w:space="0" w:color="auto"/>
        <w:right w:val="none" w:sz="0" w:space="0" w:color="auto"/>
      </w:divBdr>
    </w:div>
    <w:div w:id="1558668312">
      <w:bodyDiv w:val="1"/>
      <w:marLeft w:val="0"/>
      <w:marRight w:val="0"/>
      <w:marTop w:val="0"/>
      <w:marBottom w:val="0"/>
      <w:divBdr>
        <w:top w:val="none" w:sz="0" w:space="0" w:color="auto"/>
        <w:left w:val="none" w:sz="0" w:space="0" w:color="auto"/>
        <w:bottom w:val="none" w:sz="0" w:space="0" w:color="auto"/>
        <w:right w:val="none" w:sz="0" w:space="0" w:color="auto"/>
      </w:divBdr>
    </w:div>
    <w:div w:id="1735353238">
      <w:bodyDiv w:val="1"/>
      <w:marLeft w:val="0"/>
      <w:marRight w:val="0"/>
      <w:marTop w:val="0"/>
      <w:marBottom w:val="0"/>
      <w:divBdr>
        <w:top w:val="none" w:sz="0" w:space="0" w:color="auto"/>
        <w:left w:val="none" w:sz="0" w:space="0" w:color="auto"/>
        <w:bottom w:val="none" w:sz="0" w:space="0" w:color="auto"/>
        <w:right w:val="none" w:sz="0" w:space="0" w:color="auto"/>
      </w:divBdr>
    </w:div>
    <w:div w:id="18808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sius.hu/lepi-" TargetMode="External"/><Relationship Id="rId13" Type="http://schemas.openxmlformats.org/officeDocument/2006/relationships/hyperlink" Target="http://www.jgypk.hu/tamop13e/tananyag_html/gimnasztika/pros_gyakorlatok.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kotaj.hu/szamok/22/ejog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FF0F8136142E88497154B5F8B1449"/>
        <w:category>
          <w:name w:val="Általános"/>
          <w:gallery w:val="placeholder"/>
        </w:category>
        <w:types>
          <w:type w:val="bbPlcHdr"/>
        </w:types>
        <w:behaviors>
          <w:behavior w:val="content"/>
        </w:behaviors>
        <w:guid w:val="{C4250ACB-9391-4BE4-8647-3183AF850F01}"/>
      </w:docPartPr>
      <w:docPartBody>
        <w:p w:rsidR="001745FE" w:rsidRDefault="00EB549B" w:rsidP="00EB549B">
          <w:pPr>
            <w:pStyle w:val="261FF0F8136142E88497154B5F8B1449"/>
          </w:pPr>
          <w:r>
            <w:rPr>
              <w:color w:val="4472C4" w:themeColor="accent1"/>
              <w:sz w:val="28"/>
              <w:szCs w:val="28"/>
            </w:rPr>
            <w:t>[Dokumentum alcíme]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9B"/>
    <w:rsid w:val="00035598"/>
    <w:rsid w:val="000E5B4F"/>
    <w:rsid w:val="001059E5"/>
    <w:rsid w:val="00125AE3"/>
    <w:rsid w:val="00137F6A"/>
    <w:rsid w:val="001745FE"/>
    <w:rsid w:val="00244375"/>
    <w:rsid w:val="002A318A"/>
    <w:rsid w:val="00320043"/>
    <w:rsid w:val="00385348"/>
    <w:rsid w:val="004916D8"/>
    <w:rsid w:val="004D25C9"/>
    <w:rsid w:val="0060391F"/>
    <w:rsid w:val="006C28AC"/>
    <w:rsid w:val="00762795"/>
    <w:rsid w:val="00787331"/>
    <w:rsid w:val="007D2D83"/>
    <w:rsid w:val="00802458"/>
    <w:rsid w:val="00887E5C"/>
    <w:rsid w:val="008B6601"/>
    <w:rsid w:val="00915801"/>
    <w:rsid w:val="00947A24"/>
    <w:rsid w:val="00A052B4"/>
    <w:rsid w:val="00A16A8B"/>
    <w:rsid w:val="00A20B69"/>
    <w:rsid w:val="00A52139"/>
    <w:rsid w:val="00B246E3"/>
    <w:rsid w:val="00B453AF"/>
    <w:rsid w:val="00B900D5"/>
    <w:rsid w:val="00B912AE"/>
    <w:rsid w:val="00BA7226"/>
    <w:rsid w:val="00C03F9F"/>
    <w:rsid w:val="00CD006A"/>
    <w:rsid w:val="00CE6476"/>
    <w:rsid w:val="00D94393"/>
    <w:rsid w:val="00DE58BD"/>
    <w:rsid w:val="00E3263C"/>
    <w:rsid w:val="00E56BB8"/>
    <w:rsid w:val="00EB549B"/>
    <w:rsid w:val="00F21B92"/>
    <w:rsid w:val="00FA2C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61FF0F8136142E88497154B5F8B1449">
    <w:name w:val="261FF0F8136142E88497154B5F8B1449"/>
    <w:rsid w:val="00EB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6DFC-5351-4A7D-9A0B-50746334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26853</Words>
  <Characters>185291</Characters>
  <Application>Microsoft Office Word</Application>
  <DocSecurity>0</DocSecurity>
  <Lines>1544</Lines>
  <Paragraphs>423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tfg</dc:creator>
  <cp:keywords/>
  <dc:description/>
  <cp:lastModifiedBy>Tokaji Péter</cp:lastModifiedBy>
  <cp:revision>5</cp:revision>
  <dcterms:created xsi:type="dcterms:W3CDTF">2025-09-22T09:57:00Z</dcterms:created>
  <dcterms:modified xsi:type="dcterms:W3CDTF">2025-09-24T07:25:00Z</dcterms:modified>
</cp:coreProperties>
</file>